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B4F72"/>
          <w:sz w:val="56"/>
          <w:szCs w:val="56"/>
        </w:rPr>
        <w:t xml:space="preserve">GSPL PARADIGM</w:t>
      </w:r>
    </w:p>
    <w:p>
      <w:pPr>
        <w:spacing w:after="100"/>
        <w:jc w:val="center"/>
      </w:pPr>
      <w:r>
        <w:rPr>
          <w:rFonts w:ascii="Arial" w:cs="Arial" w:eastAsia="Arial" w:hAnsi="Arial"/>
          <w:i/>
          <w:iCs/>
          <w:color w:val="1C2833"/>
          <w:sz w:val="36"/>
          <w:szCs w:val="36"/>
        </w:rPr>
        <w:t xml:space="preserve">The Living World Compiler</w:t>
      </w:r>
    </w:p>
    <w:p>
      <w:pPr>
        <w:spacing w:after="60"/>
      </w:pPr>
    </w:p>
    <w:p>
      <w:pPr>
        <w:spacing w:after="60"/>
        <w:jc w:val="center"/>
      </w:pPr>
      <w:r>
        <w:rPr>
          <w:rFonts w:ascii="Arial" w:cs="Arial" w:eastAsia="Arial" w:hAnsi="Arial"/>
          <w:color w:val="2E86C1"/>
          <w:sz w:val="28"/>
          <w:szCs w:val="28"/>
        </w:rPr>
        <w:t xml:space="preserve">Complete Architecture Specification</w:t>
      </w:r>
    </w:p>
    <w:p>
      <w:pPr>
        <w:spacing w:after="60"/>
        <w:jc w:val="center"/>
      </w:pPr>
      <w:r>
        <w:rPr>
          <w:rFonts w:ascii="Arial" w:cs="Arial" w:eastAsia="Arial" w:hAnsi="Arial"/>
          <w:color w:val="2E86C1"/>
          <w:sz w:val="28"/>
          <w:szCs w:val="28"/>
        </w:rPr>
        <w:t xml:space="preserve">&amp; Production Blueprint</w:t>
      </w:r>
    </w:p>
    <w:p>
      <w:pPr>
        <w:spacing w:after="60"/>
      </w:pPr>
    </w:p>
    <w:p>
      <w:pPr>
        <w:spacing w:after="60"/>
      </w:pPr>
    </w:p>
    <w:p>
      <w:pPr>
        <w:jc w:val="center"/>
      </w:pPr>
      <w:r>
        <w:rPr>
          <w:rFonts w:ascii="Arial" w:cs="Arial" w:eastAsia="Arial" w:hAnsi="Arial"/>
          <w:color w:val="666666"/>
          <w:sz w:val="22"/>
          <w:szCs w:val="22"/>
        </w:rPr>
        <w:t xml:space="preserve">Version 5.0  |  March 2026</w:t>
      </w:r>
    </w:p>
    <w:p>
      <w:pPr>
        <w:jc w:val="center"/>
      </w:pPr>
      <w:r>
        <w:rPr>
          <w:rFonts w:ascii="Arial" w:cs="Arial" w:eastAsia="Arial" w:hAnsi="Arial"/>
          <w:b/>
          <w:bCs/>
          <w:color w:val="C0392B"/>
          <w:sz w:val="22"/>
          <w:szCs w:val="22"/>
        </w:rPr>
        <w:t xml:space="preserve">CONFIDENTIAL</w:t>
      </w:r>
    </w:p>
    <w:r>
      <w:br w:type="page"/>
    </w:r>
    <w:p>
      <w:pPr>
        <w:pStyle w:val="Heading1"/>
        <w:spacing w:after="200" w:before="36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r>
      <w:br w:type="page"/>
    </w:r>
    <w:p>
      <w:pPr>
        <w:pStyle w:val="Heading1"/>
        <w:spacing w:after="200" w:before="360"/>
      </w:pPr>
      <w:r>
        <w:rPr>
          <w:rFonts w:ascii="Arial" w:cs="Arial" w:eastAsia="Arial" w:hAnsi="Arial"/>
          <w:b/>
          <w:bCs/>
          <w:color w:val="1B4F72"/>
          <w:sz w:val="36"/>
          <w:szCs w:val="36"/>
        </w:rPr>
        <w:t xml:space="preserve">Part I — Vision &amp; Core Definition</w:t>
      </w:r>
    </w:p>
    <w:p>
      <w:pPr>
        <w:pStyle w:val="Heading2"/>
        <w:spacing w:after="160" w:before="280"/>
      </w:pPr>
      <w:r>
        <w:rPr>
          <w:rFonts w:ascii="Arial" w:cs="Arial" w:eastAsia="Arial" w:hAnsi="Arial"/>
          <w:b/>
          <w:bCs/>
          <w:color w:val="1C2833"/>
          <w:sz w:val="28"/>
          <w:szCs w:val="28"/>
        </w:rPr>
        <w:t xml:space="preserve">1.1 What GSPL Is</w:t>
      </w:r>
    </w:p>
    <w:p>
      <w:pPr>
        <w:spacing w:after="120"/>
      </w:pPr>
      <w:r>
        <w:rPr>
          <w:rFonts w:ascii="Arial" w:cs="Arial" w:eastAsia="Arial" w:hAnsi="Arial"/>
          <w:sz w:val="22"/>
          <w:szCs w:val="22"/>
        </w:rPr>
        <w:t xml:space="preserve">GSPL (Generative Seed Programming Language) is a Concept-to-Entity Compiler and Runtime. It is a multi-layer system that compiles human concepts into structured, executable seeds that generate, animate, and control living digital entities across visual, behavioral, and interactive domains.</w:t>
      </w:r>
    </w:p>
    <w:p>
      <w:pPr>
        <w:spacing w:after="120"/>
      </w:pPr>
      <w:r>
        <w:rPr>
          <w:rFonts w:ascii="Arial" w:cs="Arial" w:eastAsia="Arial" w:hAnsi="Arial"/>
          <w:sz w:val="22"/>
          <w:szCs w:val="22"/>
        </w:rPr>
        <w:t xml:space="preserve">GSPL is not a game engine, not a rendering engine, and not an AI model. It is a new computational paradigm where everything emerges from a unified seed that encodes meaning, structure, and behavior together.</w:t>
      </w:r>
    </w:p>
    <w:p>
      <w:pPr>
        <w:pStyle w:val="Heading2"/>
        <w:spacing w:after="160" w:before="280"/>
      </w:pPr>
      <w:r>
        <w:rPr>
          <w:rFonts w:ascii="Arial" w:cs="Arial" w:eastAsia="Arial" w:hAnsi="Arial"/>
          <w:b/>
          <w:bCs/>
          <w:color w:val="1C2833"/>
          <w:sz w:val="28"/>
          <w:szCs w:val="28"/>
        </w:rPr>
        <w:t xml:space="preserve">1.2 The Core Innovation</w:t>
      </w:r>
    </w:p>
    <w:p>
      <w:pPr>
        <w:spacing w:after="120"/>
      </w:pPr>
      <w:r>
        <w:rPr>
          <w:rFonts w:ascii="Arial" w:cs="Arial" w:eastAsia="Arial" w:hAnsi="Arial"/>
          <w:sz w:val="22"/>
          <w:szCs w:val="22"/>
        </w:rPr>
        <w:t xml:space="preserve">Traditional systems separate modeling, rendering, animation, and scripting into disconnected pipelines. GSPL unifies them:</w:t>
      </w:r>
    </w:p>
    <w:p>
      <w:pPr>
        <w:spacing w:after="120"/>
      </w:pPr>
      <w:r>
        <w:rPr>
          <w:rFonts w:ascii="Arial" w:cs="Arial" w:eastAsia="Arial" w:hAnsi="Arial"/>
          <w:b/>
          <w:bCs/>
          <w:sz w:val="22"/>
          <w:szCs w:val="22"/>
        </w:rPr>
        <w:t xml:space="preserve">Traditional: </w:t>
      </w:r>
      <w:r>
        <w:rPr>
          <w:rFonts w:ascii="Arial" w:cs="Arial" w:eastAsia="Arial" w:hAnsi="Arial"/>
          <w:sz w:val="22"/>
          <w:szCs w:val="22"/>
        </w:rPr>
        <w:t xml:space="preserve">Model → Render → Animate → Script behavior (separate tools, separate data)</w:t>
      </w:r>
    </w:p>
    <w:p>
      <w:pPr>
        <w:spacing w:after="120"/>
      </w:pPr>
      <w:r>
        <w:rPr>
          <w:rFonts w:ascii="Arial" w:cs="Arial" w:eastAsia="Arial" w:hAnsi="Arial"/>
          <w:b/>
          <w:bCs/>
          <w:sz w:val="22"/>
          <w:szCs w:val="22"/>
        </w:rPr>
        <w:t xml:space="preserve">GSPL: </w:t>
      </w:r>
      <w:r>
        <w:rPr>
          <w:rFonts w:ascii="Arial" w:cs="Arial" w:eastAsia="Arial" w:hAnsi="Arial"/>
          <w:sz w:val="22"/>
          <w:szCs w:val="22"/>
        </w:rPr>
        <w:t xml:space="preserve">Concept → Seed → Everything emerges from the seed (unified, coherent, evolvable)</w:t>
      </w:r>
    </w:p>
    <w:p>
      <w:pPr>
        <w:pStyle w:val="Heading2"/>
        <w:spacing w:after="160" w:before="280"/>
      </w:pPr>
      <w:r>
        <w:rPr>
          <w:rFonts w:ascii="Arial" w:cs="Arial" w:eastAsia="Arial" w:hAnsi="Arial"/>
          <w:b/>
          <w:bCs/>
          <w:color w:val="1C2833"/>
          <w:sz w:val="28"/>
          <w:szCs w:val="28"/>
        </w:rPr>
        <w:t xml:space="preserve">1.3 The Seed — Core Unit of Existence</w:t>
      </w:r>
    </w:p>
    <w:p>
      <w:pPr>
        <w:spacing w:after="120"/>
      </w:pPr>
      <w:r>
        <w:rPr>
          <w:rFonts w:ascii="Arial" w:cs="Arial" w:eastAsia="Arial" w:hAnsi="Arial"/>
          <w:sz w:val="22"/>
          <w:szCs w:val="22"/>
        </w:rPr>
        <w:t xml:space="preserve">A seed is the smallest complete unit of generative existence. It is not just data and not just code. It is executable structure + rules + behavior + identity. A seed fully defines what something is (identity), what it looks like (morphology + style), how it behaves (behavior + abilities), and how it changes (animation + evolution).</w:t>
      </w:r>
    </w:p>
    <w:p>
      <w:pPr>
        <w:pStyle w:val="Heading2"/>
        <w:spacing w:after="160" w:before="280"/>
      </w:pPr>
      <w:r>
        <w:rPr>
          <w:rFonts w:ascii="Arial" w:cs="Arial" w:eastAsia="Arial" w:hAnsi="Arial"/>
          <w:b/>
          <w:bCs/>
          <w:color w:val="1C2833"/>
          <w:sz w:val="28"/>
          <w:szCs w:val="28"/>
        </w:rPr>
        <w:t xml:space="preserve">1.4 Three Operating Modes</w:t>
      </w:r>
    </w:p>
    <w:p>
      <w:pPr>
        <w:pStyle w:val="Heading3"/>
        <w:spacing w:after="120" w:before="200"/>
      </w:pPr>
      <w:r>
        <w:rPr>
          <w:rFonts w:ascii="Arial" w:cs="Arial" w:eastAsia="Arial" w:hAnsi="Arial"/>
          <w:b/>
          <w:bCs/>
          <w:color w:val="2E86C1"/>
          <w:sz w:val="24"/>
          <w:szCs w:val="24"/>
        </w:rPr>
        <w:t xml:space="preserve">Mode 1: Reconstruction (Accuracy First)</w:t>
      </w:r>
    </w:p>
    <w:p>
      <w:pPr>
        <w:spacing w:after="120"/>
      </w:pPr>
      <w:r>
        <w:rPr>
          <w:rFonts w:ascii="Arial" w:cs="Arial" w:eastAsia="Arial" w:hAnsi="Arial"/>
          <w:sz w:val="22"/>
          <w:szCs w:val="22"/>
        </w:rPr>
        <w:t xml:space="preserve">Input: An existing character or concept (e.g., a reference image or name). The system analyzes references, extracts structure and abilities, and builds a constrained seed that faithfully recreates the entity in GSPL form.</w:t>
      </w:r>
    </w:p>
    <w:p>
      <w:pPr>
        <w:pStyle w:val="Heading3"/>
        <w:spacing w:after="120" w:before="200"/>
      </w:pPr>
      <w:r>
        <w:rPr>
          <w:rFonts w:ascii="Arial" w:cs="Arial" w:eastAsia="Arial" w:hAnsi="Arial"/>
          <w:b/>
          <w:bCs/>
          <w:color w:val="2E86C1"/>
          <w:sz w:val="24"/>
          <w:szCs w:val="24"/>
        </w:rPr>
        <w:t xml:space="preserve">Mode 2: Generation (Creativity First)</w:t>
      </w:r>
    </w:p>
    <w:p>
      <w:pPr>
        <w:spacing w:after="120"/>
      </w:pPr>
      <w:r>
        <w:rPr>
          <w:rFonts w:ascii="Arial" w:cs="Arial" w:eastAsia="Arial" w:hAnsi="Arial"/>
          <w:sz w:val="22"/>
          <w:szCs w:val="22"/>
        </w:rPr>
        <w:t xml:space="preserve">Input: A natural language description (e.g., “cosmic lightning rabbit warrior”). The system interprets the concept, builds morphology from primitives, applies style and constraints, and produces an entirely new entity.</w:t>
      </w:r>
    </w:p>
    <w:p>
      <w:pPr>
        <w:pStyle w:val="Heading3"/>
        <w:spacing w:after="120" w:before="200"/>
      </w:pPr>
      <w:r>
        <w:rPr>
          <w:rFonts w:ascii="Arial" w:cs="Arial" w:eastAsia="Arial" w:hAnsi="Arial"/>
          <w:b/>
          <w:bCs/>
          <w:color w:val="2E86C1"/>
          <w:sz w:val="24"/>
          <w:szCs w:val="24"/>
        </w:rPr>
        <w:t xml:space="preserve">Mode 3: Evolution (Growth Over Time)</w:t>
      </w:r>
    </w:p>
    <w:p>
      <w:pPr>
        <w:spacing w:after="120"/>
      </w:pPr>
      <w:r>
        <w:rPr>
          <w:rFonts w:ascii="Arial" w:cs="Arial" w:eastAsia="Arial" w:hAnsi="Arial"/>
          <w:sz w:val="22"/>
          <w:szCs w:val="22"/>
        </w:rPr>
        <w:t xml:space="preserve">Entities change over time. Abilities evolve. Behavior adapts. Seeds breed and mutate to produce offspring with novel traits. This is the long-term vision for living digital ecosystems.</w:t>
      </w:r>
    </w:p>
    <w:r>
      <w:br w:type="page"/>
    </w:r>
    <w:p>
      <w:pPr>
        <w:pStyle w:val="Heading1"/>
        <w:spacing w:after="200" w:before="360"/>
      </w:pPr>
      <w:r>
        <w:rPr>
          <w:rFonts w:ascii="Arial" w:cs="Arial" w:eastAsia="Arial" w:hAnsi="Arial"/>
          <w:b/>
          <w:bCs/>
          <w:color w:val="1B4F72"/>
          <w:sz w:val="36"/>
          <w:szCs w:val="36"/>
        </w:rPr>
        <w:t xml:space="preserve">Part II — The Seven-Layer Architecture</w:t>
      </w:r>
    </w:p>
    <w:p>
      <w:pPr>
        <w:spacing w:after="120"/>
      </w:pPr>
      <w:r>
        <w:rPr>
          <w:rFonts w:ascii="Arial" w:cs="Arial" w:eastAsia="Arial" w:hAnsi="Arial"/>
          <w:sz w:val="22"/>
          <w:szCs w:val="22"/>
        </w:rPr>
        <w:t xml:space="preserve">The GSPL platform is organized into seven architectural layers, each with a clear responsibility, defined inputs and outputs, and strict dependency direction. No layer may depend on a layer above it.</w:t>
      </w:r>
    </w:p>
    <w:p>
      <w:pPr>
        <w:pStyle w:val="Heading2"/>
        <w:spacing w:after="160" w:before="280"/>
      </w:pPr>
      <w:r>
        <w:rPr>
          <w:rFonts w:ascii="Arial" w:cs="Arial" w:eastAsia="Arial" w:hAnsi="Arial"/>
          <w:b/>
          <w:bCs/>
          <w:color w:val="1C2833"/>
          <w:sz w:val="28"/>
          <w:szCs w:val="28"/>
        </w:rPr>
        <w:t xml:space="preserve">Layer 1: Concept Intelligence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Translate human input into structured meaning.</w:t>
      </w:r>
    </w:p>
    <w:p>
      <w:pPr>
        <w:spacing w:after="120"/>
      </w:pPr>
      <w:r>
        <w:rPr>
          <w:rFonts w:ascii="Arial" w:cs="Arial" w:eastAsia="Arial" w:hAnsi="Arial"/>
          <w:b/>
          <w:bCs/>
          <w:sz w:val="22"/>
          <w:szCs w:val="22"/>
        </w:rPr>
        <w:t xml:space="preserve">Package: </w:t>
      </w:r>
      <w:r>
        <w:rPr>
          <w:rFonts w:ascii="Arial" w:cs="Arial" w:eastAsia="Arial" w:hAnsi="Arial"/>
          <w:sz w:val="22"/>
          <w:szCs w:val="22"/>
        </w:rPr>
        <w:t xml:space="preserve">@paradigm/intelligence</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Text string, image reference, or hybrid input</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ConceptGraph — a complete structured representation of the intended entity</w:t>
      </w:r>
    </w:p>
    <w:p>
      <w:pPr>
        <w:pStyle w:val="Heading3"/>
        <w:spacing w:after="120" w:before="200"/>
      </w:pPr>
      <w:r>
        <w:rPr>
          <w:rFonts w:ascii="Arial" w:cs="Arial" w:eastAsia="Arial" w:hAnsi="Arial"/>
          <w:b/>
          <w:bCs/>
          <w:color w:val="2E86C1"/>
          <w:sz w:val="24"/>
          <w:szCs w:val="24"/>
        </w:rPr>
        <w:t xml:space="preserve">1A. Concept Ontology</w:t>
      </w:r>
    </w:p>
    <w:p>
      <w:pPr>
        <w:spacing w:after="120"/>
      </w:pPr>
      <w:r>
        <w:rPr>
          <w:rFonts w:ascii="Arial" w:cs="Arial" w:eastAsia="Arial" w:hAnsi="Arial"/>
          <w:sz w:val="22"/>
          <w:szCs w:val="22"/>
        </w:rPr>
        <w:t xml:space="preserve">A hierarchical knowledge base of concepts organized into taxonomies. Every concept (species, archetype, element, style, ability, material) has defined properties, constraints, and relationships to other concepts. This is not an LLM — it is a deterministic, domain-specific knowledge graph that GSPL owns entirely.</w:t>
      </w:r>
    </w:p>
    <w:p>
      <w:pPr>
        <w:spacing w:after="120"/>
      </w:pPr>
      <w:r>
        <w:rPr>
          <w:rFonts w:ascii="Arial" w:cs="Arial" w:eastAsia="Arial" w:hAnsi="Arial"/>
          <w:sz w:val="22"/>
          <w:szCs w:val="22"/>
        </w:rPr>
        <w:t xml:space="preserve">The ontology contains six primary taxonomies: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Taxonomy</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Species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 entries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Body plans and biological structure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Dragon: winged, 4-limbed, scaled, fire-breathing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Archetypes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 entries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Character roles and behavioral templates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Warrior: melee focus, high strength, defensive stance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Elements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 entries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Energy systems and visual signatures</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Lightning: branching, glow, electric blue, crackling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Styles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 entries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Visual rendering rules and proportions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Chibi: head=55% body, stubby limbs, large eyes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Abilities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entries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Power mechanics and visual effects</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Fireball: ranged, projectile, fire element, AoE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Materials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 entries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Surface properties and physics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Crystal: rigid, reflective, faceted, transparent</w:t>
            </w:r>
          </w:p>
        </w:tc>
      </w:tr>
    </w:tbl>
    <w:p>
      <w:pPr>
        <w:pStyle w:val="Heading3"/>
        <w:spacing w:after="120" w:before="200"/>
      </w:pPr>
      <w:r>
        <w:rPr>
          <w:rFonts w:ascii="Arial" w:cs="Arial" w:eastAsia="Arial" w:hAnsi="Arial"/>
          <w:b/>
          <w:bCs/>
          <w:color w:val="2E86C1"/>
          <w:sz w:val="24"/>
          <w:szCs w:val="24"/>
        </w:rPr>
        <w:t xml:space="preserve">1B. Semantic Parser</w:t>
      </w:r>
    </w:p>
    <w:p>
      <w:pPr>
        <w:spacing w:after="120"/>
      </w:pPr>
      <w:r>
        <w:rPr>
          <w:rFonts w:ascii="Arial" w:cs="Arial" w:eastAsia="Arial" w:hAnsi="Arial"/>
          <w:sz w:val="22"/>
          <w:szCs w:val="22"/>
        </w:rPr>
        <w:t xml:space="preserve">Parses natural language input into structured concept tokens. This is not general NLP — it is a domain-specific tokenizer that maps words and phrases to ontology nodes. It handles compound concepts (“fire-ice dragon”), modifiers (“tiny”, “ancient”, “corrupt”), style directives (“in chibi style”), and contradictions (resolving “fire ice” into a coherent dual-element entity).</w:t>
      </w:r>
    </w:p>
    <w:p>
      <w:pPr>
        <w:pStyle w:val="Heading3"/>
        <w:spacing w:after="120" w:before="200"/>
      </w:pPr>
      <w:r>
        <w:rPr>
          <w:rFonts w:ascii="Arial" w:cs="Arial" w:eastAsia="Arial" w:hAnsi="Arial"/>
          <w:b/>
          <w:bCs/>
          <w:color w:val="2E86C1"/>
          <w:sz w:val="24"/>
          <w:szCs w:val="24"/>
        </w:rPr>
        <w:t xml:space="preserve">1C. Concept Composer</w:t>
      </w:r>
    </w:p>
    <w:p>
      <w:pPr>
        <w:spacing w:after="120"/>
      </w:pPr>
      <w:r>
        <w:rPr>
          <w:rFonts w:ascii="Arial" w:cs="Arial" w:eastAsia="Arial" w:hAnsi="Arial"/>
          <w:sz w:val="22"/>
          <w:szCs w:val="22"/>
        </w:rPr>
        <w:t xml:space="preserve">Takes parsed tokens and composes them into a ConceptGraph. Resolves conflicts between concepts, applies compositional rules (e.g., dragon + lightning = electric scales + storm aura), and generates emergent properties from novel combinations. The composer uses weighted graph merging — when two concepts conflict, the higher-specificity concept wins, and unresolved tensions become unique traits.</w:t>
      </w:r>
    </w:p>
    <w:p>
      <w:pPr>
        <w:pStyle w:val="Heading3"/>
        <w:spacing w:after="120" w:before="200"/>
      </w:pPr>
      <w:r>
        <w:rPr>
          <w:rFonts w:ascii="Arial" w:cs="Arial" w:eastAsia="Arial" w:hAnsi="Arial"/>
          <w:b/>
          <w:bCs/>
          <w:color w:val="2E86C1"/>
          <w:sz w:val="24"/>
          <w:szCs w:val="24"/>
        </w:rPr>
        <w:t xml:space="preserve">1D. Constraint Derivation</w:t>
      </w:r>
    </w:p>
    <w:p>
      <w:pPr>
        <w:spacing w:after="120"/>
      </w:pPr>
      <w:r>
        <w:rPr>
          <w:rFonts w:ascii="Arial" w:cs="Arial" w:eastAsia="Arial" w:hAnsi="Arial"/>
          <w:sz w:val="22"/>
          <w:szCs w:val="22"/>
        </w:rPr>
        <w:t xml:space="preserve">Extracts constraints from the composed concept: proportion rules (chibi head must be &gt;40% of body), silhouette requirements (must be readable at 32x32), symmetry rules (bilateral for humanoids, radial for amorphous), style-specific rules (anime eyes &gt;20% of head), and ability-physics constraints (fire entities cannot be ice-colored without narrative justification).</w:t>
      </w:r>
    </w:p>
    <w:r>
      <w:br w:type="page"/>
    </w:r>
    <w:p>
      <w:pPr>
        <w:pStyle w:val="Heading2"/>
        <w:spacing w:after="160" w:before="280"/>
      </w:pPr>
      <w:r>
        <w:rPr>
          <w:rFonts w:ascii="Arial" w:cs="Arial" w:eastAsia="Arial" w:hAnsi="Arial"/>
          <w:b/>
          <w:bCs/>
          <w:color w:val="1C2833"/>
          <w:sz w:val="28"/>
          <w:szCs w:val="28"/>
        </w:rPr>
        <w:t xml:space="preserve">Layer 2: Seed Compiler</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Convert structured meaning into executable seed structure.</w:t>
      </w:r>
    </w:p>
    <w:p>
      <w:pPr>
        <w:spacing w:after="120"/>
      </w:pPr>
      <w:r>
        <w:rPr>
          <w:rFonts w:ascii="Arial" w:cs="Arial" w:eastAsia="Arial" w:hAnsi="Arial"/>
          <w:b/>
          <w:bCs/>
          <w:sz w:val="22"/>
          <w:szCs w:val="22"/>
        </w:rPr>
        <w:t xml:space="preserve">Packages: </w:t>
      </w:r>
      <w:r>
        <w:rPr>
          <w:rFonts w:ascii="Arial" w:cs="Arial" w:eastAsia="Arial" w:hAnsi="Arial"/>
          <w:sz w:val="22"/>
          <w:szCs w:val="22"/>
        </w:rPr>
        <w:t xml:space="preserve">@paradigm/seed, @paradigm/evolution</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ConceptGraph from Layer 1</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GSPLSeed — a complete, immutable entity blueprint</w:t>
      </w:r>
    </w:p>
    <w:p>
      <w:pPr>
        <w:spacing w:after="120"/>
      </w:pPr>
      <w:r>
        <w:rPr>
          <w:rFonts w:ascii="Arial" w:cs="Arial" w:eastAsia="Arial" w:hAnsi="Arial"/>
          <w:sz w:val="22"/>
          <w:szCs w:val="22"/>
        </w:rPr>
        <w:t xml:space="preserve">The Seed Compiler is the core innovation of GSPL. It takes the abstract ConceptGraph and compiles it into a concrete seed containing morphology genes (body plan), style genes (visual properties), ability genes (power system definitions), behavior genes (decision-making rules), animation genes (motion parameters), and constraint genes (quality enforcement rules).</w:t>
      </w:r>
    </w:p>
    <w:p>
      <w:pPr>
        <w:pStyle w:val="Heading3"/>
        <w:spacing w:after="120" w:before="200"/>
      </w:pPr>
      <w:r>
        <w:rPr>
          <w:rFonts w:ascii="Arial" w:cs="Arial" w:eastAsia="Arial" w:hAnsi="Arial"/>
          <w:b/>
          <w:bCs/>
          <w:color w:val="2E86C1"/>
          <w:sz w:val="24"/>
          <w:szCs w:val="24"/>
        </w:rPr>
        <w:t xml:space="preserve">Gene System (9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400"/>
        <w:gridCol w:w="32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Gene 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Encoding</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Mutation Strategy</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Scalar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Single float [min, max]</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 perturbation</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Size, speed, energy, opacity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Categorical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 from option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Roulette wheel selection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Style, element, archetype</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Vector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Float array [n dimensions]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Per-dimension Gaussian</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Position, color, proportions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GSPL source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Constant perturbation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Formulas, procedural rules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Struct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Nested gene record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Recursive per-field</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Morphology, equipment, abilities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Gene list [min..max]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Element mutation + insert/delete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Animation frames, ability lists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Graph</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Nodes + weighted edges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Node/edge mutation + topology</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Skeleton, behavior trees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Tensor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Float64Array + shape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Element-wise Gaussian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Heightmaps, weight matrices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TimeSeries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Keyframe array + interp</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Time/value perturbation</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Animation curves, energy over time</w:t>
            </w:r>
          </w:p>
        </w:tc>
      </w:tr>
    </w:tbl>
    <w:p>
      <w:pPr>
        <w:pStyle w:val="Heading3"/>
        <w:spacing w:after="120" w:before="200"/>
      </w:pPr>
      <w:r>
        <w:rPr>
          <w:rFonts w:ascii="Arial" w:cs="Arial" w:eastAsia="Arial" w:hAnsi="Arial"/>
          <w:b/>
          <w:bCs/>
          <w:color w:val="2E86C1"/>
          <w:sz w:val="24"/>
          <w:szCs w:val="24"/>
        </w:rPr>
        <w:t xml:space="preserve">Crossover Strategies (5)</w:t>
      </w:r>
    </w:p>
    <w:p>
      <w:pPr>
        <w:spacing w:after="120"/>
      </w:pPr>
      <w:r>
        <w:rPr>
          <w:rFonts w:ascii="Arial" w:cs="Arial" w:eastAsia="Arial" w:hAnsi="Arial"/>
          <w:sz w:val="22"/>
          <w:szCs w:val="22"/>
        </w:rPr>
        <w:t xml:space="preserve">Uniform crossover (each gene independently from parent A or B), single-point crossover (genes split at a cutoff), blend crossover (numeric genes averaged by dominance), SBX (Simulated Binary Crossover with controlled exploration via eta parameter), and layer crossover (entire sub-structures from one parent, scalars blended).</w:t>
      </w:r>
    </w:p>
    <w:p>
      <w:pPr>
        <w:pStyle w:val="Heading3"/>
        <w:spacing w:after="120" w:before="200"/>
      </w:pPr>
      <w:r>
        <w:rPr>
          <w:rFonts w:ascii="Arial" w:cs="Arial" w:eastAsia="Arial" w:hAnsi="Arial"/>
          <w:b/>
          <w:bCs/>
          <w:color w:val="2E86C1"/>
          <w:sz w:val="24"/>
          <w:szCs w:val="24"/>
        </w:rPr>
        <w:t xml:space="preserve">Evolution Engine</w:t>
      </w:r>
    </w:p>
    <w:p>
      <w:pPr>
        <w:spacing w:after="120"/>
      </w:pPr>
      <w:r>
        <w:rPr>
          <w:rFonts w:ascii="Arial" w:cs="Arial" w:eastAsia="Arial" w:hAnsi="Arial"/>
          <w:sz w:val="22"/>
          <w:szCs w:val="22"/>
        </w:rPr>
        <w:t xml:space="preserve">Four selection strategies (tournament, roulette, rank, truncation), configurable elitism, diversity tracking via normalized gene variance, and generational loop with lineage recording. The evolution engine operates on populations of seeds, evaluating fitness against user-defined or system-derived objectives.</w:t>
      </w:r>
    </w:p>
    <w:r>
      <w:br w:type="page"/>
    </w:r>
    <w:p>
      <w:pPr>
        <w:pStyle w:val="Heading2"/>
        <w:spacing w:after="160" w:before="280"/>
      </w:pPr>
      <w:r>
        <w:rPr>
          <w:rFonts w:ascii="Arial" w:cs="Arial" w:eastAsia="Arial" w:hAnsi="Arial"/>
          <w:b/>
          <w:bCs/>
          <w:color w:val="1C2833"/>
          <w:sz w:val="28"/>
          <w:szCs w:val="28"/>
        </w:rPr>
        <w:t xml:space="preserve">Layer 3: Generation Engine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Turn a seed into visual form.</w:t>
      </w:r>
    </w:p>
    <w:p>
      <w:pPr>
        <w:spacing w:after="120"/>
      </w:pPr>
      <w:r>
        <w:rPr>
          <w:rFonts w:ascii="Arial" w:cs="Arial" w:eastAsia="Arial" w:hAnsi="Arial"/>
          <w:b/>
          <w:bCs/>
          <w:sz w:val="22"/>
          <w:szCs w:val="22"/>
        </w:rPr>
        <w:t xml:space="preserve">Package: </w:t>
      </w:r>
      <w:r>
        <w:rPr>
          <w:rFonts w:ascii="Arial" w:cs="Arial" w:eastAsia="Arial" w:hAnsi="Arial"/>
          <w:sz w:val="22"/>
          <w:szCs w:val="22"/>
        </w:rPr>
        <w:t xml:space="preserve">@paradigm/generate</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GSPLSeed</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EntityModel (2D sprite, 3D mesh, or visual specification)</w:t>
      </w:r>
    </w:p>
    <w:p>
      <w:pPr>
        <w:pStyle w:val="Heading3"/>
        <w:spacing w:after="120" w:before="200"/>
      </w:pPr>
      <w:r>
        <w:rPr>
          <w:rFonts w:ascii="Arial" w:cs="Arial" w:eastAsia="Arial" w:hAnsi="Arial"/>
          <w:b/>
          <w:bCs/>
          <w:color w:val="2E86C1"/>
          <w:sz w:val="24"/>
          <w:szCs w:val="24"/>
        </w:rPr>
        <w:t xml:space="preserve">3A. Morphological Generator</w:t>
      </w:r>
    </w:p>
    <w:p>
      <w:pPr>
        <w:spacing w:after="120"/>
      </w:pPr>
      <w:r>
        <w:rPr>
          <w:rFonts w:ascii="Arial" w:cs="Arial" w:eastAsia="Arial" w:hAnsi="Arial"/>
          <w:sz w:val="22"/>
          <w:szCs w:val="22"/>
        </w:rPr>
        <w:t xml:space="preserve">Converts the seed’s morphology genes into a skeletal structure. Maps body structure type (humanoid, quadruped, winged, etc.) to a base skeleton, applies proportion rules from the style system, and positions limbs and appendages according to symmetry constraints. The output is a positioned node graph representing the entity’s physical structure.</w:t>
      </w:r>
    </w:p>
    <w:p>
      <w:pPr>
        <w:pStyle w:val="Heading3"/>
        <w:spacing w:after="120" w:before="200"/>
      </w:pPr>
      <w:r>
        <w:rPr>
          <w:rFonts w:ascii="Arial" w:cs="Arial" w:eastAsia="Arial" w:hAnsi="Arial"/>
          <w:b/>
          <w:bCs/>
          <w:color w:val="2E86C1"/>
          <w:sz w:val="24"/>
          <w:szCs w:val="24"/>
        </w:rPr>
        <w:t xml:space="preserve">3B. Surface Generator</w:t>
      </w:r>
    </w:p>
    <w:p>
      <w:pPr>
        <w:spacing w:after="120"/>
      </w:pPr>
      <w:r>
        <w:rPr>
          <w:rFonts w:ascii="Arial" w:cs="Arial" w:eastAsia="Arial" w:hAnsi="Arial"/>
          <w:sz w:val="22"/>
          <w:szCs w:val="22"/>
        </w:rPr>
        <w:t xml:space="preserve">Wraps the skeleton in visual surfaces. For 2D: generates outlines, fills regions, and applies line quality rules from the style system. For 3D: generates mesh geometry, applies subdivision, and computes normals. The surface generator respects silhouette constraints — every generated entity must be recognizable at low resolution.</w:t>
      </w:r>
    </w:p>
    <w:p>
      <w:pPr>
        <w:pStyle w:val="Heading3"/>
        <w:spacing w:after="120" w:before="200"/>
      </w:pPr>
      <w:r>
        <w:rPr>
          <w:rFonts w:ascii="Arial" w:cs="Arial" w:eastAsia="Arial" w:hAnsi="Arial"/>
          <w:b/>
          <w:bCs/>
          <w:color w:val="2E86C1"/>
          <w:sz w:val="24"/>
          <w:szCs w:val="24"/>
        </w:rPr>
        <w:t xml:space="preserve">3C. Texture and Color</w:t>
      </w:r>
    </w:p>
    <w:p>
      <w:pPr>
        <w:spacing w:after="120"/>
      </w:pPr>
      <w:r>
        <w:rPr>
          <w:rFonts w:ascii="Arial" w:cs="Arial" w:eastAsia="Arial" w:hAnsi="Arial"/>
          <w:sz w:val="22"/>
          <w:szCs w:val="22"/>
        </w:rPr>
        <w:t xml:space="preserve">Derives color palettes from the seed using OKLab perceptually uniform color space with K-means++ clustering. Applies domain-specific palette rules (fire entities skew warm, ice entities skew cool), style-specific shading (flat for cartoon, cel for anime, gradient for realistic), and material properties (glow for energy, metallic for armor, matte for organic).</w:t>
      </w:r>
    </w:p>
    <w:p>
      <w:pPr>
        <w:pStyle w:val="Heading3"/>
        <w:spacing w:after="120" w:before="200"/>
      </w:pPr>
      <w:r>
        <w:rPr>
          <w:rFonts w:ascii="Arial" w:cs="Arial" w:eastAsia="Arial" w:hAnsi="Arial"/>
          <w:b/>
          <w:bCs/>
          <w:color w:val="2E86C1"/>
          <w:sz w:val="24"/>
          <w:szCs w:val="24"/>
        </w:rPr>
        <w:t xml:space="preserve">3D. Effect Layer</w:t>
      </w:r>
    </w:p>
    <w:p>
      <w:pPr>
        <w:spacing w:after="120"/>
      </w:pPr>
      <w:r>
        <w:rPr>
          <w:rFonts w:ascii="Arial" w:cs="Arial" w:eastAsia="Arial" w:hAnsi="Arial"/>
          <w:sz w:val="22"/>
          <w:szCs w:val="22"/>
        </w:rPr>
        <w:t xml:space="preserve">Generates visual effects that express the entity’s abilities and energy systems: particle emissions (fire sparks, lightning arcs), auras (energy fields, power states), and environmental interactions (shadows, reflections, ground effects). Effects are parameterized by the seed’s ability genes and are consistent across all frames.</w:t>
      </w:r>
    </w:p>
    <w:r>
      <w:br w:type="page"/>
    </w:r>
    <w:p>
      <w:pPr>
        <w:pStyle w:val="Heading2"/>
        <w:spacing w:after="160" w:before="280"/>
      </w:pPr>
      <w:r>
        <w:rPr>
          <w:rFonts w:ascii="Arial" w:cs="Arial" w:eastAsia="Arial" w:hAnsi="Arial"/>
          <w:b/>
          <w:bCs/>
          <w:color w:val="1C2833"/>
          <w:sz w:val="28"/>
          <w:szCs w:val="28"/>
        </w:rPr>
        <w:t xml:space="preserve">Layer 4: Animation Engine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Make entities move and feel alive.</w:t>
      </w:r>
    </w:p>
    <w:p>
      <w:pPr>
        <w:spacing w:after="120"/>
      </w:pPr>
      <w:r>
        <w:rPr>
          <w:rFonts w:ascii="Arial" w:cs="Arial" w:eastAsia="Arial" w:hAnsi="Arial"/>
          <w:b/>
          <w:bCs/>
          <w:sz w:val="22"/>
          <w:szCs w:val="22"/>
        </w:rPr>
        <w:t xml:space="preserve">Package: </w:t>
      </w:r>
      <w:r>
        <w:rPr>
          <w:rFonts w:ascii="Arial" w:cs="Arial" w:eastAsia="Arial" w:hAnsi="Arial"/>
          <w:sz w:val="22"/>
          <w:szCs w:val="22"/>
        </w:rPr>
        <w:t xml:space="preserve">@paradigm/animate</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GSPLSeed + EntityModel</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AnimatedEntity (sprite sheet, animation clips, state machine)</w:t>
      </w:r>
    </w:p>
    <w:p>
      <w:pPr>
        <w:pStyle w:val="Heading3"/>
        <w:spacing w:after="120" w:before="200"/>
      </w:pPr>
      <w:r>
        <w:rPr>
          <w:rFonts w:ascii="Arial" w:cs="Arial" w:eastAsia="Arial" w:hAnsi="Arial"/>
          <w:b/>
          <w:bCs/>
          <w:color w:val="2E86C1"/>
          <w:sz w:val="24"/>
          <w:szCs w:val="24"/>
        </w:rPr>
        <w:t xml:space="preserve">4A. Procedural Rigging</w:t>
      </w:r>
    </w:p>
    <w:p>
      <w:pPr>
        <w:spacing w:after="120"/>
      </w:pPr>
      <w:r>
        <w:rPr>
          <w:rFonts w:ascii="Arial" w:cs="Arial" w:eastAsia="Arial" w:hAnsi="Arial"/>
          <w:sz w:val="22"/>
          <w:szCs w:val="22"/>
        </w:rPr>
        <w:t xml:space="preserve">Automatically generates an animation rig from the entity’s skeleton. Maps body structure to rig type (humanoid biped, quadruped, winged, serpentine), places joints at articulation points, defines rotation limits per joint, and computes inverse kinematics chains for limb movement.</w:t>
      </w:r>
    </w:p>
    <w:p>
      <w:pPr>
        <w:pStyle w:val="Heading3"/>
        <w:spacing w:after="120" w:before="200"/>
      </w:pPr>
      <w:r>
        <w:rPr>
          <w:rFonts w:ascii="Arial" w:cs="Arial" w:eastAsia="Arial" w:hAnsi="Arial"/>
          <w:b/>
          <w:bCs/>
          <w:color w:val="2E86C1"/>
          <w:sz w:val="24"/>
          <w:szCs w:val="24"/>
        </w:rPr>
        <w:t xml:space="preserve">4B. Motion Generation</w:t>
      </w:r>
    </w:p>
    <w:p>
      <w:pPr>
        <w:spacing w:after="120"/>
      </w:pPr>
      <w:r>
        <w:rPr>
          <w:rFonts w:ascii="Arial" w:cs="Arial" w:eastAsia="Arial" w:hAnsi="Arial"/>
          <w:sz w:val="22"/>
          <w:szCs w:val="22"/>
        </w:rPr>
        <w:t xml:space="preserve">Produces animation clips procedurally from the seed’s animation genes. Base animations (idle, walk, run) are generated from locomotion parameters. Ability animations (attack, cast, transform) are generated from the ability system. Secondary motion (hair, cape, tail) is generated from physics simulation parameters. All motion respects the entity’s style — chibi entities bounce, anime entities have anticipation frames, realistic entities have weight.</w:t>
      </w:r>
    </w:p>
    <w:p>
      <w:pPr>
        <w:pStyle w:val="Heading3"/>
        <w:spacing w:after="120" w:before="200"/>
      </w:pPr>
      <w:r>
        <w:rPr>
          <w:rFonts w:ascii="Arial" w:cs="Arial" w:eastAsia="Arial" w:hAnsi="Arial"/>
          <w:b/>
          <w:bCs/>
          <w:color w:val="2E86C1"/>
          <w:sz w:val="24"/>
          <w:szCs w:val="24"/>
        </w:rPr>
        <w:t xml:space="preserve">4C. State Machine</w:t>
      </w:r>
    </w:p>
    <w:p>
      <w:pPr>
        <w:spacing w:after="120"/>
      </w:pPr>
      <w:r>
        <w:rPr>
          <w:rFonts w:ascii="Arial" w:cs="Arial" w:eastAsia="Arial" w:hAnsi="Arial"/>
          <w:sz w:val="22"/>
          <w:szCs w:val="22"/>
        </w:rPr>
        <w:t xml:space="preserve">Manages transitions between animation states. Defines valid transitions (idle → walk → run, idle → attack → idle), blend durations between states, and interrupt priorities (damage interrupts any non-damage animation). The state machine is generated from the seed’s behavior genes and ability definitions.</w:t>
      </w:r>
    </w:p>
    <w:r>
      <w:br w:type="page"/>
    </w:r>
    <w:p>
      <w:pPr>
        <w:pStyle w:val="Heading2"/>
        <w:spacing w:after="160" w:before="280"/>
      </w:pPr>
      <w:r>
        <w:rPr>
          <w:rFonts w:ascii="Arial" w:cs="Arial" w:eastAsia="Arial" w:hAnsi="Arial"/>
          <w:b/>
          <w:bCs/>
          <w:color w:val="1C2833"/>
          <w:sz w:val="28"/>
          <w:szCs w:val="28"/>
        </w:rPr>
        <w:t xml:space="preserve">Layer 5: Ability System</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Give entities powers and interaction logic.</w:t>
      </w:r>
    </w:p>
    <w:p>
      <w:pPr>
        <w:spacing w:after="120"/>
      </w:pPr>
      <w:r>
        <w:rPr>
          <w:rFonts w:ascii="Arial" w:cs="Arial" w:eastAsia="Arial" w:hAnsi="Arial"/>
          <w:b/>
          <w:bCs/>
          <w:sz w:val="22"/>
          <w:szCs w:val="22"/>
        </w:rPr>
        <w:t xml:space="preserve">Package: </w:t>
      </w:r>
      <w:r>
        <w:rPr>
          <w:rFonts w:ascii="Arial" w:cs="Arial" w:eastAsia="Arial" w:hAnsi="Arial"/>
          <w:sz w:val="22"/>
          <w:szCs w:val="22"/>
        </w:rPr>
        <w:t xml:space="preserve">@paradigm/abilities</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GSPLSeed ability genes</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InteractiveEntity (abilities, triggers, effects, cooldowns)</w:t>
      </w:r>
    </w:p>
    <w:p>
      <w:pPr>
        <w:spacing w:after="120"/>
      </w:pPr>
      <w:r>
        <w:rPr>
          <w:rFonts w:ascii="Arial" w:cs="Arial" w:eastAsia="Arial" w:hAnsi="Arial"/>
          <w:sz w:val="22"/>
          <w:szCs w:val="22"/>
        </w:rPr>
        <w:t xml:space="preserve">Abilities are composable systems of triggers and effects. A trigger defines when an ability activates (input, collision, timer, state threshold). An effect defines what happens (damage, force, spawn, transform, visual change). Every ability has a cooldown, resource cost, and visual feedback specification. Abilities compose — a “lightning strike” is: spawn(lightning_arc) + damage(50) + visual(glow) + sound(thunder).</w:t>
      </w:r>
    </w:p>
    <w:p>
      <w:pPr>
        <w:pStyle w:val="Heading3"/>
        <w:spacing w:after="120" w:before="200"/>
      </w:pPr>
      <w:r>
        <w:rPr>
          <w:rFonts w:ascii="Arial" w:cs="Arial" w:eastAsia="Arial" w:hAnsi="Arial"/>
          <w:b/>
          <w:bCs/>
          <w:color w:val="2E86C1"/>
          <w:sz w:val="24"/>
          <w:szCs w:val="24"/>
        </w:rPr>
        <w:t xml:space="preserve">Ability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Effect Pattern</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Attack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Input / proximity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Damage + visual + knockback</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Fireball: spawn projectile, AoE on impact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Defense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Incoming damage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Shield + absorb + reflect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Ice Wall: block projectiles, slow enemies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Movement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Input</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Force + trail + state change</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Dash: velocity burst, invincibility frames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Transformation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 threshold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Morph + stat change + aura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Super Saiyan: scale 1.2x, glow, +50% power</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Passive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Always active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 modifier + ambient visual</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Fire Aura: nearby enemies take burn damage</w:t>
            </w:r>
          </w:p>
        </w:tc>
      </w:tr>
    </w:tbl>
    <w:r>
      <w:br w:type="page"/>
    </w:r>
    <w:p>
      <w:pPr>
        <w:pStyle w:val="Heading2"/>
        <w:spacing w:after="160" w:before="280"/>
      </w:pPr>
      <w:r>
        <w:rPr>
          <w:rFonts w:ascii="Arial" w:cs="Arial" w:eastAsia="Arial" w:hAnsi="Arial"/>
          <w:b/>
          <w:bCs/>
          <w:color w:val="1C2833"/>
          <w:sz w:val="28"/>
          <w:szCs w:val="28"/>
        </w:rPr>
        <w:t xml:space="preserve">Layer 6: Behavior / AI</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Give entities autonomous decision-making.</w:t>
      </w:r>
    </w:p>
    <w:p>
      <w:pPr>
        <w:spacing w:after="120"/>
      </w:pPr>
      <w:r>
        <w:rPr>
          <w:rFonts w:ascii="Arial" w:cs="Arial" w:eastAsia="Arial" w:hAnsi="Arial"/>
          <w:b/>
          <w:bCs/>
          <w:sz w:val="22"/>
          <w:szCs w:val="22"/>
        </w:rPr>
        <w:t xml:space="preserve">Package: </w:t>
      </w:r>
      <w:r>
        <w:rPr>
          <w:rFonts w:ascii="Arial" w:cs="Arial" w:eastAsia="Arial" w:hAnsi="Arial"/>
          <w:sz w:val="22"/>
          <w:szCs w:val="22"/>
        </w:rPr>
        <w:t xml:space="preserve">@paradigm/mind</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GSPLSeed behavior genes + world state</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AutonomousEntity (goals, decisions, reactions)</w:t>
      </w:r>
    </w:p>
    <w:p>
      <w:pPr>
        <w:spacing w:after="120"/>
      </w:pPr>
      <w:r>
        <w:rPr>
          <w:rFonts w:ascii="Arial" w:cs="Arial" w:eastAsia="Arial" w:hAnsi="Arial"/>
          <w:sz w:val="22"/>
          <w:szCs w:val="22"/>
        </w:rPr>
        <w:t xml:space="preserve">The behavior layer gives entities the ability to perceive their environment, make decisions, and act autonomously. It uses a layered architecture: perception (what the entity knows about its surroundings), decision (what action to take), and execution (carrying out the action through the animation and ability systems).</w:t>
      </w:r>
    </w:p>
    <w:p>
      <w:pPr>
        <w:pStyle w:val="Heading3"/>
        <w:spacing w:after="120" w:before="200"/>
      </w:pPr>
      <w:r>
        <w:rPr>
          <w:rFonts w:ascii="Arial" w:cs="Arial" w:eastAsia="Arial" w:hAnsi="Arial"/>
          <w:b/>
          <w:bCs/>
          <w:color w:val="2E86C1"/>
          <w:sz w:val="24"/>
          <w:szCs w:val="24"/>
        </w:rPr>
        <w:t xml:space="preserve">Behavior Architecture</w:t>
      </w:r>
    </w:p>
    <w:p>
      <w:pPr>
        <w:spacing w:after="120"/>
      </w:pPr>
      <w:r>
        <w:rPr>
          <w:rFonts w:ascii="Arial" w:cs="Arial" w:eastAsia="Arial" w:hAnsi="Arial"/>
          <w:sz w:val="22"/>
          <w:szCs w:val="22"/>
        </w:rPr>
        <w:t xml:space="preserve">Behavior Trees define complex decision logic as composable nodes (sequence, selector, parallel, decorator). A Blackboard provides shared state between behavior nodes. Personality vectors (Big Five traits + character-specific axes) bias decision-making — a courageous entity charges into combat, a cautious entity flanks. Instinct layers handle reflexive reactions (dodge incoming projectiles, flee when health is low) without going through the full decision tree.</w:t>
      </w:r>
    </w:p>
    <w:r>
      <w:br w:type="page"/>
    </w:r>
    <w:p>
      <w:pPr>
        <w:pStyle w:val="Heading2"/>
        <w:spacing w:after="160" w:before="280"/>
      </w:pPr>
      <w:r>
        <w:rPr>
          <w:rFonts w:ascii="Arial" w:cs="Arial" w:eastAsia="Arial" w:hAnsi="Arial"/>
          <w:b/>
          <w:bCs/>
          <w:color w:val="1C2833"/>
          <w:sz w:val="28"/>
          <w:szCs w:val="28"/>
        </w:rPr>
        <w:t xml:space="preserve">Layer 7: Runtime / World Engine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Execute entities in real time within a living world.</w:t>
      </w:r>
    </w:p>
    <w:p>
      <w:pPr>
        <w:spacing w:after="120"/>
      </w:pPr>
      <w:r>
        <w:rPr>
          <w:rFonts w:ascii="Arial" w:cs="Arial" w:eastAsia="Arial" w:hAnsi="Arial"/>
          <w:b/>
          <w:bCs/>
          <w:sz w:val="22"/>
          <w:szCs w:val="22"/>
        </w:rPr>
        <w:t xml:space="preserve">Package: </w:t>
      </w:r>
      <w:r>
        <w:rPr>
          <w:rFonts w:ascii="Arial" w:cs="Arial" w:eastAsia="Arial" w:hAnsi="Arial"/>
          <w:sz w:val="22"/>
          <w:szCs w:val="22"/>
        </w:rPr>
        <w:t xml:space="preserve">@paradigm/world</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AutonomousEntity[] + world configuration</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Interactive simulation</w:t>
      </w:r>
    </w:p>
    <w:p>
      <w:pPr>
        <w:spacing w:after="120"/>
      </w:pPr>
      <w:r>
        <w:rPr>
          <w:rFonts w:ascii="Arial" w:cs="Arial" w:eastAsia="Arial" w:hAnsi="Arial"/>
          <w:sz w:val="22"/>
          <w:szCs w:val="22"/>
        </w:rPr>
        <w:t xml:space="preserve">The runtime manages the simulation loop: advance world clock, update physics, process entity decisions, resolve interactions, update visual state, and render. The world engine supports spatial indexing for efficient proximity queries, event scheduling for time-based effects, and environmental systems (weather, day/night, terrain) that affect entity behavior.</w:t>
      </w:r>
    </w:p>
    <w:p>
      <w:pPr>
        <w:pStyle w:val="Heading3"/>
        <w:spacing w:after="120" w:before="200"/>
      </w:pPr>
      <w:r>
        <w:rPr>
          <w:rFonts w:ascii="Arial" w:cs="Arial" w:eastAsia="Arial" w:hAnsi="Arial"/>
          <w:b/>
          <w:bCs/>
          <w:color w:val="2E86C1"/>
          <w:sz w:val="24"/>
          <w:szCs w:val="24"/>
        </w:rPr>
        <w:t xml:space="preserve">Rendering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2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Browser 2D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Canvas API + OffscreenCanvas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Web demos, sprite preview, studio</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Browser 3D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WebGL 2 / WebGPU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3D entity viewer, world exploration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Desktop</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Tauri + native canvas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Offline studio, high-performance</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Export: Godot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GDScript + .tscn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Game integration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3</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Export: Unity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 + prefab generation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Game integration</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3</w:t>
            </w:r>
          </w:p>
        </w:tc>
      </w:tr>
    </w:tbl>
    <w:r>
      <w:br w:type="page"/>
    </w:r>
    <w:p>
      <w:pPr>
        <w:pStyle w:val="Heading1"/>
        <w:spacing w:after="200" w:before="360"/>
      </w:pPr>
      <w:r>
        <w:rPr>
          <w:rFonts w:ascii="Arial" w:cs="Arial" w:eastAsia="Arial" w:hAnsi="Arial"/>
          <w:b/>
          <w:bCs/>
          <w:color w:val="1B4F72"/>
          <w:sz w:val="36"/>
          <w:szCs w:val="36"/>
        </w:rPr>
        <w:t xml:space="preserve">Part III — Native Intelligence Engine</w:t>
      </w:r>
    </w:p>
    <w:p>
      <w:pPr>
        <w:spacing w:after="120"/>
      </w:pPr>
      <w:r>
        <w:rPr>
          <w:rFonts w:ascii="Arial" w:cs="Arial" w:eastAsia="Arial" w:hAnsi="Arial"/>
          <w:sz w:val="22"/>
          <w:szCs w:val="22"/>
        </w:rPr>
        <w:t xml:space="preserve">GSPL’s intelligence is entirely native — no external LLM calls, no API dependencies, no latency. Within the domain of concept-to-entity compilation, a purpose-built intelligence engine outperforms general-purpose AI because it is deterministic, instant, offline-capable, and deeply optimized for this specific problem space.</w:t>
      </w:r>
    </w:p>
    <w:p>
      <w:pPr>
        <w:pStyle w:val="Heading2"/>
        <w:spacing w:after="160" w:before="280"/>
      </w:pPr>
      <w:r>
        <w:rPr>
          <w:rFonts w:ascii="Arial" w:cs="Arial" w:eastAsia="Arial" w:hAnsi="Arial"/>
          <w:b/>
          <w:bCs/>
          <w:color w:val="1C2833"/>
          <w:sz w:val="28"/>
          <w:szCs w:val="28"/>
        </w:rPr>
        <w:t xml:space="preserve">3.1 Intelligence Architecture</w:t>
      </w:r>
    </w:p>
    <w:p>
      <w:pPr>
        <w:pStyle w:val="Heading3"/>
        <w:spacing w:after="120" w:before="200"/>
      </w:pPr>
      <w:r>
        <w:rPr>
          <w:rFonts w:ascii="Arial" w:cs="Arial" w:eastAsia="Arial" w:hAnsi="Arial"/>
          <w:b/>
          <w:bCs/>
          <w:color w:val="2E86C1"/>
          <w:sz w:val="24"/>
          <w:szCs w:val="24"/>
        </w:rPr>
        <w:t xml:space="preserve">Concept Decomposition Engine</w:t>
      </w:r>
    </w:p>
    <w:p>
      <w:pPr>
        <w:spacing w:after="120"/>
      </w:pPr>
      <w:r>
        <w:rPr>
          <w:rFonts w:ascii="Arial" w:cs="Arial" w:eastAsia="Arial" w:hAnsi="Arial"/>
          <w:sz w:val="22"/>
          <w:szCs w:val="22"/>
        </w:rPr>
        <w:t xml:space="preserve">Every input is decomposed into atomic concept tokens. “Chibi lightning dragon with cosmic fire powers” becomes: [style:chibi, element:lightning, species:dragon, modifier:cosmic, element:fire, system:powers]. Each token maps to an ontology node with full property definitions. Ambiguous tokens are resolved by context — “cosmic” near “fire” becomes cosmic_fire (a compound element with galaxy palette + fire behavior), not cosmic (a standalone modifier).</w:t>
      </w:r>
    </w:p>
    <w:p>
      <w:pPr>
        <w:pStyle w:val="Heading3"/>
        <w:spacing w:after="120" w:before="200"/>
      </w:pPr>
      <w:r>
        <w:rPr>
          <w:rFonts w:ascii="Arial" w:cs="Arial" w:eastAsia="Arial" w:hAnsi="Arial"/>
          <w:b/>
          <w:bCs/>
          <w:color w:val="2E86C1"/>
          <w:sz w:val="24"/>
          <w:szCs w:val="24"/>
        </w:rPr>
        <w:t xml:space="preserve">Compositional Reasoning</w:t>
      </w:r>
    </w:p>
    <w:p>
      <w:pPr>
        <w:spacing w:after="120"/>
      </w:pPr>
      <w:r>
        <w:rPr>
          <w:rFonts w:ascii="Arial" w:cs="Arial" w:eastAsia="Arial" w:hAnsi="Arial"/>
          <w:sz w:val="22"/>
          <w:szCs w:val="22"/>
        </w:rPr>
        <w:t xml:space="preserve">The system reasons about how concepts combine. It maintains a composition rule database that defines: compatible combinations (fire + dragon = natural), conflicting combinations (fire + ice = tension, resolved by creating a dual-element entity), enhancing combinations (lightning + speed = amplified dash abilities), and emergent properties (cosmic + fire = galaxy-colored flames with gravitational pull). This is not pattern matching — it is a rule engine with transitive inference.</w:t>
      </w:r>
    </w:p>
    <w:p>
      <w:pPr>
        <w:pStyle w:val="Heading3"/>
        <w:spacing w:after="120" w:before="200"/>
      </w:pPr>
      <w:r>
        <w:rPr>
          <w:rFonts w:ascii="Arial" w:cs="Arial" w:eastAsia="Arial" w:hAnsi="Arial"/>
          <w:b/>
          <w:bCs/>
          <w:color w:val="2E86C1"/>
          <w:sz w:val="24"/>
          <w:szCs w:val="24"/>
        </w:rPr>
        <w:t xml:space="preserve">Constraint Satisfaction Solver</w:t>
      </w:r>
    </w:p>
    <w:p>
      <w:pPr>
        <w:spacing w:after="120"/>
      </w:pPr>
      <w:r>
        <w:rPr>
          <w:rFonts w:ascii="Arial" w:cs="Arial" w:eastAsia="Arial" w:hAnsi="Arial"/>
          <w:sz w:val="22"/>
          <w:szCs w:val="22"/>
        </w:rPr>
        <w:t xml:space="preserve">Once a ConceptGraph is composed, the constraint solver ensures internal consistency. It verifies that proportions match the declared style, that abilities are physically plausible given the body structure, that color palettes are harmonious, that animation requirements are satisfiable by the skeleton, and that the overall entity passes a silhouette readability test. Constraint violations trigger automatic resolution: the solver adjusts gene values to satisfy all constraints simultaneously, using iterative relaxation with priority ordering.</w:t>
      </w:r>
    </w:p>
    <w:p>
      <w:pPr>
        <w:pStyle w:val="Heading3"/>
        <w:spacing w:after="120" w:before="200"/>
      </w:pPr>
      <w:r>
        <w:rPr>
          <w:rFonts w:ascii="Arial" w:cs="Arial" w:eastAsia="Arial" w:hAnsi="Arial"/>
          <w:b/>
          <w:bCs/>
          <w:color w:val="2E86C1"/>
          <w:sz w:val="24"/>
          <w:szCs w:val="24"/>
        </w:rPr>
        <w:t xml:space="preserve">Knowledge Accumulation</w:t>
      </w:r>
    </w:p>
    <w:p>
      <w:pPr>
        <w:spacing w:after="120"/>
      </w:pPr>
      <w:r>
        <w:rPr>
          <w:rFonts w:ascii="Arial" w:cs="Arial" w:eastAsia="Arial" w:hAnsi="Arial"/>
          <w:sz w:val="22"/>
          <w:szCs w:val="22"/>
        </w:rPr>
        <w:t xml:space="preserve">The intelligence engine learns from every entity it creates. Successful combinations (high fitness, positive user feedback) strengthen the composition rules that produced them. Failed combinations weaken their rules. Over time, the system develops increasingly sophisticated intuitions about what works — entirely through deterministic rule adjustment, not statistical learning.</w:t>
      </w:r>
    </w:p>
    <w:r>
      <w:br w:type="page"/>
    </w:r>
    <w:p>
      <w:pPr>
        <w:pStyle w:val="Heading1"/>
        <w:spacing w:after="200" w:before="360"/>
      </w:pPr>
      <w:r>
        <w:rPr>
          <w:rFonts w:ascii="Arial" w:cs="Arial" w:eastAsia="Arial" w:hAnsi="Arial"/>
          <w:b/>
          <w:bCs/>
          <w:color w:val="1B4F72"/>
          <w:sz w:val="36"/>
          <w:szCs w:val="36"/>
        </w:rPr>
        <w:t xml:space="preserve">Part IV — Monorepo Blueprint</w:t>
      </w:r>
    </w:p>
    <w:p>
      <w:pPr>
        <w:spacing w:after="120"/>
      </w:pPr>
      <w:r>
        <w:rPr>
          <w:rFonts w:ascii="Arial" w:cs="Arial" w:eastAsia="Arial" w:hAnsi="Arial"/>
          <w:sz w:val="22"/>
          <w:szCs w:val="22"/>
        </w:rPr>
        <w:t xml:space="preserve">The current monorepo has 49 packages. After audit, 19 are connected in the dependency graph and 30 are islands. The target architecture consolidates to 19 focused packages organized by layer.</w:t>
      </w:r>
    </w:p>
    <w:p>
      <w:pPr>
        <w:pStyle w:val="Heading2"/>
        <w:spacing w:after="160" w:before="280"/>
      </w:pPr>
      <w:r>
        <w:rPr>
          <w:rFonts w:ascii="Arial" w:cs="Arial" w:eastAsia="Arial" w:hAnsi="Arial"/>
          <w:b/>
          <w:bCs/>
          <w:color w:val="1C2833"/>
          <w:sz w:val="28"/>
          <w:szCs w:val="28"/>
        </w:rPr>
        <w:t xml:space="preserve">4.1 Package Consolidation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200"/>
        <w:gridCol w:w="2860"/>
      </w:tblGrid>
      <w:tr>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 Package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Absorbs From Current</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Foundation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@paradigm/types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types (keep, expand)</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 expand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@paradigm/rng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rng (keep as-is)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Production-ready</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Foundation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@paradigm/events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events (keep as-is)</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Production-ready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@paradigm/store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store (keep)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 fix types</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Layer 1</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@paradigm/intelligence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concept + awareness + knowledge + search</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Major build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Layer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@paradigm/seed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seed (keep, expand)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 expand</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Layer 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@paradigm/evolution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evolution (keep, expand)</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 expand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Layer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@paradigm/generate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generate + forge + export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Rewrite</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Layer 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@paradigm/animate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sprites + canvas (partial)</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build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Layer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@paradigm/abilities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behavior (partial) + physics (partial)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build</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Layer 6</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@paradigm/mind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 + behavior + narrative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Rewrite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Layer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@paradigm/world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worlds + scheduler + fields + levels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build</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Render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@paradigm/render-2d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canvas + renderer + sprites (partial)</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Rewrite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@paradigm/render-3d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3d + media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Future</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Language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@paradigm/lang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lang (complete the parser)</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 complete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@paradigm/web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web (keep)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 refactor</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Surface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@paradigm/desktop</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desktop (keep)</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 keep</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@paradigm/cli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cli (keep)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 done</w:t>
            </w:r>
          </w:p>
        </w:tc>
      </w:tr>
      <w:tr>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Surface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@paradigm/studio</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studio + ui + lsp</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Future</w:t>
            </w:r>
          </w:p>
        </w:tc>
      </w:tr>
    </w:tbl>
    <w:p>
      <w:pPr>
        <w:pStyle w:val="Heading3"/>
        <w:spacing w:after="120" w:before="200"/>
      </w:pPr>
      <w:r>
        <w:rPr>
          <w:rFonts w:ascii="Arial" w:cs="Arial" w:eastAsia="Arial" w:hAnsi="Arial"/>
          <w:b/>
          <w:bCs/>
          <w:color w:val="2E86C1"/>
          <w:sz w:val="24"/>
          <w:szCs w:val="24"/>
        </w:rPr>
        <w:t xml:space="preserve">Packages to Archive</w:t>
      </w:r>
    </w:p>
    <w:p>
      <w:pPr>
        <w:spacing w:after="120"/>
      </w:pPr>
      <w:r>
        <w:rPr>
          <w:rFonts w:ascii="Arial" w:cs="Arial" w:eastAsia="Arial" w:hAnsi="Arial"/>
          <w:sz w:val="22"/>
          <w:szCs w:val="22"/>
        </w:rPr>
        <w:t xml:space="preserve">The following packages will be archived (not deleted) as their functionality is absorbed into the consolidated packages: collab, fabric, meta, network, os, p2p, security, social, sovereignty, capsule, compute, engines, paradigm, tui, lsp, renderer. Their code remains accessible for reference but is not part of the active build.</w:t>
      </w:r>
    </w:p>
    <w:r>
      <w:br w:type="page"/>
    </w:r>
    <w:p>
      <w:pPr>
        <w:pStyle w:val="Heading1"/>
        <w:spacing w:after="200" w:before="360"/>
      </w:pPr>
      <w:r>
        <w:rPr>
          <w:rFonts w:ascii="Arial" w:cs="Arial" w:eastAsia="Arial" w:hAnsi="Arial"/>
          <w:b/>
          <w:bCs/>
          <w:color w:val="1B4F72"/>
          <w:sz w:val="36"/>
          <w:szCs w:val="36"/>
        </w:rPr>
        <w:t xml:space="preserve">Part V — Interface Contracts</w:t>
      </w:r>
    </w:p>
    <w:p>
      <w:pPr>
        <w:spacing w:after="120"/>
      </w:pPr>
      <w:r>
        <w:rPr>
          <w:rFonts w:ascii="Arial" w:cs="Arial" w:eastAsia="Arial" w:hAnsi="Arial"/>
          <w:sz w:val="22"/>
          <w:szCs w:val="22"/>
        </w:rPr>
        <w:t xml:space="preserve">Every layer boundary has a defined contract. These are the exact TypeScript interfaces that data must conform to when crossing layer boundaries. No layer may pass unstructured data to another.</w:t>
      </w:r>
    </w:p>
    <w:p>
      <w:pPr>
        <w:pStyle w:val="Heading2"/>
        <w:spacing w:after="160" w:before="280"/>
      </w:pPr>
      <w:r>
        <w:rPr>
          <w:rFonts w:ascii="Arial" w:cs="Arial" w:eastAsia="Arial" w:hAnsi="Arial"/>
          <w:b/>
          <w:bCs/>
          <w:color w:val="1C2833"/>
          <w:sz w:val="28"/>
          <w:szCs w:val="28"/>
        </w:rPr>
        <w:t xml:space="preserve">5.1 Layer 1 → Layer 2: ConceptGraph</w:t>
      </w:r>
    </w:p>
    <w:p>
      <w:pPr>
        <w:spacing w:after="120"/>
      </w:pPr>
      <w:r>
        <w:rPr>
          <w:rFonts w:ascii="Arial" w:cs="Arial" w:eastAsia="Arial" w:hAnsi="Arial"/>
          <w:sz w:val="22"/>
          <w:szCs w:val="22"/>
        </w:rPr>
        <w:t xml:space="preserve">The ConceptGraph is the output of the intelligence layer and the input to the seed compiler. It contains: identity (name, species, archetype), morphology (body structure, proportions, symmetry), style (genre, line quality, color logic, detail level), abilities (list of ability definitions with element, type, visual effect), constraints (proportion bounds, silhouette rules, style enforcement), and personality (Big Five vector + character-specific traits).</w:t>
      </w:r>
    </w:p>
    <w:p>
      <w:pPr>
        <w:pStyle w:val="Heading2"/>
        <w:spacing w:after="160" w:before="280"/>
      </w:pPr>
      <w:r>
        <w:rPr>
          <w:rFonts w:ascii="Arial" w:cs="Arial" w:eastAsia="Arial" w:hAnsi="Arial"/>
          <w:b/>
          <w:bCs/>
          <w:color w:val="1C2833"/>
          <w:sz w:val="28"/>
          <w:szCs w:val="28"/>
        </w:rPr>
        <w:t xml:space="preserve">5.2 Layer 2 → Layer 3: GSPLSeed</w:t>
      </w:r>
    </w:p>
    <w:p>
      <w:pPr>
        <w:spacing w:after="120"/>
      </w:pPr>
      <w:r>
        <w:rPr>
          <w:rFonts w:ascii="Arial" w:cs="Arial" w:eastAsia="Arial" w:hAnsi="Arial"/>
          <w:sz w:val="22"/>
          <w:szCs w:val="22"/>
        </w:rPr>
        <w:t xml:space="preserve">The GSPLSeed is the compiled entity blueprint. It encodes the full ConceptGraph as a gene map with 9 gene types, plus lineage, fitness, activation state, display hints, and behavior references. The seed is immutable after creation — modifications produce new seeds with updated lineage.</w:t>
      </w:r>
    </w:p>
    <w:p>
      <w:pPr>
        <w:pStyle w:val="Heading2"/>
        <w:spacing w:after="160" w:before="280"/>
      </w:pPr>
      <w:r>
        <w:rPr>
          <w:rFonts w:ascii="Arial" w:cs="Arial" w:eastAsia="Arial" w:hAnsi="Arial"/>
          <w:b/>
          <w:bCs/>
          <w:color w:val="1C2833"/>
          <w:sz w:val="28"/>
          <w:szCs w:val="28"/>
        </w:rPr>
        <w:t xml:space="preserve">5.3 Layer 3 → Layer 4: EntityModel</w:t>
      </w:r>
    </w:p>
    <w:p>
      <w:pPr>
        <w:spacing w:after="120"/>
      </w:pPr>
      <w:r>
        <w:rPr>
          <w:rFonts w:ascii="Arial" w:cs="Arial" w:eastAsia="Arial" w:hAnsi="Arial"/>
          <w:sz w:val="22"/>
          <w:szCs w:val="22"/>
        </w:rPr>
        <w:t xml:space="preserve">The EntityModel is the generated visual form. For 2D: a positioned skeleton (node graph with x/y/scale per node), surface data (outlines + fill regions), color palette (5 OKLab-derived colors), and effect specifications. For 3D: mesh geometry, material definitions, and UV coordinates.</w:t>
      </w:r>
    </w:p>
    <w:p>
      <w:pPr>
        <w:pStyle w:val="Heading2"/>
        <w:spacing w:after="160" w:before="280"/>
      </w:pPr>
      <w:r>
        <w:rPr>
          <w:rFonts w:ascii="Arial" w:cs="Arial" w:eastAsia="Arial" w:hAnsi="Arial"/>
          <w:b/>
          <w:bCs/>
          <w:color w:val="1C2833"/>
          <w:sz w:val="28"/>
          <w:szCs w:val="28"/>
        </w:rPr>
        <w:t xml:space="preserve">5.4 Layer 4 → Layer 5: AnimatedEntity</w:t>
      </w:r>
    </w:p>
    <w:p>
      <w:pPr>
        <w:spacing w:after="120"/>
      </w:pPr>
      <w:r>
        <w:rPr>
          <w:rFonts w:ascii="Arial" w:cs="Arial" w:eastAsia="Arial" w:hAnsi="Arial"/>
          <w:sz w:val="22"/>
          <w:szCs w:val="22"/>
        </w:rPr>
        <w:t xml:space="preserve">The AnimatedEntity adds animation data to the EntityModel: a rig (joint hierarchy with rotation limits), animation clips (named sequences of keyframes), a state machine (valid transitions + blend durations), and secondary motion parameters (physics simulation for hair, cape, tail).</w:t>
      </w:r>
    </w:p>
    <w:p>
      <w:pPr>
        <w:pStyle w:val="Heading2"/>
        <w:spacing w:after="160" w:before="280"/>
      </w:pPr>
      <w:r>
        <w:rPr>
          <w:rFonts w:ascii="Arial" w:cs="Arial" w:eastAsia="Arial" w:hAnsi="Arial"/>
          <w:b/>
          <w:bCs/>
          <w:color w:val="1C2833"/>
          <w:sz w:val="28"/>
          <w:szCs w:val="28"/>
        </w:rPr>
        <w:t xml:space="preserve">5.5 Layer 5 → Layer 6: InteractiveEntity</w:t>
      </w:r>
    </w:p>
    <w:p>
      <w:pPr>
        <w:spacing w:after="120"/>
      </w:pPr>
      <w:r>
        <w:rPr>
          <w:rFonts w:ascii="Arial" w:cs="Arial" w:eastAsia="Arial" w:hAnsi="Arial"/>
          <w:sz w:val="22"/>
          <w:szCs w:val="22"/>
        </w:rPr>
        <w:t xml:space="preserve">The InteractiveEntity adds the ability system: trigger definitions (input, collision, timer, state), effect definitions (damage, force, spawn, transform, visual), cooldown timers, resource costs, and visual feedback specifications.</w:t>
      </w:r>
    </w:p>
    <w:p>
      <w:pPr>
        <w:pStyle w:val="Heading2"/>
        <w:spacing w:after="160" w:before="280"/>
      </w:pPr>
      <w:r>
        <w:rPr>
          <w:rFonts w:ascii="Arial" w:cs="Arial" w:eastAsia="Arial" w:hAnsi="Arial"/>
          <w:b/>
          <w:bCs/>
          <w:color w:val="1C2833"/>
          <w:sz w:val="28"/>
          <w:szCs w:val="28"/>
        </w:rPr>
        <w:t xml:space="preserve">5.6 Layer 6 → Layer 7: AutonomousEntity</w:t>
      </w:r>
    </w:p>
    <w:p>
      <w:pPr>
        <w:spacing w:after="120"/>
      </w:pPr>
      <w:r>
        <w:rPr>
          <w:rFonts w:ascii="Arial" w:cs="Arial" w:eastAsia="Arial" w:hAnsi="Arial"/>
          <w:sz w:val="22"/>
          <w:szCs w:val="22"/>
        </w:rPr>
        <w:t xml:space="preserve">The AutonomousEntity adds decision-making: a behavior tree (composable decision nodes), a blackboard (shared state), perception parameters (sight range, hearing, etc.), personality-biased decision weights, and instinct layers (reflexive reactions).</w:t>
      </w:r>
    </w:p>
    <w:r>
      <w:br w:type="page"/>
    </w:r>
    <w:p>
      <w:pPr>
        <w:pStyle w:val="Heading1"/>
        <w:spacing w:after="200" w:before="360"/>
      </w:pPr>
      <w:r>
        <w:rPr>
          <w:rFonts w:ascii="Arial" w:cs="Arial" w:eastAsia="Arial" w:hAnsi="Arial"/>
          <w:b/>
          <w:bCs/>
          <w:color w:val="1B4F72"/>
          <w:sz w:val="36"/>
          <w:szCs w:val="36"/>
        </w:rPr>
        <w:t xml:space="preserve">Part VI — Phased Build Plan</w:t>
      </w:r>
    </w:p>
    <w:p>
      <w:pPr>
        <w:pStyle w:val="Heading2"/>
        <w:spacing w:after="160" w:before="280"/>
      </w:pPr>
      <w:r>
        <w:rPr>
          <w:rFonts w:ascii="Arial" w:cs="Arial" w:eastAsia="Arial" w:hAnsi="Arial"/>
          <w:b/>
          <w:bCs/>
          <w:color w:val="1C2833"/>
          <w:sz w:val="28"/>
          <w:szCs w:val="28"/>
        </w:rPr>
        <w:t xml:space="preserve">Phase 1: Sprite Intelligence Core (The Killer Demo)</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Input “chibi lightning dragon” → Output: clean sprite + consistent style + 1 animation + 1 ability</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8–12 weeks</w:t>
      </w:r>
    </w:p>
    <w:p>
      <w:pPr>
        <w:spacing w:after="120"/>
      </w:pPr>
      <w:r>
        <w:rPr>
          <w:rFonts w:ascii="Arial" w:cs="Arial" w:eastAsia="Arial" w:hAnsi="Arial"/>
          <w:b/>
          <w:bCs/>
          <w:sz w:val="22"/>
          <w:szCs w:val="22"/>
        </w:rPr>
        <w:t xml:space="preserve">Packages: </w:t>
      </w:r>
      <w:r>
        <w:rPr>
          <w:rFonts w:ascii="Arial" w:cs="Arial" w:eastAsia="Arial" w:hAnsi="Arial"/>
          <w:sz w:val="22"/>
          <w:szCs w:val="22"/>
        </w:rPr>
        <w:t xml:space="preserve">types, rng, events, intelligence, seed, generate, render-2d</w:t>
      </w:r>
    </w:p>
    <w:p>
      <w:pPr>
        <w:pStyle w:val="Heading3"/>
        <w:spacing w:after="120" w:before="200"/>
      </w:pPr>
      <w:r>
        <w:rPr>
          <w:rFonts w:ascii="Arial" w:cs="Arial" w:eastAsia="Arial" w:hAnsi="Arial"/>
          <w:b/>
          <w:bCs/>
          <w:color w:val="2E86C1"/>
          <w:sz w:val="24"/>
          <w:szCs w:val="24"/>
        </w:rPr>
        <w:t xml:space="preserve">Phase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000"/>
        <w:gridCol w:w="31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Ontology v1</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Species + Archetype + Element + Style taxonomies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 species, 25+ archetypes, 15+ elements, 9 styles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Semantic Parser v1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Text → ConceptTokens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Handles 3-concept compositions with modifiers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5–6</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Concept Composer v1</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Tokens → ConceptGraph</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Resolves conflicts, generates emergent properties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Seed Compiler 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ConceptGraph → GSPLSeed with morphology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Seeds contain full morphology + style + constraint genes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Skeletal Generator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Seed → positioned skeleton</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 body types with correct proportions per style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Sprite Renderer v1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Skeleton → rendered 2D sprite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Clean, consistent, recognizable at 32x32</w:t>
            </w:r>
          </w:p>
        </w:tc>
      </w:tr>
    </w:tbl>
    <w:p>
      <w:pPr>
        <w:pStyle w:val="Heading2"/>
        <w:spacing w:after="160" w:before="280"/>
      </w:pPr>
      <w:r>
        <w:rPr>
          <w:rFonts w:ascii="Arial" w:cs="Arial" w:eastAsia="Arial" w:hAnsi="Arial"/>
          <w:b/>
          <w:bCs/>
          <w:color w:val="1C2833"/>
          <w:sz w:val="28"/>
          <w:szCs w:val="28"/>
        </w:rPr>
        <w:t xml:space="preserve">Phase 2: Animation + Abilities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Entities move and have interactive powers.</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6–8 weeks after Phase 1</w:t>
      </w:r>
    </w:p>
    <w:p>
      <w:pPr>
        <w:spacing w:after="120"/>
      </w:pPr>
      <w:r>
        <w:rPr>
          <w:rFonts w:ascii="Arial" w:cs="Arial" w:eastAsia="Arial" w:hAnsi="Arial"/>
          <w:b/>
          <w:bCs/>
          <w:sz w:val="22"/>
          <w:szCs w:val="22"/>
        </w:rPr>
        <w:t xml:space="preserve">Packages: </w:t>
      </w:r>
      <w:r>
        <w:rPr>
          <w:rFonts w:ascii="Arial" w:cs="Arial" w:eastAsia="Arial" w:hAnsi="Arial"/>
          <w:sz w:val="22"/>
          <w:szCs w:val="22"/>
        </w:rPr>
        <w:t xml:space="preserve">animate, abilities</w:t>
      </w:r>
    </w:p>
    <w:p>
      <w:pPr>
        <w:spacing w:after="120"/>
      </w:pPr>
      <w:r>
        <w:rPr>
          <w:rFonts w:ascii="Arial" w:cs="Arial" w:eastAsia="Arial" w:hAnsi="Arial"/>
          <w:sz w:val="22"/>
          <w:szCs w:val="22"/>
        </w:rPr>
        <w:t xml:space="preserve">Phase 2 adds procedural rigging (auto-generate animation skeleton from entity skeleton), motion generation (idle, walk, attack clips from seed parameters), the ability system (triggers + effects + cooldowns), and the animation state machine (valid transitions between states).</w:t>
      </w:r>
    </w:p>
    <w:p>
      <w:pPr>
        <w:pStyle w:val="Heading2"/>
        <w:spacing w:after="160" w:before="280"/>
      </w:pPr>
      <w:r>
        <w:rPr>
          <w:rFonts w:ascii="Arial" w:cs="Arial" w:eastAsia="Arial" w:hAnsi="Arial"/>
          <w:b/>
          <w:bCs/>
          <w:color w:val="1C2833"/>
          <w:sz w:val="28"/>
          <w:szCs w:val="28"/>
        </w:rPr>
        <w:t xml:space="preserve">Phase 3: Intelligence + Behavior</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Entities think and react autonomously.</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6–8 weeks after Phase 2</w:t>
      </w:r>
    </w:p>
    <w:p>
      <w:pPr>
        <w:spacing w:after="120"/>
      </w:pPr>
      <w:r>
        <w:rPr>
          <w:rFonts w:ascii="Arial" w:cs="Arial" w:eastAsia="Arial" w:hAnsi="Arial"/>
          <w:b/>
          <w:bCs/>
          <w:sz w:val="22"/>
          <w:szCs w:val="22"/>
        </w:rPr>
        <w:t xml:space="preserve">Packages: </w:t>
      </w:r>
      <w:r>
        <w:rPr>
          <w:rFonts w:ascii="Arial" w:cs="Arial" w:eastAsia="Arial" w:hAnsi="Arial"/>
          <w:sz w:val="22"/>
          <w:szCs w:val="22"/>
        </w:rPr>
        <w:t xml:space="preserve">mind, world</w:t>
      </w:r>
    </w:p>
    <w:p>
      <w:pPr>
        <w:spacing w:after="120"/>
      </w:pPr>
      <w:r>
        <w:rPr>
          <w:rFonts w:ascii="Arial" w:cs="Arial" w:eastAsia="Arial" w:hAnsi="Arial"/>
          <w:sz w:val="22"/>
          <w:szCs w:val="22"/>
        </w:rPr>
        <w:t xml:space="preserve">Phase 3 adds behavior trees (composable decision logic), the blackboard system (shared entity state), personality-driven decision biasing, instinct layers (reflexive reactions), and the world clock and event scheduler for time-based simulation.</w:t>
      </w:r>
    </w:p>
    <w:p>
      <w:pPr>
        <w:pStyle w:val="Heading2"/>
        <w:spacing w:after="160" w:before="280"/>
      </w:pPr>
      <w:r>
        <w:rPr>
          <w:rFonts w:ascii="Arial" w:cs="Arial" w:eastAsia="Arial" w:hAnsi="Arial"/>
          <w:b/>
          <w:bCs/>
          <w:color w:val="1C2833"/>
          <w:sz w:val="28"/>
          <w:szCs w:val="28"/>
        </w:rPr>
        <w:t xml:space="preserve">Phase 4: Platform Expansion</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Full platform with multiple render targets and evolution.</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Ongoing after Phase 3</w:t>
      </w:r>
    </w:p>
    <w:p>
      <w:pPr>
        <w:spacing w:after="120"/>
      </w:pPr>
      <w:r>
        <w:rPr>
          <w:rFonts w:ascii="Arial" w:cs="Arial" w:eastAsia="Arial" w:hAnsi="Arial"/>
          <w:b/>
          <w:bCs/>
          <w:sz w:val="22"/>
          <w:szCs w:val="22"/>
        </w:rPr>
        <w:t xml:space="preserve">Packages: </w:t>
      </w:r>
      <w:r>
        <w:rPr>
          <w:rFonts w:ascii="Arial" w:cs="Arial" w:eastAsia="Arial" w:hAnsi="Arial"/>
          <w:sz w:val="22"/>
          <w:szCs w:val="22"/>
        </w:rPr>
        <w:t xml:space="preserve">render-3d, desktop, studio, evolution (expanded), lang (completed)</w:t>
      </w:r>
    </w:p>
    <w:p>
      <w:pPr>
        <w:spacing w:after="120"/>
      </w:pPr>
      <w:r>
        <w:rPr>
          <w:rFonts w:ascii="Arial" w:cs="Arial" w:eastAsia="Arial" w:hAnsi="Arial"/>
          <w:sz w:val="22"/>
          <w:szCs w:val="22"/>
        </w:rPr>
        <w:t xml:space="preserve">Phase 4 completes the GSPL language (full parser + interpreter), adds 3D rendering via WebGL/WebGPU, builds the visual studio (entity editor, evolution playground, world builder), expands evolution with island models and adaptive strategies, and adds export targets for game engines (Godot, Unity).</w:t>
      </w:r>
    </w:p>
    <w:r>
      <w:br w:type="page"/>
    </w:r>
    <w:p>
      <w:pPr>
        <w:pStyle w:val="Heading1"/>
        <w:spacing w:after="200" w:before="360"/>
      </w:pPr>
      <w:r>
        <w:rPr>
          <w:rFonts w:ascii="Arial" w:cs="Arial" w:eastAsia="Arial" w:hAnsi="Arial"/>
          <w:b/>
          <w:bCs/>
          <w:color w:val="1B4F72"/>
          <w:sz w:val="36"/>
          <w:szCs w:val="36"/>
        </w:rPr>
        <w:t xml:space="preserve">Part VII — Dependency Graph</w:t>
      </w:r>
    </w:p>
    <w:p>
      <w:pPr>
        <w:spacing w:after="120"/>
      </w:pPr>
      <w:r>
        <w:rPr>
          <w:rFonts w:ascii="Arial" w:cs="Arial" w:eastAsia="Arial" w:hAnsi="Arial"/>
          <w:sz w:val="22"/>
          <w:szCs w:val="22"/>
        </w:rPr>
        <w:t xml:space="preserve">The following shows the strict dependency direction between all 19 packages. Arrows point from dependent to dependency. No circular dependencies are permitted.</w:t>
      </w:r>
    </w:p>
    <w:p>
      <w:pPr>
        <w:pStyle w:val="Heading3"/>
        <w:spacing w:after="120" w:before="200"/>
      </w:pPr>
      <w:r>
        <w:rPr>
          <w:rFonts w:ascii="Arial" w:cs="Arial" w:eastAsia="Arial" w:hAnsi="Arial"/>
          <w:b/>
          <w:bCs/>
          <w:color w:val="2E86C1"/>
          <w:sz w:val="24"/>
          <w:szCs w:val="24"/>
        </w:rPr>
        <w:t xml:space="preserve">Foundation Layer (no internal dependencies)</w:t>
      </w:r>
    </w:p>
    <w:p>
      <w:pPr>
        <w:spacing w:after="120"/>
      </w:pPr>
      <w:r>
        <w:rPr>
          <w:rFonts w:ascii="Arial" w:cs="Arial" w:eastAsia="Arial" w:hAnsi="Arial"/>
          <w:sz w:val="22"/>
          <w:szCs w:val="22"/>
        </w:rPr>
        <w:t xml:space="preserve">@paradigm/types ← everything depends on this</w:t>
      </w:r>
    </w:p>
    <w:p>
      <w:pPr>
        <w:spacing w:after="120"/>
      </w:pPr>
      <w:r>
        <w:rPr>
          <w:rFonts w:ascii="Arial" w:cs="Arial" w:eastAsia="Arial" w:hAnsi="Arial"/>
          <w:sz w:val="22"/>
          <w:szCs w:val="22"/>
        </w:rPr>
        <w:t xml:space="preserve">@paradigm/rng ← most packages depend on this</w:t>
      </w:r>
    </w:p>
    <w:p>
      <w:pPr>
        <w:spacing w:after="120"/>
      </w:pPr>
      <w:r>
        <w:rPr>
          <w:rFonts w:ascii="Arial" w:cs="Arial" w:eastAsia="Arial" w:hAnsi="Arial"/>
          <w:sz w:val="22"/>
          <w:szCs w:val="22"/>
        </w:rPr>
        <w:t xml:space="preserve">@paradigm/events ← packages needing pub/sub</w:t>
      </w:r>
    </w:p>
    <w:p>
      <w:pPr>
        <w:spacing w:after="120"/>
      </w:pPr>
      <w:r>
        <w:rPr>
          <w:rFonts w:ascii="Arial" w:cs="Arial" w:eastAsia="Arial" w:hAnsi="Arial"/>
          <w:sz w:val="22"/>
          <w:szCs w:val="22"/>
        </w:rPr>
        <w:t xml:space="preserve">@paradigm/store ← types, rng, events</w:t>
      </w:r>
    </w:p>
    <w:p>
      <w:pPr>
        <w:pStyle w:val="Heading3"/>
        <w:spacing w:after="120" w:before="200"/>
      </w:pPr>
      <w:r>
        <w:rPr>
          <w:rFonts w:ascii="Arial" w:cs="Arial" w:eastAsia="Arial" w:hAnsi="Arial"/>
          <w:b/>
          <w:bCs/>
          <w:color w:val="2E86C1"/>
          <w:sz w:val="24"/>
          <w:szCs w:val="24"/>
        </w:rPr>
        <w:t xml:space="preserve">Core Pipeline</w:t>
      </w:r>
    </w:p>
    <w:p>
      <w:pPr>
        <w:spacing w:after="120"/>
      </w:pPr>
      <w:r>
        <w:rPr>
          <w:rFonts w:ascii="Arial" w:cs="Arial" w:eastAsia="Arial" w:hAnsi="Arial"/>
          <w:sz w:val="22"/>
          <w:szCs w:val="22"/>
        </w:rPr>
        <w:t xml:space="preserve">@paradigm/intelligence ← types, rng</w:t>
      </w:r>
    </w:p>
    <w:p>
      <w:pPr>
        <w:spacing w:after="120"/>
      </w:pPr>
      <w:r>
        <w:rPr>
          <w:rFonts w:ascii="Arial" w:cs="Arial" w:eastAsia="Arial" w:hAnsi="Arial"/>
          <w:sz w:val="22"/>
          <w:szCs w:val="22"/>
        </w:rPr>
        <w:t xml:space="preserve">@paradigm/seed ← types, rng, lang</w:t>
      </w:r>
    </w:p>
    <w:p>
      <w:pPr>
        <w:spacing w:after="120"/>
      </w:pPr>
      <w:r>
        <w:rPr>
          <w:rFonts w:ascii="Arial" w:cs="Arial" w:eastAsia="Arial" w:hAnsi="Arial"/>
          <w:sz w:val="22"/>
          <w:szCs w:val="22"/>
        </w:rPr>
        <w:t xml:space="preserve">@paradigm/evolution ← types, rng, seed</w:t>
      </w:r>
    </w:p>
    <w:p>
      <w:pPr>
        <w:spacing w:after="120"/>
      </w:pPr>
      <w:r>
        <w:rPr>
          <w:rFonts w:ascii="Arial" w:cs="Arial" w:eastAsia="Arial" w:hAnsi="Arial"/>
          <w:sz w:val="22"/>
          <w:szCs w:val="22"/>
        </w:rPr>
        <w:t xml:space="preserve">@paradigm/generate ← types, rng, seed, intelligence</w:t>
      </w:r>
    </w:p>
    <w:p>
      <w:pPr>
        <w:spacing w:after="120"/>
      </w:pPr>
      <w:r>
        <w:rPr>
          <w:rFonts w:ascii="Arial" w:cs="Arial" w:eastAsia="Arial" w:hAnsi="Arial"/>
          <w:sz w:val="22"/>
          <w:szCs w:val="22"/>
        </w:rPr>
        <w:t xml:space="preserve">@paradigm/animate ← types, rng, seed, generate</w:t>
      </w:r>
    </w:p>
    <w:p>
      <w:pPr>
        <w:spacing w:after="120"/>
      </w:pPr>
      <w:r>
        <w:rPr>
          <w:rFonts w:ascii="Arial" w:cs="Arial" w:eastAsia="Arial" w:hAnsi="Arial"/>
          <w:sz w:val="22"/>
          <w:szCs w:val="22"/>
        </w:rPr>
        <w:t xml:space="preserve">@paradigm/abilities ← types, seed, animate</w:t>
      </w:r>
    </w:p>
    <w:p>
      <w:pPr>
        <w:spacing w:after="120"/>
      </w:pPr>
      <w:r>
        <w:rPr>
          <w:rFonts w:ascii="Arial" w:cs="Arial" w:eastAsia="Arial" w:hAnsi="Arial"/>
          <w:sz w:val="22"/>
          <w:szCs w:val="22"/>
        </w:rPr>
        <w:t xml:space="preserve">@paradigm/mind ← types, rng, seed, abilities</w:t>
      </w:r>
    </w:p>
    <w:p>
      <w:pPr>
        <w:spacing w:after="120"/>
      </w:pPr>
      <w:r>
        <w:rPr>
          <w:rFonts w:ascii="Arial" w:cs="Arial" w:eastAsia="Arial" w:hAnsi="Arial"/>
          <w:sz w:val="22"/>
          <w:szCs w:val="22"/>
        </w:rPr>
        <w:t xml:space="preserve">@paradigm/world ← types, rng, events, seed, mind</w:t>
      </w:r>
    </w:p>
    <w:p>
      <w:pPr>
        <w:spacing w:after="120"/>
      </w:pPr>
      <w:r>
        <w:rPr>
          <w:rFonts w:ascii="Arial" w:cs="Arial" w:eastAsia="Arial" w:hAnsi="Arial"/>
          <w:sz w:val="22"/>
          <w:szCs w:val="22"/>
        </w:rPr>
        <w:t xml:space="preserve">@paradigm/render-2d ← types, rng, generate, animate</w:t>
      </w:r>
    </w:p>
    <w:p>
      <w:pPr>
        <w:pStyle w:val="Heading3"/>
        <w:spacing w:after="120" w:before="200"/>
      </w:pPr>
      <w:r>
        <w:rPr>
          <w:rFonts w:ascii="Arial" w:cs="Arial" w:eastAsia="Arial" w:hAnsi="Arial"/>
          <w:b/>
          <w:bCs/>
          <w:color w:val="2E86C1"/>
          <w:sz w:val="24"/>
          <w:szCs w:val="24"/>
        </w:rPr>
        <w:t xml:space="preserve">Surface Layer</w:t>
      </w:r>
    </w:p>
    <w:p>
      <w:pPr>
        <w:spacing w:after="120"/>
      </w:pPr>
      <w:r>
        <w:rPr>
          <w:rFonts w:ascii="Arial" w:cs="Arial" w:eastAsia="Arial" w:hAnsi="Arial"/>
          <w:sz w:val="22"/>
          <w:szCs w:val="22"/>
        </w:rPr>
        <w:t xml:space="preserve">@paradigm/web ← types, rng, events, seed, intelligence, generate, evolution, store, world</w:t>
      </w:r>
    </w:p>
    <w:p>
      <w:pPr>
        <w:spacing w:after="120"/>
      </w:pPr>
      <w:r>
        <w:rPr>
          <w:rFonts w:ascii="Arial" w:cs="Arial" w:eastAsia="Arial" w:hAnsi="Arial"/>
          <w:sz w:val="22"/>
          <w:szCs w:val="22"/>
        </w:rPr>
        <w:t xml:space="preserve">@paradigm/cli ← web</w:t>
      </w:r>
    </w:p>
    <w:p>
      <w:pPr>
        <w:spacing w:after="120"/>
      </w:pPr>
      <w:r>
        <w:rPr>
          <w:rFonts w:ascii="Arial" w:cs="Arial" w:eastAsia="Arial" w:hAnsi="Arial"/>
          <w:sz w:val="22"/>
          <w:szCs w:val="22"/>
        </w:rPr>
        <w:t xml:space="preserve">@paradigm/desktop ← web</w:t>
      </w:r>
    </w:p>
    <w:p>
      <w:pPr>
        <w:spacing w:after="120"/>
      </w:pPr>
      <w:r>
        <w:rPr>
          <w:rFonts w:ascii="Arial" w:cs="Arial" w:eastAsia="Arial" w:hAnsi="Arial"/>
          <w:sz w:val="22"/>
          <w:szCs w:val="22"/>
        </w:rPr>
        <w:t xml:space="preserve">@paradigm/studio ← web, render-2d, render-3d</w:t>
      </w:r>
    </w:p>
    <w:r>
      <w:br w:type="page"/>
    </w:r>
    <w:p>
      <w:pPr>
        <w:pStyle w:val="Heading1"/>
        <w:spacing w:after="200" w:before="360"/>
      </w:pPr>
      <w:r>
        <w:rPr>
          <w:rFonts w:ascii="Arial" w:cs="Arial" w:eastAsia="Arial" w:hAnsi="Arial"/>
          <w:b/>
          <w:bCs/>
          <w:color w:val="1B4F72"/>
          <w:sz w:val="36"/>
          <w:szCs w:val="36"/>
        </w:rPr>
        <w:t xml:space="preserve">Part VIII — Success Metrics</w:t>
      </w:r>
    </w:p>
    <w:p>
      <w:pPr>
        <w:pStyle w:val="Heading2"/>
        <w:spacing w:after="160" w:before="280"/>
      </w:pPr>
      <w:r>
        <w:rPr>
          <w:rFonts w:ascii="Arial" w:cs="Arial" w:eastAsia="Arial" w:hAnsi="Arial"/>
          <w:b/>
          <w:bCs/>
          <w:color w:val="1C2833"/>
          <w:sz w:val="28"/>
          <w:szCs w:val="28"/>
        </w:rPr>
        <w:t xml:space="preserve">Phase 1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Concept coverage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 species, 25+ archetypes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Ontology entry 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Parse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&gt;90% on 100-prompt test set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Automated test suite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Sprite quality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Recognizable at 32x32 resolution</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Human evaluation (blind 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Style consistency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Same entity, same style across 10 renders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Pixel hash comparison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Generation speed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&lt;100ms from text to sprite</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Performance benchmark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Build health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packages build, &gt;80% test coverage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CI/CD pipeline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Zero LLM dependency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external API calls in generation path</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Dependency audit</w:t>
            </w:r>
          </w:p>
        </w:tc>
      </w:tr>
    </w:tbl>
    <w:p>
      <w:pPr>
        <w:pStyle w:val="Heading2"/>
        <w:spacing w:after="160" w:before="280"/>
      </w:pPr>
      <w:r>
        <w:rPr>
          <w:rFonts w:ascii="Arial" w:cs="Arial" w:eastAsia="Arial" w:hAnsi="Arial"/>
          <w:b/>
          <w:bCs/>
          <w:color w:val="1C2833"/>
          <w:sz w:val="28"/>
          <w:szCs w:val="28"/>
        </w:rPr>
        <w:t xml:space="preserve">Platform-Level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Concept-to-Entity pipeline works end-to-end</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Any text → animated interactive entity</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3 complete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Three operating modes functional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Reconstruction + Generation + Evolution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4</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Multiple render targets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Browser 2D + Desktop + at least 1 engine export</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Community-ready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Public API, documentation, example gallery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4</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Deterministic reproducibility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Same seed → identical output on any platform</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1 onward</w:t>
            </w:r>
          </w:p>
        </w:tc>
      </w:tr>
    </w:tbl>
    <w:r>
      <w:br w:type="page"/>
    </w:r>
    <w:p>
      <w:pPr>
        <w:pStyle w:val="Heading1"/>
        <w:spacing w:after="200" w:before="360"/>
      </w:pPr>
      <w:r>
        <w:rPr>
          <w:rFonts w:ascii="Arial" w:cs="Arial" w:eastAsia="Arial" w:hAnsi="Arial"/>
          <w:b/>
          <w:bCs/>
          <w:color w:val="1B4F72"/>
          <w:sz w:val="36"/>
          <w:szCs w:val="36"/>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Seed</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smallest complete unit of generative existence — an immutable blueprint encoding identity, structure, behavior, and evolution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typed, mutable value within a seed that controls one aspect of the entity (one of 9 types)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ConceptGraph</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Structured representation of a concept after parsing and composition — the bridge between human intent and machine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Ontology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hierarchical knowledge base of all concepts GSPL understands (species, archetypes, elements, styles, abilities, materials)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Morphology</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physical structure of an entity — body plan, skeleton, proportions, symmetry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Constraint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rule that must be satisfied for an entity to be internally consistent (proportions, silhouette, style compliance)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Forge</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process of compiling a seed into a concrete artifact (sprite, model, animation, game asset)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ISCA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Intelligent Sprite Concept Analyzer — the keyword-based concept analysis system (existing, to be expanded)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Entity Blueprint</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combination of a ConceptModel and a compiled Seed — everything needed to generate an 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Fitness Vector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Multi-objective quality score for a seed, used by the evolution engine for selection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GSPL Paradigm — Architecture Specification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C28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2026-03-23T15:58:50.443Z</dcterms:created>
  <dcterms:modified xsi:type="dcterms:W3CDTF">2026-03-23T15:58:50.444Z</dcterms:modified>
</cp:coreProperties>
</file>

<file path=docProps/custom.xml><?xml version="1.0" encoding="utf-8"?>
<Properties xmlns="http://schemas.openxmlformats.org/officeDocument/2006/custom-properties" xmlns:vt="http://schemas.openxmlformats.org/officeDocument/2006/docPropsVTypes"/>
</file>