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D0D0" w14:textId="77777777" w:rsidR="00A71915" w:rsidRDefault="00000000">
      <w:pPr>
        <w:spacing w:before="1440"/>
        <w:jc w:val="center"/>
        <w:rPr>
          <w:rFonts w:hint="eastAsia"/>
          <w:lang w:eastAsia="zh-CN"/>
        </w:rPr>
      </w:pPr>
      <w:bookmarkStart w:id="0" w:name="OLE_LINK1"/>
      <w:r>
        <w:rPr>
          <w:rFonts w:ascii="黑体" w:eastAsia="黑体" w:hAnsi="黑体"/>
          <w:b/>
          <w:color w:val="1F4E79"/>
          <w:sz w:val="48"/>
          <w:lang w:eastAsia="zh-CN"/>
        </w:rPr>
        <w:t>14003故障分类模型</w:t>
      </w:r>
      <w:r>
        <w:rPr>
          <w:rFonts w:ascii="黑体" w:eastAsia="黑体" w:hAnsi="黑体"/>
          <w:b/>
          <w:color w:val="1F4E79"/>
          <w:sz w:val="48"/>
          <w:lang w:eastAsia="zh-CN"/>
        </w:rPr>
        <w:br/>
        <w:t>实测偏差分析报告</w:t>
      </w:r>
      <w:bookmarkEnd w:id="0"/>
    </w:p>
    <w:p w14:paraId="58BE5CE8" w14:textId="77777777" w:rsidR="00A71915" w:rsidRDefault="00000000">
      <w:pPr>
        <w:spacing w:before="1800"/>
        <w:jc w:val="center"/>
        <w:rPr>
          <w:rFonts w:hint="eastAsia"/>
          <w:lang w:eastAsia="zh-CN"/>
        </w:rPr>
      </w:pPr>
      <w:r>
        <w:rPr>
          <w:sz w:val="28"/>
          <w:lang w:eastAsia="zh-CN"/>
        </w:rPr>
        <w:t>分析对象：14003故障分类模型</w:t>
      </w:r>
      <w:r>
        <w:rPr>
          <w:sz w:val="28"/>
          <w:lang w:eastAsia="zh-CN"/>
        </w:rPr>
        <w:br/>
        <w:t>训练时间：2026年5月20日</w:t>
      </w:r>
      <w:r>
        <w:rPr>
          <w:sz w:val="28"/>
          <w:lang w:eastAsia="zh-CN"/>
        </w:rPr>
        <w:br/>
        <w:t>报告日期：2026年    月    日</w:t>
      </w:r>
      <w:r>
        <w:rPr>
          <w:sz w:val="28"/>
          <w:lang w:eastAsia="zh-CN"/>
        </w:rPr>
        <w:br/>
      </w:r>
    </w:p>
    <w:p w14:paraId="19FF039B" w14:textId="77777777" w:rsidR="00A71915" w:rsidRDefault="00000000">
      <w:pPr>
        <w:rPr>
          <w:rFonts w:hint="eastAsia"/>
          <w:lang w:eastAsia="zh-CN"/>
        </w:rPr>
      </w:pPr>
      <w:r>
        <w:rPr>
          <w:lang w:eastAsia="zh-CN"/>
        </w:rPr>
        <w:br w:type="page"/>
      </w:r>
    </w:p>
    <w:p w14:paraId="673A042F" w14:textId="77777777" w:rsidR="00A71915" w:rsidRDefault="00000000">
      <w:pPr>
        <w:pStyle w:val="1"/>
        <w:rPr>
          <w:lang w:eastAsia="zh-CN"/>
        </w:rPr>
      </w:pPr>
      <w:r>
        <w:rPr>
          <w:lang w:eastAsia="zh-CN"/>
        </w:rPr>
        <w:lastRenderedPageBreak/>
        <w:t>一、</w:t>
      </w:r>
      <w:bookmarkStart w:id="1" w:name="_Hlk235601690"/>
      <w:r>
        <w:rPr>
          <w:lang w:eastAsia="zh-CN"/>
        </w:rPr>
        <w:t>问题概述</w:t>
      </w:r>
      <w:bookmarkEnd w:id="1"/>
    </w:p>
    <w:p w14:paraId="37BF65BA" w14:textId="77777777" w:rsidR="00A71915" w:rsidRDefault="00000000">
      <w:pPr>
        <w:ind w:firstLine="420"/>
        <w:jc w:val="both"/>
        <w:rPr>
          <w:rFonts w:hint="eastAsia"/>
          <w:lang w:eastAsia="zh-CN"/>
        </w:rPr>
      </w:pPr>
      <w:bookmarkStart w:id="2" w:name="_Hlk235601713"/>
      <w:r>
        <w:rPr>
          <w:lang w:eastAsia="zh-CN"/>
        </w:rPr>
        <w:t>14003故障分类模型完成训练后进入现场实测。模型在训练阶段的五折交叉验证准确率约为89%，但现场实测准确率仅为60%，两者相差约29.6个百分点，未达到预期应用效果。</w:t>
      </w:r>
    </w:p>
    <w:p w14:paraId="44AE6491" w14:textId="77777777" w:rsidR="00A71915" w:rsidRDefault="00000000">
      <w:pPr>
        <w:ind w:firstLine="420"/>
        <w:jc w:val="both"/>
        <w:rPr>
          <w:rFonts w:hint="eastAsia"/>
          <w:lang w:eastAsia="zh-CN"/>
        </w:rPr>
      </w:pPr>
      <w:r>
        <w:rPr>
          <w:lang w:eastAsia="zh-CN"/>
        </w:rPr>
        <w:t>由于相同训练流程和模型算法在其他故障分类任务中表现正常，初步判断本次偏差并非单纯由模型算法或训练程序异常导致。经与业务部门沟通并由其他领域专家复核，确认原有故障分类体系存在类别划分过细、部分类型边界模糊以及初始分类不准确等问题。因此，原14类分类方案调整为8类，并需要依据新的分类标准重新标注数据、训练模型和开展实测验证。</w:t>
      </w:r>
    </w:p>
    <w:bookmarkEnd w:id="2"/>
    <w:p w14:paraId="7154D9E7" w14:textId="77777777" w:rsidR="00A71915" w:rsidRDefault="00000000">
      <w:pPr>
        <w:pStyle w:val="1"/>
        <w:rPr>
          <w:lang w:eastAsia="zh-CN"/>
        </w:rPr>
      </w:pPr>
      <w:r>
        <w:rPr>
          <w:lang w:eastAsia="zh-CN"/>
        </w:rPr>
        <w:t>二、</w:t>
      </w:r>
      <w:bookmarkStart w:id="3" w:name="_Hlk235603072"/>
      <w:r>
        <w:rPr>
          <w:lang w:eastAsia="zh-CN"/>
        </w:rPr>
        <w:t>训练及实测情况</w:t>
      </w:r>
      <w:bookmarkEnd w:id="3"/>
    </w:p>
    <w:p w14:paraId="5F385AD8" w14:textId="77777777" w:rsidR="00A71915" w:rsidRDefault="00000000">
      <w:pPr>
        <w:pStyle w:val="21"/>
        <w:rPr>
          <w:lang w:eastAsia="zh-CN"/>
        </w:rPr>
      </w:pPr>
      <w:bookmarkStart w:id="4" w:name="_Hlk235603118"/>
      <w:r>
        <w:rPr>
          <w:lang w:eastAsia="zh-CN"/>
        </w:rPr>
        <w:t xml:space="preserve">2.1 </w:t>
      </w:r>
      <w:r>
        <w:rPr>
          <w:lang w:eastAsia="zh-CN"/>
        </w:rPr>
        <w:t>训练数据情况</w:t>
      </w:r>
    </w:p>
    <w:p w14:paraId="1001E7EA" w14:textId="77777777" w:rsidR="00A71915" w:rsidRDefault="00000000">
      <w:pPr>
        <w:ind w:firstLine="420"/>
        <w:jc w:val="both"/>
        <w:rPr>
          <w:rFonts w:hint="eastAsia"/>
          <w:lang w:eastAsia="zh-CN"/>
        </w:rPr>
      </w:pPr>
      <w:bookmarkStart w:id="5" w:name="_Hlk235603137"/>
      <w:bookmarkEnd w:id="4"/>
      <w:r>
        <w:rPr>
          <w:lang w:eastAsia="zh-CN"/>
        </w:rPr>
        <w:t>根据2026年5月20日训练日志，本次训练数据基本情况如下。</w:t>
      </w:r>
    </w:p>
    <w:tbl>
      <w:tblPr>
        <w:tblStyle w:val="aff1"/>
        <w:tblW w:w="0" w:type="auto"/>
        <w:jc w:val="center"/>
        <w:tblLook w:val="04A0" w:firstRow="1" w:lastRow="0" w:firstColumn="1" w:lastColumn="0" w:noHBand="0" w:noVBand="1"/>
      </w:tblPr>
      <w:tblGrid>
        <w:gridCol w:w="2551"/>
        <w:gridCol w:w="5953"/>
      </w:tblGrid>
      <w:tr w:rsidR="00A71915" w14:paraId="0ED780A8" w14:textId="77777777">
        <w:trPr>
          <w:jc w:val="center"/>
        </w:trPr>
        <w:tc>
          <w:tcPr>
            <w:tcW w:w="2551" w:type="dxa"/>
            <w:shd w:val="clear" w:color="auto" w:fill="1F4E79"/>
            <w:vAlign w:val="center"/>
          </w:tcPr>
          <w:p w14:paraId="342AAE83" w14:textId="77777777" w:rsidR="00A71915" w:rsidRDefault="00000000">
            <w:pPr>
              <w:jc w:val="center"/>
              <w:rPr>
                <w:rFonts w:hint="eastAsia"/>
              </w:rPr>
            </w:pPr>
            <w:proofErr w:type="spellStart"/>
            <w:r>
              <w:rPr>
                <w:b/>
                <w:color w:val="FFFFFF"/>
                <w:sz w:val="20"/>
              </w:rPr>
              <w:t>项目</w:t>
            </w:r>
            <w:proofErr w:type="spellEnd"/>
          </w:p>
        </w:tc>
        <w:tc>
          <w:tcPr>
            <w:tcW w:w="5953" w:type="dxa"/>
            <w:shd w:val="clear" w:color="auto" w:fill="1F4E79"/>
            <w:vAlign w:val="center"/>
          </w:tcPr>
          <w:p w14:paraId="64759B66" w14:textId="77777777" w:rsidR="00A71915" w:rsidRDefault="00000000">
            <w:pPr>
              <w:jc w:val="center"/>
              <w:rPr>
                <w:rFonts w:hint="eastAsia"/>
              </w:rPr>
            </w:pPr>
            <w:r>
              <w:rPr>
                <w:b/>
                <w:color w:val="FFFFFF"/>
                <w:sz w:val="20"/>
              </w:rPr>
              <w:t>结果</w:t>
            </w:r>
          </w:p>
        </w:tc>
      </w:tr>
      <w:tr w:rsidR="00A71915" w14:paraId="16D6152C" w14:textId="77777777">
        <w:trPr>
          <w:jc w:val="center"/>
        </w:trPr>
        <w:tc>
          <w:tcPr>
            <w:tcW w:w="2551" w:type="dxa"/>
            <w:vAlign w:val="center"/>
          </w:tcPr>
          <w:p w14:paraId="7C6F7662" w14:textId="77777777" w:rsidR="00A71915" w:rsidRDefault="00000000">
            <w:pPr>
              <w:jc w:val="center"/>
              <w:rPr>
                <w:rFonts w:hint="eastAsia"/>
              </w:rPr>
            </w:pPr>
            <w:r>
              <w:rPr>
                <w:sz w:val="20"/>
              </w:rPr>
              <w:t>数据集</w:t>
            </w:r>
          </w:p>
        </w:tc>
        <w:tc>
          <w:tcPr>
            <w:tcW w:w="5953" w:type="dxa"/>
            <w:vAlign w:val="center"/>
          </w:tcPr>
          <w:p w14:paraId="5B1D8722" w14:textId="77777777" w:rsidR="00A71915" w:rsidRDefault="00000000">
            <w:pPr>
              <w:jc w:val="center"/>
              <w:rPr>
                <w:rFonts w:hint="eastAsia"/>
              </w:rPr>
            </w:pPr>
            <w:r>
              <w:rPr>
                <w:sz w:val="20"/>
              </w:rPr>
              <w:t>14003</w:t>
            </w:r>
          </w:p>
        </w:tc>
      </w:tr>
      <w:tr w:rsidR="00A71915" w14:paraId="10F0B672" w14:textId="77777777">
        <w:trPr>
          <w:jc w:val="center"/>
        </w:trPr>
        <w:tc>
          <w:tcPr>
            <w:tcW w:w="2551" w:type="dxa"/>
            <w:shd w:val="clear" w:color="auto" w:fill="DDEBF7"/>
            <w:vAlign w:val="center"/>
          </w:tcPr>
          <w:p w14:paraId="2DF6E917" w14:textId="77777777" w:rsidR="00A71915" w:rsidRDefault="00000000">
            <w:pPr>
              <w:jc w:val="center"/>
              <w:rPr>
                <w:rFonts w:hint="eastAsia"/>
              </w:rPr>
            </w:pPr>
            <w:r>
              <w:rPr>
                <w:sz w:val="20"/>
              </w:rPr>
              <w:t>样本数量</w:t>
            </w:r>
          </w:p>
        </w:tc>
        <w:tc>
          <w:tcPr>
            <w:tcW w:w="5953" w:type="dxa"/>
            <w:shd w:val="clear" w:color="auto" w:fill="DDEBF7"/>
            <w:vAlign w:val="center"/>
          </w:tcPr>
          <w:p w14:paraId="7458E25B" w14:textId="77777777" w:rsidR="00A71915" w:rsidRDefault="00000000">
            <w:pPr>
              <w:jc w:val="center"/>
              <w:rPr>
                <w:rFonts w:hint="eastAsia"/>
              </w:rPr>
            </w:pPr>
            <w:r>
              <w:rPr>
                <w:sz w:val="20"/>
              </w:rPr>
              <w:t>1,153条</w:t>
            </w:r>
          </w:p>
        </w:tc>
      </w:tr>
      <w:tr w:rsidR="00A71915" w14:paraId="34D5C39C" w14:textId="77777777">
        <w:trPr>
          <w:jc w:val="center"/>
        </w:trPr>
        <w:tc>
          <w:tcPr>
            <w:tcW w:w="2551" w:type="dxa"/>
            <w:vAlign w:val="center"/>
          </w:tcPr>
          <w:p w14:paraId="7D93F0C7" w14:textId="77777777" w:rsidR="00A71915" w:rsidRDefault="00000000">
            <w:pPr>
              <w:jc w:val="center"/>
              <w:rPr>
                <w:rFonts w:hint="eastAsia"/>
              </w:rPr>
            </w:pPr>
            <w:r>
              <w:rPr>
                <w:sz w:val="20"/>
              </w:rPr>
              <w:t>特征数量</w:t>
            </w:r>
          </w:p>
        </w:tc>
        <w:tc>
          <w:tcPr>
            <w:tcW w:w="5953" w:type="dxa"/>
            <w:vAlign w:val="center"/>
          </w:tcPr>
          <w:p w14:paraId="2F88F96E" w14:textId="77777777" w:rsidR="00A71915" w:rsidRDefault="00000000">
            <w:pPr>
              <w:jc w:val="center"/>
              <w:rPr>
                <w:rFonts w:hint="eastAsia"/>
              </w:rPr>
            </w:pPr>
            <w:r>
              <w:rPr>
                <w:sz w:val="20"/>
              </w:rPr>
              <w:t>569个</w:t>
            </w:r>
          </w:p>
        </w:tc>
      </w:tr>
      <w:tr w:rsidR="00A71915" w14:paraId="6B234623" w14:textId="77777777">
        <w:trPr>
          <w:jc w:val="center"/>
        </w:trPr>
        <w:tc>
          <w:tcPr>
            <w:tcW w:w="2551" w:type="dxa"/>
            <w:shd w:val="clear" w:color="auto" w:fill="DDEBF7"/>
            <w:vAlign w:val="center"/>
          </w:tcPr>
          <w:p w14:paraId="07BDF890" w14:textId="77777777" w:rsidR="00A71915" w:rsidRDefault="00000000">
            <w:pPr>
              <w:jc w:val="center"/>
              <w:rPr>
                <w:rFonts w:hint="eastAsia"/>
              </w:rPr>
            </w:pPr>
            <w:r>
              <w:rPr>
                <w:sz w:val="20"/>
              </w:rPr>
              <w:t>交叉验证方式</w:t>
            </w:r>
          </w:p>
        </w:tc>
        <w:tc>
          <w:tcPr>
            <w:tcW w:w="5953" w:type="dxa"/>
            <w:shd w:val="clear" w:color="auto" w:fill="DDEBF7"/>
            <w:vAlign w:val="center"/>
          </w:tcPr>
          <w:p w14:paraId="1DF56B54" w14:textId="77777777" w:rsidR="00A71915" w:rsidRDefault="00000000">
            <w:pPr>
              <w:jc w:val="center"/>
              <w:rPr>
                <w:rFonts w:hint="eastAsia"/>
              </w:rPr>
            </w:pPr>
            <w:r>
              <w:rPr>
                <w:sz w:val="20"/>
              </w:rPr>
              <w:t>五折交叉验证</w:t>
            </w:r>
          </w:p>
        </w:tc>
      </w:tr>
      <w:tr w:rsidR="00A71915" w14:paraId="1A36374F" w14:textId="77777777">
        <w:trPr>
          <w:jc w:val="center"/>
        </w:trPr>
        <w:tc>
          <w:tcPr>
            <w:tcW w:w="2551" w:type="dxa"/>
            <w:vAlign w:val="center"/>
          </w:tcPr>
          <w:p w14:paraId="434697A3" w14:textId="77777777" w:rsidR="00A71915" w:rsidRDefault="00000000">
            <w:pPr>
              <w:jc w:val="center"/>
              <w:rPr>
                <w:rFonts w:hint="eastAsia"/>
              </w:rPr>
            </w:pPr>
            <w:r>
              <w:rPr>
                <w:sz w:val="20"/>
              </w:rPr>
              <w:t>随机种子</w:t>
            </w:r>
          </w:p>
        </w:tc>
        <w:tc>
          <w:tcPr>
            <w:tcW w:w="5953" w:type="dxa"/>
            <w:vAlign w:val="center"/>
          </w:tcPr>
          <w:p w14:paraId="063429DA" w14:textId="77777777" w:rsidR="00A71915" w:rsidRDefault="00000000">
            <w:pPr>
              <w:jc w:val="center"/>
              <w:rPr>
                <w:rFonts w:hint="eastAsia"/>
              </w:rPr>
            </w:pPr>
            <w:r>
              <w:rPr>
                <w:sz w:val="20"/>
              </w:rPr>
              <w:t>123</w:t>
            </w:r>
          </w:p>
        </w:tc>
      </w:tr>
      <w:tr w:rsidR="00A71915" w14:paraId="74AF3C80" w14:textId="77777777">
        <w:trPr>
          <w:jc w:val="center"/>
        </w:trPr>
        <w:tc>
          <w:tcPr>
            <w:tcW w:w="2551" w:type="dxa"/>
            <w:shd w:val="clear" w:color="auto" w:fill="DDEBF7"/>
            <w:vAlign w:val="center"/>
          </w:tcPr>
          <w:p w14:paraId="2CF4A47F" w14:textId="77777777" w:rsidR="00A71915" w:rsidRDefault="00000000">
            <w:pPr>
              <w:jc w:val="center"/>
              <w:rPr>
                <w:rFonts w:hint="eastAsia"/>
              </w:rPr>
            </w:pPr>
            <w:r>
              <w:rPr>
                <w:sz w:val="20"/>
              </w:rPr>
              <w:t>参训模型</w:t>
            </w:r>
          </w:p>
        </w:tc>
        <w:tc>
          <w:tcPr>
            <w:tcW w:w="5953" w:type="dxa"/>
            <w:shd w:val="clear" w:color="auto" w:fill="DDEBF7"/>
            <w:vAlign w:val="center"/>
          </w:tcPr>
          <w:p w14:paraId="40576AF6" w14:textId="77777777" w:rsidR="00A71915" w:rsidRDefault="00000000">
            <w:pPr>
              <w:jc w:val="center"/>
              <w:rPr>
                <w:rFonts w:hint="eastAsia"/>
              </w:rPr>
            </w:pPr>
            <w:r>
              <w:rPr>
                <w:sz w:val="20"/>
              </w:rPr>
              <w:t>RandomForest、ExtraTrees、XGBoost、LightGBM、SVM、KNN、LogisticRegression</w:t>
            </w:r>
          </w:p>
        </w:tc>
      </w:tr>
      <w:bookmarkEnd w:id="5"/>
    </w:tbl>
    <w:p w14:paraId="01B0F23D" w14:textId="77777777" w:rsidR="00A71915" w:rsidRDefault="00A71915">
      <w:pPr>
        <w:rPr>
          <w:rFonts w:hint="eastAsia"/>
        </w:rPr>
      </w:pPr>
    </w:p>
    <w:tbl>
      <w:tblPr>
        <w:tblStyle w:val="aff1"/>
        <w:tblW w:w="0" w:type="auto"/>
        <w:jc w:val="center"/>
        <w:tblLook w:val="04A0" w:firstRow="1" w:lastRow="0" w:firstColumn="1" w:lastColumn="0" w:noHBand="0" w:noVBand="1"/>
      </w:tblPr>
      <w:tblGrid>
        <w:gridCol w:w="2268"/>
        <w:gridCol w:w="2835"/>
        <w:gridCol w:w="2835"/>
      </w:tblGrid>
      <w:tr w:rsidR="00A71915" w14:paraId="643E4F87" w14:textId="77777777">
        <w:trPr>
          <w:jc w:val="center"/>
        </w:trPr>
        <w:tc>
          <w:tcPr>
            <w:tcW w:w="2268" w:type="dxa"/>
            <w:shd w:val="clear" w:color="auto" w:fill="1F4E79"/>
            <w:vAlign w:val="center"/>
          </w:tcPr>
          <w:p w14:paraId="7C49CBD3" w14:textId="77777777" w:rsidR="00A71915" w:rsidRDefault="00000000">
            <w:pPr>
              <w:jc w:val="center"/>
              <w:rPr>
                <w:rFonts w:hint="eastAsia"/>
              </w:rPr>
            </w:pPr>
            <w:bookmarkStart w:id="6" w:name="_Hlk235604307"/>
            <w:r>
              <w:rPr>
                <w:b/>
                <w:color w:val="FFFFFF"/>
                <w:sz w:val="20"/>
              </w:rPr>
              <w:t>标签</w:t>
            </w:r>
          </w:p>
        </w:tc>
        <w:tc>
          <w:tcPr>
            <w:tcW w:w="2835" w:type="dxa"/>
            <w:shd w:val="clear" w:color="auto" w:fill="1F4E79"/>
            <w:vAlign w:val="center"/>
          </w:tcPr>
          <w:p w14:paraId="361D4A4D" w14:textId="77777777" w:rsidR="00A71915" w:rsidRDefault="00000000">
            <w:pPr>
              <w:jc w:val="center"/>
              <w:rPr>
                <w:rFonts w:hint="eastAsia"/>
              </w:rPr>
            </w:pPr>
            <w:r>
              <w:rPr>
                <w:b/>
                <w:color w:val="FFFFFF"/>
                <w:sz w:val="20"/>
              </w:rPr>
              <w:t>样本数</w:t>
            </w:r>
          </w:p>
        </w:tc>
        <w:tc>
          <w:tcPr>
            <w:tcW w:w="2835" w:type="dxa"/>
            <w:shd w:val="clear" w:color="auto" w:fill="1F4E79"/>
            <w:vAlign w:val="center"/>
          </w:tcPr>
          <w:p w14:paraId="1CB84511" w14:textId="77777777" w:rsidR="00A71915" w:rsidRDefault="00000000">
            <w:pPr>
              <w:jc w:val="center"/>
              <w:rPr>
                <w:rFonts w:hint="eastAsia"/>
              </w:rPr>
            </w:pPr>
            <w:r>
              <w:rPr>
                <w:b/>
                <w:color w:val="FFFFFF"/>
                <w:sz w:val="20"/>
              </w:rPr>
              <w:t>占比</w:t>
            </w:r>
          </w:p>
        </w:tc>
      </w:tr>
      <w:tr w:rsidR="00A71915" w14:paraId="369AB981" w14:textId="77777777">
        <w:trPr>
          <w:jc w:val="center"/>
        </w:trPr>
        <w:tc>
          <w:tcPr>
            <w:tcW w:w="2268" w:type="dxa"/>
            <w:vAlign w:val="center"/>
          </w:tcPr>
          <w:p w14:paraId="457DCA48" w14:textId="77777777" w:rsidR="00A71915" w:rsidRDefault="00000000">
            <w:pPr>
              <w:jc w:val="center"/>
              <w:rPr>
                <w:rFonts w:hint="eastAsia"/>
              </w:rPr>
            </w:pPr>
            <w:r>
              <w:rPr>
                <w:sz w:val="20"/>
              </w:rPr>
              <w:t>0</w:t>
            </w:r>
          </w:p>
        </w:tc>
        <w:tc>
          <w:tcPr>
            <w:tcW w:w="2835" w:type="dxa"/>
            <w:vAlign w:val="center"/>
          </w:tcPr>
          <w:p w14:paraId="05C5F6A4" w14:textId="77777777" w:rsidR="00A71915" w:rsidRDefault="00000000">
            <w:pPr>
              <w:jc w:val="center"/>
              <w:rPr>
                <w:rFonts w:hint="eastAsia"/>
              </w:rPr>
            </w:pPr>
            <w:r>
              <w:rPr>
                <w:sz w:val="20"/>
              </w:rPr>
              <w:t>65</w:t>
            </w:r>
          </w:p>
        </w:tc>
        <w:tc>
          <w:tcPr>
            <w:tcW w:w="2835" w:type="dxa"/>
            <w:vAlign w:val="center"/>
          </w:tcPr>
          <w:p w14:paraId="169393D3" w14:textId="77777777" w:rsidR="00A71915" w:rsidRDefault="00000000">
            <w:pPr>
              <w:jc w:val="center"/>
              <w:rPr>
                <w:rFonts w:hint="eastAsia"/>
              </w:rPr>
            </w:pPr>
            <w:r>
              <w:rPr>
                <w:sz w:val="20"/>
              </w:rPr>
              <w:t>5.64%</w:t>
            </w:r>
          </w:p>
        </w:tc>
      </w:tr>
      <w:tr w:rsidR="00A71915" w14:paraId="62E5EE7B" w14:textId="77777777">
        <w:trPr>
          <w:jc w:val="center"/>
        </w:trPr>
        <w:tc>
          <w:tcPr>
            <w:tcW w:w="2268" w:type="dxa"/>
            <w:shd w:val="clear" w:color="auto" w:fill="DDEBF7"/>
            <w:vAlign w:val="center"/>
          </w:tcPr>
          <w:p w14:paraId="68CB5803" w14:textId="77777777" w:rsidR="00A71915" w:rsidRDefault="00000000">
            <w:pPr>
              <w:jc w:val="center"/>
              <w:rPr>
                <w:rFonts w:hint="eastAsia"/>
              </w:rPr>
            </w:pPr>
            <w:r>
              <w:rPr>
                <w:sz w:val="20"/>
              </w:rPr>
              <w:t>1</w:t>
            </w:r>
          </w:p>
        </w:tc>
        <w:tc>
          <w:tcPr>
            <w:tcW w:w="2835" w:type="dxa"/>
            <w:shd w:val="clear" w:color="auto" w:fill="DDEBF7"/>
            <w:vAlign w:val="center"/>
          </w:tcPr>
          <w:p w14:paraId="5BFC563C" w14:textId="77777777" w:rsidR="00A71915" w:rsidRDefault="00000000">
            <w:pPr>
              <w:jc w:val="center"/>
              <w:rPr>
                <w:rFonts w:hint="eastAsia"/>
              </w:rPr>
            </w:pPr>
            <w:r>
              <w:rPr>
                <w:sz w:val="20"/>
              </w:rPr>
              <w:t>121</w:t>
            </w:r>
          </w:p>
        </w:tc>
        <w:tc>
          <w:tcPr>
            <w:tcW w:w="2835" w:type="dxa"/>
            <w:shd w:val="clear" w:color="auto" w:fill="DDEBF7"/>
            <w:vAlign w:val="center"/>
          </w:tcPr>
          <w:p w14:paraId="7A853241" w14:textId="77777777" w:rsidR="00A71915" w:rsidRDefault="00000000">
            <w:pPr>
              <w:jc w:val="center"/>
              <w:rPr>
                <w:rFonts w:hint="eastAsia"/>
              </w:rPr>
            </w:pPr>
            <w:r>
              <w:rPr>
                <w:sz w:val="20"/>
              </w:rPr>
              <w:t>10.49%</w:t>
            </w:r>
          </w:p>
        </w:tc>
      </w:tr>
      <w:tr w:rsidR="00A71915" w14:paraId="26D6872B" w14:textId="77777777">
        <w:trPr>
          <w:jc w:val="center"/>
        </w:trPr>
        <w:tc>
          <w:tcPr>
            <w:tcW w:w="2268" w:type="dxa"/>
            <w:vAlign w:val="center"/>
          </w:tcPr>
          <w:p w14:paraId="29FAE317" w14:textId="77777777" w:rsidR="00A71915" w:rsidRDefault="00000000">
            <w:pPr>
              <w:jc w:val="center"/>
              <w:rPr>
                <w:rFonts w:hint="eastAsia"/>
              </w:rPr>
            </w:pPr>
            <w:r>
              <w:rPr>
                <w:sz w:val="20"/>
              </w:rPr>
              <w:t>2</w:t>
            </w:r>
          </w:p>
        </w:tc>
        <w:tc>
          <w:tcPr>
            <w:tcW w:w="2835" w:type="dxa"/>
            <w:vAlign w:val="center"/>
          </w:tcPr>
          <w:p w14:paraId="18E6AD3E" w14:textId="77777777" w:rsidR="00A71915" w:rsidRDefault="00000000">
            <w:pPr>
              <w:jc w:val="center"/>
              <w:rPr>
                <w:rFonts w:hint="eastAsia"/>
              </w:rPr>
            </w:pPr>
            <w:r>
              <w:rPr>
                <w:sz w:val="20"/>
              </w:rPr>
              <w:t>182</w:t>
            </w:r>
          </w:p>
        </w:tc>
        <w:tc>
          <w:tcPr>
            <w:tcW w:w="2835" w:type="dxa"/>
            <w:vAlign w:val="center"/>
          </w:tcPr>
          <w:p w14:paraId="6490ECBA" w14:textId="77777777" w:rsidR="00A71915" w:rsidRDefault="00000000">
            <w:pPr>
              <w:jc w:val="center"/>
              <w:rPr>
                <w:rFonts w:hint="eastAsia"/>
              </w:rPr>
            </w:pPr>
            <w:r>
              <w:rPr>
                <w:sz w:val="20"/>
              </w:rPr>
              <w:t>15.78%</w:t>
            </w:r>
          </w:p>
        </w:tc>
      </w:tr>
      <w:tr w:rsidR="00A71915" w14:paraId="7B2ECADF" w14:textId="77777777">
        <w:trPr>
          <w:jc w:val="center"/>
        </w:trPr>
        <w:tc>
          <w:tcPr>
            <w:tcW w:w="2268" w:type="dxa"/>
            <w:shd w:val="clear" w:color="auto" w:fill="DDEBF7"/>
            <w:vAlign w:val="center"/>
          </w:tcPr>
          <w:p w14:paraId="0F0C502B" w14:textId="77777777" w:rsidR="00A71915" w:rsidRDefault="00000000">
            <w:pPr>
              <w:jc w:val="center"/>
              <w:rPr>
                <w:rFonts w:hint="eastAsia"/>
              </w:rPr>
            </w:pPr>
            <w:r>
              <w:rPr>
                <w:sz w:val="20"/>
              </w:rPr>
              <w:t>3</w:t>
            </w:r>
          </w:p>
        </w:tc>
        <w:tc>
          <w:tcPr>
            <w:tcW w:w="2835" w:type="dxa"/>
            <w:shd w:val="clear" w:color="auto" w:fill="DDEBF7"/>
            <w:vAlign w:val="center"/>
          </w:tcPr>
          <w:p w14:paraId="666C4966" w14:textId="77777777" w:rsidR="00A71915" w:rsidRDefault="00000000">
            <w:pPr>
              <w:jc w:val="center"/>
              <w:rPr>
                <w:rFonts w:hint="eastAsia"/>
              </w:rPr>
            </w:pPr>
            <w:r>
              <w:rPr>
                <w:sz w:val="20"/>
              </w:rPr>
              <w:t>37</w:t>
            </w:r>
          </w:p>
        </w:tc>
        <w:tc>
          <w:tcPr>
            <w:tcW w:w="2835" w:type="dxa"/>
            <w:shd w:val="clear" w:color="auto" w:fill="DDEBF7"/>
            <w:vAlign w:val="center"/>
          </w:tcPr>
          <w:p w14:paraId="6348CEB4" w14:textId="77777777" w:rsidR="00A71915" w:rsidRDefault="00000000">
            <w:pPr>
              <w:jc w:val="center"/>
              <w:rPr>
                <w:rFonts w:hint="eastAsia"/>
              </w:rPr>
            </w:pPr>
            <w:r>
              <w:rPr>
                <w:sz w:val="20"/>
              </w:rPr>
              <w:t>3.21%</w:t>
            </w:r>
          </w:p>
        </w:tc>
      </w:tr>
      <w:tr w:rsidR="00A71915" w14:paraId="52C35B6F" w14:textId="77777777">
        <w:trPr>
          <w:jc w:val="center"/>
        </w:trPr>
        <w:tc>
          <w:tcPr>
            <w:tcW w:w="2268" w:type="dxa"/>
            <w:vAlign w:val="center"/>
          </w:tcPr>
          <w:p w14:paraId="4D29B40A" w14:textId="77777777" w:rsidR="00A71915" w:rsidRDefault="00000000">
            <w:pPr>
              <w:jc w:val="center"/>
              <w:rPr>
                <w:rFonts w:hint="eastAsia"/>
              </w:rPr>
            </w:pPr>
            <w:r>
              <w:rPr>
                <w:sz w:val="20"/>
              </w:rPr>
              <w:t>4</w:t>
            </w:r>
          </w:p>
        </w:tc>
        <w:tc>
          <w:tcPr>
            <w:tcW w:w="2835" w:type="dxa"/>
            <w:vAlign w:val="center"/>
          </w:tcPr>
          <w:p w14:paraId="53ECB42E" w14:textId="77777777" w:rsidR="00A71915" w:rsidRDefault="00000000">
            <w:pPr>
              <w:jc w:val="center"/>
              <w:rPr>
                <w:rFonts w:hint="eastAsia"/>
              </w:rPr>
            </w:pPr>
            <w:r>
              <w:rPr>
                <w:sz w:val="20"/>
              </w:rPr>
              <w:t>72</w:t>
            </w:r>
          </w:p>
        </w:tc>
        <w:tc>
          <w:tcPr>
            <w:tcW w:w="2835" w:type="dxa"/>
            <w:vAlign w:val="center"/>
          </w:tcPr>
          <w:p w14:paraId="3AC92CAA" w14:textId="77777777" w:rsidR="00A71915" w:rsidRDefault="00000000">
            <w:pPr>
              <w:jc w:val="center"/>
              <w:rPr>
                <w:rFonts w:hint="eastAsia"/>
              </w:rPr>
            </w:pPr>
            <w:r>
              <w:rPr>
                <w:sz w:val="20"/>
              </w:rPr>
              <w:t>6.24%</w:t>
            </w:r>
          </w:p>
        </w:tc>
      </w:tr>
      <w:tr w:rsidR="00A71915" w14:paraId="75B3C60E" w14:textId="77777777">
        <w:trPr>
          <w:jc w:val="center"/>
        </w:trPr>
        <w:tc>
          <w:tcPr>
            <w:tcW w:w="2268" w:type="dxa"/>
            <w:shd w:val="clear" w:color="auto" w:fill="DDEBF7"/>
            <w:vAlign w:val="center"/>
          </w:tcPr>
          <w:p w14:paraId="2B979DD2" w14:textId="77777777" w:rsidR="00A71915" w:rsidRDefault="00000000">
            <w:pPr>
              <w:jc w:val="center"/>
              <w:rPr>
                <w:rFonts w:hint="eastAsia"/>
              </w:rPr>
            </w:pPr>
            <w:r>
              <w:rPr>
                <w:sz w:val="20"/>
              </w:rPr>
              <w:t>5</w:t>
            </w:r>
          </w:p>
        </w:tc>
        <w:tc>
          <w:tcPr>
            <w:tcW w:w="2835" w:type="dxa"/>
            <w:shd w:val="clear" w:color="auto" w:fill="DDEBF7"/>
            <w:vAlign w:val="center"/>
          </w:tcPr>
          <w:p w14:paraId="728E5BBA" w14:textId="77777777" w:rsidR="00A71915" w:rsidRDefault="00000000">
            <w:pPr>
              <w:jc w:val="center"/>
              <w:rPr>
                <w:rFonts w:hint="eastAsia"/>
              </w:rPr>
            </w:pPr>
            <w:r>
              <w:rPr>
                <w:sz w:val="20"/>
              </w:rPr>
              <w:t>98</w:t>
            </w:r>
          </w:p>
        </w:tc>
        <w:tc>
          <w:tcPr>
            <w:tcW w:w="2835" w:type="dxa"/>
            <w:shd w:val="clear" w:color="auto" w:fill="DDEBF7"/>
            <w:vAlign w:val="center"/>
          </w:tcPr>
          <w:p w14:paraId="5A61D1A0" w14:textId="77777777" w:rsidR="00A71915" w:rsidRDefault="00000000">
            <w:pPr>
              <w:jc w:val="center"/>
              <w:rPr>
                <w:rFonts w:hint="eastAsia"/>
              </w:rPr>
            </w:pPr>
            <w:r>
              <w:rPr>
                <w:sz w:val="20"/>
              </w:rPr>
              <w:t>8.50%</w:t>
            </w:r>
          </w:p>
        </w:tc>
      </w:tr>
      <w:tr w:rsidR="00A71915" w14:paraId="6C5E4239" w14:textId="77777777">
        <w:trPr>
          <w:jc w:val="center"/>
        </w:trPr>
        <w:tc>
          <w:tcPr>
            <w:tcW w:w="2268" w:type="dxa"/>
            <w:vAlign w:val="center"/>
          </w:tcPr>
          <w:p w14:paraId="0CC20C9D" w14:textId="77777777" w:rsidR="00A71915" w:rsidRDefault="00000000">
            <w:pPr>
              <w:jc w:val="center"/>
              <w:rPr>
                <w:rFonts w:hint="eastAsia"/>
              </w:rPr>
            </w:pPr>
            <w:r>
              <w:rPr>
                <w:sz w:val="20"/>
              </w:rPr>
              <w:t>6</w:t>
            </w:r>
          </w:p>
        </w:tc>
        <w:tc>
          <w:tcPr>
            <w:tcW w:w="2835" w:type="dxa"/>
            <w:vAlign w:val="center"/>
          </w:tcPr>
          <w:p w14:paraId="0B6A8A87" w14:textId="77777777" w:rsidR="00A71915" w:rsidRDefault="00000000">
            <w:pPr>
              <w:jc w:val="center"/>
              <w:rPr>
                <w:rFonts w:hint="eastAsia"/>
              </w:rPr>
            </w:pPr>
            <w:r>
              <w:rPr>
                <w:sz w:val="20"/>
              </w:rPr>
              <w:t>114</w:t>
            </w:r>
          </w:p>
        </w:tc>
        <w:tc>
          <w:tcPr>
            <w:tcW w:w="2835" w:type="dxa"/>
            <w:vAlign w:val="center"/>
          </w:tcPr>
          <w:p w14:paraId="115105F5" w14:textId="77777777" w:rsidR="00A71915" w:rsidRDefault="00000000">
            <w:pPr>
              <w:jc w:val="center"/>
              <w:rPr>
                <w:rFonts w:hint="eastAsia"/>
              </w:rPr>
            </w:pPr>
            <w:r>
              <w:rPr>
                <w:sz w:val="20"/>
              </w:rPr>
              <w:t>9.89%</w:t>
            </w:r>
          </w:p>
        </w:tc>
      </w:tr>
      <w:tr w:rsidR="00A71915" w14:paraId="0C9FF233" w14:textId="77777777">
        <w:trPr>
          <w:jc w:val="center"/>
        </w:trPr>
        <w:tc>
          <w:tcPr>
            <w:tcW w:w="2268" w:type="dxa"/>
            <w:shd w:val="clear" w:color="auto" w:fill="DDEBF7"/>
            <w:vAlign w:val="center"/>
          </w:tcPr>
          <w:p w14:paraId="771F63B7" w14:textId="77777777" w:rsidR="00A71915" w:rsidRDefault="00000000">
            <w:pPr>
              <w:jc w:val="center"/>
              <w:rPr>
                <w:rFonts w:hint="eastAsia"/>
              </w:rPr>
            </w:pPr>
            <w:r>
              <w:rPr>
                <w:sz w:val="20"/>
              </w:rPr>
              <w:lastRenderedPageBreak/>
              <w:t>7</w:t>
            </w:r>
          </w:p>
        </w:tc>
        <w:tc>
          <w:tcPr>
            <w:tcW w:w="2835" w:type="dxa"/>
            <w:shd w:val="clear" w:color="auto" w:fill="DDEBF7"/>
            <w:vAlign w:val="center"/>
          </w:tcPr>
          <w:p w14:paraId="0A41499D" w14:textId="77777777" w:rsidR="00A71915" w:rsidRDefault="00000000">
            <w:pPr>
              <w:jc w:val="center"/>
              <w:rPr>
                <w:rFonts w:hint="eastAsia"/>
              </w:rPr>
            </w:pPr>
            <w:r>
              <w:rPr>
                <w:sz w:val="20"/>
              </w:rPr>
              <w:t>41</w:t>
            </w:r>
          </w:p>
        </w:tc>
        <w:tc>
          <w:tcPr>
            <w:tcW w:w="2835" w:type="dxa"/>
            <w:shd w:val="clear" w:color="auto" w:fill="DDEBF7"/>
            <w:vAlign w:val="center"/>
          </w:tcPr>
          <w:p w14:paraId="05B1AF55" w14:textId="77777777" w:rsidR="00A71915" w:rsidRDefault="00000000">
            <w:pPr>
              <w:jc w:val="center"/>
              <w:rPr>
                <w:rFonts w:hint="eastAsia"/>
              </w:rPr>
            </w:pPr>
            <w:r>
              <w:rPr>
                <w:sz w:val="20"/>
              </w:rPr>
              <w:t>3.56%</w:t>
            </w:r>
          </w:p>
        </w:tc>
      </w:tr>
      <w:tr w:rsidR="00A71915" w14:paraId="0350017F" w14:textId="77777777">
        <w:trPr>
          <w:jc w:val="center"/>
        </w:trPr>
        <w:tc>
          <w:tcPr>
            <w:tcW w:w="2268" w:type="dxa"/>
            <w:vAlign w:val="center"/>
          </w:tcPr>
          <w:p w14:paraId="6F1B4958" w14:textId="77777777" w:rsidR="00A71915" w:rsidRDefault="00000000">
            <w:pPr>
              <w:jc w:val="center"/>
              <w:rPr>
                <w:rFonts w:hint="eastAsia"/>
              </w:rPr>
            </w:pPr>
            <w:r>
              <w:rPr>
                <w:sz w:val="20"/>
              </w:rPr>
              <w:t>8</w:t>
            </w:r>
          </w:p>
        </w:tc>
        <w:tc>
          <w:tcPr>
            <w:tcW w:w="2835" w:type="dxa"/>
            <w:vAlign w:val="center"/>
          </w:tcPr>
          <w:p w14:paraId="04D9A55D" w14:textId="77777777" w:rsidR="00A71915" w:rsidRDefault="00000000">
            <w:pPr>
              <w:jc w:val="center"/>
              <w:rPr>
                <w:rFonts w:hint="eastAsia"/>
              </w:rPr>
            </w:pPr>
            <w:r>
              <w:rPr>
                <w:sz w:val="20"/>
              </w:rPr>
              <w:t>5</w:t>
            </w:r>
          </w:p>
        </w:tc>
        <w:tc>
          <w:tcPr>
            <w:tcW w:w="2835" w:type="dxa"/>
            <w:vAlign w:val="center"/>
          </w:tcPr>
          <w:p w14:paraId="2CA9A5F2" w14:textId="77777777" w:rsidR="00A71915" w:rsidRDefault="00000000">
            <w:pPr>
              <w:jc w:val="center"/>
              <w:rPr>
                <w:rFonts w:hint="eastAsia"/>
              </w:rPr>
            </w:pPr>
            <w:r>
              <w:rPr>
                <w:sz w:val="20"/>
              </w:rPr>
              <w:t>0.43%</w:t>
            </w:r>
          </w:p>
        </w:tc>
      </w:tr>
      <w:tr w:rsidR="00A71915" w14:paraId="497D9140" w14:textId="77777777">
        <w:trPr>
          <w:jc w:val="center"/>
        </w:trPr>
        <w:tc>
          <w:tcPr>
            <w:tcW w:w="2268" w:type="dxa"/>
            <w:shd w:val="clear" w:color="auto" w:fill="DDEBF7"/>
            <w:vAlign w:val="center"/>
          </w:tcPr>
          <w:p w14:paraId="2F560AAD" w14:textId="77777777" w:rsidR="00A71915" w:rsidRDefault="00000000">
            <w:pPr>
              <w:jc w:val="center"/>
              <w:rPr>
                <w:rFonts w:hint="eastAsia"/>
              </w:rPr>
            </w:pPr>
            <w:r>
              <w:rPr>
                <w:sz w:val="20"/>
              </w:rPr>
              <w:t>9</w:t>
            </w:r>
          </w:p>
        </w:tc>
        <w:tc>
          <w:tcPr>
            <w:tcW w:w="2835" w:type="dxa"/>
            <w:shd w:val="clear" w:color="auto" w:fill="DDEBF7"/>
            <w:vAlign w:val="center"/>
          </w:tcPr>
          <w:p w14:paraId="12E468C4" w14:textId="77777777" w:rsidR="00A71915" w:rsidRDefault="00000000">
            <w:pPr>
              <w:jc w:val="center"/>
              <w:rPr>
                <w:rFonts w:hint="eastAsia"/>
              </w:rPr>
            </w:pPr>
            <w:r>
              <w:rPr>
                <w:sz w:val="20"/>
              </w:rPr>
              <w:t>101</w:t>
            </w:r>
          </w:p>
        </w:tc>
        <w:tc>
          <w:tcPr>
            <w:tcW w:w="2835" w:type="dxa"/>
            <w:shd w:val="clear" w:color="auto" w:fill="DDEBF7"/>
            <w:vAlign w:val="center"/>
          </w:tcPr>
          <w:p w14:paraId="5F93F07B" w14:textId="77777777" w:rsidR="00A71915" w:rsidRDefault="00000000">
            <w:pPr>
              <w:jc w:val="center"/>
              <w:rPr>
                <w:rFonts w:hint="eastAsia"/>
              </w:rPr>
            </w:pPr>
            <w:r>
              <w:rPr>
                <w:sz w:val="20"/>
              </w:rPr>
              <w:t>8.76%</w:t>
            </w:r>
          </w:p>
        </w:tc>
      </w:tr>
      <w:tr w:rsidR="00A71915" w14:paraId="0A5A1DBD" w14:textId="77777777">
        <w:trPr>
          <w:jc w:val="center"/>
        </w:trPr>
        <w:tc>
          <w:tcPr>
            <w:tcW w:w="2268" w:type="dxa"/>
            <w:vAlign w:val="center"/>
          </w:tcPr>
          <w:p w14:paraId="713A13AC" w14:textId="77777777" w:rsidR="00A71915" w:rsidRDefault="00000000">
            <w:pPr>
              <w:jc w:val="center"/>
              <w:rPr>
                <w:rFonts w:hint="eastAsia"/>
              </w:rPr>
            </w:pPr>
            <w:r>
              <w:rPr>
                <w:sz w:val="20"/>
              </w:rPr>
              <w:t>10</w:t>
            </w:r>
          </w:p>
        </w:tc>
        <w:tc>
          <w:tcPr>
            <w:tcW w:w="2835" w:type="dxa"/>
            <w:vAlign w:val="center"/>
          </w:tcPr>
          <w:p w14:paraId="5C119C01" w14:textId="77777777" w:rsidR="00A71915" w:rsidRDefault="00000000">
            <w:pPr>
              <w:jc w:val="center"/>
              <w:rPr>
                <w:rFonts w:hint="eastAsia"/>
              </w:rPr>
            </w:pPr>
            <w:r>
              <w:rPr>
                <w:sz w:val="20"/>
              </w:rPr>
              <w:t>15</w:t>
            </w:r>
          </w:p>
        </w:tc>
        <w:tc>
          <w:tcPr>
            <w:tcW w:w="2835" w:type="dxa"/>
            <w:vAlign w:val="center"/>
          </w:tcPr>
          <w:p w14:paraId="2A9AA935" w14:textId="77777777" w:rsidR="00A71915" w:rsidRDefault="00000000">
            <w:pPr>
              <w:jc w:val="center"/>
              <w:rPr>
                <w:rFonts w:hint="eastAsia"/>
              </w:rPr>
            </w:pPr>
            <w:r>
              <w:rPr>
                <w:sz w:val="20"/>
              </w:rPr>
              <w:t>1.30%</w:t>
            </w:r>
          </w:p>
        </w:tc>
      </w:tr>
      <w:tr w:rsidR="00A71915" w14:paraId="54611CE3" w14:textId="77777777">
        <w:trPr>
          <w:jc w:val="center"/>
        </w:trPr>
        <w:tc>
          <w:tcPr>
            <w:tcW w:w="2268" w:type="dxa"/>
            <w:shd w:val="clear" w:color="auto" w:fill="DDEBF7"/>
            <w:vAlign w:val="center"/>
          </w:tcPr>
          <w:p w14:paraId="3E339A13" w14:textId="77777777" w:rsidR="00A71915" w:rsidRDefault="00000000">
            <w:pPr>
              <w:jc w:val="center"/>
              <w:rPr>
                <w:rFonts w:hint="eastAsia"/>
              </w:rPr>
            </w:pPr>
            <w:r>
              <w:rPr>
                <w:sz w:val="20"/>
              </w:rPr>
              <w:t>11</w:t>
            </w:r>
          </w:p>
        </w:tc>
        <w:tc>
          <w:tcPr>
            <w:tcW w:w="2835" w:type="dxa"/>
            <w:shd w:val="clear" w:color="auto" w:fill="DDEBF7"/>
            <w:vAlign w:val="center"/>
          </w:tcPr>
          <w:p w14:paraId="5CAAB081" w14:textId="77777777" w:rsidR="00A71915" w:rsidRDefault="00000000">
            <w:pPr>
              <w:jc w:val="center"/>
              <w:rPr>
                <w:rFonts w:hint="eastAsia"/>
              </w:rPr>
            </w:pPr>
            <w:r>
              <w:rPr>
                <w:sz w:val="20"/>
              </w:rPr>
              <w:t>39</w:t>
            </w:r>
          </w:p>
        </w:tc>
        <w:tc>
          <w:tcPr>
            <w:tcW w:w="2835" w:type="dxa"/>
            <w:shd w:val="clear" w:color="auto" w:fill="DDEBF7"/>
            <w:vAlign w:val="center"/>
          </w:tcPr>
          <w:p w14:paraId="1B422A65" w14:textId="77777777" w:rsidR="00A71915" w:rsidRDefault="00000000">
            <w:pPr>
              <w:jc w:val="center"/>
              <w:rPr>
                <w:rFonts w:hint="eastAsia"/>
              </w:rPr>
            </w:pPr>
            <w:r>
              <w:rPr>
                <w:sz w:val="20"/>
              </w:rPr>
              <w:t>3.38%</w:t>
            </w:r>
          </w:p>
        </w:tc>
      </w:tr>
      <w:tr w:rsidR="00A71915" w14:paraId="58C7570C" w14:textId="77777777">
        <w:trPr>
          <w:jc w:val="center"/>
        </w:trPr>
        <w:tc>
          <w:tcPr>
            <w:tcW w:w="2268" w:type="dxa"/>
            <w:vAlign w:val="center"/>
          </w:tcPr>
          <w:p w14:paraId="2C9E1326" w14:textId="77777777" w:rsidR="00A71915" w:rsidRDefault="00000000">
            <w:pPr>
              <w:jc w:val="center"/>
              <w:rPr>
                <w:rFonts w:hint="eastAsia"/>
              </w:rPr>
            </w:pPr>
            <w:r>
              <w:rPr>
                <w:sz w:val="20"/>
              </w:rPr>
              <w:t>12</w:t>
            </w:r>
          </w:p>
        </w:tc>
        <w:tc>
          <w:tcPr>
            <w:tcW w:w="2835" w:type="dxa"/>
            <w:vAlign w:val="center"/>
          </w:tcPr>
          <w:p w14:paraId="475154BF" w14:textId="77777777" w:rsidR="00A71915" w:rsidRDefault="00000000">
            <w:pPr>
              <w:jc w:val="center"/>
              <w:rPr>
                <w:rFonts w:hint="eastAsia"/>
              </w:rPr>
            </w:pPr>
            <w:r>
              <w:rPr>
                <w:sz w:val="20"/>
              </w:rPr>
              <w:t>263</w:t>
            </w:r>
          </w:p>
        </w:tc>
        <w:tc>
          <w:tcPr>
            <w:tcW w:w="2835" w:type="dxa"/>
            <w:vAlign w:val="center"/>
          </w:tcPr>
          <w:p w14:paraId="162D0938" w14:textId="77777777" w:rsidR="00A71915" w:rsidRDefault="00000000">
            <w:pPr>
              <w:jc w:val="center"/>
              <w:rPr>
                <w:rFonts w:hint="eastAsia"/>
              </w:rPr>
            </w:pPr>
            <w:r>
              <w:rPr>
                <w:sz w:val="20"/>
              </w:rPr>
              <w:t>22.81%</w:t>
            </w:r>
          </w:p>
        </w:tc>
      </w:tr>
      <w:bookmarkEnd w:id="6"/>
    </w:tbl>
    <w:p w14:paraId="72635FEB" w14:textId="77777777" w:rsidR="00A71915" w:rsidRDefault="00A71915">
      <w:pPr>
        <w:rPr>
          <w:rFonts w:hint="eastAsia"/>
        </w:rPr>
      </w:pPr>
    </w:p>
    <w:p w14:paraId="69639E2C" w14:textId="77777777" w:rsidR="00A71915" w:rsidRDefault="00000000">
      <w:pPr>
        <w:ind w:firstLine="420"/>
        <w:jc w:val="both"/>
        <w:rPr>
          <w:rFonts w:hint="eastAsia"/>
          <w:lang w:eastAsia="zh-CN"/>
        </w:rPr>
      </w:pPr>
      <w:r>
        <w:rPr>
          <w:lang w:eastAsia="zh-CN"/>
        </w:rPr>
        <w:t>需要特别说明：业务描述为原分类体系包含14类，但训练日志中实际出现标签0至12，共13个有效类别。可能存在某一类别没有训练样本、标签映射遗漏，或业务类别数量与模型标签口径不一致。重新标注前应核对原始分类表、标签映射表和训练数据，避免类别再次遗漏。</w:t>
      </w:r>
    </w:p>
    <w:p w14:paraId="2DB7FC17" w14:textId="77777777" w:rsidR="00A71915" w:rsidRDefault="00000000">
      <w:pPr>
        <w:pStyle w:val="21"/>
        <w:rPr>
          <w:lang w:eastAsia="zh-CN"/>
        </w:rPr>
      </w:pPr>
      <w:bookmarkStart w:id="7" w:name="_Hlk235604398"/>
      <w:r>
        <w:rPr>
          <w:lang w:eastAsia="zh-CN"/>
        </w:rPr>
        <w:t xml:space="preserve">2.2 </w:t>
      </w:r>
      <w:r>
        <w:rPr>
          <w:lang w:eastAsia="zh-CN"/>
        </w:rPr>
        <w:t>模型训练结果</w:t>
      </w:r>
    </w:p>
    <w:p w14:paraId="064ECCBC" w14:textId="77777777" w:rsidR="00A71915" w:rsidRDefault="00000000">
      <w:pPr>
        <w:ind w:firstLine="420"/>
        <w:jc w:val="both"/>
        <w:rPr>
          <w:rFonts w:hint="eastAsia"/>
          <w:lang w:eastAsia="zh-CN"/>
        </w:rPr>
      </w:pPr>
      <w:bookmarkStart w:id="8" w:name="_Hlk235604424"/>
      <w:bookmarkEnd w:id="7"/>
      <w:r>
        <w:rPr>
          <w:lang w:eastAsia="zh-CN"/>
        </w:rPr>
        <w:t>各模型五折交叉验证结果如下。多个不同原理的分类模型均取得83%至90%的内部验证准确率，未出现某一模型明显失效的情况。</w:t>
      </w:r>
    </w:p>
    <w:tbl>
      <w:tblPr>
        <w:tblStyle w:val="aff1"/>
        <w:tblW w:w="0" w:type="auto"/>
        <w:jc w:val="center"/>
        <w:tblLook w:val="04A0" w:firstRow="1" w:lastRow="0" w:firstColumn="1" w:lastColumn="0" w:noHBand="0" w:noVBand="1"/>
      </w:tblPr>
      <w:tblGrid>
        <w:gridCol w:w="2835"/>
        <w:gridCol w:w="2835"/>
        <w:gridCol w:w="2835"/>
      </w:tblGrid>
      <w:tr w:rsidR="00A71915" w14:paraId="58CE3610" w14:textId="77777777">
        <w:trPr>
          <w:jc w:val="center"/>
        </w:trPr>
        <w:tc>
          <w:tcPr>
            <w:tcW w:w="2835" w:type="dxa"/>
            <w:shd w:val="clear" w:color="auto" w:fill="1F4E79"/>
            <w:vAlign w:val="center"/>
          </w:tcPr>
          <w:p w14:paraId="1810FBA0" w14:textId="77777777" w:rsidR="00A71915" w:rsidRDefault="00000000">
            <w:pPr>
              <w:jc w:val="center"/>
              <w:rPr>
                <w:rFonts w:hint="eastAsia"/>
              </w:rPr>
            </w:pPr>
            <w:bookmarkStart w:id="9" w:name="_Hlk235604570"/>
            <w:bookmarkEnd w:id="8"/>
            <w:proofErr w:type="spellStart"/>
            <w:r>
              <w:rPr>
                <w:b/>
                <w:color w:val="FFFFFF"/>
                <w:sz w:val="20"/>
              </w:rPr>
              <w:t>模型</w:t>
            </w:r>
            <w:proofErr w:type="spellEnd"/>
          </w:p>
        </w:tc>
        <w:tc>
          <w:tcPr>
            <w:tcW w:w="2835" w:type="dxa"/>
            <w:shd w:val="clear" w:color="auto" w:fill="1F4E79"/>
            <w:vAlign w:val="center"/>
          </w:tcPr>
          <w:p w14:paraId="5E91ECDC" w14:textId="77777777" w:rsidR="00A71915" w:rsidRDefault="00000000">
            <w:pPr>
              <w:jc w:val="center"/>
              <w:rPr>
                <w:rFonts w:hint="eastAsia"/>
              </w:rPr>
            </w:pPr>
            <w:r>
              <w:rPr>
                <w:b/>
                <w:color w:val="FFFFFF"/>
                <w:sz w:val="20"/>
              </w:rPr>
              <w:t>准确率</w:t>
            </w:r>
          </w:p>
        </w:tc>
        <w:tc>
          <w:tcPr>
            <w:tcW w:w="2835" w:type="dxa"/>
            <w:shd w:val="clear" w:color="auto" w:fill="1F4E79"/>
            <w:vAlign w:val="center"/>
          </w:tcPr>
          <w:p w14:paraId="1F38958E" w14:textId="77777777" w:rsidR="00A71915" w:rsidRDefault="00000000">
            <w:pPr>
              <w:jc w:val="center"/>
              <w:rPr>
                <w:rFonts w:hint="eastAsia"/>
              </w:rPr>
            </w:pPr>
            <w:r>
              <w:rPr>
                <w:b/>
                <w:color w:val="FFFFFF"/>
                <w:sz w:val="20"/>
              </w:rPr>
              <w:t>F1值</w:t>
            </w:r>
          </w:p>
        </w:tc>
      </w:tr>
      <w:tr w:rsidR="00A71915" w14:paraId="13E794E1" w14:textId="77777777">
        <w:trPr>
          <w:jc w:val="center"/>
        </w:trPr>
        <w:tc>
          <w:tcPr>
            <w:tcW w:w="2835" w:type="dxa"/>
            <w:vAlign w:val="center"/>
          </w:tcPr>
          <w:p w14:paraId="79FCD69B" w14:textId="77777777" w:rsidR="00A71915" w:rsidRDefault="00000000">
            <w:pPr>
              <w:jc w:val="center"/>
              <w:rPr>
                <w:rFonts w:hint="eastAsia"/>
              </w:rPr>
            </w:pPr>
            <w:r>
              <w:rPr>
                <w:sz w:val="20"/>
              </w:rPr>
              <w:t>XGBoost</w:t>
            </w:r>
          </w:p>
        </w:tc>
        <w:tc>
          <w:tcPr>
            <w:tcW w:w="2835" w:type="dxa"/>
            <w:vAlign w:val="center"/>
          </w:tcPr>
          <w:p w14:paraId="73C1ED7E" w14:textId="77777777" w:rsidR="00A71915" w:rsidRDefault="00000000">
            <w:pPr>
              <w:jc w:val="center"/>
              <w:rPr>
                <w:rFonts w:hint="eastAsia"/>
              </w:rPr>
            </w:pPr>
            <w:r>
              <w:rPr>
                <w:sz w:val="20"/>
              </w:rPr>
              <w:t>89.59% ± 0.54%</w:t>
            </w:r>
          </w:p>
        </w:tc>
        <w:tc>
          <w:tcPr>
            <w:tcW w:w="2835" w:type="dxa"/>
            <w:vAlign w:val="center"/>
          </w:tcPr>
          <w:p w14:paraId="71C0FE45" w14:textId="77777777" w:rsidR="00A71915" w:rsidRDefault="00000000">
            <w:pPr>
              <w:jc w:val="center"/>
              <w:rPr>
                <w:rFonts w:hint="eastAsia"/>
              </w:rPr>
            </w:pPr>
            <w:r>
              <w:rPr>
                <w:sz w:val="20"/>
              </w:rPr>
              <w:t>89.37% ± 0.54%</w:t>
            </w:r>
          </w:p>
        </w:tc>
      </w:tr>
      <w:tr w:rsidR="00A71915" w14:paraId="70C08DE7" w14:textId="77777777">
        <w:trPr>
          <w:jc w:val="center"/>
        </w:trPr>
        <w:tc>
          <w:tcPr>
            <w:tcW w:w="2835" w:type="dxa"/>
            <w:shd w:val="clear" w:color="auto" w:fill="DDEBF7"/>
            <w:vAlign w:val="center"/>
          </w:tcPr>
          <w:p w14:paraId="3647404C" w14:textId="77777777" w:rsidR="00A71915" w:rsidRDefault="00000000">
            <w:pPr>
              <w:jc w:val="center"/>
              <w:rPr>
                <w:rFonts w:hint="eastAsia"/>
              </w:rPr>
            </w:pPr>
            <w:r>
              <w:rPr>
                <w:sz w:val="20"/>
              </w:rPr>
              <w:t>LightGBM</w:t>
            </w:r>
          </w:p>
        </w:tc>
        <w:tc>
          <w:tcPr>
            <w:tcW w:w="2835" w:type="dxa"/>
            <w:shd w:val="clear" w:color="auto" w:fill="DDEBF7"/>
            <w:vAlign w:val="center"/>
          </w:tcPr>
          <w:p w14:paraId="667A852A" w14:textId="77777777" w:rsidR="00A71915" w:rsidRDefault="00000000">
            <w:pPr>
              <w:jc w:val="center"/>
              <w:rPr>
                <w:rFonts w:hint="eastAsia"/>
              </w:rPr>
            </w:pPr>
            <w:r>
              <w:rPr>
                <w:sz w:val="20"/>
              </w:rPr>
              <w:t>89.42% ± 0.78%</w:t>
            </w:r>
          </w:p>
        </w:tc>
        <w:tc>
          <w:tcPr>
            <w:tcW w:w="2835" w:type="dxa"/>
            <w:shd w:val="clear" w:color="auto" w:fill="DDEBF7"/>
            <w:vAlign w:val="center"/>
          </w:tcPr>
          <w:p w14:paraId="05538922" w14:textId="77777777" w:rsidR="00A71915" w:rsidRDefault="00000000">
            <w:pPr>
              <w:jc w:val="center"/>
              <w:rPr>
                <w:rFonts w:hint="eastAsia"/>
              </w:rPr>
            </w:pPr>
            <w:r>
              <w:rPr>
                <w:sz w:val="20"/>
              </w:rPr>
              <w:t>89.27% ± 0.82%</w:t>
            </w:r>
          </w:p>
        </w:tc>
      </w:tr>
      <w:tr w:rsidR="00A71915" w14:paraId="7815726C" w14:textId="77777777">
        <w:trPr>
          <w:jc w:val="center"/>
        </w:trPr>
        <w:tc>
          <w:tcPr>
            <w:tcW w:w="2835" w:type="dxa"/>
            <w:vAlign w:val="center"/>
          </w:tcPr>
          <w:p w14:paraId="2610CBBC" w14:textId="77777777" w:rsidR="00A71915" w:rsidRDefault="00000000">
            <w:pPr>
              <w:jc w:val="center"/>
              <w:rPr>
                <w:rFonts w:hint="eastAsia"/>
              </w:rPr>
            </w:pPr>
            <w:r>
              <w:rPr>
                <w:sz w:val="20"/>
              </w:rPr>
              <w:t>RandomForest</w:t>
            </w:r>
          </w:p>
        </w:tc>
        <w:tc>
          <w:tcPr>
            <w:tcW w:w="2835" w:type="dxa"/>
            <w:vAlign w:val="center"/>
          </w:tcPr>
          <w:p w14:paraId="6D64A5AA" w14:textId="77777777" w:rsidR="00A71915" w:rsidRDefault="00000000">
            <w:pPr>
              <w:jc w:val="center"/>
              <w:rPr>
                <w:rFonts w:hint="eastAsia"/>
              </w:rPr>
            </w:pPr>
            <w:r>
              <w:rPr>
                <w:sz w:val="20"/>
              </w:rPr>
              <w:t>88.90% ± 1.82%</w:t>
            </w:r>
          </w:p>
        </w:tc>
        <w:tc>
          <w:tcPr>
            <w:tcW w:w="2835" w:type="dxa"/>
            <w:vAlign w:val="center"/>
          </w:tcPr>
          <w:p w14:paraId="493457B4" w14:textId="77777777" w:rsidR="00A71915" w:rsidRDefault="00000000">
            <w:pPr>
              <w:jc w:val="center"/>
              <w:rPr>
                <w:rFonts w:hint="eastAsia"/>
              </w:rPr>
            </w:pPr>
            <w:r>
              <w:rPr>
                <w:sz w:val="20"/>
              </w:rPr>
              <w:t>88.61% ± 1.88%</w:t>
            </w:r>
          </w:p>
        </w:tc>
      </w:tr>
      <w:tr w:rsidR="00A71915" w14:paraId="05C8FA77" w14:textId="77777777">
        <w:trPr>
          <w:jc w:val="center"/>
        </w:trPr>
        <w:tc>
          <w:tcPr>
            <w:tcW w:w="2835" w:type="dxa"/>
            <w:shd w:val="clear" w:color="auto" w:fill="DDEBF7"/>
            <w:vAlign w:val="center"/>
          </w:tcPr>
          <w:p w14:paraId="69D397DC" w14:textId="77777777" w:rsidR="00A71915" w:rsidRDefault="00000000">
            <w:pPr>
              <w:jc w:val="center"/>
              <w:rPr>
                <w:rFonts w:hint="eastAsia"/>
              </w:rPr>
            </w:pPr>
            <w:r>
              <w:rPr>
                <w:sz w:val="20"/>
              </w:rPr>
              <w:t>ExtraTrees</w:t>
            </w:r>
          </w:p>
        </w:tc>
        <w:tc>
          <w:tcPr>
            <w:tcW w:w="2835" w:type="dxa"/>
            <w:shd w:val="clear" w:color="auto" w:fill="DDEBF7"/>
            <w:vAlign w:val="center"/>
          </w:tcPr>
          <w:p w14:paraId="7575D239" w14:textId="77777777" w:rsidR="00A71915" w:rsidRDefault="00000000">
            <w:pPr>
              <w:jc w:val="center"/>
              <w:rPr>
                <w:rFonts w:hint="eastAsia"/>
              </w:rPr>
            </w:pPr>
            <w:r>
              <w:rPr>
                <w:sz w:val="20"/>
              </w:rPr>
              <w:t>88.64% ± 1.52%</w:t>
            </w:r>
          </w:p>
        </w:tc>
        <w:tc>
          <w:tcPr>
            <w:tcW w:w="2835" w:type="dxa"/>
            <w:shd w:val="clear" w:color="auto" w:fill="DDEBF7"/>
            <w:vAlign w:val="center"/>
          </w:tcPr>
          <w:p w14:paraId="440EC5D9" w14:textId="77777777" w:rsidR="00A71915" w:rsidRDefault="00000000">
            <w:pPr>
              <w:jc w:val="center"/>
              <w:rPr>
                <w:rFonts w:hint="eastAsia"/>
              </w:rPr>
            </w:pPr>
            <w:r>
              <w:rPr>
                <w:sz w:val="20"/>
              </w:rPr>
              <w:t>88.52% ± 1.36%</w:t>
            </w:r>
          </w:p>
        </w:tc>
      </w:tr>
      <w:tr w:rsidR="00A71915" w14:paraId="57C75341" w14:textId="77777777">
        <w:trPr>
          <w:jc w:val="center"/>
        </w:trPr>
        <w:tc>
          <w:tcPr>
            <w:tcW w:w="2835" w:type="dxa"/>
            <w:vAlign w:val="center"/>
          </w:tcPr>
          <w:p w14:paraId="0A3D5889" w14:textId="77777777" w:rsidR="00A71915" w:rsidRDefault="00000000">
            <w:pPr>
              <w:jc w:val="center"/>
              <w:rPr>
                <w:rFonts w:hint="eastAsia"/>
              </w:rPr>
            </w:pPr>
            <w:r>
              <w:rPr>
                <w:sz w:val="20"/>
              </w:rPr>
              <w:t>LogisticRegression</w:t>
            </w:r>
          </w:p>
        </w:tc>
        <w:tc>
          <w:tcPr>
            <w:tcW w:w="2835" w:type="dxa"/>
            <w:vAlign w:val="center"/>
          </w:tcPr>
          <w:p w14:paraId="6E7A472C" w14:textId="77777777" w:rsidR="00A71915" w:rsidRDefault="00000000">
            <w:pPr>
              <w:jc w:val="center"/>
              <w:rPr>
                <w:rFonts w:hint="eastAsia"/>
              </w:rPr>
            </w:pPr>
            <w:r>
              <w:rPr>
                <w:sz w:val="20"/>
              </w:rPr>
              <w:t>87.33% ± 2.02%</w:t>
            </w:r>
          </w:p>
        </w:tc>
        <w:tc>
          <w:tcPr>
            <w:tcW w:w="2835" w:type="dxa"/>
            <w:vAlign w:val="center"/>
          </w:tcPr>
          <w:p w14:paraId="64096728" w14:textId="77777777" w:rsidR="00A71915" w:rsidRDefault="00000000">
            <w:pPr>
              <w:jc w:val="center"/>
              <w:rPr>
                <w:rFonts w:hint="eastAsia"/>
              </w:rPr>
            </w:pPr>
            <w:r>
              <w:rPr>
                <w:sz w:val="20"/>
              </w:rPr>
              <w:t>87.49% ± 1.91%</w:t>
            </w:r>
          </w:p>
        </w:tc>
      </w:tr>
      <w:tr w:rsidR="00A71915" w14:paraId="76AFE27B" w14:textId="77777777">
        <w:trPr>
          <w:jc w:val="center"/>
        </w:trPr>
        <w:tc>
          <w:tcPr>
            <w:tcW w:w="2835" w:type="dxa"/>
            <w:shd w:val="clear" w:color="auto" w:fill="DDEBF7"/>
            <w:vAlign w:val="center"/>
          </w:tcPr>
          <w:p w14:paraId="14D1C9C5" w14:textId="77777777" w:rsidR="00A71915" w:rsidRDefault="00000000">
            <w:pPr>
              <w:jc w:val="center"/>
              <w:rPr>
                <w:rFonts w:hint="eastAsia"/>
              </w:rPr>
            </w:pPr>
            <w:r>
              <w:rPr>
                <w:sz w:val="20"/>
              </w:rPr>
              <w:t>SVM</w:t>
            </w:r>
          </w:p>
        </w:tc>
        <w:tc>
          <w:tcPr>
            <w:tcW w:w="2835" w:type="dxa"/>
            <w:shd w:val="clear" w:color="auto" w:fill="DDEBF7"/>
            <w:vAlign w:val="center"/>
          </w:tcPr>
          <w:p w14:paraId="4F364649" w14:textId="77777777" w:rsidR="00A71915" w:rsidRDefault="00000000">
            <w:pPr>
              <w:jc w:val="center"/>
              <w:rPr>
                <w:rFonts w:hint="eastAsia"/>
              </w:rPr>
            </w:pPr>
            <w:r>
              <w:rPr>
                <w:sz w:val="20"/>
              </w:rPr>
              <w:t>84.04% ± 1.42%</w:t>
            </w:r>
          </w:p>
        </w:tc>
        <w:tc>
          <w:tcPr>
            <w:tcW w:w="2835" w:type="dxa"/>
            <w:shd w:val="clear" w:color="auto" w:fill="DDEBF7"/>
            <w:vAlign w:val="center"/>
          </w:tcPr>
          <w:p w14:paraId="70332F71" w14:textId="77777777" w:rsidR="00A71915" w:rsidRDefault="00000000">
            <w:pPr>
              <w:jc w:val="center"/>
              <w:rPr>
                <w:rFonts w:hint="eastAsia"/>
              </w:rPr>
            </w:pPr>
            <w:r>
              <w:rPr>
                <w:sz w:val="20"/>
              </w:rPr>
              <w:t>83.96% ± 1.19%</w:t>
            </w:r>
          </w:p>
        </w:tc>
      </w:tr>
      <w:tr w:rsidR="00A71915" w14:paraId="4EBC5267" w14:textId="77777777">
        <w:trPr>
          <w:jc w:val="center"/>
        </w:trPr>
        <w:tc>
          <w:tcPr>
            <w:tcW w:w="2835" w:type="dxa"/>
            <w:vAlign w:val="center"/>
          </w:tcPr>
          <w:p w14:paraId="54908031" w14:textId="77777777" w:rsidR="00A71915" w:rsidRDefault="00000000">
            <w:pPr>
              <w:jc w:val="center"/>
              <w:rPr>
                <w:rFonts w:hint="eastAsia"/>
              </w:rPr>
            </w:pPr>
            <w:r>
              <w:rPr>
                <w:sz w:val="20"/>
              </w:rPr>
              <w:t>KNN</w:t>
            </w:r>
          </w:p>
        </w:tc>
        <w:tc>
          <w:tcPr>
            <w:tcW w:w="2835" w:type="dxa"/>
            <w:vAlign w:val="center"/>
          </w:tcPr>
          <w:p w14:paraId="4692CD37" w14:textId="77777777" w:rsidR="00A71915" w:rsidRDefault="00000000">
            <w:pPr>
              <w:jc w:val="center"/>
              <w:rPr>
                <w:rFonts w:hint="eastAsia"/>
              </w:rPr>
            </w:pPr>
            <w:r>
              <w:rPr>
                <w:sz w:val="20"/>
              </w:rPr>
              <w:t>83.26% ± 1.95%</w:t>
            </w:r>
          </w:p>
        </w:tc>
        <w:tc>
          <w:tcPr>
            <w:tcW w:w="2835" w:type="dxa"/>
            <w:vAlign w:val="center"/>
          </w:tcPr>
          <w:p w14:paraId="08D782A9" w14:textId="77777777" w:rsidR="00A71915" w:rsidRDefault="00000000">
            <w:pPr>
              <w:jc w:val="center"/>
              <w:rPr>
                <w:rFonts w:hint="eastAsia"/>
              </w:rPr>
            </w:pPr>
            <w:r>
              <w:rPr>
                <w:sz w:val="20"/>
              </w:rPr>
              <w:t>82.80% ± 1.76%</w:t>
            </w:r>
          </w:p>
        </w:tc>
      </w:tr>
      <w:bookmarkEnd w:id="9"/>
    </w:tbl>
    <w:p w14:paraId="29B21E6C" w14:textId="77777777" w:rsidR="00A71915" w:rsidRDefault="00A71915">
      <w:pPr>
        <w:rPr>
          <w:rFonts w:hint="eastAsia"/>
        </w:rPr>
      </w:pPr>
    </w:p>
    <w:p w14:paraId="3145E961" w14:textId="77777777" w:rsidR="00A71915" w:rsidRDefault="00000000">
      <w:pPr>
        <w:ind w:firstLine="420"/>
        <w:jc w:val="both"/>
        <w:rPr>
          <w:rFonts w:hint="eastAsia"/>
          <w:lang w:eastAsia="zh-CN"/>
        </w:rPr>
      </w:pPr>
      <w:bookmarkStart w:id="10" w:name="_Hlk235604631"/>
      <w:proofErr w:type="spellStart"/>
      <w:r>
        <w:rPr>
          <w:lang w:eastAsia="zh-CN"/>
        </w:rPr>
        <w:t>XGBoost</w:t>
      </w:r>
      <w:proofErr w:type="spellEnd"/>
      <w:r>
        <w:rPr>
          <w:lang w:eastAsia="zh-CN"/>
        </w:rPr>
        <w:t>为训练阶段最佳模型，五折平均准确率为89.59%，F1值为89.37%。五折准确率标准差仅为0.54%，说明模型在当前训练数据内部的表现相对稳定。</w:t>
      </w:r>
    </w:p>
    <w:p w14:paraId="62170767" w14:textId="77777777" w:rsidR="00A71915" w:rsidRDefault="00000000">
      <w:pPr>
        <w:pStyle w:val="21"/>
      </w:pPr>
      <w:bookmarkStart w:id="11" w:name="_Hlk235606011"/>
      <w:bookmarkEnd w:id="10"/>
      <w:r>
        <w:t xml:space="preserve">2.3 </w:t>
      </w:r>
      <w:proofErr w:type="spellStart"/>
      <w:r>
        <w:t>实测偏差</w:t>
      </w:r>
      <w:proofErr w:type="spellEnd"/>
    </w:p>
    <w:tbl>
      <w:tblPr>
        <w:tblStyle w:val="aff1"/>
        <w:tblW w:w="0" w:type="auto"/>
        <w:jc w:val="center"/>
        <w:tblLook w:val="04A0" w:firstRow="1" w:lastRow="0" w:firstColumn="1" w:lastColumn="0" w:noHBand="0" w:noVBand="1"/>
      </w:tblPr>
      <w:tblGrid>
        <w:gridCol w:w="4252"/>
        <w:gridCol w:w="4252"/>
      </w:tblGrid>
      <w:tr w:rsidR="00A71915" w14:paraId="39BD322B" w14:textId="77777777">
        <w:trPr>
          <w:jc w:val="center"/>
        </w:trPr>
        <w:tc>
          <w:tcPr>
            <w:tcW w:w="4252" w:type="dxa"/>
            <w:shd w:val="clear" w:color="auto" w:fill="1F4E79"/>
            <w:vAlign w:val="center"/>
          </w:tcPr>
          <w:p w14:paraId="2883DA1A" w14:textId="77777777" w:rsidR="00A71915" w:rsidRDefault="00000000">
            <w:pPr>
              <w:jc w:val="center"/>
              <w:rPr>
                <w:rFonts w:hint="eastAsia"/>
              </w:rPr>
            </w:pPr>
            <w:bookmarkStart w:id="12" w:name="_Hlk235606707"/>
            <w:bookmarkEnd w:id="11"/>
            <w:r>
              <w:rPr>
                <w:b/>
                <w:color w:val="FFFFFF"/>
                <w:sz w:val="20"/>
              </w:rPr>
              <w:t>指标</w:t>
            </w:r>
          </w:p>
        </w:tc>
        <w:tc>
          <w:tcPr>
            <w:tcW w:w="4252" w:type="dxa"/>
            <w:shd w:val="clear" w:color="auto" w:fill="1F4E79"/>
            <w:vAlign w:val="center"/>
          </w:tcPr>
          <w:p w14:paraId="6552EF8F" w14:textId="77777777" w:rsidR="00A71915" w:rsidRDefault="00000000">
            <w:pPr>
              <w:jc w:val="center"/>
              <w:rPr>
                <w:rFonts w:hint="eastAsia"/>
              </w:rPr>
            </w:pPr>
            <w:r>
              <w:rPr>
                <w:b/>
                <w:color w:val="FFFFFF"/>
                <w:sz w:val="20"/>
              </w:rPr>
              <w:t>结果</w:t>
            </w:r>
          </w:p>
        </w:tc>
      </w:tr>
      <w:tr w:rsidR="00A71915" w14:paraId="454C50CF" w14:textId="77777777">
        <w:trPr>
          <w:jc w:val="center"/>
        </w:trPr>
        <w:tc>
          <w:tcPr>
            <w:tcW w:w="4252" w:type="dxa"/>
            <w:vAlign w:val="center"/>
          </w:tcPr>
          <w:p w14:paraId="2A3A60B5" w14:textId="77777777" w:rsidR="00A71915" w:rsidRDefault="00000000">
            <w:pPr>
              <w:jc w:val="center"/>
              <w:rPr>
                <w:rFonts w:hint="eastAsia"/>
              </w:rPr>
            </w:pPr>
            <w:r>
              <w:rPr>
                <w:sz w:val="20"/>
              </w:rPr>
              <w:t>训练阶段最佳准确率</w:t>
            </w:r>
          </w:p>
        </w:tc>
        <w:tc>
          <w:tcPr>
            <w:tcW w:w="4252" w:type="dxa"/>
            <w:vAlign w:val="center"/>
          </w:tcPr>
          <w:p w14:paraId="1C9CC55D" w14:textId="77777777" w:rsidR="00A71915" w:rsidRDefault="00000000">
            <w:pPr>
              <w:jc w:val="center"/>
              <w:rPr>
                <w:rFonts w:hint="eastAsia"/>
              </w:rPr>
            </w:pPr>
            <w:r>
              <w:rPr>
                <w:sz w:val="20"/>
              </w:rPr>
              <w:t>89.59%</w:t>
            </w:r>
          </w:p>
        </w:tc>
      </w:tr>
      <w:tr w:rsidR="00A71915" w14:paraId="594AF629" w14:textId="77777777">
        <w:trPr>
          <w:jc w:val="center"/>
        </w:trPr>
        <w:tc>
          <w:tcPr>
            <w:tcW w:w="4252" w:type="dxa"/>
            <w:shd w:val="clear" w:color="auto" w:fill="DDEBF7"/>
            <w:vAlign w:val="center"/>
          </w:tcPr>
          <w:p w14:paraId="1BC4EEBE" w14:textId="77777777" w:rsidR="00A71915" w:rsidRDefault="00000000">
            <w:pPr>
              <w:jc w:val="center"/>
              <w:rPr>
                <w:rFonts w:hint="eastAsia"/>
              </w:rPr>
            </w:pPr>
            <w:r>
              <w:rPr>
                <w:sz w:val="20"/>
              </w:rPr>
              <w:t>现场实测准确率</w:t>
            </w:r>
          </w:p>
        </w:tc>
        <w:tc>
          <w:tcPr>
            <w:tcW w:w="4252" w:type="dxa"/>
            <w:shd w:val="clear" w:color="auto" w:fill="DDEBF7"/>
            <w:vAlign w:val="center"/>
          </w:tcPr>
          <w:p w14:paraId="6D07A4D2" w14:textId="77777777" w:rsidR="00A71915" w:rsidRDefault="00000000">
            <w:pPr>
              <w:jc w:val="center"/>
              <w:rPr>
                <w:rFonts w:hint="eastAsia"/>
              </w:rPr>
            </w:pPr>
            <w:r>
              <w:rPr>
                <w:sz w:val="20"/>
              </w:rPr>
              <w:t>60.00%</w:t>
            </w:r>
          </w:p>
        </w:tc>
      </w:tr>
      <w:tr w:rsidR="00A71915" w14:paraId="01B1F788" w14:textId="77777777">
        <w:trPr>
          <w:jc w:val="center"/>
        </w:trPr>
        <w:tc>
          <w:tcPr>
            <w:tcW w:w="4252" w:type="dxa"/>
            <w:vAlign w:val="center"/>
          </w:tcPr>
          <w:p w14:paraId="2BD27610" w14:textId="77777777" w:rsidR="00A71915" w:rsidRDefault="00000000">
            <w:pPr>
              <w:jc w:val="center"/>
              <w:rPr>
                <w:rFonts w:hint="eastAsia"/>
              </w:rPr>
            </w:pPr>
            <w:r>
              <w:rPr>
                <w:sz w:val="20"/>
              </w:rPr>
              <w:t>准确率差值</w:t>
            </w:r>
          </w:p>
        </w:tc>
        <w:tc>
          <w:tcPr>
            <w:tcW w:w="4252" w:type="dxa"/>
            <w:vAlign w:val="center"/>
          </w:tcPr>
          <w:p w14:paraId="4407FE42" w14:textId="77777777" w:rsidR="00A71915" w:rsidRDefault="00000000">
            <w:pPr>
              <w:jc w:val="center"/>
              <w:rPr>
                <w:rFonts w:hint="eastAsia"/>
              </w:rPr>
            </w:pPr>
            <w:r>
              <w:rPr>
                <w:sz w:val="20"/>
              </w:rPr>
              <w:t>-29.59个百分点</w:t>
            </w:r>
          </w:p>
        </w:tc>
      </w:tr>
      <w:tr w:rsidR="00A71915" w14:paraId="46024C6E" w14:textId="77777777">
        <w:trPr>
          <w:jc w:val="center"/>
        </w:trPr>
        <w:tc>
          <w:tcPr>
            <w:tcW w:w="4252" w:type="dxa"/>
            <w:shd w:val="clear" w:color="auto" w:fill="DDEBF7"/>
            <w:vAlign w:val="center"/>
          </w:tcPr>
          <w:p w14:paraId="2371CFCF" w14:textId="77777777" w:rsidR="00A71915" w:rsidRDefault="00000000">
            <w:pPr>
              <w:jc w:val="center"/>
              <w:rPr>
                <w:rFonts w:hint="eastAsia"/>
              </w:rPr>
            </w:pPr>
            <w:r>
              <w:rPr>
                <w:sz w:val="20"/>
              </w:rPr>
              <w:lastRenderedPageBreak/>
              <w:t>相对下降幅度</w:t>
            </w:r>
          </w:p>
        </w:tc>
        <w:tc>
          <w:tcPr>
            <w:tcW w:w="4252" w:type="dxa"/>
            <w:shd w:val="clear" w:color="auto" w:fill="DDEBF7"/>
            <w:vAlign w:val="center"/>
          </w:tcPr>
          <w:p w14:paraId="603E02E7" w14:textId="77777777" w:rsidR="00A71915" w:rsidRDefault="00000000">
            <w:pPr>
              <w:jc w:val="center"/>
              <w:rPr>
                <w:rFonts w:hint="eastAsia"/>
              </w:rPr>
            </w:pPr>
            <w:r>
              <w:rPr>
                <w:sz w:val="20"/>
              </w:rPr>
              <w:t>约33.0%</w:t>
            </w:r>
          </w:p>
        </w:tc>
      </w:tr>
      <w:bookmarkEnd w:id="12"/>
    </w:tbl>
    <w:p w14:paraId="613B031B" w14:textId="77777777" w:rsidR="00A71915" w:rsidRDefault="00A71915">
      <w:pPr>
        <w:rPr>
          <w:rFonts w:hint="eastAsia"/>
        </w:rPr>
      </w:pPr>
    </w:p>
    <w:p w14:paraId="2FF31946" w14:textId="77777777" w:rsidR="00A71915" w:rsidRDefault="00000000">
      <w:pPr>
        <w:ind w:firstLine="420"/>
        <w:jc w:val="both"/>
        <w:rPr>
          <w:rFonts w:hint="eastAsia"/>
          <w:lang w:eastAsia="zh-CN"/>
        </w:rPr>
      </w:pPr>
      <w:bookmarkStart w:id="13" w:name="_Hlk235606756"/>
      <w:r>
        <w:rPr>
          <w:lang w:eastAsia="zh-CN"/>
        </w:rPr>
        <w:t>现场准确率明显低于训练阶段交叉验证结果，属于显著的训练与实测表现偏差。</w:t>
      </w:r>
    </w:p>
    <w:bookmarkEnd w:id="13"/>
    <w:p w14:paraId="1C1D4C94" w14:textId="77777777" w:rsidR="00A71915" w:rsidRDefault="00000000">
      <w:pPr>
        <w:pStyle w:val="1"/>
        <w:rPr>
          <w:lang w:eastAsia="zh-CN"/>
        </w:rPr>
      </w:pPr>
      <w:r>
        <w:rPr>
          <w:lang w:eastAsia="zh-CN"/>
        </w:rPr>
        <w:t>三、</w:t>
      </w:r>
      <w:bookmarkStart w:id="14" w:name="_Hlk235606806"/>
      <w:r>
        <w:rPr>
          <w:lang w:eastAsia="zh-CN"/>
        </w:rPr>
        <w:t>实测数据专项分析</w:t>
      </w:r>
      <w:bookmarkEnd w:id="14"/>
    </w:p>
    <w:p w14:paraId="2B0F7B72" w14:textId="77777777" w:rsidR="00A71915" w:rsidRDefault="00000000">
      <w:pPr>
        <w:pStyle w:val="21"/>
        <w:rPr>
          <w:lang w:eastAsia="zh-CN"/>
        </w:rPr>
      </w:pPr>
      <w:bookmarkStart w:id="15" w:name="_Hlk235607048"/>
      <w:r>
        <w:rPr>
          <w:lang w:eastAsia="zh-CN"/>
        </w:rPr>
        <w:t xml:space="preserve">3.1 </w:t>
      </w:r>
      <w:r>
        <w:rPr>
          <w:lang w:eastAsia="zh-CN"/>
        </w:rPr>
        <w:t>数据范围与评价覆盖</w:t>
      </w:r>
    </w:p>
    <w:p w14:paraId="0BFF884D" w14:textId="5AB93342" w:rsidR="00A71915" w:rsidRDefault="00000000">
      <w:pPr>
        <w:ind w:firstLine="420"/>
        <w:jc w:val="both"/>
        <w:rPr>
          <w:rFonts w:hint="eastAsia"/>
          <w:lang w:eastAsia="zh-CN"/>
        </w:rPr>
      </w:pPr>
      <w:bookmarkStart w:id="16" w:name="_Hlk235607228"/>
      <w:bookmarkEnd w:id="15"/>
      <w:r>
        <w:t>本次分析使用实测记录文件“diagrecord_technician_20260721_100218.xlsx”，工作表为“诊断记录”。</w:t>
      </w:r>
      <w:r>
        <w:rPr>
          <w:lang w:eastAsia="zh-CN"/>
        </w:rPr>
        <w:t>数据共202条，故障发生时间覆盖2025年10月20日至2026年07月21日，包含33个有效项目编号、64个有效机组号和8种有效机型记录。所有记录均使用“叶轮和发电机转速偏差过大”诊断模型，数据类型均为</w:t>
      </w:r>
      <w:proofErr w:type="spellStart"/>
      <w:r>
        <w:rPr>
          <w:lang w:eastAsia="zh-CN"/>
        </w:rPr>
        <w:t>Tracelog</w:t>
      </w:r>
      <w:proofErr w:type="spellEnd"/>
      <w:r>
        <w:rPr>
          <w:lang w:eastAsia="zh-CN"/>
        </w:rPr>
        <w:t>。</w:t>
      </w:r>
    </w:p>
    <w:tbl>
      <w:tblPr>
        <w:tblStyle w:val="aff1"/>
        <w:tblW w:w="0" w:type="auto"/>
        <w:jc w:val="center"/>
        <w:tblLook w:val="04A0" w:firstRow="1" w:lastRow="0" w:firstColumn="1" w:lastColumn="0" w:noHBand="0" w:noVBand="1"/>
      </w:tblPr>
      <w:tblGrid>
        <w:gridCol w:w="3097"/>
        <w:gridCol w:w="3097"/>
        <w:gridCol w:w="3097"/>
      </w:tblGrid>
      <w:tr w:rsidR="00A71915" w14:paraId="2F3A29A6" w14:textId="77777777">
        <w:trPr>
          <w:jc w:val="center"/>
        </w:trPr>
        <w:tc>
          <w:tcPr>
            <w:tcW w:w="3097" w:type="dxa"/>
            <w:shd w:val="clear" w:color="auto" w:fill="1F4E79"/>
            <w:vAlign w:val="center"/>
          </w:tcPr>
          <w:p w14:paraId="651CBB2D" w14:textId="77777777" w:rsidR="00A71915" w:rsidRDefault="00000000">
            <w:pPr>
              <w:jc w:val="center"/>
              <w:rPr>
                <w:rFonts w:hint="eastAsia"/>
              </w:rPr>
            </w:pPr>
            <w:bookmarkStart w:id="17" w:name="_Hlk235607376"/>
            <w:bookmarkEnd w:id="16"/>
            <w:proofErr w:type="spellStart"/>
            <w:r>
              <w:rPr>
                <w:b/>
                <w:color w:val="FFFFFF"/>
                <w:sz w:val="18"/>
              </w:rPr>
              <w:t>实测指标</w:t>
            </w:r>
            <w:proofErr w:type="spellEnd"/>
          </w:p>
        </w:tc>
        <w:tc>
          <w:tcPr>
            <w:tcW w:w="3097" w:type="dxa"/>
            <w:shd w:val="clear" w:color="auto" w:fill="1F4E79"/>
            <w:vAlign w:val="center"/>
          </w:tcPr>
          <w:p w14:paraId="1A4598F3" w14:textId="77777777" w:rsidR="00A71915" w:rsidRDefault="00000000">
            <w:pPr>
              <w:jc w:val="center"/>
              <w:rPr>
                <w:rFonts w:hint="eastAsia"/>
              </w:rPr>
            </w:pPr>
            <w:r>
              <w:rPr>
                <w:b/>
                <w:color w:val="FFFFFF"/>
                <w:sz w:val="18"/>
              </w:rPr>
              <w:t>数量/结果</w:t>
            </w:r>
          </w:p>
        </w:tc>
        <w:tc>
          <w:tcPr>
            <w:tcW w:w="3097" w:type="dxa"/>
            <w:shd w:val="clear" w:color="auto" w:fill="1F4E79"/>
            <w:vAlign w:val="center"/>
          </w:tcPr>
          <w:p w14:paraId="7B094F75" w14:textId="77777777" w:rsidR="00A71915" w:rsidRDefault="00000000">
            <w:pPr>
              <w:jc w:val="center"/>
              <w:rPr>
                <w:rFonts w:hint="eastAsia"/>
              </w:rPr>
            </w:pPr>
            <w:r>
              <w:rPr>
                <w:b/>
                <w:color w:val="FFFFFF"/>
                <w:sz w:val="18"/>
              </w:rPr>
              <w:t>说明</w:t>
            </w:r>
          </w:p>
        </w:tc>
      </w:tr>
      <w:tr w:rsidR="00A71915" w14:paraId="2F32C0F2" w14:textId="77777777">
        <w:trPr>
          <w:jc w:val="center"/>
        </w:trPr>
        <w:tc>
          <w:tcPr>
            <w:tcW w:w="3097" w:type="dxa"/>
            <w:vAlign w:val="center"/>
          </w:tcPr>
          <w:p w14:paraId="655C9FBE" w14:textId="77777777" w:rsidR="00A71915" w:rsidRDefault="00000000">
            <w:pPr>
              <w:jc w:val="center"/>
              <w:rPr>
                <w:rFonts w:hint="eastAsia"/>
              </w:rPr>
            </w:pPr>
            <w:r>
              <w:rPr>
                <w:sz w:val="18"/>
              </w:rPr>
              <w:t>实测记录总数</w:t>
            </w:r>
          </w:p>
        </w:tc>
        <w:tc>
          <w:tcPr>
            <w:tcW w:w="3097" w:type="dxa"/>
            <w:vAlign w:val="center"/>
          </w:tcPr>
          <w:p w14:paraId="2D691F15" w14:textId="77777777" w:rsidR="00A71915" w:rsidRDefault="00000000">
            <w:pPr>
              <w:jc w:val="center"/>
              <w:rPr>
                <w:rFonts w:hint="eastAsia"/>
              </w:rPr>
            </w:pPr>
            <w:r>
              <w:rPr>
                <w:sz w:val="18"/>
              </w:rPr>
              <w:t>202</w:t>
            </w:r>
          </w:p>
        </w:tc>
        <w:tc>
          <w:tcPr>
            <w:tcW w:w="3097" w:type="dxa"/>
            <w:vAlign w:val="center"/>
          </w:tcPr>
          <w:p w14:paraId="34DA210D" w14:textId="77777777" w:rsidR="00A71915" w:rsidRDefault="00000000">
            <w:pPr>
              <w:jc w:val="center"/>
              <w:rPr>
                <w:rFonts w:hint="eastAsia"/>
              </w:rPr>
            </w:pPr>
            <w:r>
              <w:rPr>
                <w:sz w:val="18"/>
              </w:rPr>
              <w:t>全部导出记录</w:t>
            </w:r>
          </w:p>
        </w:tc>
      </w:tr>
      <w:tr w:rsidR="00A71915" w14:paraId="17A30DD4" w14:textId="77777777">
        <w:trPr>
          <w:jc w:val="center"/>
        </w:trPr>
        <w:tc>
          <w:tcPr>
            <w:tcW w:w="3097" w:type="dxa"/>
            <w:shd w:val="clear" w:color="auto" w:fill="DDEBF7"/>
            <w:vAlign w:val="center"/>
          </w:tcPr>
          <w:p w14:paraId="4920D9DB" w14:textId="77777777" w:rsidR="00A71915" w:rsidRDefault="00000000">
            <w:pPr>
              <w:jc w:val="center"/>
              <w:rPr>
                <w:rFonts w:hint="eastAsia"/>
              </w:rPr>
            </w:pPr>
            <w:r>
              <w:rPr>
                <w:sz w:val="18"/>
              </w:rPr>
              <w:t>已评价记录</w:t>
            </w:r>
          </w:p>
        </w:tc>
        <w:tc>
          <w:tcPr>
            <w:tcW w:w="3097" w:type="dxa"/>
            <w:shd w:val="clear" w:color="auto" w:fill="DDEBF7"/>
            <w:vAlign w:val="center"/>
          </w:tcPr>
          <w:p w14:paraId="0C528D83" w14:textId="77777777" w:rsidR="00A71915" w:rsidRDefault="00000000">
            <w:pPr>
              <w:jc w:val="center"/>
              <w:rPr>
                <w:rFonts w:hint="eastAsia"/>
              </w:rPr>
            </w:pPr>
            <w:r>
              <w:rPr>
                <w:sz w:val="18"/>
              </w:rPr>
              <w:t>145</w:t>
            </w:r>
          </w:p>
        </w:tc>
        <w:tc>
          <w:tcPr>
            <w:tcW w:w="3097" w:type="dxa"/>
            <w:shd w:val="clear" w:color="auto" w:fill="DDEBF7"/>
            <w:vAlign w:val="center"/>
          </w:tcPr>
          <w:p w14:paraId="560BA418" w14:textId="77777777" w:rsidR="00A71915" w:rsidRDefault="00000000">
            <w:pPr>
              <w:jc w:val="center"/>
              <w:rPr>
                <w:rFonts w:hint="eastAsia"/>
                <w:lang w:eastAsia="zh-CN"/>
              </w:rPr>
            </w:pPr>
            <w:r>
              <w:rPr>
                <w:sz w:val="18"/>
                <w:lang w:eastAsia="zh-CN"/>
              </w:rPr>
              <w:t>71.8%，是否准确为“是/否”</w:t>
            </w:r>
          </w:p>
        </w:tc>
      </w:tr>
      <w:tr w:rsidR="00A71915" w14:paraId="0861CD3D" w14:textId="77777777">
        <w:trPr>
          <w:jc w:val="center"/>
        </w:trPr>
        <w:tc>
          <w:tcPr>
            <w:tcW w:w="3097" w:type="dxa"/>
            <w:vAlign w:val="center"/>
          </w:tcPr>
          <w:p w14:paraId="65564113" w14:textId="77777777" w:rsidR="00A71915" w:rsidRDefault="00000000">
            <w:pPr>
              <w:jc w:val="center"/>
              <w:rPr>
                <w:rFonts w:hint="eastAsia"/>
              </w:rPr>
            </w:pPr>
            <w:proofErr w:type="spellStart"/>
            <w:r>
              <w:rPr>
                <w:sz w:val="18"/>
              </w:rPr>
              <w:t>评价准确</w:t>
            </w:r>
            <w:proofErr w:type="spellEnd"/>
          </w:p>
        </w:tc>
        <w:tc>
          <w:tcPr>
            <w:tcW w:w="3097" w:type="dxa"/>
            <w:vAlign w:val="center"/>
          </w:tcPr>
          <w:p w14:paraId="390B658C" w14:textId="77777777" w:rsidR="00A71915" w:rsidRDefault="00000000">
            <w:pPr>
              <w:jc w:val="center"/>
              <w:rPr>
                <w:rFonts w:hint="eastAsia"/>
              </w:rPr>
            </w:pPr>
            <w:r>
              <w:rPr>
                <w:sz w:val="18"/>
              </w:rPr>
              <w:t>87</w:t>
            </w:r>
          </w:p>
        </w:tc>
        <w:tc>
          <w:tcPr>
            <w:tcW w:w="3097" w:type="dxa"/>
            <w:vAlign w:val="center"/>
          </w:tcPr>
          <w:p w14:paraId="05437811" w14:textId="77777777" w:rsidR="00A71915" w:rsidRDefault="00000000">
            <w:pPr>
              <w:jc w:val="center"/>
              <w:rPr>
                <w:rFonts w:hint="eastAsia"/>
              </w:rPr>
            </w:pPr>
            <w:r>
              <w:rPr>
                <w:sz w:val="18"/>
              </w:rPr>
              <w:t>60.0%（已评价口径）</w:t>
            </w:r>
          </w:p>
        </w:tc>
      </w:tr>
      <w:tr w:rsidR="00A71915" w14:paraId="2D049ED3" w14:textId="77777777">
        <w:trPr>
          <w:jc w:val="center"/>
        </w:trPr>
        <w:tc>
          <w:tcPr>
            <w:tcW w:w="3097" w:type="dxa"/>
            <w:shd w:val="clear" w:color="auto" w:fill="DDEBF7"/>
            <w:vAlign w:val="center"/>
          </w:tcPr>
          <w:p w14:paraId="2B0B6551" w14:textId="77777777" w:rsidR="00A71915" w:rsidRDefault="00000000">
            <w:pPr>
              <w:jc w:val="center"/>
              <w:rPr>
                <w:rFonts w:hint="eastAsia"/>
              </w:rPr>
            </w:pPr>
            <w:r>
              <w:rPr>
                <w:sz w:val="18"/>
              </w:rPr>
              <w:t>评价错误</w:t>
            </w:r>
          </w:p>
        </w:tc>
        <w:tc>
          <w:tcPr>
            <w:tcW w:w="3097" w:type="dxa"/>
            <w:shd w:val="clear" w:color="auto" w:fill="DDEBF7"/>
            <w:vAlign w:val="center"/>
          </w:tcPr>
          <w:p w14:paraId="6F3AAB31" w14:textId="77777777" w:rsidR="00A71915" w:rsidRDefault="00000000">
            <w:pPr>
              <w:jc w:val="center"/>
              <w:rPr>
                <w:rFonts w:hint="eastAsia"/>
              </w:rPr>
            </w:pPr>
            <w:r>
              <w:rPr>
                <w:sz w:val="18"/>
              </w:rPr>
              <w:t>58</w:t>
            </w:r>
          </w:p>
        </w:tc>
        <w:tc>
          <w:tcPr>
            <w:tcW w:w="3097" w:type="dxa"/>
            <w:shd w:val="clear" w:color="auto" w:fill="DDEBF7"/>
            <w:vAlign w:val="center"/>
          </w:tcPr>
          <w:p w14:paraId="38C65DAE" w14:textId="77777777" w:rsidR="00A71915" w:rsidRDefault="00000000">
            <w:pPr>
              <w:jc w:val="center"/>
              <w:rPr>
                <w:rFonts w:hint="eastAsia"/>
              </w:rPr>
            </w:pPr>
            <w:r>
              <w:rPr>
                <w:sz w:val="18"/>
              </w:rPr>
              <w:t>40.0%（已评价口径）</w:t>
            </w:r>
          </w:p>
        </w:tc>
      </w:tr>
      <w:tr w:rsidR="00A71915" w14:paraId="3FC75DEC" w14:textId="77777777">
        <w:trPr>
          <w:jc w:val="center"/>
        </w:trPr>
        <w:tc>
          <w:tcPr>
            <w:tcW w:w="3097" w:type="dxa"/>
            <w:vAlign w:val="center"/>
          </w:tcPr>
          <w:p w14:paraId="254DCA7D" w14:textId="77777777" w:rsidR="00A71915" w:rsidRDefault="00000000">
            <w:pPr>
              <w:jc w:val="center"/>
              <w:rPr>
                <w:rFonts w:hint="eastAsia"/>
              </w:rPr>
            </w:pPr>
            <w:r>
              <w:rPr>
                <w:sz w:val="18"/>
              </w:rPr>
              <w:t>未评价记录</w:t>
            </w:r>
          </w:p>
        </w:tc>
        <w:tc>
          <w:tcPr>
            <w:tcW w:w="3097" w:type="dxa"/>
            <w:vAlign w:val="center"/>
          </w:tcPr>
          <w:p w14:paraId="345DDBFA" w14:textId="77777777" w:rsidR="00A71915" w:rsidRDefault="00000000">
            <w:pPr>
              <w:jc w:val="center"/>
              <w:rPr>
                <w:rFonts w:hint="eastAsia"/>
              </w:rPr>
            </w:pPr>
            <w:r>
              <w:rPr>
                <w:sz w:val="18"/>
              </w:rPr>
              <w:t>57</w:t>
            </w:r>
          </w:p>
        </w:tc>
        <w:tc>
          <w:tcPr>
            <w:tcW w:w="3097" w:type="dxa"/>
            <w:vAlign w:val="center"/>
          </w:tcPr>
          <w:p w14:paraId="0FCCD300" w14:textId="77777777" w:rsidR="00A71915" w:rsidRDefault="00000000">
            <w:pPr>
              <w:jc w:val="center"/>
              <w:rPr>
                <w:rFonts w:hint="eastAsia"/>
              </w:rPr>
            </w:pPr>
            <w:r>
              <w:rPr>
                <w:sz w:val="18"/>
              </w:rPr>
              <w:t>28.2%，是否准确为“—”</w:t>
            </w:r>
          </w:p>
        </w:tc>
      </w:tr>
      <w:tr w:rsidR="00A71915" w14:paraId="14A2F547" w14:textId="77777777">
        <w:trPr>
          <w:jc w:val="center"/>
        </w:trPr>
        <w:tc>
          <w:tcPr>
            <w:tcW w:w="3097" w:type="dxa"/>
            <w:shd w:val="clear" w:color="auto" w:fill="DDEBF7"/>
            <w:vAlign w:val="center"/>
          </w:tcPr>
          <w:p w14:paraId="5E6B060B" w14:textId="77777777" w:rsidR="00A71915" w:rsidRDefault="00000000">
            <w:pPr>
              <w:jc w:val="center"/>
              <w:rPr>
                <w:rFonts w:hint="eastAsia"/>
                <w:lang w:eastAsia="zh-CN"/>
              </w:rPr>
            </w:pPr>
            <w:r>
              <w:rPr>
                <w:sz w:val="18"/>
                <w:lang w:eastAsia="zh-CN"/>
              </w:rPr>
              <w:t>具备人工校核故障原因</w:t>
            </w:r>
          </w:p>
        </w:tc>
        <w:tc>
          <w:tcPr>
            <w:tcW w:w="3097" w:type="dxa"/>
            <w:shd w:val="clear" w:color="auto" w:fill="DDEBF7"/>
            <w:vAlign w:val="center"/>
          </w:tcPr>
          <w:p w14:paraId="4AD3AFA2" w14:textId="77777777" w:rsidR="00A71915" w:rsidRDefault="00000000">
            <w:pPr>
              <w:jc w:val="center"/>
              <w:rPr>
                <w:rFonts w:hint="eastAsia"/>
              </w:rPr>
            </w:pPr>
            <w:r>
              <w:rPr>
                <w:sz w:val="18"/>
              </w:rPr>
              <w:t>80</w:t>
            </w:r>
          </w:p>
        </w:tc>
        <w:tc>
          <w:tcPr>
            <w:tcW w:w="3097" w:type="dxa"/>
            <w:shd w:val="clear" w:color="auto" w:fill="DDEBF7"/>
            <w:vAlign w:val="center"/>
          </w:tcPr>
          <w:p w14:paraId="3605B950" w14:textId="77777777" w:rsidR="00A71915" w:rsidRDefault="00000000">
            <w:pPr>
              <w:jc w:val="center"/>
              <w:rPr>
                <w:rFonts w:hint="eastAsia"/>
              </w:rPr>
            </w:pPr>
            <w:r>
              <w:rPr>
                <w:sz w:val="18"/>
              </w:rPr>
              <w:t>39.6%</w:t>
            </w:r>
          </w:p>
        </w:tc>
      </w:tr>
      <w:tr w:rsidR="00A71915" w14:paraId="59DCE5DA" w14:textId="77777777">
        <w:trPr>
          <w:jc w:val="center"/>
        </w:trPr>
        <w:tc>
          <w:tcPr>
            <w:tcW w:w="3097" w:type="dxa"/>
            <w:vAlign w:val="center"/>
          </w:tcPr>
          <w:p w14:paraId="4AA855A5" w14:textId="77777777" w:rsidR="00A71915" w:rsidRDefault="00000000">
            <w:pPr>
              <w:jc w:val="center"/>
              <w:rPr>
                <w:rFonts w:hint="eastAsia"/>
              </w:rPr>
            </w:pPr>
            <w:r>
              <w:rPr>
                <w:sz w:val="18"/>
              </w:rPr>
              <w:t>具备有效人工标签</w:t>
            </w:r>
          </w:p>
        </w:tc>
        <w:tc>
          <w:tcPr>
            <w:tcW w:w="3097" w:type="dxa"/>
            <w:vAlign w:val="center"/>
          </w:tcPr>
          <w:p w14:paraId="36EA8544" w14:textId="77777777" w:rsidR="00A71915" w:rsidRDefault="00000000">
            <w:pPr>
              <w:jc w:val="center"/>
              <w:rPr>
                <w:rFonts w:hint="eastAsia"/>
              </w:rPr>
            </w:pPr>
            <w:r>
              <w:rPr>
                <w:sz w:val="18"/>
              </w:rPr>
              <w:t>65</w:t>
            </w:r>
          </w:p>
        </w:tc>
        <w:tc>
          <w:tcPr>
            <w:tcW w:w="3097" w:type="dxa"/>
            <w:vAlign w:val="center"/>
          </w:tcPr>
          <w:p w14:paraId="5E0751E0" w14:textId="77777777" w:rsidR="00A71915" w:rsidRDefault="00000000">
            <w:pPr>
              <w:jc w:val="center"/>
              <w:rPr>
                <w:rFonts w:hint="eastAsia"/>
              </w:rPr>
            </w:pPr>
            <w:r>
              <w:rPr>
                <w:sz w:val="18"/>
              </w:rPr>
              <w:t>32.2%</w:t>
            </w:r>
          </w:p>
        </w:tc>
      </w:tr>
      <w:bookmarkEnd w:id="17"/>
    </w:tbl>
    <w:p w14:paraId="0A6AB01E" w14:textId="77777777" w:rsidR="00A71915" w:rsidRDefault="00A71915">
      <w:pPr>
        <w:rPr>
          <w:rFonts w:hint="eastAsia"/>
        </w:rPr>
      </w:pPr>
    </w:p>
    <w:p w14:paraId="39F33329" w14:textId="77777777" w:rsidR="00A71915" w:rsidRDefault="00000000">
      <w:pPr>
        <w:ind w:firstLine="420"/>
        <w:jc w:val="both"/>
        <w:rPr>
          <w:rFonts w:hint="eastAsia"/>
          <w:lang w:eastAsia="zh-CN"/>
        </w:rPr>
      </w:pPr>
      <w:bookmarkStart w:id="18" w:name="_Hlk235607500"/>
      <w:r>
        <w:rPr>
          <w:lang w:eastAsia="zh-CN"/>
        </w:rPr>
        <w:t>已评价的145条记录中，准确87条、错误58条，准确率为60.0%，与前述60%实测结果完全一致。若以全部202条记录为分母，准确记录占43.1%，但由于其中57条尚未评价，该比例不能作为模型准确率。</w:t>
      </w:r>
    </w:p>
    <w:p w14:paraId="41FE7194" w14:textId="77777777" w:rsidR="00A71915" w:rsidRDefault="00000000">
      <w:pPr>
        <w:pStyle w:val="21"/>
        <w:rPr>
          <w:lang w:eastAsia="zh-CN"/>
        </w:rPr>
      </w:pPr>
      <w:bookmarkStart w:id="19" w:name="_Hlk235607573"/>
      <w:bookmarkEnd w:id="18"/>
      <w:r>
        <w:rPr>
          <w:lang w:eastAsia="zh-CN"/>
        </w:rPr>
        <w:t xml:space="preserve">3.2 </w:t>
      </w:r>
      <w:r>
        <w:rPr>
          <w:lang w:eastAsia="zh-CN"/>
        </w:rPr>
        <w:t>各模型输出类别的实测表现</w:t>
      </w:r>
    </w:p>
    <w:tbl>
      <w:tblPr>
        <w:tblStyle w:val="aff1"/>
        <w:tblW w:w="0" w:type="auto"/>
        <w:jc w:val="center"/>
        <w:tblLook w:val="04A0" w:firstRow="1" w:lastRow="0" w:firstColumn="1" w:lastColumn="0" w:noHBand="0" w:noVBand="1"/>
      </w:tblPr>
      <w:tblGrid>
        <w:gridCol w:w="1858"/>
        <w:gridCol w:w="1858"/>
        <w:gridCol w:w="1858"/>
        <w:gridCol w:w="1858"/>
        <w:gridCol w:w="1858"/>
      </w:tblGrid>
      <w:tr w:rsidR="00A71915" w14:paraId="6034EE0E" w14:textId="77777777">
        <w:trPr>
          <w:jc w:val="center"/>
        </w:trPr>
        <w:tc>
          <w:tcPr>
            <w:tcW w:w="1858" w:type="dxa"/>
            <w:shd w:val="clear" w:color="auto" w:fill="1F4E79"/>
            <w:vAlign w:val="center"/>
          </w:tcPr>
          <w:p w14:paraId="595811C2" w14:textId="77777777" w:rsidR="00A71915" w:rsidRDefault="00000000">
            <w:pPr>
              <w:jc w:val="center"/>
              <w:rPr>
                <w:rFonts w:hint="eastAsia"/>
              </w:rPr>
            </w:pPr>
            <w:bookmarkStart w:id="20" w:name="_Hlk235607741"/>
            <w:bookmarkEnd w:id="19"/>
            <w:proofErr w:type="spellStart"/>
            <w:r>
              <w:rPr>
                <w:b/>
                <w:color w:val="FFFFFF"/>
                <w:sz w:val="18"/>
              </w:rPr>
              <w:t>模型输出故障原因</w:t>
            </w:r>
            <w:proofErr w:type="spellEnd"/>
          </w:p>
        </w:tc>
        <w:tc>
          <w:tcPr>
            <w:tcW w:w="1858" w:type="dxa"/>
            <w:shd w:val="clear" w:color="auto" w:fill="1F4E79"/>
            <w:vAlign w:val="center"/>
          </w:tcPr>
          <w:p w14:paraId="22AE14E6" w14:textId="77777777" w:rsidR="00A71915" w:rsidRDefault="00000000">
            <w:pPr>
              <w:jc w:val="center"/>
              <w:rPr>
                <w:rFonts w:hint="eastAsia"/>
              </w:rPr>
            </w:pPr>
            <w:r>
              <w:rPr>
                <w:b/>
                <w:color w:val="FFFFFF"/>
                <w:sz w:val="18"/>
              </w:rPr>
              <w:t>已评价</w:t>
            </w:r>
          </w:p>
        </w:tc>
        <w:tc>
          <w:tcPr>
            <w:tcW w:w="1858" w:type="dxa"/>
            <w:shd w:val="clear" w:color="auto" w:fill="1F4E79"/>
            <w:vAlign w:val="center"/>
          </w:tcPr>
          <w:p w14:paraId="0B6471BB" w14:textId="77777777" w:rsidR="00A71915" w:rsidRDefault="00000000">
            <w:pPr>
              <w:jc w:val="center"/>
              <w:rPr>
                <w:rFonts w:hint="eastAsia"/>
              </w:rPr>
            </w:pPr>
            <w:r>
              <w:rPr>
                <w:b/>
                <w:color w:val="FFFFFF"/>
                <w:sz w:val="18"/>
              </w:rPr>
              <w:t>准确</w:t>
            </w:r>
          </w:p>
        </w:tc>
        <w:tc>
          <w:tcPr>
            <w:tcW w:w="1858" w:type="dxa"/>
            <w:shd w:val="clear" w:color="auto" w:fill="1F4E79"/>
            <w:vAlign w:val="center"/>
          </w:tcPr>
          <w:p w14:paraId="276BD2ED" w14:textId="77777777" w:rsidR="00A71915" w:rsidRDefault="00000000">
            <w:pPr>
              <w:jc w:val="center"/>
              <w:rPr>
                <w:rFonts w:hint="eastAsia"/>
              </w:rPr>
            </w:pPr>
            <w:r>
              <w:rPr>
                <w:b/>
                <w:color w:val="FFFFFF"/>
                <w:sz w:val="18"/>
              </w:rPr>
              <w:t>错误</w:t>
            </w:r>
          </w:p>
        </w:tc>
        <w:tc>
          <w:tcPr>
            <w:tcW w:w="1858" w:type="dxa"/>
            <w:shd w:val="clear" w:color="auto" w:fill="1F4E79"/>
            <w:vAlign w:val="center"/>
          </w:tcPr>
          <w:p w14:paraId="6E878637" w14:textId="77777777" w:rsidR="00A71915" w:rsidRDefault="00000000">
            <w:pPr>
              <w:jc w:val="center"/>
              <w:rPr>
                <w:rFonts w:hint="eastAsia"/>
              </w:rPr>
            </w:pPr>
            <w:r>
              <w:rPr>
                <w:b/>
                <w:color w:val="FFFFFF"/>
                <w:sz w:val="18"/>
              </w:rPr>
              <w:t>准确率</w:t>
            </w:r>
          </w:p>
        </w:tc>
      </w:tr>
      <w:tr w:rsidR="00A71915" w14:paraId="3E560CB2" w14:textId="77777777">
        <w:trPr>
          <w:jc w:val="center"/>
        </w:trPr>
        <w:tc>
          <w:tcPr>
            <w:tcW w:w="1858" w:type="dxa"/>
            <w:vAlign w:val="center"/>
          </w:tcPr>
          <w:p w14:paraId="699D7583" w14:textId="77777777" w:rsidR="00A71915" w:rsidRDefault="00000000">
            <w:pPr>
              <w:jc w:val="center"/>
              <w:rPr>
                <w:rFonts w:hint="eastAsia"/>
              </w:rPr>
            </w:pPr>
            <w:r>
              <w:rPr>
                <w:sz w:val="18"/>
              </w:rPr>
              <w:t>发电机联轴器打滑</w:t>
            </w:r>
          </w:p>
        </w:tc>
        <w:tc>
          <w:tcPr>
            <w:tcW w:w="1858" w:type="dxa"/>
            <w:vAlign w:val="center"/>
          </w:tcPr>
          <w:p w14:paraId="58B2080B" w14:textId="77777777" w:rsidR="00A71915" w:rsidRDefault="00000000">
            <w:pPr>
              <w:jc w:val="center"/>
              <w:rPr>
                <w:rFonts w:hint="eastAsia"/>
              </w:rPr>
            </w:pPr>
            <w:r>
              <w:rPr>
                <w:sz w:val="18"/>
              </w:rPr>
              <w:t>34</w:t>
            </w:r>
          </w:p>
        </w:tc>
        <w:tc>
          <w:tcPr>
            <w:tcW w:w="1858" w:type="dxa"/>
            <w:vAlign w:val="center"/>
          </w:tcPr>
          <w:p w14:paraId="40EB6596" w14:textId="77777777" w:rsidR="00A71915" w:rsidRDefault="00000000">
            <w:pPr>
              <w:jc w:val="center"/>
              <w:rPr>
                <w:rFonts w:hint="eastAsia"/>
              </w:rPr>
            </w:pPr>
            <w:r>
              <w:rPr>
                <w:sz w:val="18"/>
              </w:rPr>
              <w:t>18</w:t>
            </w:r>
          </w:p>
        </w:tc>
        <w:tc>
          <w:tcPr>
            <w:tcW w:w="1858" w:type="dxa"/>
            <w:vAlign w:val="center"/>
          </w:tcPr>
          <w:p w14:paraId="21A5124C" w14:textId="77777777" w:rsidR="00A71915" w:rsidRDefault="00000000">
            <w:pPr>
              <w:jc w:val="center"/>
              <w:rPr>
                <w:rFonts w:hint="eastAsia"/>
              </w:rPr>
            </w:pPr>
            <w:r>
              <w:rPr>
                <w:sz w:val="18"/>
              </w:rPr>
              <w:t>16</w:t>
            </w:r>
          </w:p>
        </w:tc>
        <w:tc>
          <w:tcPr>
            <w:tcW w:w="1858" w:type="dxa"/>
            <w:vAlign w:val="center"/>
          </w:tcPr>
          <w:p w14:paraId="54BBA92D" w14:textId="77777777" w:rsidR="00A71915" w:rsidRDefault="00000000">
            <w:pPr>
              <w:jc w:val="center"/>
              <w:rPr>
                <w:rFonts w:hint="eastAsia"/>
              </w:rPr>
            </w:pPr>
            <w:r>
              <w:rPr>
                <w:sz w:val="18"/>
              </w:rPr>
              <w:t>52.9%</w:t>
            </w:r>
          </w:p>
        </w:tc>
      </w:tr>
      <w:tr w:rsidR="00A71915" w14:paraId="6FA721E7" w14:textId="77777777">
        <w:trPr>
          <w:jc w:val="center"/>
        </w:trPr>
        <w:tc>
          <w:tcPr>
            <w:tcW w:w="1858" w:type="dxa"/>
            <w:shd w:val="clear" w:color="auto" w:fill="DDEBF7"/>
            <w:vAlign w:val="center"/>
          </w:tcPr>
          <w:p w14:paraId="0631F158" w14:textId="77777777" w:rsidR="00A71915" w:rsidRDefault="00000000">
            <w:pPr>
              <w:jc w:val="center"/>
              <w:rPr>
                <w:rFonts w:hint="eastAsia"/>
                <w:lang w:eastAsia="zh-CN"/>
              </w:rPr>
            </w:pPr>
            <w:r>
              <w:rPr>
                <w:sz w:val="18"/>
                <w:lang w:eastAsia="zh-CN"/>
              </w:rPr>
              <w:t>滑环编码器转速规律波动</w:t>
            </w:r>
          </w:p>
        </w:tc>
        <w:tc>
          <w:tcPr>
            <w:tcW w:w="1858" w:type="dxa"/>
            <w:shd w:val="clear" w:color="auto" w:fill="DDEBF7"/>
            <w:vAlign w:val="center"/>
          </w:tcPr>
          <w:p w14:paraId="450466EE" w14:textId="77777777" w:rsidR="00A71915" w:rsidRDefault="00000000">
            <w:pPr>
              <w:jc w:val="center"/>
              <w:rPr>
                <w:rFonts w:hint="eastAsia"/>
              </w:rPr>
            </w:pPr>
            <w:r>
              <w:rPr>
                <w:sz w:val="18"/>
              </w:rPr>
              <w:t>27</w:t>
            </w:r>
          </w:p>
        </w:tc>
        <w:tc>
          <w:tcPr>
            <w:tcW w:w="1858" w:type="dxa"/>
            <w:shd w:val="clear" w:color="auto" w:fill="DDEBF7"/>
            <w:vAlign w:val="center"/>
          </w:tcPr>
          <w:p w14:paraId="54ED8782" w14:textId="77777777" w:rsidR="00A71915" w:rsidRDefault="00000000">
            <w:pPr>
              <w:jc w:val="center"/>
              <w:rPr>
                <w:rFonts w:hint="eastAsia"/>
              </w:rPr>
            </w:pPr>
            <w:r>
              <w:rPr>
                <w:sz w:val="18"/>
              </w:rPr>
              <w:t>22</w:t>
            </w:r>
          </w:p>
        </w:tc>
        <w:tc>
          <w:tcPr>
            <w:tcW w:w="1858" w:type="dxa"/>
            <w:shd w:val="clear" w:color="auto" w:fill="DDEBF7"/>
            <w:vAlign w:val="center"/>
          </w:tcPr>
          <w:p w14:paraId="37747845" w14:textId="77777777" w:rsidR="00A71915" w:rsidRDefault="00000000">
            <w:pPr>
              <w:jc w:val="center"/>
              <w:rPr>
                <w:rFonts w:hint="eastAsia"/>
              </w:rPr>
            </w:pPr>
            <w:r>
              <w:rPr>
                <w:sz w:val="18"/>
              </w:rPr>
              <w:t>5</w:t>
            </w:r>
          </w:p>
        </w:tc>
        <w:tc>
          <w:tcPr>
            <w:tcW w:w="1858" w:type="dxa"/>
            <w:shd w:val="clear" w:color="auto" w:fill="DDEBF7"/>
            <w:vAlign w:val="center"/>
          </w:tcPr>
          <w:p w14:paraId="0A36B414" w14:textId="77777777" w:rsidR="00A71915" w:rsidRDefault="00000000">
            <w:pPr>
              <w:jc w:val="center"/>
              <w:rPr>
                <w:rFonts w:hint="eastAsia"/>
              </w:rPr>
            </w:pPr>
            <w:r>
              <w:rPr>
                <w:sz w:val="18"/>
              </w:rPr>
              <w:t>81.5%</w:t>
            </w:r>
          </w:p>
        </w:tc>
      </w:tr>
      <w:tr w:rsidR="00A71915" w14:paraId="3B559F63" w14:textId="77777777">
        <w:trPr>
          <w:jc w:val="center"/>
        </w:trPr>
        <w:tc>
          <w:tcPr>
            <w:tcW w:w="1858" w:type="dxa"/>
            <w:vAlign w:val="center"/>
          </w:tcPr>
          <w:p w14:paraId="79CC956C" w14:textId="77777777" w:rsidR="00A71915" w:rsidRDefault="00000000">
            <w:pPr>
              <w:jc w:val="center"/>
              <w:rPr>
                <w:rFonts w:hint="eastAsia"/>
              </w:rPr>
            </w:pPr>
            <w:r>
              <w:rPr>
                <w:sz w:val="18"/>
              </w:rPr>
              <w:t>滑环编码器转速跳变</w:t>
            </w:r>
          </w:p>
        </w:tc>
        <w:tc>
          <w:tcPr>
            <w:tcW w:w="1858" w:type="dxa"/>
            <w:vAlign w:val="center"/>
          </w:tcPr>
          <w:p w14:paraId="388D4FD7" w14:textId="77777777" w:rsidR="00A71915" w:rsidRDefault="00000000">
            <w:pPr>
              <w:jc w:val="center"/>
              <w:rPr>
                <w:rFonts w:hint="eastAsia"/>
              </w:rPr>
            </w:pPr>
            <w:r>
              <w:rPr>
                <w:sz w:val="18"/>
              </w:rPr>
              <w:t>25</w:t>
            </w:r>
          </w:p>
        </w:tc>
        <w:tc>
          <w:tcPr>
            <w:tcW w:w="1858" w:type="dxa"/>
            <w:vAlign w:val="center"/>
          </w:tcPr>
          <w:p w14:paraId="203CAB79" w14:textId="77777777" w:rsidR="00A71915" w:rsidRDefault="00000000">
            <w:pPr>
              <w:jc w:val="center"/>
              <w:rPr>
                <w:rFonts w:hint="eastAsia"/>
              </w:rPr>
            </w:pPr>
            <w:r>
              <w:rPr>
                <w:sz w:val="18"/>
              </w:rPr>
              <w:t>22</w:t>
            </w:r>
          </w:p>
        </w:tc>
        <w:tc>
          <w:tcPr>
            <w:tcW w:w="1858" w:type="dxa"/>
            <w:vAlign w:val="center"/>
          </w:tcPr>
          <w:p w14:paraId="528AF58E" w14:textId="77777777" w:rsidR="00A71915" w:rsidRDefault="00000000">
            <w:pPr>
              <w:jc w:val="center"/>
              <w:rPr>
                <w:rFonts w:hint="eastAsia"/>
              </w:rPr>
            </w:pPr>
            <w:r>
              <w:rPr>
                <w:sz w:val="18"/>
              </w:rPr>
              <w:t>3</w:t>
            </w:r>
          </w:p>
        </w:tc>
        <w:tc>
          <w:tcPr>
            <w:tcW w:w="1858" w:type="dxa"/>
            <w:vAlign w:val="center"/>
          </w:tcPr>
          <w:p w14:paraId="37FB360F" w14:textId="77777777" w:rsidR="00A71915" w:rsidRDefault="00000000">
            <w:pPr>
              <w:jc w:val="center"/>
              <w:rPr>
                <w:rFonts w:hint="eastAsia"/>
              </w:rPr>
            </w:pPr>
            <w:r>
              <w:rPr>
                <w:sz w:val="18"/>
              </w:rPr>
              <w:t>88.0%</w:t>
            </w:r>
          </w:p>
        </w:tc>
      </w:tr>
      <w:tr w:rsidR="00A71915" w14:paraId="5CFB0717" w14:textId="77777777">
        <w:trPr>
          <w:jc w:val="center"/>
        </w:trPr>
        <w:tc>
          <w:tcPr>
            <w:tcW w:w="1858" w:type="dxa"/>
            <w:shd w:val="clear" w:color="auto" w:fill="DDEBF7"/>
            <w:vAlign w:val="center"/>
          </w:tcPr>
          <w:p w14:paraId="5ED06CCF" w14:textId="77777777" w:rsidR="00A71915" w:rsidRDefault="00000000">
            <w:pPr>
              <w:jc w:val="center"/>
              <w:rPr>
                <w:rFonts w:hint="eastAsia"/>
              </w:rPr>
            </w:pPr>
            <w:r>
              <w:rPr>
                <w:sz w:val="18"/>
              </w:rPr>
              <w:t>机舱断路器柜跳闸</w:t>
            </w:r>
          </w:p>
        </w:tc>
        <w:tc>
          <w:tcPr>
            <w:tcW w:w="1858" w:type="dxa"/>
            <w:shd w:val="clear" w:color="auto" w:fill="DDEBF7"/>
            <w:vAlign w:val="center"/>
          </w:tcPr>
          <w:p w14:paraId="7CEB24DA" w14:textId="77777777" w:rsidR="00A71915" w:rsidRDefault="00000000">
            <w:pPr>
              <w:jc w:val="center"/>
              <w:rPr>
                <w:rFonts w:hint="eastAsia"/>
              </w:rPr>
            </w:pPr>
            <w:r>
              <w:rPr>
                <w:sz w:val="18"/>
              </w:rPr>
              <w:t>16</w:t>
            </w:r>
          </w:p>
        </w:tc>
        <w:tc>
          <w:tcPr>
            <w:tcW w:w="1858" w:type="dxa"/>
            <w:shd w:val="clear" w:color="auto" w:fill="DDEBF7"/>
            <w:vAlign w:val="center"/>
          </w:tcPr>
          <w:p w14:paraId="63F1AF5C" w14:textId="77777777" w:rsidR="00A71915" w:rsidRDefault="00000000">
            <w:pPr>
              <w:jc w:val="center"/>
              <w:rPr>
                <w:rFonts w:hint="eastAsia"/>
              </w:rPr>
            </w:pPr>
            <w:r>
              <w:rPr>
                <w:sz w:val="18"/>
              </w:rPr>
              <w:t>2</w:t>
            </w:r>
          </w:p>
        </w:tc>
        <w:tc>
          <w:tcPr>
            <w:tcW w:w="1858" w:type="dxa"/>
            <w:shd w:val="clear" w:color="auto" w:fill="DDEBF7"/>
            <w:vAlign w:val="center"/>
          </w:tcPr>
          <w:p w14:paraId="49E1597A" w14:textId="77777777" w:rsidR="00A71915" w:rsidRDefault="00000000">
            <w:pPr>
              <w:jc w:val="center"/>
              <w:rPr>
                <w:rFonts w:hint="eastAsia"/>
              </w:rPr>
            </w:pPr>
            <w:r>
              <w:rPr>
                <w:sz w:val="18"/>
              </w:rPr>
              <w:t>14</w:t>
            </w:r>
          </w:p>
        </w:tc>
        <w:tc>
          <w:tcPr>
            <w:tcW w:w="1858" w:type="dxa"/>
            <w:shd w:val="clear" w:color="auto" w:fill="DDEBF7"/>
            <w:vAlign w:val="center"/>
          </w:tcPr>
          <w:p w14:paraId="65327D3A" w14:textId="77777777" w:rsidR="00A71915" w:rsidRDefault="00000000">
            <w:pPr>
              <w:jc w:val="center"/>
              <w:rPr>
                <w:rFonts w:hint="eastAsia"/>
              </w:rPr>
            </w:pPr>
            <w:r>
              <w:rPr>
                <w:sz w:val="18"/>
              </w:rPr>
              <w:t>12.5%</w:t>
            </w:r>
          </w:p>
        </w:tc>
      </w:tr>
      <w:tr w:rsidR="00A71915" w14:paraId="1F52317D" w14:textId="77777777">
        <w:trPr>
          <w:jc w:val="center"/>
        </w:trPr>
        <w:tc>
          <w:tcPr>
            <w:tcW w:w="1858" w:type="dxa"/>
            <w:vAlign w:val="center"/>
          </w:tcPr>
          <w:p w14:paraId="254BE236" w14:textId="77777777" w:rsidR="00A71915" w:rsidRDefault="00000000">
            <w:pPr>
              <w:jc w:val="center"/>
              <w:rPr>
                <w:rFonts w:hint="eastAsia"/>
              </w:rPr>
            </w:pPr>
            <w:r>
              <w:rPr>
                <w:sz w:val="18"/>
              </w:rPr>
              <w:t>超速继电器转速异常</w:t>
            </w:r>
          </w:p>
        </w:tc>
        <w:tc>
          <w:tcPr>
            <w:tcW w:w="1858" w:type="dxa"/>
            <w:vAlign w:val="center"/>
          </w:tcPr>
          <w:p w14:paraId="6B31F7D3" w14:textId="77777777" w:rsidR="00A71915" w:rsidRDefault="00000000">
            <w:pPr>
              <w:jc w:val="center"/>
              <w:rPr>
                <w:rFonts w:hint="eastAsia"/>
              </w:rPr>
            </w:pPr>
            <w:r>
              <w:rPr>
                <w:sz w:val="18"/>
              </w:rPr>
              <w:t>9</w:t>
            </w:r>
          </w:p>
        </w:tc>
        <w:tc>
          <w:tcPr>
            <w:tcW w:w="1858" w:type="dxa"/>
            <w:vAlign w:val="center"/>
          </w:tcPr>
          <w:p w14:paraId="76FD3B0E" w14:textId="77777777" w:rsidR="00A71915" w:rsidRDefault="00000000">
            <w:pPr>
              <w:jc w:val="center"/>
              <w:rPr>
                <w:rFonts w:hint="eastAsia"/>
              </w:rPr>
            </w:pPr>
            <w:r>
              <w:rPr>
                <w:sz w:val="18"/>
              </w:rPr>
              <w:t>4</w:t>
            </w:r>
          </w:p>
        </w:tc>
        <w:tc>
          <w:tcPr>
            <w:tcW w:w="1858" w:type="dxa"/>
            <w:vAlign w:val="center"/>
          </w:tcPr>
          <w:p w14:paraId="6BCF8D62" w14:textId="77777777" w:rsidR="00A71915" w:rsidRDefault="00000000">
            <w:pPr>
              <w:jc w:val="center"/>
              <w:rPr>
                <w:rFonts w:hint="eastAsia"/>
              </w:rPr>
            </w:pPr>
            <w:r>
              <w:rPr>
                <w:sz w:val="18"/>
              </w:rPr>
              <w:t>5</w:t>
            </w:r>
          </w:p>
        </w:tc>
        <w:tc>
          <w:tcPr>
            <w:tcW w:w="1858" w:type="dxa"/>
            <w:vAlign w:val="center"/>
          </w:tcPr>
          <w:p w14:paraId="146FC7D7" w14:textId="77777777" w:rsidR="00A71915" w:rsidRDefault="00000000">
            <w:pPr>
              <w:jc w:val="center"/>
              <w:rPr>
                <w:rFonts w:hint="eastAsia"/>
              </w:rPr>
            </w:pPr>
            <w:r>
              <w:rPr>
                <w:sz w:val="18"/>
              </w:rPr>
              <w:t>44.4%</w:t>
            </w:r>
          </w:p>
        </w:tc>
      </w:tr>
      <w:tr w:rsidR="00A71915" w14:paraId="6D19624A" w14:textId="77777777">
        <w:trPr>
          <w:jc w:val="center"/>
        </w:trPr>
        <w:tc>
          <w:tcPr>
            <w:tcW w:w="1858" w:type="dxa"/>
            <w:shd w:val="clear" w:color="auto" w:fill="DDEBF7"/>
            <w:vAlign w:val="center"/>
          </w:tcPr>
          <w:p w14:paraId="2F414C99" w14:textId="77777777" w:rsidR="00A71915" w:rsidRDefault="00000000">
            <w:pPr>
              <w:jc w:val="center"/>
              <w:rPr>
                <w:rFonts w:hint="eastAsia"/>
              </w:rPr>
            </w:pPr>
            <w:r>
              <w:rPr>
                <w:sz w:val="18"/>
              </w:rPr>
              <w:lastRenderedPageBreak/>
              <w:t>滑环编码器转速跌落</w:t>
            </w:r>
          </w:p>
        </w:tc>
        <w:tc>
          <w:tcPr>
            <w:tcW w:w="1858" w:type="dxa"/>
            <w:shd w:val="clear" w:color="auto" w:fill="DDEBF7"/>
            <w:vAlign w:val="center"/>
          </w:tcPr>
          <w:p w14:paraId="7724484B" w14:textId="77777777" w:rsidR="00A71915" w:rsidRDefault="00000000">
            <w:pPr>
              <w:jc w:val="center"/>
              <w:rPr>
                <w:rFonts w:hint="eastAsia"/>
              </w:rPr>
            </w:pPr>
            <w:r>
              <w:rPr>
                <w:sz w:val="18"/>
              </w:rPr>
              <w:t>8</w:t>
            </w:r>
          </w:p>
        </w:tc>
        <w:tc>
          <w:tcPr>
            <w:tcW w:w="1858" w:type="dxa"/>
            <w:shd w:val="clear" w:color="auto" w:fill="DDEBF7"/>
            <w:vAlign w:val="center"/>
          </w:tcPr>
          <w:p w14:paraId="45F666B9" w14:textId="77777777" w:rsidR="00A71915" w:rsidRDefault="00000000">
            <w:pPr>
              <w:jc w:val="center"/>
              <w:rPr>
                <w:rFonts w:hint="eastAsia"/>
              </w:rPr>
            </w:pPr>
            <w:r>
              <w:rPr>
                <w:sz w:val="18"/>
              </w:rPr>
              <w:t>3</w:t>
            </w:r>
          </w:p>
        </w:tc>
        <w:tc>
          <w:tcPr>
            <w:tcW w:w="1858" w:type="dxa"/>
            <w:shd w:val="clear" w:color="auto" w:fill="DDEBF7"/>
            <w:vAlign w:val="center"/>
          </w:tcPr>
          <w:p w14:paraId="18CF9C41" w14:textId="77777777" w:rsidR="00A71915" w:rsidRDefault="00000000">
            <w:pPr>
              <w:jc w:val="center"/>
              <w:rPr>
                <w:rFonts w:hint="eastAsia"/>
              </w:rPr>
            </w:pPr>
            <w:r>
              <w:rPr>
                <w:sz w:val="18"/>
              </w:rPr>
              <w:t>5</w:t>
            </w:r>
          </w:p>
        </w:tc>
        <w:tc>
          <w:tcPr>
            <w:tcW w:w="1858" w:type="dxa"/>
            <w:shd w:val="clear" w:color="auto" w:fill="DDEBF7"/>
            <w:vAlign w:val="center"/>
          </w:tcPr>
          <w:p w14:paraId="6FAA234E" w14:textId="77777777" w:rsidR="00A71915" w:rsidRDefault="00000000">
            <w:pPr>
              <w:jc w:val="center"/>
              <w:rPr>
                <w:rFonts w:hint="eastAsia"/>
              </w:rPr>
            </w:pPr>
            <w:r>
              <w:rPr>
                <w:sz w:val="18"/>
              </w:rPr>
              <w:t>37.5%</w:t>
            </w:r>
          </w:p>
        </w:tc>
      </w:tr>
      <w:tr w:rsidR="00A71915" w14:paraId="12235F5F" w14:textId="77777777">
        <w:trPr>
          <w:jc w:val="center"/>
        </w:trPr>
        <w:tc>
          <w:tcPr>
            <w:tcW w:w="1858" w:type="dxa"/>
            <w:vAlign w:val="center"/>
          </w:tcPr>
          <w:p w14:paraId="01DCB3F0" w14:textId="77777777" w:rsidR="00A71915" w:rsidRDefault="00000000">
            <w:pPr>
              <w:jc w:val="center"/>
              <w:rPr>
                <w:rFonts w:hint="eastAsia"/>
                <w:lang w:eastAsia="zh-CN"/>
              </w:rPr>
            </w:pPr>
            <w:r>
              <w:rPr>
                <w:sz w:val="18"/>
                <w:lang w:eastAsia="zh-CN"/>
              </w:rPr>
              <w:t>滑环编码器计数模块1转速跳变</w:t>
            </w:r>
          </w:p>
        </w:tc>
        <w:tc>
          <w:tcPr>
            <w:tcW w:w="1858" w:type="dxa"/>
            <w:vAlign w:val="center"/>
          </w:tcPr>
          <w:p w14:paraId="0AEFA5D4" w14:textId="77777777" w:rsidR="00A71915" w:rsidRDefault="00000000">
            <w:pPr>
              <w:jc w:val="center"/>
              <w:rPr>
                <w:rFonts w:hint="eastAsia"/>
              </w:rPr>
            </w:pPr>
            <w:r>
              <w:rPr>
                <w:sz w:val="18"/>
              </w:rPr>
              <w:t>7</w:t>
            </w:r>
          </w:p>
        </w:tc>
        <w:tc>
          <w:tcPr>
            <w:tcW w:w="1858" w:type="dxa"/>
            <w:vAlign w:val="center"/>
          </w:tcPr>
          <w:p w14:paraId="26B96CDE" w14:textId="77777777" w:rsidR="00A71915" w:rsidRDefault="00000000">
            <w:pPr>
              <w:jc w:val="center"/>
              <w:rPr>
                <w:rFonts w:hint="eastAsia"/>
              </w:rPr>
            </w:pPr>
            <w:r>
              <w:rPr>
                <w:sz w:val="18"/>
              </w:rPr>
              <w:t>4</w:t>
            </w:r>
          </w:p>
        </w:tc>
        <w:tc>
          <w:tcPr>
            <w:tcW w:w="1858" w:type="dxa"/>
            <w:vAlign w:val="center"/>
          </w:tcPr>
          <w:p w14:paraId="3292499F" w14:textId="77777777" w:rsidR="00A71915" w:rsidRDefault="00000000">
            <w:pPr>
              <w:jc w:val="center"/>
              <w:rPr>
                <w:rFonts w:hint="eastAsia"/>
              </w:rPr>
            </w:pPr>
            <w:r>
              <w:rPr>
                <w:sz w:val="18"/>
              </w:rPr>
              <w:t>3</w:t>
            </w:r>
          </w:p>
        </w:tc>
        <w:tc>
          <w:tcPr>
            <w:tcW w:w="1858" w:type="dxa"/>
            <w:vAlign w:val="center"/>
          </w:tcPr>
          <w:p w14:paraId="311F2035" w14:textId="77777777" w:rsidR="00A71915" w:rsidRDefault="00000000">
            <w:pPr>
              <w:jc w:val="center"/>
              <w:rPr>
                <w:rFonts w:hint="eastAsia"/>
              </w:rPr>
            </w:pPr>
            <w:r>
              <w:rPr>
                <w:sz w:val="18"/>
              </w:rPr>
              <w:t>57.1%</w:t>
            </w:r>
          </w:p>
        </w:tc>
      </w:tr>
      <w:tr w:rsidR="00A71915" w14:paraId="028CBD77" w14:textId="77777777">
        <w:trPr>
          <w:jc w:val="center"/>
        </w:trPr>
        <w:tc>
          <w:tcPr>
            <w:tcW w:w="1858" w:type="dxa"/>
            <w:shd w:val="clear" w:color="auto" w:fill="DDEBF7"/>
            <w:vAlign w:val="center"/>
          </w:tcPr>
          <w:p w14:paraId="720E6DA1" w14:textId="77777777" w:rsidR="00A71915" w:rsidRDefault="00000000">
            <w:pPr>
              <w:jc w:val="center"/>
              <w:rPr>
                <w:rFonts w:hint="eastAsia"/>
              </w:rPr>
            </w:pPr>
            <w:r>
              <w:rPr>
                <w:sz w:val="18"/>
              </w:rPr>
              <w:t>转速异常切换</w:t>
            </w:r>
          </w:p>
        </w:tc>
        <w:tc>
          <w:tcPr>
            <w:tcW w:w="1858" w:type="dxa"/>
            <w:shd w:val="clear" w:color="auto" w:fill="DDEBF7"/>
            <w:vAlign w:val="center"/>
          </w:tcPr>
          <w:p w14:paraId="2E909ED5" w14:textId="77777777" w:rsidR="00A71915" w:rsidRDefault="00000000">
            <w:pPr>
              <w:jc w:val="center"/>
              <w:rPr>
                <w:rFonts w:hint="eastAsia"/>
              </w:rPr>
            </w:pPr>
            <w:r>
              <w:rPr>
                <w:sz w:val="18"/>
              </w:rPr>
              <w:t>5</w:t>
            </w:r>
          </w:p>
        </w:tc>
        <w:tc>
          <w:tcPr>
            <w:tcW w:w="1858" w:type="dxa"/>
            <w:shd w:val="clear" w:color="auto" w:fill="DDEBF7"/>
            <w:vAlign w:val="center"/>
          </w:tcPr>
          <w:p w14:paraId="7D2A0B72" w14:textId="77777777" w:rsidR="00A71915" w:rsidRDefault="00000000">
            <w:pPr>
              <w:jc w:val="center"/>
              <w:rPr>
                <w:rFonts w:hint="eastAsia"/>
              </w:rPr>
            </w:pPr>
            <w:r>
              <w:rPr>
                <w:sz w:val="18"/>
              </w:rPr>
              <w:t>4</w:t>
            </w:r>
          </w:p>
        </w:tc>
        <w:tc>
          <w:tcPr>
            <w:tcW w:w="1858" w:type="dxa"/>
            <w:shd w:val="clear" w:color="auto" w:fill="DDEBF7"/>
            <w:vAlign w:val="center"/>
          </w:tcPr>
          <w:p w14:paraId="51060BD9" w14:textId="77777777" w:rsidR="00A71915" w:rsidRDefault="00000000">
            <w:pPr>
              <w:jc w:val="center"/>
              <w:rPr>
                <w:rFonts w:hint="eastAsia"/>
              </w:rPr>
            </w:pPr>
            <w:r>
              <w:rPr>
                <w:sz w:val="18"/>
              </w:rPr>
              <w:t>1</w:t>
            </w:r>
          </w:p>
        </w:tc>
        <w:tc>
          <w:tcPr>
            <w:tcW w:w="1858" w:type="dxa"/>
            <w:shd w:val="clear" w:color="auto" w:fill="DDEBF7"/>
            <w:vAlign w:val="center"/>
          </w:tcPr>
          <w:p w14:paraId="70017259" w14:textId="77777777" w:rsidR="00A71915" w:rsidRDefault="00000000">
            <w:pPr>
              <w:jc w:val="center"/>
              <w:rPr>
                <w:rFonts w:hint="eastAsia"/>
              </w:rPr>
            </w:pPr>
            <w:r>
              <w:rPr>
                <w:sz w:val="18"/>
              </w:rPr>
              <w:t>80.0%</w:t>
            </w:r>
          </w:p>
        </w:tc>
      </w:tr>
      <w:tr w:rsidR="00A71915" w14:paraId="4D7863A2" w14:textId="77777777">
        <w:trPr>
          <w:jc w:val="center"/>
        </w:trPr>
        <w:tc>
          <w:tcPr>
            <w:tcW w:w="1858" w:type="dxa"/>
            <w:vAlign w:val="center"/>
          </w:tcPr>
          <w:p w14:paraId="6C4D3EE4" w14:textId="77777777" w:rsidR="00A71915" w:rsidRDefault="00000000">
            <w:pPr>
              <w:jc w:val="center"/>
              <w:rPr>
                <w:rFonts w:hint="eastAsia"/>
              </w:rPr>
            </w:pPr>
            <w:r>
              <w:rPr>
                <w:sz w:val="18"/>
              </w:rPr>
              <w:t>未上传Tracelog数据或者Tracelog数据解析失败</w:t>
            </w:r>
          </w:p>
        </w:tc>
        <w:tc>
          <w:tcPr>
            <w:tcW w:w="1858" w:type="dxa"/>
            <w:vAlign w:val="center"/>
          </w:tcPr>
          <w:p w14:paraId="6A72A7AA" w14:textId="77777777" w:rsidR="00A71915" w:rsidRDefault="00000000">
            <w:pPr>
              <w:jc w:val="center"/>
              <w:rPr>
                <w:rFonts w:hint="eastAsia"/>
              </w:rPr>
            </w:pPr>
            <w:r>
              <w:rPr>
                <w:sz w:val="18"/>
              </w:rPr>
              <w:t>4</w:t>
            </w:r>
          </w:p>
        </w:tc>
        <w:tc>
          <w:tcPr>
            <w:tcW w:w="1858" w:type="dxa"/>
            <w:vAlign w:val="center"/>
          </w:tcPr>
          <w:p w14:paraId="4B9718D2" w14:textId="77777777" w:rsidR="00A71915" w:rsidRDefault="00000000">
            <w:pPr>
              <w:jc w:val="center"/>
              <w:rPr>
                <w:rFonts w:hint="eastAsia"/>
              </w:rPr>
            </w:pPr>
            <w:r>
              <w:rPr>
                <w:sz w:val="18"/>
              </w:rPr>
              <w:t>3</w:t>
            </w:r>
          </w:p>
        </w:tc>
        <w:tc>
          <w:tcPr>
            <w:tcW w:w="1858" w:type="dxa"/>
            <w:vAlign w:val="center"/>
          </w:tcPr>
          <w:p w14:paraId="7EA017FC" w14:textId="77777777" w:rsidR="00A71915" w:rsidRDefault="00000000">
            <w:pPr>
              <w:jc w:val="center"/>
              <w:rPr>
                <w:rFonts w:hint="eastAsia"/>
              </w:rPr>
            </w:pPr>
            <w:r>
              <w:rPr>
                <w:sz w:val="18"/>
              </w:rPr>
              <w:t>1</w:t>
            </w:r>
          </w:p>
        </w:tc>
        <w:tc>
          <w:tcPr>
            <w:tcW w:w="1858" w:type="dxa"/>
            <w:vAlign w:val="center"/>
          </w:tcPr>
          <w:p w14:paraId="5EC52DBC" w14:textId="77777777" w:rsidR="00A71915" w:rsidRDefault="00000000">
            <w:pPr>
              <w:jc w:val="center"/>
              <w:rPr>
                <w:rFonts w:hint="eastAsia"/>
              </w:rPr>
            </w:pPr>
            <w:r>
              <w:rPr>
                <w:sz w:val="18"/>
              </w:rPr>
              <w:t>75.0%</w:t>
            </w:r>
          </w:p>
        </w:tc>
      </w:tr>
      <w:bookmarkEnd w:id="20"/>
    </w:tbl>
    <w:p w14:paraId="1E930BA1" w14:textId="77777777" w:rsidR="00A71915" w:rsidRDefault="00A71915">
      <w:pPr>
        <w:rPr>
          <w:rFonts w:hint="eastAsia"/>
        </w:rPr>
      </w:pPr>
    </w:p>
    <w:p w14:paraId="0A31E7CC" w14:textId="77777777" w:rsidR="00A71915" w:rsidRDefault="00000000">
      <w:pPr>
        <w:ind w:firstLine="420"/>
        <w:jc w:val="both"/>
        <w:rPr>
          <w:rFonts w:hint="eastAsia"/>
          <w:lang w:eastAsia="zh-CN"/>
        </w:rPr>
      </w:pPr>
      <w:bookmarkStart w:id="21" w:name="_Hlk235608068"/>
      <w:r>
        <w:rPr>
          <w:lang w:eastAsia="zh-CN"/>
        </w:rPr>
        <w:t>不同模型输出类别的表现差异明显。滑环编码器转速跳变和滑环编码器转速规律波动分别达到88.0%和81.5%；机舱断路器柜跳闸仅为12.5%，其16条已评价记录中有14条错误；发电机联轴器打滑为52.9%，超速继电器转速异常为44.4%，滑环编码器转速跌落为37.5%。这说明总体60%的结果主要由部分高频、低准确率类别拖累，并非所有类别均失效。</w:t>
      </w:r>
    </w:p>
    <w:p w14:paraId="37963B73" w14:textId="77777777" w:rsidR="00A71915" w:rsidRDefault="00000000">
      <w:pPr>
        <w:pStyle w:val="21"/>
      </w:pPr>
      <w:bookmarkStart w:id="22" w:name="_Hlk235608341"/>
      <w:bookmarkEnd w:id="21"/>
      <w:r>
        <w:t xml:space="preserve">3.3 </w:t>
      </w:r>
      <w:proofErr w:type="spellStart"/>
      <w:r>
        <w:t>主要错判方向</w:t>
      </w:r>
      <w:proofErr w:type="spellEnd"/>
    </w:p>
    <w:tbl>
      <w:tblPr>
        <w:tblStyle w:val="aff1"/>
        <w:tblW w:w="0" w:type="auto"/>
        <w:jc w:val="center"/>
        <w:tblLook w:val="04A0" w:firstRow="1" w:lastRow="0" w:firstColumn="1" w:lastColumn="0" w:noHBand="0" w:noVBand="1"/>
      </w:tblPr>
      <w:tblGrid>
        <w:gridCol w:w="2323"/>
        <w:gridCol w:w="2323"/>
        <w:gridCol w:w="2323"/>
        <w:gridCol w:w="2323"/>
      </w:tblGrid>
      <w:tr w:rsidR="00A71915" w14:paraId="3CF508CF" w14:textId="77777777">
        <w:trPr>
          <w:jc w:val="center"/>
        </w:trPr>
        <w:tc>
          <w:tcPr>
            <w:tcW w:w="2323" w:type="dxa"/>
            <w:shd w:val="clear" w:color="auto" w:fill="1F4E79"/>
            <w:vAlign w:val="center"/>
          </w:tcPr>
          <w:p w14:paraId="1973896A" w14:textId="77777777" w:rsidR="00A71915" w:rsidRDefault="00000000">
            <w:pPr>
              <w:jc w:val="center"/>
              <w:rPr>
                <w:rFonts w:hint="eastAsia"/>
              </w:rPr>
            </w:pPr>
            <w:bookmarkStart w:id="23" w:name="_Hlk235608602"/>
            <w:bookmarkEnd w:id="22"/>
            <w:r>
              <w:rPr>
                <w:b/>
                <w:color w:val="FFFFFF"/>
                <w:sz w:val="18"/>
              </w:rPr>
              <w:t>模型输出</w:t>
            </w:r>
          </w:p>
        </w:tc>
        <w:tc>
          <w:tcPr>
            <w:tcW w:w="2323" w:type="dxa"/>
            <w:shd w:val="clear" w:color="auto" w:fill="1F4E79"/>
            <w:vAlign w:val="center"/>
          </w:tcPr>
          <w:p w14:paraId="006B6ACC" w14:textId="77777777" w:rsidR="00A71915" w:rsidRDefault="00000000">
            <w:pPr>
              <w:jc w:val="center"/>
              <w:rPr>
                <w:rFonts w:hint="eastAsia"/>
              </w:rPr>
            </w:pPr>
            <w:r>
              <w:rPr>
                <w:b/>
                <w:color w:val="FFFFFF"/>
                <w:sz w:val="18"/>
              </w:rPr>
              <w:t>人工标签</w:t>
            </w:r>
          </w:p>
        </w:tc>
        <w:tc>
          <w:tcPr>
            <w:tcW w:w="2323" w:type="dxa"/>
            <w:shd w:val="clear" w:color="auto" w:fill="1F4E79"/>
            <w:vAlign w:val="center"/>
          </w:tcPr>
          <w:p w14:paraId="33ECCBEF" w14:textId="77777777" w:rsidR="00A71915" w:rsidRDefault="00000000">
            <w:pPr>
              <w:jc w:val="center"/>
              <w:rPr>
                <w:rFonts w:hint="eastAsia"/>
              </w:rPr>
            </w:pPr>
            <w:r>
              <w:rPr>
                <w:b/>
                <w:color w:val="FFFFFF"/>
                <w:sz w:val="18"/>
              </w:rPr>
              <w:t>错判数</w:t>
            </w:r>
          </w:p>
        </w:tc>
        <w:tc>
          <w:tcPr>
            <w:tcW w:w="2323" w:type="dxa"/>
            <w:shd w:val="clear" w:color="auto" w:fill="1F4E79"/>
            <w:vAlign w:val="center"/>
          </w:tcPr>
          <w:p w14:paraId="1E584FAB" w14:textId="77777777" w:rsidR="00A71915" w:rsidRDefault="00000000">
            <w:pPr>
              <w:jc w:val="center"/>
              <w:rPr>
                <w:rFonts w:hint="eastAsia"/>
              </w:rPr>
            </w:pPr>
            <w:r>
              <w:rPr>
                <w:b/>
                <w:color w:val="FFFFFF"/>
                <w:sz w:val="18"/>
              </w:rPr>
              <w:t>占全部错误</w:t>
            </w:r>
          </w:p>
        </w:tc>
      </w:tr>
      <w:tr w:rsidR="00A71915" w14:paraId="282BFA4A" w14:textId="77777777">
        <w:trPr>
          <w:jc w:val="center"/>
        </w:trPr>
        <w:tc>
          <w:tcPr>
            <w:tcW w:w="2323" w:type="dxa"/>
            <w:vAlign w:val="center"/>
          </w:tcPr>
          <w:p w14:paraId="1F5FB971" w14:textId="77777777" w:rsidR="00A71915" w:rsidRDefault="00000000">
            <w:pPr>
              <w:jc w:val="center"/>
              <w:rPr>
                <w:rFonts w:hint="eastAsia"/>
              </w:rPr>
            </w:pPr>
            <w:r>
              <w:rPr>
                <w:sz w:val="18"/>
              </w:rPr>
              <w:t>机舱断路器柜跳闸</w:t>
            </w:r>
          </w:p>
        </w:tc>
        <w:tc>
          <w:tcPr>
            <w:tcW w:w="2323" w:type="dxa"/>
            <w:vAlign w:val="center"/>
          </w:tcPr>
          <w:p w14:paraId="3659E3BE" w14:textId="77777777" w:rsidR="00A71915" w:rsidRDefault="00000000">
            <w:pPr>
              <w:jc w:val="center"/>
              <w:rPr>
                <w:rFonts w:hint="eastAsia"/>
              </w:rPr>
            </w:pPr>
            <w:r>
              <w:rPr>
                <w:sz w:val="18"/>
              </w:rPr>
              <w:t>F-发电机联轴器打滑</w:t>
            </w:r>
          </w:p>
        </w:tc>
        <w:tc>
          <w:tcPr>
            <w:tcW w:w="2323" w:type="dxa"/>
            <w:vAlign w:val="center"/>
          </w:tcPr>
          <w:p w14:paraId="3182B2A3" w14:textId="77777777" w:rsidR="00A71915" w:rsidRDefault="00000000">
            <w:pPr>
              <w:jc w:val="center"/>
              <w:rPr>
                <w:rFonts w:hint="eastAsia"/>
              </w:rPr>
            </w:pPr>
            <w:r>
              <w:rPr>
                <w:sz w:val="18"/>
              </w:rPr>
              <w:t>13</w:t>
            </w:r>
          </w:p>
        </w:tc>
        <w:tc>
          <w:tcPr>
            <w:tcW w:w="2323" w:type="dxa"/>
            <w:vAlign w:val="center"/>
          </w:tcPr>
          <w:p w14:paraId="7E0BDD0B" w14:textId="77777777" w:rsidR="00A71915" w:rsidRDefault="00000000">
            <w:pPr>
              <w:jc w:val="center"/>
              <w:rPr>
                <w:rFonts w:hint="eastAsia"/>
              </w:rPr>
            </w:pPr>
            <w:r>
              <w:rPr>
                <w:sz w:val="18"/>
              </w:rPr>
              <w:t>22.4%</w:t>
            </w:r>
          </w:p>
        </w:tc>
      </w:tr>
      <w:tr w:rsidR="00A71915" w14:paraId="3B1B60BE" w14:textId="77777777">
        <w:trPr>
          <w:jc w:val="center"/>
        </w:trPr>
        <w:tc>
          <w:tcPr>
            <w:tcW w:w="2323" w:type="dxa"/>
            <w:shd w:val="clear" w:color="auto" w:fill="DDEBF7"/>
            <w:vAlign w:val="center"/>
          </w:tcPr>
          <w:p w14:paraId="3A2DB622" w14:textId="77777777" w:rsidR="00A71915" w:rsidRDefault="00000000">
            <w:pPr>
              <w:jc w:val="center"/>
              <w:rPr>
                <w:rFonts w:hint="eastAsia"/>
              </w:rPr>
            </w:pPr>
            <w:r>
              <w:rPr>
                <w:sz w:val="18"/>
              </w:rPr>
              <w:t>发电机联轴器打滑</w:t>
            </w:r>
          </w:p>
        </w:tc>
        <w:tc>
          <w:tcPr>
            <w:tcW w:w="2323" w:type="dxa"/>
            <w:shd w:val="clear" w:color="auto" w:fill="DDEBF7"/>
            <w:vAlign w:val="center"/>
          </w:tcPr>
          <w:p w14:paraId="06B11A9C" w14:textId="77777777" w:rsidR="00A71915" w:rsidRDefault="00000000">
            <w:pPr>
              <w:jc w:val="center"/>
              <w:rPr>
                <w:rFonts w:hint="eastAsia"/>
                <w:lang w:eastAsia="zh-CN"/>
              </w:rPr>
            </w:pPr>
            <w:r>
              <w:rPr>
                <w:sz w:val="18"/>
                <w:lang w:eastAsia="zh-CN"/>
              </w:rPr>
              <w:t>B-滑环编码器转速跳变</w:t>
            </w:r>
          </w:p>
        </w:tc>
        <w:tc>
          <w:tcPr>
            <w:tcW w:w="2323" w:type="dxa"/>
            <w:shd w:val="clear" w:color="auto" w:fill="DDEBF7"/>
            <w:vAlign w:val="center"/>
          </w:tcPr>
          <w:p w14:paraId="5356877F" w14:textId="77777777" w:rsidR="00A71915" w:rsidRDefault="00000000">
            <w:pPr>
              <w:jc w:val="center"/>
              <w:rPr>
                <w:rFonts w:hint="eastAsia"/>
              </w:rPr>
            </w:pPr>
            <w:r>
              <w:rPr>
                <w:sz w:val="18"/>
              </w:rPr>
              <w:t>6</w:t>
            </w:r>
          </w:p>
        </w:tc>
        <w:tc>
          <w:tcPr>
            <w:tcW w:w="2323" w:type="dxa"/>
            <w:shd w:val="clear" w:color="auto" w:fill="DDEBF7"/>
            <w:vAlign w:val="center"/>
          </w:tcPr>
          <w:p w14:paraId="3998EF26" w14:textId="77777777" w:rsidR="00A71915" w:rsidRDefault="00000000">
            <w:pPr>
              <w:jc w:val="center"/>
              <w:rPr>
                <w:rFonts w:hint="eastAsia"/>
              </w:rPr>
            </w:pPr>
            <w:r>
              <w:rPr>
                <w:sz w:val="18"/>
              </w:rPr>
              <w:t>10.3%</w:t>
            </w:r>
          </w:p>
        </w:tc>
      </w:tr>
      <w:tr w:rsidR="00A71915" w14:paraId="53891137" w14:textId="77777777">
        <w:trPr>
          <w:jc w:val="center"/>
        </w:trPr>
        <w:tc>
          <w:tcPr>
            <w:tcW w:w="2323" w:type="dxa"/>
            <w:vAlign w:val="center"/>
          </w:tcPr>
          <w:p w14:paraId="245B2DFE" w14:textId="77777777" w:rsidR="00A71915" w:rsidRDefault="00000000">
            <w:pPr>
              <w:jc w:val="center"/>
              <w:rPr>
                <w:rFonts w:hint="eastAsia"/>
                <w:lang w:eastAsia="zh-CN"/>
              </w:rPr>
            </w:pPr>
            <w:r>
              <w:rPr>
                <w:sz w:val="18"/>
                <w:lang w:eastAsia="zh-CN"/>
              </w:rPr>
              <w:t>滑环编码器转速规律波动</w:t>
            </w:r>
          </w:p>
        </w:tc>
        <w:tc>
          <w:tcPr>
            <w:tcW w:w="2323" w:type="dxa"/>
            <w:vAlign w:val="center"/>
          </w:tcPr>
          <w:p w14:paraId="5900425D" w14:textId="77777777" w:rsidR="00A71915" w:rsidRDefault="00000000">
            <w:pPr>
              <w:jc w:val="center"/>
              <w:rPr>
                <w:rFonts w:hint="eastAsia"/>
              </w:rPr>
            </w:pPr>
            <w:r>
              <w:rPr>
                <w:sz w:val="18"/>
              </w:rPr>
              <w:t>J-</w:t>
            </w:r>
            <w:proofErr w:type="spellStart"/>
            <w:r>
              <w:rPr>
                <w:sz w:val="18"/>
              </w:rPr>
              <w:t>接近开关转速跳变</w:t>
            </w:r>
            <w:proofErr w:type="spellEnd"/>
          </w:p>
        </w:tc>
        <w:tc>
          <w:tcPr>
            <w:tcW w:w="2323" w:type="dxa"/>
            <w:vAlign w:val="center"/>
          </w:tcPr>
          <w:p w14:paraId="79FEC27F" w14:textId="77777777" w:rsidR="00A71915" w:rsidRDefault="00000000">
            <w:pPr>
              <w:jc w:val="center"/>
              <w:rPr>
                <w:rFonts w:hint="eastAsia"/>
              </w:rPr>
            </w:pPr>
            <w:r>
              <w:rPr>
                <w:sz w:val="18"/>
              </w:rPr>
              <w:t>4</w:t>
            </w:r>
          </w:p>
        </w:tc>
        <w:tc>
          <w:tcPr>
            <w:tcW w:w="2323" w:type="dxa"/>
            <w:vAlign w:val="center"/>
          </w:tcPr>
          <w:p w14:paraId="3D7884BD" w14:textId="77777777" w:rsidR="00A71915" w:rsidRDefault="00000000">
            <w:pPr>
              <w:jc w:val="center"/>
              <w:rPr>
                <w:rFonts w:hint="eastAsia"/>
              </w:rPr>
            </w:pPr>
            <w:r>
              <w:rPr>
                <w:sz w:val="18"/>
              </w:rPr>
              <w:t>6.9%</w:t>
            </w:r>
          </w:p>
        </w:tc>
      </w:tr>
      <w:tr w:rsidR="00A71915" w14:paraId="4CAFBA97" w14:textId="77777777">
        <w:trPr>
          <w:jc w:val="center"/>
        </w:trPr>
        <w:tc>
          <w:tcPr>
            <w:tcW w:w="2323" w:type="dxa"/>
            <w:shd w:val="clear" w:color="auto" w:fill="DDEBF7"/>
            <w:vAlign w:val="center"/>
          </w:tcPr>
          <w:p w14:paraId="4C663A8E" w14:textId="77777777" w:rsidR="00A71915" w:rsidRDefault="00000000">
            <w:pPr>
              <w:jc w:val="center"/>
              <w:rPr>
                <w:rFonts w:hint="eastAsia"/>
              </w:rPr>
            </w:pPr>
            <w:r>
              <w:rPr>
                <w:sz w:val="18"/>
              </w:rPr>
              <w:t>发电机联轴器打滑</w:t>
            </w:r>
          </w:p>
        </w:tc>
        <w:tc>
          <w:tcPr>
            <w:tcW w:w="2323" w:type="dxa"/>
            <w:shd w:val="clear" w:color="auto" w:fill="DDEBF7"/>
            <w:vAlign w:val="center"/>
          </w:tcPr>
          <w:p w14:paraId="08E12FAF" w14:textId="77777777" w:rsidR="00A71915" w:rsidRDefault="00000000">
            <w:pPr>
              <w:jc w:val="center"/>
              <w:rPr>
                <w:rFonts w:hint="eastAsia"/>
                <w:lang w:eastAsia="zh-CN"/>
              </w:rPr>
            </w:pPr>
            <w:r>
              <w:rPr>
                <w:sz w:val="18"/>
                <w:lang w:eastAsia="zh-CN"/>
              </w:rPr>
              <w:t>A-滑环编码器计数模块1转速跳变</w:t>
            </w:r>
          </w:p>
        </w:tc>
        <w:tc>
          <w:tcPr>
            <w:tcW w:w="2323" w:type="dxa"/>
            <w:shd w:val="clear" w:color="auto" w:fill="DDEBF7"/>
            <w:vAlign w:val="center"/>
          </w:tcPr>
          <w:p w14:paraId="41EEF4BC" w14:textId="77777777" w:rsidR="00A71915" w:rsidRDefault="00000000">
            <w:pPr>
              <w:jc w:val="center"/>
              <w:rPr>
                <w:rFonts w:hint="eastAsia"/>
              </w:rPr>
            </w:pPr>
            <w:r>
              <w:rPr>
                <w:sz w:val="18"/>
              </w:rPr>
              <w:t>2</w:t>
            </w:r>
          </w:p>
        </w:tc>
        <w:tc>
          <w:tcPr>
            <w:tcW w:w="2323" w:type="dxa"/>
            <w:shd w:val="clear" w:color="auto" w:fill="DDEBF7"/>
            <w:vAlign w:val="center"/>
          </w:tcPr>
          <w:p w14:paraId="072FB7ED" w14:textId="77777777" w:rsidR="00A71915" w:rsidRDefault="00000000">
            <w:pPr>
              <w:jc w:val="center"/>
              <w:rPr>
                <w:rFonts w:hint="eastAsia"/>
              </w:rPr>
            </w:pPr>
            <w:r>
              <w:rPr>
                <w:sz w:val="18"/>
              </w:rPr>
              <w:t>3.4%</w:t>
            </w:r>
          </w:p>
        </w:tc>
      </w:tr>
      <w:tr w:rsidR="00A71915" w14:paraId="58D311F4" w14:textId="77777777">
        <w:trPr>
          <w:jc w:val="center"/>
        </w:trPr>
        <w:tc>
          <w:tcPr>
            <w:tcW w:w="2323" w:type="dxa"/>
            <w:vAlign w:val="center"/>
          </w:tcPr>
          <w:p w14:paraId="0C96153D" w14:textId="77777777" w:rsidR="00A71915" w:rsidRDefault="00000000">
            <w:pPr>
              <w:jc w:val="center"/>
              <w:rPr>
                <w:rFonts w:hint="eastAsia"/>
              </w:rPr>
            </w:pPr>
            <w:r>
              <w:rPr>
                <w:sz w:val="18"/>
              </w:rPr>
              <w:t>发电机联轴器打滑</w:t>
            </w:r>
          </w:p>
        </w:tc>
        <w:tc>
          <w:tcPr>
            <w:tcW w:w="2323" w:type="dxa"/>
            <w:vAlign w:val="center"/>
          </w:tcPr>
          <w:p w14:paraId="74B98B97" w14:textId="77777777" w:rsidR="00A71915" w:rsidRDefault="00000000">
            <w:pPr>
              <w:jc w:val="center"/>
              <w:rPr>
                <w:rFonts w:hint="eastAsia"/>
              </w:rPr>
            </w:pPr>
            <w:r>
              <w:rPr>
                <w:sz w:val="18"/>
              </w:rPr>
              <w:t>D-滑环编码器转速掉0</w:t>
            </w:r>
          </w:p>
        </w:tc>
        <w:tc>
          <w:tcPr>
            <w:tcW w:w="2323" w:type="dxa"/>
            <w:vAlign w:val="center"/>
          </w:tcPr>
          <w:p w14:paraId="0D2D162C" w14:textId="77777777" w:rsidR="00A71915" w:rsidRDefault="00000000">
            <w:pPr>
              <w:jc w:val="center"/>
              <w:rPr>
                <w:rFonts w:hint="eastAsia"/>
              </w:rPr>
            </w:pPr>
            <w:r>
              <w:rPr>
                <w:sz w:val="18"/>
              </w:rPr>
              <w:t>2</w:t>
            </w:r>
          </w:p>
        </w:tc>
        <w:tc>
          <w:tcPr>
            <w:tcW w:w="2323" w:type="dxa"/>
            <w:vAlign w:val="center"/>
          </w:tcPr>
          <w:p w14:paraId="15B84245" w14:textId="77777777" w:rsidR="00A71915" w:rsidRDefault="00000000">
            <w:pPr>
              <w:jc w:val="center"/>
              <w:rPr>
                <w:rFonts w:hint="eastAsia"/>
              </w:rPr>
            </w:pPr>
            <w:r>
              <w:rPr>
                <w:sz w:val="18"/>
              </w:rPr>
              <w:t>3.4%</w:t>
            </w:r>
          </w:p>
        </w:tc>
      </w:tr>
      <w:tr w:rsidR="00A71915" w14:paraId="11080618" w14:textId="77777777">
        <w:trPr>
          <w:jc w:val="center"/>
        </w:trPr>
        <w:tc>
          <w:tcPr>
            <w:tcW w:w="2323" w:type="dxa"/>
            <w:shd w:val="clear" w:color="auto" w:fill="DDEBF7"/>
            <w:vAlign w:val="center"/>
          </w:tcPr>
          <w:p w14:paraId="3464A305" w14:textId="77777777" w:rsidR="00A71915" w:rsidRDefault="00000000">
            <w:pPr>
              <w:jc w:val="center"/>
              <w:rPr>
                <w:rFonts w:hint="eastAsia"/>
              </w:rPr>
            </w:pPr>
            <w:r>
              <w:rPr>
                <w:sz w:val="18"/>
              </w:rPr>
              <w:t>发电机联轴器打滑</w:t>
            </w:r>
          </w:p>
        </w:tc>
        <w:tc>
          <w:tcPr>
            <w:tcW w:w="2323" w:type="dxa"/>
            <w:shd w:val="clear" w:color="auto" w:fill="DDEBF7"/>
            <w:vAlign w:val="center"/>
          </w:tcPr>
          <w:p w14:paraId="13CEC771" w14:textId="77777777" w:rsidR="00A71915" w:rsidRDefault="00000000">
            <w:pPr>
              <w:jc w:val="center"/>
              <w:rPr>
                <w:rFonts w:hint="eastAsia"/>
                <w:lang w:eastAsia="zh-CN"/>
              </w:rPr>
            </w:pPr>
            <w:r>
              <w:rPr>
                <w:sz w:val="18"/>
                <w:lang w:eastAsia="zh-CN"/>
              </w:rPr>
              <w:t>H-发电机转速变化率超限</w:t>
            </w:r>
          </w:p>
        </w:tc>
        <w:tc>
          <w:tcPr>
            <w:tcW w:w="2323" w:type="dxa"/>
            <w:shd w:val="clear" w:color="auto" w:fill="DDEBF7"/>
            <w:vAlign w:val="center"/>
          </w:tcPr>
          <w:p w14:paraId="7EC5FE9B" w14:textId="77777777" w:rsidR="00A71915" w:rsidRDefault="00000000">
            <w:pPr>
              <w:jc w:val="center"/>
              <w:rPr>
                <w:rFonts w:hint="eastAsia"/>
              </w:rPr>
            </w:pPr>
            <w:r>
              <w:rPr>
                <w:sz w:val="18"/>
              </w:rPr>
              <w:t>2</w:t>
            </w:r>
          </w:p>
        </w:tc>
        <w:tc>
          <w:tcPr>
            <w:tcW w:w="2323" w:type="dxa"/>
            <w:shd w:val="clear" w:color="auto" w:fill="DDEBF7"/>
            <w:vAlign w:val="center"/>
          </w:tcPr>
          <w:p w14:paraId="0CC5883B" w14:textId="77777777" w:rsidR="00A71915" w:rsidRDefault="00000000">
            <w:pPr>
              <w:jc w:val="center"/>
              <w:rPr>
                <w:rFonts w:hint="eastAsia"/>
              </w:rPr>
            </w:pPr>
            <w:r>
              <w:rPr>
                <w:sz w:val="18"/>
              </w:rPr>
              <w:t>3.4%</w:t>
            </w:r>
          </w:p>
        </w:tc>
      </w:tr>
      <w:tr w:rsidR="00A71915" w14:paraId="100244A8" w14:textId="77777777">
        <w:trPr>
          <w:jc w:val="center"/>
        </w:trPr>
        <w:tc>
          <w:tcPr>
            <w:tcW w:w="2323" w:type="dxa"/>
            <w:vAlign w:val="center"/>
          </w:tcPr>
          <w:p w14:paraId="7BDE8535" w14:textId="77777777" w:rsidR="00A71915" w:rsidRDefault="00000000">
            <w:pPr>
              <w:jc w:val="center"/>
              <w:rPr>
                <w:rFonts w:hint="eastAsia"/>
                <w:lang w:eastAsia="zh-CN"/>
              </w:rPr>
            </w:pPr>
            <w:r>
              <w:rPr>
                <w:sz w:val="18"/>
                <w:lang w:eastAsia="zh-CN"/>
              </w:rPr>
              <w:t>滑环编码器转速规律波动</w:t>
            </w:r>
          </w:p>
        </w:tc>
        <w:tc>
          <w:tcPr>
            <w:tcW w:w="2323" w:type="dxa"/>
            <w:vAlign w:val="center"/>
          </w:tcPr>
          <w:p w14:paraId="22A92ED4" w14:textId="77777777" w:rsidR="00A71915" w:rsidRDefault="00000000">
            <w:pPr>
              <w:jc w:val="center"/>
              <w:rPr>
                <w:rFonts w:hint="eastAsia"/>
              </w:rPr>
            </w:pPr>
            <w:r>
              <w:rPr>
                <w:sz w:val="18"/>
              </w:rPr>
              <w:t>F-</w:t>
            </w:r>
            <w:proofErr w:type="spellStart"/>
            <w:r>
              <w:rPr>
                <w:sz w:val="18"/>
              </w:rPr>
              <w:t>发电机联轴器打滑</w:t>
            </w:r>
            <w:proofErr w:type="spellEnd"/>
          </w:p>
        </w:tc>
        <w:tc>
          <w:tcPr>
            <w:tcW w:w="2323" w:type="dxa"/>
            <w:vAlign w:val="center"/>
          </w:tcPr>
          <w:p w14:paraId="4F763622" w14:textId="77777777" w:rsidR="00A71915" w:rsidRDefault="00000000">
            <w:pPr>
              <w:jc w:val="center"/>
              <w:rPr>
                <w:rFonts w:hint="eastAsia"/>
              </w:rPr>
            </w:pPr>
            <w:r>
              <w:rPr>
                <w:sz w:val="18"/>
              </w:rPr>
              <w:t>1</w:t>
            </w:r>
          </w:p>
        </w:tc>
        <w:tc>
          <w:tcPr>
            <w:tcW w:w="2323" w:type="dxa"/>
            <w:vAlign w:val="center"/>
          </w:tcPr>
          <w:p w14:paraId="05079C42" w14:textId="77777777" w:rsidR="00A71915" w:rsidRDefault="00000000">
            <w:pPr>
              <w:jc w:val="center"/>
              <w:rPr>
                <w:rFonts w:hint="eastAsia"/>
              </w:rPr>
            </w:pPr>
            <w:r>
              <w:rPr>
                <w:sz w:val="18"/>
              </w:rPr>
              <w:t>1.7%</w:t>
            </w:r>
          </w:p>
        </w:tc>
      </w:tr>
      <w:tr w:rsidR="00A71915" w14:paraId="2C39C5E6" w14:textId="77777777">
        <w:trPr>
          <w:jc w:val="center"/>
        </w:trPr>
        <w:tc>
          <w:tcPr>
            <w:tcW w:w="2323" w:type="dxa"/>
            <w:shd w:val="clear" w:color="auto" w:fill="DDEBF7"/>
            <w:vAlign w:val="center"/>
          </w:tcPr>
          <w:p w14:paraId="421088BE" w14:textId="77777777" w:rsidR="00A71915" w:rsidRDefault="00000000">
            <w:pPr>
              <w:jc w:val="center"/>
              <w:rPr>
                <w:rFonts w:hint="eastAsia"/>
              </w:rPr>
            </w:pPr>
            <w:r>
              <w:rPr>
                <w:sz w:val="18"/>
              </w:rPr>
              <w:t>超速继电器转速异常</w:t>
            </w:r>
          </w:p>
        </w:tc>
        <w:tc>
          <w:tcPr>
            <w:tcW w:w="2323" w:type="dxa"/>
            <w:shd w:val="clear" w:color="auto" w:fill="DDEBF7"/>
            <w:vAlign w:val="center"/>
          </w:tcPr>
          <w:p w14:paraId="0F5AC535" w14:textId="77777777" w:rsidR="00A71915" w:rsidRDefault="00000000">
            <w:pPr>
              <w:jc w:val="center"/>
              <w:rPr>
                <w:rFonts w:hint="eastAsia"/>
              </w:rPr>
            </w:pPr>
            <w:r>
              <w:rPr>
                <w:sz w:val="18"/>
              </w:rPr>
              <w:t>M-转速异常切换</w:t>
            </w:r>
          </w:p>
        </w:tc>
        <w:tc>
          <w:tcPr>
            <w:tcW w:w="2323" w:type="dxa"/>
            <w:shd w:val="clear" w:color="auto" w:fill="DDEBF7"/>
            <w:vAlign w:val="center"/>
          </w:tcPr>
          <w:p w14:paraId="284C301D" w14:textId="77777777" w:rsidR="00A71915" w:rsidRDefault="00000000">
            <w:pPr>
              <w:jc w:val="center"/>
              <w:rPr>
                <w:rFonts w:hint="eastAsia"/>
              </w:rPr>
            </w:pPr>
            <w:r>
              <w:rPr>
                <w:sz w:val="18"/>
              </w:rPr>
              <w:t>1</w:t>
            </w:r>
          </w:p>
        </w:tc>
        <w:tc>
          <w:tcPr>
            <w:tcW w:w="2323" w:type="dxa"/>
            <w:shd w:val="clear" w:color="auto" w:fill="DDEBF7"/>
            <w:vAlign w:val="center"/>
          </w:tcPr>
          <w:p w14:paraId="0DDE824F" w14:textId="77777777" w:rsidR="00A71915" w:rsidRDefault="00000000">
            <w:pPr>
              <w:jc w:val="center"/>
              <w:rPr>
                <w:rFonts w:hint="eastAsia"/>
              </w:rPr>
            </w:pPr>
            <w:r>
              <w:rPr>
                <w:sz w:val="18"/>
              </w:rPr>
              <w:t>1.7%</w:t>
            </w:r>
          </w:p>
        </w:tc>
      </w:tr>
      <w:tr w:rsidR="00A71915" w14:paraId="7FADA1A9" w14:textId="77777777">
        <w:trPr>
          <w:jc w:val="center"/>
        </w:trPr>
        <w:tc>
          <w:tcPr>
            <w:tcW w:w="2323" w:type="dxa"/>
            <w:vAlign w:val="center"/>
          </w:tcPr>
          <w:p w14:paraId="3F69E10C" w14:textId="77777777" w:rsidR="00A71915" w:rsidRDefault="00000000">
            <w:pPr>
              <w:jc w:val="center"/>
              <w:rPr>
                <w:rFonts w:hint="eastAsia"/>
              </w:rPr>
            </w:pPr>
            <w:r>
              <w:rPr>
                <w:sz w:val="18"/>
              </w:rPr>
              <w:t>超速继电器转速异常</w:t>
            </w:r>
          </w:p>
        </w:tc>
        <w:tc>
          <w:tcPr>
            <w:tcW w:w="2323" w:type="dxa"/>
            <w:vAlign w:val="center"/>
          </w:tcPr>
          <w:p w14:paraId="5BEB50B1" w14:textId="77777777" w:rsidR="00A71915" w:rsidRDefault="00000000">
            <w:pPr>
              <w:jc w:val="center"/>
              <w:rPr>
                <w:rFonts w:hint="eastAsia"/>
                <w:lang w:eastAsia="zh-CN"/>
              </w:rPr>
            </w:pPr>
            <w:r>
              <w:rPr>
                <w:sz w:val="18"/>
                <w:lang w:eastAsia="zh-CN"/>
              </w:rPr>
              <w:t>L-超速继电器转速异常</w:t>
            </w:r>
          </w:p>
        </w:tc>
        <w:tc>
          <w:tcPr>
            <w:tcW w:w="2323" w:type="dxa"/>
            <w:vAlign w:val="center"/>
          </w:tcPr>
          <w:p w14:paraId="6D836D24" w14:textId="77777777" w:rsidR="00A71915" w:rsidRDefault="00000000">
            <w:pPr>
              <w:jc w:val="center"/>
              <w:rPr>
                <w:rFonts w:hint="eastAsia"/>
              </w:rPr>
            </w:pPr>
            <w:r>
              <w:rPr>
                <w:sz w:val="18"/>
              </w:rPr>
              <w:t>1</w:t>
            </w:r>
          </w:p>
        </w:tc>
        <w:tc>
          <w:tcPr>
            <w:tcW w:w="2323" w:type="dxa"/>
            <w:vAlign w:val="center"/>
          </w:tcPr>
          <w:p w14:paraId="65FEEBEC" w14:textId="77777777" w:rsidR="00A71915" w:rsidRDefault="00000000">
            <w:pPr>
              <w:jc w:val="center"/>
              <w:rPr>
                <w:rFonts w:hint="eastAsia"/>
              </w:rPr>
            </w:pPr>
            <w:r>
              <w:rPr>
                <w:sz w:val="18"/>
              </w:rPr>
              <w:t>1.7%</w:t>
            </w:r>
          </w:p>
        </w:tc>
      </w:tr>
      <w:tr w:rsidR="00A71915" w14:paraId="18459DA8" w14:textId="77777777">
        <w:trPr>
          <w:jc w:val="center"/>
        </w:trPr>
        <w:tc>
          <w:tcPr>
            <w:tcW w:w="2323" w:type="dxa"/>
            <w:shd w:val="clear" w:color="auto" w:fill="DDEBF7"/>
            <w:vAlign w:val="center"/>
          </w:tcPr>
          <w:p w14:paraId="431FC3EF" w14:textId="77777777" w:rsidR="00A71915" w:rsidRDefault="00000000">
            <w:pPr>
              <w:jc w:val="center"/>
              <w:rPr>
                <w:rFonts w:hint="eastAsia"/>
              </w:rPr>
            </w:pPr>
            <w:r>
              <w:rPr>
                <w:sz w:val="18"/>
              </w:rPr>
              <w:t>超速继电器转速异常</w:t>
            </w:r>
          </w:p>
        </w:tc>
        <w:tc>
          <w:tcPr>
            <w:tcW w:w="2323" w:type="dxa"/>
            <w:shd w:val="clear" w:color="auto" w:fill="DDEBF7"/>
            <w:vAlign w:val="center"/>
          </w:tcPr>
          <w:p w14:paraId="34AC8543" w14:textId="77777777" w:rsidR="00A71915" w:rsidRDefault="00000000">
            <w:pPr>
              <w:jc w:val="center"/>
              <w:rPr>
                <w:rFonts w:hint="eastAsia"/>
                <w:lang w:eastAsia="zh-CN"/>
              </w:rPr>
            </w:pPr>
            <w:r>
              <w:rPr>
                <w:sz w:val="18"/>
                <w:lang w:eastAsia="zh-CN"/>
              </w:rPr>
              <w:t>E-滑环编码器转速跌落</w:t>
            </w:r>
          </w:p>
        </w:tc>
        <w:tc>
          <w:tcPr>
            <w:tcW w:w="2323" w:type="dxa"/>
            <w:shd w:val="clear" w:color="auto" w:fill="DDEBF7"/>
            <w:vAlign w:val="center"/>
          </w:tcPr>
          <w:p w14:paraId="59812239" w14:textId="77777777" w:rsidR="00A71915" w:rsidRDefault="00000000">
            <w:pPr>
              <w:jc w:val="center"/>
              <w:rPr>
                <w:rFonts w:hint="eastAsia"/>
              </w:rPr>
            </w:pPr>
            <w:r>
              <w:rPr>
                <w:sz w:val="18"/>
              </w:rPr>
              <w:t>1</w:t>
            </w:r>
          </w:p>
        </w:tc>
        <w:tc>
          <w:tcPr>
            <w:tcW w:w="2323" w:type="dxa"/>
            <w:shd w:val="clear" w:color="auto" w:fill="DDEBF7"/>
            <w:vAlign w:val="center"/>
          </w:tcPr>
          <w:p w14:paraId="4A0AB81A" w14:textId="77777777" w:rsidR="00A71915" w:rsidRDefault="00000000">
            <w:pPr>
              <w:jc w:val="center"/>
              <w:rPr>
                <w:rFonts w:hint="eastAsia"/>
              </w:rPr>
            </w:pPr>
            <w:r>
              <w:rPr>
                <w:sz w:val="18"/>
              </w:rPr>
              <w:t>1.7%</w:t>
            </w:r>
          </w:p>
        </w:tc>
      </w:tr>
      <w:bookmarkEnd w:id="23"/>
    </w:tbl>
    <w:p w14:paraId="41BDF233" w14:textId="77777777" w:rsidR="00A71915" w:rsidRDefault="00A71915">
      <w:pPr>
        <w:rPr>
          <w:rFonts w:hint="eastAsia"/>
        </w:rPr>
      </w:pPr>
    </w:p>
    <w:p w14:paraId="2F0162E6" w14:textId="77777777" w:rsidR="00A71915" w:rsidRDefault="00000000">
      <w:pPr>
        <w:ind w:firstLine="420"/>
        <w:jc w:val="both"/>
        <w:rPr>
          <w:rFonts w:hint="eastAsia"/>
          <w:lang w:eastAsia="zh-CN"/>
        </w:rPr>
      </w:pPr>
      <w:bookmarkStart w:id="24" w:name="_Hlk235608709"/>
      <w:r>
        <w:rPr>
          <w:lang w:eastAsia="zh-CN"/>
        </w:rPr>
        <w:t>最突出的单一错判方向为“机舱断路器柜跳闸→发电机联轴器打滑”，共13条，占全部58条错误的22.4%，也占该模型输出类别16条已评价记录的81.3%。其次为“发电机联轴器打滑→滑环编码器转速跳变”6条，以及“滑环编码器转速规律波动→接近开关转速跳变”4条。前三个错判方向合计23条，占全部错误的39.7%。</w:t>
      </w:r>
    </w:p>
    <w:p w14:paraId="633BD942" w14:textId="77777777" w:rsidR="00A71915" w:rsidRDefault="00000000">
      <w:pPr>
        <w:ind w:firstLine="420"/>
        <w:jc w:val="both"/>
        <w:rPr>
          <w:rFonts w:hint="eastAsia"/>
          <w:lang w:eastAsia="zh-CN"/>
        </w:rPr>
      </w:pPr>
      <w:r>
        <w:rPr>
          <w:lang w:eastAsia="zh-CN"/>
        </w:rPr>
        <w:lastRenderedPageBreak/>
        <w:t>上述集中错判表明，部分原类别之间存在稳定的交叉混淆关系。尤其是机舱断路器柜跳闸与发电机联轴器打滑之间出现大规模定向混淆，需要同时核查标签定义、样本标注和特征是否能表达两类故障差异。该证据支持原14类划分过细或分类规则不一致的判断。</w:t>
      </w:r>
    </w:p>
    <w:p w14:paraId="0A0AB2AA" w14:textId="77777777" w:rsidR="00A71915" w:rsidRDefault="00000000">
      <w:pPr>
        <w:pStyle w:val="21"/>
        <w:rPr>
          <w:lang w:eastAsia="zh-CN"/>
        </w:rPr>
      </w:pPr>
      <w:bookmarkStart w:id="25" w:name="_Hlk235608846"/>
      <w:bookmarkEnd w:id="24"/>
      <w:r>
        <w:rPr>
          <w:lang w:eastAsia="zh-CN"/>
        </w:rPr>
        <w:t xml:space="preserve">3.4 </w:t>
      </w:r>
      <w:r>
        <w:rPr>
          <w:lang w:eastAsia="zh-CN"/>
        </w:rPr>
        <w:t>人工标签与实测数据完整性</w:t>
      </w:r>
    </w:p>
    <w:tbl>
      <w:tblPr>
        <w:tblStyle w:val="aff1"/>
        <w:tblW w:w="0" w:type="auto"/>
        <w:jc w:val="center"/>
        <w:tblLook w:val="04A0" w:firstRow="1" w:lastRow="0" w:firstColumn="1" w:lastColumn="0" w:noHBand="0" w:noVBand="1"/>
      </w:tblPr>
      <w:tblGrid>
        <w:gridCol w:w="3097"/>
        <w:gridCol w:w="3097"/>
        <w:gridCol w:w="3097"/>
      </w:tblGrid>
      <w:tr w:rsidR="00A71915" w14:paraId="6FADCE26" w14:textId="77777777">
        <w:trPr>
          <w:jc w:val="center"/>
        </w:trPr>
        <w:tc>
          <w:tcPr>
            <w:tcW w:w="3097" w:type="dxa"/>
            <w:shd w:val="clear" w:color="auto" w:fill="1F4E79"/>
            <w:vAlign w:val="center"/>
          </w:tcPr>
          <w:bookmarkEnd w:id="25"/>
          <w:p w14:paraId="5774D6A2" w14:textId="77777777" w:rsidR="00A71915" w:rsidRDefault="00000000">
            <w:pPr>
              <w:jc w:val="center"/>
              <w:rPr>
                <w:rFonts w:hint="eastAsia"/>
              </w:rPr>
            </w:pPr>
            <w:proofErr w:type="spellStart"/>
            <w:r>
              <w:rPr>
                <w:b/>
                <w:color w:val="FFFFFF"/>
                <w:sz w:val="18"/>
              </w:rPr>
              <w:t>错误记录的人工标签</w:t>
            </w:r>
            <w:proofErr w:type="spellEnd"/>
          </w:p>
        </w:tc>
        <w:tc>
          <w:tcPr>
            <w:tcW w:w="3097" w:type="dxa"/>
            <w:shd w:val="clear" w:color="auto" w:fill="1F4E79"/>
            <w:vAlign w:val="center"/>
          </w:tcPr>
          <w:p w14:paraId="385AEB81" w14:textId="77777777" w:rsidR="00A71915" w:rsidRDefault="00000000">
            <w:pPr>
              <w:jc w:val="center"/>
              <w:rPr>
                <w:rFonts w:hint="eastAsia"/>
              </w:rPr>
            </w:pPr>
            <w:r>
              <w:rPr>
                <w:b/>
                <w:color w:val="FFFFFF"/>
                <w:sz w:val="18"/>
              </w:rPr>
              <w:t>错误数</w:t>
            </w:r>
          </w:p>
        </w:tc>
        <w:tc>
          <w:tcPr>
            <w:tcW w:w="3097" w:type="dxa"/>
            <w:shd w:val="clear" w:color="auto" w:fill="1F4E79"/>
            <w:vAlign w:val="center"/>
          </w:tcPr>
          <w:p w14:paraId="130987DC" w14:textId="77777777" w:rsidR="00A71915" w:rsidRDefault="00000000">
            <w:pPr>
              <w:jc w:val="center"/>
              <w:rPr>
                <w:rFonts w:hint="eastAsia"/>
              </w:rPr>
            </w:pPr>
            <w:r>
              <w:rPr>
                <w:b/>
                <w:color w:val="FFFFFF"/>
                <w:sz w:val="18"/>
              </w:rPr>
              <w:t>占全部错误</w:t>
            </w:r>
          </w:p>
        </w:tc>
      </w:tr>
      <w:tr w:rsidR="00A71915" w14:paraId="64BD3BB4" w14:textId="77777777">
        <w:trPr>
          <w:jc w:val="center"/>
        </w:trPr>
        <w:tc>
          <w:tcPr>
            <w:tcW w:w="3097" w:type="dxa"/>
            <w:vAlign w:val="center"/>
          </w:tcPr>
          <w:p w14:paraId="79CA6FBA" w14:textId="77777777" w:rsidR="00A71915" w:rsidRDefault="00000000">
            <w:pPr>
              <w:jc w:val="center"/>
              <w:rPr>
                <w:rFonts w:hint="eastAsia"/>
              </w:rPr>
            </w:pPr>
            <w:r>
              <w:rPr>
                <w:sz w:val="18"/>
              </w:rPr>
              <w:t>F-发电机联轴器打滑</w:t>
            </w:r>
          </w:p>
        </w:tc>
        <w:tc>
          <w:tcPr>
            <w:tcW w:w="3097" w:type="dxa"/>
            <w:vAlign w:val="center"/>
          </w:tcPr>
          <w:p w14:paraId="662D305F" w14:textId="77777777" w:rsidR="00A71915" w:rsidRDefault="00000000">
            <w:pPr>
              <w:jc w:val="center"/>
              <w:rPr>
                <w:rFonts w:hint="eastAsia"/>
              </w:rPr>
            </w:pPr>
            <w:r>
              <w:rPr>
                <w:sz w:val="18"/>
              </w:rPr>
              <w:t>15</w:t>
            </w:r>
          </w:p>
        </w:tc>
        <w:tc>
          <w:tcPr>
            <w:tcW w:w="3097" w:type="dxa"/>
            <w:vAlign w:val="center"/>
          </w:tcPr>
          <w:p w14:paraId="6EA5ABD0" w14:textId="77777777" w:rsidR="00A71915" w:rsidRDefault="00000000">
            <w:pPr>
              <w:jc w:val="center"/>
              <w:rPr>
                <w:rFonts w:hint="eastAsia"/>
              </w:rPr>
            </w:pPr>
            <w:r>
              <w:rPr>
                <w:sz w:val="18"/>
              </w:rPr>
              <w:t>25.9%</w:t>
            </w:r>
          </w:p>
        </w:tc>
      </w:tr>
      <w:tr w:rsidR="00A71915" w14:paraId="74C2BBF3" w14:textId="77777777">
        <w:trPr>
          <w:jc w:val="center"/>
        </w:trPr>
        <w:tc>
          <w:tcPr>
            <w:tcW w:w="3097" w:type="dxa"/>
            <w:shd w:val="clear" w:color="auto" w:fill="DDEBF7"/>
            <w:vAlign w:val="center"/>
          </w:tcPr>
          <w:p w14:paraId="4AA84D05" w14:textId="77777777" w:rsidR="00A71915" w:rsidRDefault="00000000">
            <w:pPr>
              <w:jc w:val="center"/>
              <w:rPr>
                <w:rFonts w:hint="eastAsia"/>
              </w:rPr>
            </w:pPr>
            <w:r>
              <w:rPr>
                <w:sz w:val="18"/>
              </w:rPr>
              <w:t>J-接近开关转速跳变</w:t>
            </w:r>
          </w:p>
        </w:tc>
        <w:tc>
          <w:tcPr>
            <w:tcW w:w="3097" w:type="dxa"/>
            <w:shd w:val="clear" w:color="auto" w:fill="DDEBF7"/>
            <w:vAlign w:val="center"/>
          </w:tcPr>
          <w:p w14:paraId="359F907C" w14:textId="77777777" w:rsidR="00A71915" w:rsidRDefault="00000000">
            <w:pPr>
              <w:jc w:val="center"/>
              <w:rPr>
                <w:rFonts w:hint="eastAsia"/>
              </w:rPr>
            </w:pPr>
            <w:r>
              <w:rPr>
                <w:sz w:val="18"/>
              </w:rPr>
              <w:t>9</w:t>
            </w:r>
          </w:p>
        </w:tc>
        <w:tc>
          <w:tcPr>
            <w:tcW w:w="3097" w:type="dxa"/>
            <w:shd w:val="clear" w:color="auto" w:fill="DDEBF7"/>
            <w:vAlign w:val="center"/>
          </w:tcPr>
          <w:p w14:paraId="4576AC74" w14:textId="77777777" w:rsidR="00A71915" w:rsidRDefault="00000000">
            <w:pPr>
              <w:jc w:val="center"/>
              <w:rPr>
                <w:rFonts w:hint="eastAsia"/>
              </w:rPr>
            </w:pPr>
            <w:r>
              <w:rPr>
                <w:sz w:val="18"/>
              </w:rPr>
              <w:t>15.5%</w:t>
            </w:r>
          </w:p>
        </w:tc>
      </w:tr>
      <w:tr w:rsidR="00A71915" w14:paraId="1DC85FF0" w14:textId="77777777">
        <w:trPr>
          <w:jc w:val="center"/>
        </w:trPr>
        <w:tc>
          <w:tcPr>
            <w:tcW w:w="3097" w:type="dxa"/>
            <w:vAlign w:val="center"/>
          </w:tcPr>
          <w:p w14:paraId="6DB14300" w14:textId="77777777" w:rsidR="00A71915" w:rsidRDefault="00000000">
            <w:pPr>
              <w:jc w:val="center"/>
              <w:rPr>
                <w:rFonts w:hint="eastAsia"/>
                <w:lang w:eastAsia="zh-CN"/>
              </w:rPr>
            </w:pPr>
            <w:r>
              <w:rPr>
                <w:sz w:val="18"/>
                <w:lang w:eastAsia="zh-CN"/>
              </w:rPr>
              <w:t>B-滑环编码器转速跳变</w:t>
            </w:r>
          </w:p>
        </w:tc>
        <w:tc>
          <w:tcPr>
            <w:tcW w:w="3097" w:type="dxa"/>
            <w:vAlign w:val="center"/>
          </w:tcPr>
          <w:p w14:paraId="44643C3A" w14:textId="77777777" w:rsidR="00A71915" w:rsidRDefault="00000000">
            <w:pPr>
              <w:jc w:val="center"/>
              <w:rPr>
                <w:rFonts w:hint="eastAsia"/>
              </w:rPr>
            </w:pPr>
            <w:r>
              <w:rPr>
                <w:sz w:val="18"/>
              </w:rPr>
              <w:t>7</w:t>
            </w:r>
          </w:p>
        </w:tc>
        <w:tc>
          <w:tcPr>
            <w:tcW w:w="3097" w:type="dxa"/>
            <w:vAlign w:val="center"/>
          </w:tcPr>
          <w:p w14:paraId="54676632" w14:textId="77777777" w:rsidR="00A71915" w:rsidRDefault="00000000">
            <w:pPr>
              <w:jc w:val="center"/>
              <w:rPr>
                <w:rFonts w:hint="eastAsia"/>
              </w:rPr>
            </w:pPr>
            <w:r>
              <w:rPr>
                <w:sz w:val="18"/>
              </w:rPr>
              <w:t>12.1%</w:t>
            </w:r>
          </w:p>
        </w:tc>
      </w:tr>
      <w:tr w:rsidR="00A71915" w14:paraId="51B5D7A0" w14:textId="77777777">
        <w:trPr>
          <w:jc w:val="center"/>
        </w:trPr>
        <w:tc>
          <w:tcPr>
            <w:tcW w:w="3097" w:type="dxa"/>
            <w:shd w:val="clear" w:color="auto" w:fill="DDEBF7"/>
            <w:vAlign w:val="center"/>
          </w:tcPr>
          <w:p w14:paraId="2B153083" w14:textId="77777777" w:rsidR="00A71915" w:rsidRDefault="00000000">
            <w:pPr>
              <w:jc w:val="center"/>
              <w:rPr>
                <w:rFonts w:hint="eastAsia"/>
                <w:lang w:eastAsia="zh-CN"/>
              </w:rPr>
            </w:pPr>
            <w:r>
              <w:rPr>
                <w:sz w:val="18"/>
                <w:lang w:eastAsia="zh-CN"/>
              </w:rPr>
              <w:t>A-滑环编码器计数模块1转速跳变</w:t>
            </w:r>
          </w:p>
        </w:tc>
        <w:tc>
          <w:tcPr>
            <w:tcW w:w="3097" w:type="dxa"/>
            <w:shd w:val="clear" w:color="auto" w:fill="DDEBF7"/>
            <w:vAlign w:val="center"/>
          </w:tcPr>
          <w:p w14:paraId="66F2DF83" w14:textId="77777777" w:rsidR="00A71915" w:rsidRDefault="00000000">
            <w:pPr>
              <w:jc w:val="center"/>
              <w:rPr>
                <w:rFonts w:hint="eastAsia"/>
              </w:rPr>
            </w:pPr>
            <w:r>
              <w:rPr>
                <w:sz w:val="18"/>
              </w:rPr>
              <w:t>3</w:t>
            </w:r>
          </w:p>
        </w:tc>
        <w:tc>
          <w:tcPr>
            <w:tcW w:w="3097" w:type="dxa"/>
            <w:shd w:val="clear" w:color="auto" w:fill="DDEBF7"/>
            <w:vAlign w:val="center"/>
          </w:tcPr>
          <w:p w14:paraId="0E75A133" w14:textId="77777777" w:rsidR="00A71915" w:rsidRDefault="00000000">
            <w:pPr>
              <w:jc w:val="center"/>
              <w:rPr>
                <w:rFonts w:hint="eastAsia"/>
              </w:rPr>
            </w:pPr>
            <w:r>
              <w:rPr>
                <w:sz w:val="18"/>
              </w:rPr>
              <w:t>5.2%</w:t>
            </w:r>
          </w:p>
        </w:tc>
      </w:tr>
      <w:tr w:rsidR="00A71915" w14:paraId="1F180D6E" w14:textId="77777777">
        <w:trPr>
          <w:jc w:val="center"/>
        </w:trPr>
        <w:tc>
          <w:tcPr>
            <w:tcW w:w="3097" w:type="dxa"/>
            <w:vAlign w:val="center"/>
          </w:tcPr>
          <w:p w14:paraId="481DF482" w14:textId="77777777" w:rsidR="00A71915" w:rsidRDefault="00000000">
            <w:pPr>
              <w:jc w:val="center"/>
              <w:rPr>
                <w:rFonts w:hint="eastAsia"/>
                <w:lang w:eastAsia="zh-CN"/>
              </w:rPr>
            </w:pPr>
            <w:r>
              <w:rPr>
                <w:sz w:val="18"/>
                <w:lang w:eastAsia="zh-CN"/>
              </w:rPr>
              <w:t>H-发电机转速变化率超限</w:t>
            </w:r>
          </w:p>
        </w:tc>
        <w:tc>
          <w:tcPr>
            <w:tcW w:w="3097" w:type="dxa"/>
            <w:vAlign w:val="center"/>
          </w:tcPr>
          <w:p w14:paraId="403A01D5" w14:textId="77777777" w:rsidR="00A71915" w:rsidRDefault="00000000">
            <w:pPr>
              <w:jc w:val="center"/>
              <w:rPr>
                <w:rFonts w:hint="eastAsia"/>
              </w:rPr>
            </w:pPr>
            <w:r>
              <w:rPr>
                <w:sz w:val="18"/>
              </w:rPr>
              <w:t>3</w:t>
            </w:r>
          </w:p>
        </w:tc>
        <w:tc>
          <w:tcPr>
            <w:tcW w:w="3097" w:type="dxa"/>
            <w:vAlign w:val="center"/>
          </w:tcPr>
          <w:p w14:paraId="0C6523B8" w14:textId="77777777" w:rsidR="00A71915" w:rsidRDefault="00000000">
            <w:pPr>
              <w:jc w:val="center"/>
              <w:rPr>
                <w:rFonts w:hint="eastAsia"/>
              </w:rPr>
            </w:pPr>
            <w:r>
              <w:rPr>
                <w:sz w:val="18"/>
              </w:rPr>
              <w:t>5.2%</w:t>
            </w:r>
          </w:p>
        </w:tc>
      </w:tr>
      <w:tr w:rsidR="00A71915" w14:paraId="3E2AFCFA" w14:textId="77777777">
        <w:trPr>
          <w:jc w:val="center"/>
        </w:trPr>
        <w:tc>
          <w:tcPr>
            <w:tcW w:w="3097" w:type="dxa"/>
            <w:shd w:val="clear" w:color="auto" w:fill="DDEBF7"/>
            <w:vAlign w:val="center"/>
          </w:tcPr>
          <w:p w14:paraId="78C808A7" w14:textId="77777777" w:rsidR="00A71915" w:rsidRDefault="00000000">
            <w:pPr>
              <w:jc w:val="center"/>
              <w:rPr>
                <w:rFonts w:hint="eastAsia"/>
              </w:rPr>
            </w:pPr>
            <w:r>
              <w:rPr>
                <w:sz w:val="18"/>
              </w:rPr>
              <w:t>M-转速异常切换</w:t>
            </w:r>
          </w:p>
        </w:tc>
        <w:tc>
          <w:tcPr>
            <w:tcW w:w="3097" w:type="dxa"/>
            <w:shd w:val="clear" w:color="auto" w:fill="DDEBF7"/>
            <w:vAlign w:val="center"/>
          </w:tcPr>
          <w:p w14:paraId="2D00EAC0" w14:textId="77777777" w:rsidR="00A71915" w:rsidRDefault="00000000">
            <w:pPr>
              <w:jc w:val="center"/>
              <w:rPr>
                <w:rFonts w:hint="eastAsia"/>
              </w:rPr>
            </w:pPr>
            <w:r>
              <w:rPr>
                <w:sz w:val="18"/>
              </w:rPr>
              <w:t>3</w:t>
            </w:r>
          </w:p>
        </w:tc>
        <w:tc>
          <w:tcPr>
            <w:tcW w:w="3097" w:type="dxa"/>
            <w:shd w:val="clear" w:color="auto" w:fill="DDEBF7"/>
            <w:vAlign w:val="center"/>
          </w:tcPr>
          <w:p w14:paraId="173A99CD" w14:textId="77777777" w:rsidR="00A71915" w:rsidRDefault="00000000">
            <w:pPr>
              <w:jc w:val="center"/>
              <w:rPr>
                <w:rFonts w:hint="eastAsia"/>
              </w:rPr>
            </w:pPr>
            <w:r>
              <w:rPr>
                <w:sz w:val="18"/>
              </w:rPr>
              <w:t>5.2%</w:t>
            </w:r>
          </w:p>
        </w:tc>
      </w:tr>
      <w:tr w:rsidR="00A71915" w14:paraId="2F654387" w14:textId="77777777">
        <w:trPr>
          <w:jc w:val="center"/>
        </w:trPr>
        <w:tc>
          <w:tcPr>
            <w:tcW w:w="3097" w:type="dxa"/>
            <w:vAlign w:val="center"/>
          </w:tcPr>
          <w:p w14:paraId="1237E2CE" w14:textId="77777777" w:rsidR="00A71915" w:rsidRDefault="00000000">
            <w:pPr>
              <w:jc w:val="center"/>
              <w:rPr>
                <w:rFonts w:hint="eastAsia"/>
                <w:lang w:eastAsia="zh-CN"/>
              </w:rPr>
            </w:pPr>
            <w:r>
              <w:rPr>
                <w:sz w:val="18"/>
                <w:lang w:eastAsia="zh-CN"/>
              </w:rPr>
              <w:t>E-滑环编码器转速跌落</w:t>
            </w:r>
          </w:p>
        </w:tc>
        <w:tc>
          <w:tcPr>
            <w:tcW w:w="3097" w:type="dxa"/>
            <w:vAlign w:val="center"/>
          </w:tcPr>
          <w:p w14:paraId="0504C677" w14:textId="77777777" w:rsidR="00A71915" w:rsidRDefault="00000000">
            <w:pPr>
              <w:jc w:val="center"/>
              <w:rPr>
                <w:rFonts w:hint="eastAsia"/>
              </w:rPr>
            </w:pPr>
            <w:r>
              <w:rPr>
                <w:sz w:val="18"/>
              </w:rPr>
              <w:t>2</w:t>
            </w:r>
          </w:p>
        </w:tc>
        <w:tc>
          <w:tcPr>
            <w:tcW w:w="3097" w:type="dxa"/>
            <w:vAlign w:val="center"/>
          </w:tcPr>
          <w:p w14:paraId="233E7D9A" w14:textId="77777777" w:rsidR="00A71915" w:rsidRDefault="00000000">
            <w:pPr>
              <w:jc w:val="center"/>
              <w:rPr>
                <w:rFonts w:hint="eastAsia"/>
              </w:rPr>
            </w:pPr>
            <w:r>
              <w:rPr>
                <w:sz w:val="18"/>
              </w:rPr>
              <w:t>3.4%</w:t>
            </w:r>
          </w:p>
        </w:tc>
      </w:tr>
      <w:tr w:rsidR="00A71915" w14:paraId="0622D1F8" w14:textId="77777777">
        <w:trPr>
          <w:jc w:val="center"/>
        </w:trPr>
        <w:tc>
          <w:tcPr>
            <w:tcW w:w="3097" w:type="dxa"/>
            <w:shd w:val="clear" w:color="auto" w:fill="DDEBF7"/>
            <w:vAlign w:val="center"/>
          </w:tcPr>
          <w:p w14:paraId="5ADC6FED" w14:textId="77777777" w:rsidR="00A71915" w:rsidRDefault="00000000">
            <w:pPr>
              <w:jc w:val="center"/>
              <w:rPr>
                <w:rFonts w:hint="eastAsia"/>
              </w:rPr>
            </w:pPr>
            <w:r>
              <w:rPr>
                <w:sz w:val="18"/>
              </w:rPr>
              <w:t>D-滑环编码器转速掉0</w:t>
            </w:r>
          </w:p>
        </w:tc>
        <w:tc>
          <w:tcPr>
            <w:tcW w:w="3097" w:type="dxa"/>
            <w:shd w:val="clear" w:color="auto" w:fill="DDEBF7"/>
            <w:vAlign w:val="center"/>
          </w:tcPr>
          <w:p w14:paraId="55BEC7CA" w14:textId="77777777" w:rsidR="00A71915" w:rsidRDefault="00000000">
            <w:pPr>
              <w:jc w:val="center"/>
              <w:rPr>
                <w:rFonts w:hint="eastAsia"/>
              </w:rPr>
            </w:pPr>
            <w:r>
              <w:rPr>
                <w:sz w:val="18"/>
              </w:rPr>
              <w:t>2</w:t>
            </w:r>
          </w:p>
        </w:tc>
        <w:tc>
          <w:tcPr>
            <w:tcW w:w="3097" w:type="dxa"/>
            <w:shd w:val="clear" w:color="auto" w:fill="DDEBF7"/>
            <w:vAlign w:val="center"/>
          </w:tcPr>
          <w:p w14:paraId="1303716B" w14:textId="77777777" w:rsidR="00A71915" w:rsidRDefault="00000000">
            <w:pPr>
              <w:jc w:val="center"/>
              <w:rPr>
                <w:rFonts w:hint="eastAsia"/>
              </w:rPr>
            </w:pPr>
            <w:r>
              <w:rPr>
                <w:sz w:val="18"/>
              </w:rPr>
              <w:t>3.4%</w:t>
            </w:r>
          </w:p>
        </w:tc>
      </w:tr>
      <w:tr w:rsidR="00A71915" w14:paraId="4B9E4A42" w14:textId="77777777">
        <w:trPr>
          <w:jc w:val="center"/>
        </w:trPr>
        <w:tc>
          <w:tcPr>
            <w:tcW w:w="3097" w:type="dxa"/>
            <w:vAlign w:val="center"/>
          </w:tcPr>
          <w:p w14:paraId="00DDBE23" w14:textId="77777777" w:rsidR="00A71915" w:rsidRDefault="00000000">
            <w:pPr>
              <w:jc w:val="center"/>
              <w:rPr>
                <w:rFonts w:hint="eastAsia"/>
                <w:lang w:eastAsia="zh-CN"/>
              </w:rPr>
            </w:pPr>
            <w:r>
              <w:rPr>
                <w:sz w:val="18"/>
                <w:lang w:eastAsia="zh-CN"/>
              </w:rPr>
              <w:t>L-超速继电器转速异常</w:t>
            </w:r>
          </w:p>
        </w:tc>
        <w:tc>
          <w:tcPr>
            <w:tcW w:w="3097" w:type="dxa"/>
            <w:vAlign w:val="center"/>
          </w:tcPr>
          <w:p w14:paraId="55D3EA2E" w14:textId="77777777" w:rsidR="00A71915" w:rsidRDefault="00000000">
            <w:pPr>
              <w:jc w:val="center"/>
              <w:rPr>
                <w:rFonts w:hint="eastAsia"/>
              </w:rPr>
            </w:pPr>
            <w:r>
              <w:rPr>
                <w:sz w:val="18"/>
              </w:rPr>
              <w:t>2</w:t>
            </w:r>
          </w:p>
        </w:tc>
        <w:tc>
          <w:tcPr>
            <w:tcW w:w="3097" w:type="dxa"/>
            <w:vAlign w:val="center"/>
          </w:tcPr>
          <w:p w14:paraId="3DCBB9A8" w14:textId="77777777" w:rsidR="00A71915" w:rsidRDefault="00000000">
            <w:pPr>
              <w:jc w:val="center"/>
              <w:rPr>
                <w:rFonts w:hint="eastAsia"/>
              </w:rPr>
            </w:pPr>
            <w:r>
              <w:rPr>
                <w:sz w:val="18"/>
              </w:rPr>
              <w:t>3.4%</w:t>
            </w:r>
          </w:p>
        </w:tc>
      </w:tr>
      <w:tr w:rsidR="00A71915" w14:paraId="529B6F9A" w14:textId="77777777">
        <w:trPr>
          <w:jc w:val="center"/>
        </w:trPr>
        <w:tc>
          <w:tcPr>
            <w:tcW w:w="3097" w:type="dxa"/>
            <w:shd w:val="clear" w:color="auto" w:fill="DDEBF7"/>
            <w:vAlign w:val="center"/>
          </w:tcPr>
          <w:p w14:paraId="129392DB" w14:textId="77777777" w:rsidR="00A71915" w:rsidRDefault="00000000">
            <w:pPr>
              <w:jc w:val="center"/>
              <w:rPr>
                <w:rFonts w:hint="eastAsia"/>
                <w:lang w:eastAsia="zh-CN"/>
              </w:rPr>
            </w:pPr>
            <w:r>
              <w:rPr>
                <w:sz w:val="18"/>
                <w:lang w:eastAsia="zh-CN"/>
              </w:rPr>
              <w:t>C-滑环编码器转速规律波动</w:t>
            </w:r>
          </w:p>
        </w:tc>
        <w:tc>
          <w:tcPr>
            <w:tcW w:w="3097" w:type="dxa"/>
            <w:shd w:val="clear" w:color="auto" w:fill="DDEBF7"/>
            <w:vAlign w:val="center"/>
          </w:tcPr>
          <w:p w14:paraId="42759CF9" w14:textId="77777777" w:rsidR="00A71915" w:rsidRDefault="00000000">
            <w:pPr>
              <w:jc w:val="center"/>
              <w:rPr>
                <w:rFonts w:hint="eastAsia"/>
              </w:rPr>
            </w:pPr>
            <w:r>
              <w:rPr>
                <w:sz w:val="18"/>
              </w:rPr>
              <w:t>2</w:t>
            </w:r>
          </w:p>
        </w:tc>
        <w:tc>
          <w:tcPr>
            <w:tcW w:w="3097" w:type="dxa"/>
            <w:shd w:val="clear" w:color="auto" w:fill="DDEBF7"/>
            <w:vAlign w:val="center"/>
          </w:tcPr>
          <w:p w14:paraId="3513C5E3" w14:textId="77777777" w:rsidR="00A71915" w:rsidRDefault="00000000">
            <w:pPr>
              <w:jc w:val="center"/>
              <w:rPr>
                <w:rFonts w:hint="eastAsia"/>
              </w:rPr>
            </w:pPr>
            <w:r>
              <w:rPr>
                <w:sz w:val="18"/>
              </w:rPr>
              <w:t>3.4%</w:t>
            </w:r>
          </w:p>
        </w:tc>
      </w:tr>
      <w:tr w:rsidR="00A71915" w14:paraId="1645ECDB" w14:textId="77777777">
        <w:trPr>
          <w:jc w:val="center"/>
        </w:trPr>
        <w:tc>
          <w:tcPr>
            <w:tcW w:w="3097" w:type="dxa"/>
            <w:vAlign w:val="center"/>
          </w:tcPr>
          <w:p w14:paraId="3015547E" w14:textId="77777777" w:rsidR="00A71915" w:rsidRDefault="00000000">
            <w:pPr>
              <w:jc w:val="center"/>
              <w:rPr>
                <w:rFonts w:hint="eastAsia"/>
              </w:rPr>
            </w:pPr>
            <w:r>
              <w:rPr>
                <w:sz w:val="18"/>
              </w:rPr>
              <w:t>I-变频器转速异常</w:t>
            </w:r>
          </w:p>
        </w:tc>
        <w:tc>
          <w:tcPr>
            <w:tcW w:w="3097" w:type="dxa"/>
            <w:vAlign w:val="center"/>
          </w:tcPr>
          <w:p w14:paraId="3D572EAE" w14:textId="77777777" w:rsidR="00A71915" w:rsidRDefault="00000000">
            <w:pPr>
              <w:jc w:val="center"/>
              <w:rPr>
                <w:rFonts w:hint="eastAsia"/>
              </w:rPr>
            </w:pPr>
            <w:r>
              <w:rPr>
                <w:sz w:val="18"/>
              </w:rPr>
              <w:t>1</w:t>
            </w:r>
          </w:p>
        </w:tc>
        <w:tc>
          <w:tcPr>
            <w:tcW w:w="3097" w:type="dxa"/>
            <w:vAlign w:val="center"/>
          </w:tcPr>
          <w:p w14:paraId="54A698EF" w14:textId="77777777" w:rsidR="00A71915" w:rsidRDefault="00000000">
            <w:pPr>
              <w:jc w:val="center"/>
              <w:rPr>
                <w:rFonts w:hint="eastAsia"/>
              </w:rPr>
            </w:pPr>
            <w:r>
              <w:rPr>
                <w:sz w:val="18"/>
              </w:rPr>
              <w:t>1.7%</w:t>
            </w:r>
          </w:p>
        </w:tc>
      </w:tr>
    </w:tbl>
    <w:p w14:paraId="139C53D8" w14:textId="77777777" w:rsidR="00A71915" w:rsidRDefault="00A71915">
      <w:pPr>
        <w:rPr>
          <w:rFonts w:hint="eastAsia"/>
        </w:rPr>
      </w:pPr>
    </w:p>
    <w:p w14:paraId="6F49477A" w14:textId="77777777" w:rsidR="00A71915" w:rsidRDefault="00000000">
      <w:pPr>
        <w:ind w:firstLine="420"/>
        <w:jc w:val="both"/>
        <w:rPr>
          <w:rFonts w:hint="eastAsia"/>
          <w:lang w:eastAsia="zh-CN"/>
        </w:rPr>
      </w:pPr>
      <w:bookmarkStart w:id="26" w:name="_Hlk235609785"/>
      <w:r>
        <w:rPr>
          <w:lang w:eastAsia="zh-CN"/>
        </w:rPr>
        <w:t>实测表中仅65条记录具备有效“标签”，占全部记录的32.2%；80条具备有效人工校核故障原因，占39.6%。此外，58条错误记录中有9条没有有效人工标签。因此，本次可以可靠计算总体评价准确率和已标注明确的主要错判方向，但不能将现有数据直接视为完整的全量混淆矩阵。</w:t>
      </w:r>
    </w:p>
    <w:p w14:paraId="6948147F" w14:textId="77777777" w:rsidR="00A71915" w:rsidRDefault="00000000">
      <w:pPr>
        <w:ind w:firstLine="420"/>
        <w:jc w:val="both"/>
        <w:rPr>
          <w:rFonts w:hint="eastAsia"/>
          <w:lang w:eastAsia="zh-CN"/>
        </w:rPr>
      </w:pPr>
      <w:r>
        <w:rPr>
          <w:lang w:eastAsia="zh-CN"/>
        </w:rPr>
        <w:t>重新标注时应优先补齐57条未评价记录和缺失标签的记录，并统一“人工校核故障原因”与“标签”字段的填写规则。否则，新8类方案完成后仍可能因评价数据不完整而无法准确检验整改效果。</w:t>
      </w:r>
    </w:p>
    <w:p w14:paraId="0D472BAC" w14:textId="77777777" w:rsidR="00A71915" w:rsidRDefault="00000000">
      <w:pPr>
        <w:pStyle w:val="21"/>
        <w:rPr>
          <w:lang w:eastAsia="zh-CN"/>
        </w:rPr>
      </w:pPr>
      <w:bookmarkStart w:id="27" w:name="_Hlk235612041"/>
      <w:bookmarkEnd w:id="26"/>
      <w:r>
        <w:rPr>
          <w:lang w:eastAsia="zh-CN"/>
        </w:rPr>
        <w:t xml:space="preserve">3.5 </w:t>
      </w:r>
      <w:bookmarkStart w:id="28" w:name="OLE_LINK15"/>
      <w:r>
        <w:rPr>
          <w:lang w:eastAsia="zh-CN"/>
        </w:rPr>
        <w:t>实测数据对根因判断的补充结论</w:t>
      </w:r>
      <w:bookmarkEnd w:id="28"/>
    </w:p>
    <w:p w14:paraId="7E632FA9" w14:textId="77777777" w:rsidR="00A71915" w:rsidRDefault="00000000">
      <w:pPr>
        <w:ind w:firstLine="420"/>
        <w:jc w:val="both"/>
        <w:rPr>
          <w:rFonts w:hint="eastAsia"/>
          <w:lang w:eastAsia="zh-CN"/>
        </w:rPr>
      </w:pPr>
      <w:bookmarkStart w:id="29" w:name="_Hlk235612060"/>
      <w:bookmarkEnd w:id="27"/>
      <w:r>
        <w:rPr>
          <w:lang w:eastAsia="zh-CN"/>
        </w:rPr>
        <w:t>实测明细验证了60%准确率的统计口径，并进一步表明错误具有明显的类别集中性和定向混淆特征。高频错误并非随机分散，而是集中在机舱断路器柜跳闸、发电机联轴器打滑、超速继电器转速异常和滑环编码器转速跌落等类别，以及若干固定类别对之间。这与“原分类过细、类别边界模糊、初始标签存在偏差”的专家结论一致。</w:t>
      </w:r>
    </w:p>
    <w:p w14:paraId="3E285FDB" w14:textId="77777777" w:rsidR="00A71915" w:rsidRDefault="00000000">
      <w:pPr>
        <w:ind w:firstLine="420"/>
        <w:jc w:val="both"/>
        <w:rPr>
          <w:rFonts w:hint="eastAsia"/>
          <w:lang w:eastAsia="zh-CN"/>
        </w:rPr>
      </w:pPr>
      <w:bookmarkStart w:id="30" w:name="_Hlk235612096"/>
      <w:bookmarkEnd w:id="29"/>
      <w:r>
        <w:rPr>
          <w:lang w:eastAsia="zh-CN"/>
        </w:rPr>
        <w:lastRenderedPageBreak/>
        <w:t>同时，实测记录存在28.2%尚未评价、67.8%缺少有效标签的问题。因而整改重点不仅是将14类调整为8类，还应建立完整、可追溯的实测评价闭环：每条记录均完成准确性评价，错误记录必须填写统一的新类别标签和复核原因。</w:t>
      </w:r>
    </w:p>
    <w:p w14:paraId="2DF218F8" w14:textId="77777777" w:rsidR="00A71915" w:rsidRDefault="00000000">
      <w:pPr>
        <w:pStyle w:val="1"/>
        <w:rPr>
          <w:lang w:eastAsia="zh-CN"/>
        </w:rPr>
      </w:pPr>
      <w:bookmarkStart w:id="31" w:name="_Hlk235612117"/>
      <w:bookmarkEnd w:id="30"/>
      <w:r>
        <w:rPr>
          <w:lang w:eastAsia="zh-CN"/>
        </w:rPr>
        <w:t>四、偏差原因分析</w:t>
      </w:r>
    </w:p>
    <w:p w14:paraId="3BB4B5B7" w14:textId="77777777" w:rsidR="00A71915" w:rsidRDefault="00000000">
      <w:pPr>
        <w:pStyle w:val="21"/>
        <w:rPr>
          <w:lang w:eastAsia="zh-CN"/>
        </w:rPr>
      </w:pPr>
      <w:bookmarkStart w:id="32" w:name="_Hlk235622930"/>
      <w:r>
        <w:rPr>
          <w:lang w:eastAsia="zh-CN"/>
        </w:rPr>
        <w:t xml:space="preserve">4.1 </w:t>
      </w:r>
      <w:r>
        <w:rPr>
          <w:lang w:eastAsia="zh-CN"/>
        </w:rPr>
        <w:t>主要原因：原分类体系划分不合理</w:t>
      </w:r>
    </w:p>
    <w:p w14:paraId="1EABFC3C" w14:textId="77777777" w:rsidR="00A71915" w:rsidRDefault="00000000">
      <w:pPr>
        <w:ind w:firstLine="420"/>
        <w:jc w:val="both"/>
        <w:rPr>
          <w:rFonts w:hint="eastAsia"/>
          <w:lang w:eastAsia="zh-CN"/>
        </w:rPr>
      </w:pPr>
      <w:bookmarkStart w:id="33" w:name="_Hlk235622544"/>
      <w:bookmarkEnd w:id="31"/>
      <w:bookmarkEnd w:id="32"/>
      <w:r>
        <w:rPr>
          <w:lang w:eastAsia="zh-CN"/>
        </w:rPr>
        <w:t>经业务部门组织其他专家复核，确认原有14类分类方案存在初始分类错误以及类别划分过细的问题。部分故障类别之间的业务含义和特征表现高度相似，缺少清晰、可重复执行的区分标准。模型训练所使用的标签不能稳定反映样本真实类别，造成模型学习到的决策边界与现场专家实际判断标准不一致。该问题属于数据标签和分类标准问题，模型参数调整无法从根本上解决。</w:t>
      </w:r>
    </w:p>
    <w:p w14:paraId="46F8399A" w14:textId="77777777" w:rsidR="00A71915" w:rsidRDefault="00000000">
      <w:pPr>
        <w:pStyle w:val="21"/>
        <w:rPr>
          <w:lang w:eastAsia="zh-CN"/>
        </w:rPr>
      </w:pPr>
      <w:bookmarkStart w:id="34" w:name="_Hlk235622917"/>
      <w:bookmarkEnd w:id="33"/>
      <w:r>
        <w:rPr>
          <w:lang w:eastAsia="zh-CN"/>
        </w:rPr>
        <w:t xml:space="preserve">4.2 </w:t>
      </w:r>
      <w:r>
        <w:rPr>
          <w:lang w:eastAsia="zh-CN"/>
        </w:rPr>
        <w:t>类别边界模糊导致标签噪声</w:t>
      </w:r>
    </w:p>
    <w:p w14:paraId="3BC69E70" w14:textId="77777777" w:rsidR="00A71915" w:rsidRDefault="00000000">
      <w:pPr>
        <w:ind w:firstLine="420"/>
        <w:jc w:val="both"/>
        <w:rPr>
          <w:rFonts w:hint="eastAsia"/>
          <w:lang w:eastAsia="zh-CN"/>
        </w:rPr>
      </w:pPr>
      <w:r>
        <w:rPr>
          <w:lang w:eastAsia="zh-CN"/>
        </w:rPr>
        <w:t>部分细分类别的故障现象和特征数据相似，同一故障在不同工况下可能被划分到不同类别，且类别定义可能依赖标注人员的主观经验。训练数据与现场实测数据采用的判断口径不完全一致，会形成标签噪声并造成较大实测偏差。</w:t>
      </w:r>
    </w:p>
    <w:p w14:paraId="4DB91231" w14:textId="77777777" w:rsidR="00A71915" w:rsidRDefault="00000000">
      <w:pPr>
        <w:pStyle w:val="21"/>
        <w:rPr>
          <w:lang w:eastAsia="zh-CN"/>
        </w:rPr>
      </w:pPr>
      <w:bookmarkStart w:id="35" w:name="_Hlk235622899"/>
      <w:bookmarkEnd w:id="34"/>
      <w:r>
        <w:rPr>
          <w:lang w:eastAsia="zh-CN"/>
        </w:rPr>
        <w:t xml:space="preserve">4.3 </w:t>
      </w:r>
      <w:r>
        <w:rPr>
          <w:lang w:eastAsia="zh-CN"/>
        </w:rPr>
        <w:t>类别划分过细，部分类型缺少可分性</w:t>
      </w:r>
    </w:p>
    <w:p w14:paraId="4FFBC408" w14:textId="77777777" w:rsidR="00A71915" w:rsidRDefault="00000000">
      <w:pPr>
        <w:ind w:firstLine="420"/>
        <w:jc w:val="both"/>
        <w:rPr>
          <w:rFonts w:hint="eastAsia"/>
          <w:lang w:eastAsia="zh-CN"/>
        </w:rPr>
      </w:pPr>
      <w:r>
        <w:rPr>
          <w:lang w:eastAsia="zh-CN"/>
        </w:rPr>
        <w:t>如果两个故障类别在现有569个输入特征上的表现没有明显差异，即使业务名称不同，模型也难以建立稳定的分类边界。将难以区分的类别强行拆分，会使模型在相似类别之间频繁误判。将14类调整为8类，可以减少类别重叠，使类别定义与数据可表达的故障差异更加匹配。</w:t>
      </w:r>
    </w:p>
    <w:p w14:paraId="089C45C5" w14:textId="77777777" w:rsidR="00A71915" w:rsidRDefault="00000000">
      <w:pPr>
        <w:pStyle w:val="21"/>
        <w:rPr>
          <w:lang w:eastAsia="zh-CN"/>
        </w:rPr>
      </w:pPr>
      <w:r>
        <w:rPr>
          <w:lang w:eastAsia="zh-CN"/>
        </w:rPr>
        <w:t xml:space="preserve">4.4 </w:t>
      </w:r>
      <w:r>
        <w:rPr>
          <w:lang w:eastAsia="zh-CN"/>
        </w:rPr>
        <w:t>类别样本数量不均衡</w:t>
      </w:r>
    </w:p>
    <w:p w14:paraId="6E2D4864" w14:textId="77777777" w:rsidR="00A71915" w:rsidRDefault="00000000">
      <w:pPr>
        <w:ind w:firstLine="420"/>
        <w:jc w:val="both"/>
        <w:rPr>
          <w:rFonts w:hint="eastAsia"/>
          <w:lang w:eastAsia="zh-CN"/>
        </w:rPr>
      </w:pPr>
      <w:r>
        <w:rPr>
          <w:lang w:eastAsia="zh-CN"/>
        </w:rPr>
        <w:t>训练数据中最大类别有263条样本，最小类别仅有5条样本，相差约52.6倍。样本过少的类别难以覆盖真实故障的变化范围。类别不均衡不是本次问题的唯一原因，但会进一步放大分类边界模糊和标签错误造成的影响。</w:t>
      </w:r>
    </w:p>
    <w:p w14:paraId="5A3F1C83" w14:textId="77777777" w:rsidR="00A71915" w:rsidRDefault="00000000">
      <w:pPr>
        <w:pStyle w:val="21"/>
        <w:rPr>
          <w:lang w:eastAsia="zh-CN"/>
        </w:rPr>
      </w:pPr>
      <w:r>
        <w:rPr>
          <w:lang w:eastAsia="zh-CN"/>
        </w:rPr>
        <w:lastRenderedPageBreak/>
        <w:t xml:space="preserve">4.5 </w:t>
      </w:r>
      <w:r>
        <w:rPr>
          <w:lang w:eastAsia="zh-CN"/>
        </w:rPr>
        <w:t>训练验证集与现场数据评价条件存在差异</w:t>
      </w:r>
    </w:p>
    <w:p w14:paraId="4235B4EB" w14:textId="77777777" w:rsidR="00A71915" w:rsidRDefault="00000000">
      <w:pPr>
        <w:ind w:firstLine="420"/>
        <w:jc w:val="both"/>
        <w:rPr>
          <w:rFonts w:hint="eastAsia"/>
          <w:lang w:eastAsia="zh-CN"/>
        </w:rPr>
      </w:pPr>
      <w:r>
        <w:rPr>
          <w:lang w:eastAsia="zh-CN"/>
        </w:rPr>
        <w:t>五折交叉验证是在同一批历史数据内划分，训练集和验证集通常具有相近的数据来源、标注方式和分布。现场数据可能在时间范围、设备状态、运行工况和专家判断口径等方面存在差异，原标签体系中的问题会在独立现场数据上集中体现。</w:t>
      </w:r>
    </w:p>
    <w:p w14:paraId="216A615B" w14:textId="77777777" w:rsidR="00A71915" w:rsidRDefault="00000000">
      <w:pPr>
        <w:pStyle w:val="1"/>
        <w:rPr>
          <w:lang w:eastAsia="zh-CN"/>
        </w:rPr>
      </w:pPr>
      <w:r>
        <w:rPr>
          <w:lang w:eastAsia="zh-CN"/>
        </w:rPr>
        <w:t>五、根因结论</w:t>
      </w:r>
    </w:p>
    <w:p w14:paraId="0925AC90" w14:textId="77777777" w:rsidR="00A71915" w:rsidRDefault="00000000">
      <w:pPr>
        <w:ind w:firstLine="420"/>
        <w:jc w:val="both"/>
        <w:rPr>
          <w:rFonts w:hint="eastAsia"/>
          <w:lang w:eastAsia="zh-CN"/>
        </w:rPr>
      </w:pPr>
      <w:r>
        <w:rPr>
          <w:lang w:eastAsia="zh-CN"/>
        </w:rPr>
        <w:t>综合训练日志、现场实测结果以及业务专家复核意见，本次准确率偏差的主要原因是原故障分类体系和标签质量不满足建模要求，具体表现如下：</w:t>
      </w:r>
    </w:p>
    <w:p w14:paraId="0559D540" w14:textId="77777777" w:rsidR="00A71915" w:rsidRDefault="00000000">
      <w:pPr>
        <w:pStyle w:val="a"/>
        <w:ind w:left="440" w:hanging="440"/>
        <w:rPr>
          <w:rFonts w:hint="eastAsia"/>
          <w:lang w:eastAsia="zh-CN"/>
        </w:rPr>
      </w:pPr>
      <w:r>
        <w:rPr>
          <w:lang w:eastAsia="zh-CN"/>
        </w:rPr>
        <w:t>原14类分类方案划分过细，部分类别之间缺少明确边界；</w:t>
      </w:r>
    </w:p>
    <w:p w14:paraId="6256AFEC" w14:textId="77777777" w:rsidR="00A71915" w:rsidRDefault="00000000">
      <w:pPr>
        <w:pStyle w:val="a"/>
        <w:ind w:left="440" w:hanging="440"/>
        <w:rPr>
          <w:rFonts w:hint="eastAsia"/>
          <w:lang w:eastAsia="zh-CN"/>
        </w:rPr>
      </w:pPr>
      <w:r>
        <w:rPr>
          <w:lang w:eastAsia="zh-CN"/>
        </w:rPr>
        <w:t>初始标注存在分类错误，标签不能稳定反映故障真实类别；</w:t>
      </w:r>
    </w:p>
    <w:p w14:paraId="32A7C900" w14:textId="77777777" w:rsidR="00A71915" w:rsidRDefault="00000000">
      <w:pPr>
        <w:pStyle w:val="a"/>
        <w:ind w:left="440" w:hanging="440"/>
        <w:rPr>
          <w:rFonts w:hint="eastAsia"/>
          <w:lang w:eastAsia="zh-CN"/>
        </w:rPr>
      </w:pPr>
      <w:r>
        <w:rPr>
          <w:lang w:eastAsia="zh-CN"/>
        </w:rPr>
        <w:t>不同标注人员或不同阶段采用的分类口径可能不一致；</w:t>
      </w:r>
    </w:p>
    <w:p w14:paraId="69D6DDCA" w14:textId="77777777" w:rsidR="00A71915" w:rsidRDefault="00000000">
      <w:pPr>
        <w:pStyle w:val="a"/>
        <w:ind w:left="440" w:hanging="440"/>
        <w:rPr>
          <w:rFonts w:hint="eastAsia"/>
          <w:lang w:eastAsia="zh-CN"/>
        </w:rPr>
      </w:pPr>
      <w:r>
        <w:rPr>
          <w:lang w:eastAsia="zh-CN"/>
        </w:rPr>
        <w:t>部分类别样本数量严重不足，进一步降低了模型泛化能力；</w:t>
      </w:r>
    </w:p>
    <w:p w14:paraId="7F9D7436" w14:textId="77777777" w:rsidR="00A71915" w:rsidRDefault="00000000">
      <w:pPr>
        <w:ind w:firstLine="420"/>
        <w:jc w:val="both"/>
        <w:rPr>
          <w:rFonts w:hint="eastAsia"/>
          <w:lang w:eastAsia="zh-CN"/>
        </w:rPr>
      </w:pPr>
      <w:r>
        <w:rPr>
          <w:lang w:eastAsia="zh-CN"/>
        </w:rPr>
        <w:t>因此，本次问题不宜简单归因于模型算法能力不足。继续基于原标签调整模型参数，预计无法从根本上提高现场实测准确率。当前合理的处理方式是先完成分类体系修订和数据重新标注，再重新训练与验证模型。</w:t>
      </w:r>
    </w:p>
    <w:p w14:paraId="56802B09" w14:textId="77777777" w:rsidR="00A71915" w:rsidRDefault="00000000">
      <w:pPr>
        <w:pStyle w:val="1"/>
        <w:rPr>
          <w:lang w:eastAsia="zh-CN"/>
        </w:rPr>
      </w:pPr>
      <w:r>
        <w:rPr>
          <w:lang w:eastAsia="zh-CN"/>
        </w:rPr>
        <w:t>六、整改方案</w:t>
      </w:r>
    </w:p>
    <w:p w14:paraId="0DFFD602" w14:textId="77777777" w:rsidR="00A71915" w:rsidRDefault="00000000">
      <w:pPr>
        <w:pStyle w:val="21"/>
        <w:rPr>
          <w:lang w:eastAsia="zh-CN"/>
        </w:rPr>
      </w:pPr>
      <w:r>
        <w:rPr>
          <w:lang w:eastAsia="zh-CN"/>
        </w:rPr>
        <w:t xml:space="preserve">6.1 </w:t>
      </w:r>
      <w:r>
        <w:rPr>
          <w:lang w:eastAsia="zh-CN"/>
        </w:rPr>
        <w:t>修订分类标准</w:t>
      </w:r>
    </w:p>
    <w:p w14:paraId="2AC1C71F" w14:textId="3F541458" w:rsidR="00A71915" w:rsidRDefault="00000000">
      <w:pPr>
        <w:ind w:firstLine="420"/>
        <w:jc w:val="both"/>
        <w:rPr>
          <w:rFonts w:hint="eastAsia"/>
          <w:lang w:eastAsia="zh-CN"/>
        </w:rPr>
      </w:pPr>
      <w:r>
        <w:rPr>
          <w:lang w:eastAsia="zh-CN"/>
        </w:rPr>
        <w:t>由业务部门和领域专家共同确认新的8类分类体系，并形成正式的标签定义文档。每个类别应明确类别名称、业务含义、必要判定条件、与相似类别的区别</w:t>
      </w:r>
      <w:r w:rsidR="00754D70">
        <w:rPr>
          <w:rFonts w:hint="eastAsia"/>
          <w:lang w:eastAsia="zh-CN"/>
        </w:rPr>
        <w:t>以及</w:t>
      </w:r>
      <w:r>
        <w:rPr>
          <w:lang w:eastAsia="zh-CN"/>
        </w:rPr>
        <w:t>边界样本处理规则。在标准正式确认前，不建议直接批量合并原标签，因为原始标签本身存在错误，简单映射可能将错误继续带入新数据集。</w:t>
      </w:r>
    </w:p>
    <w:p w14:paraId="6700B32C" w14:textId="77777777" w:rsidR="00A71915" w:rsidRDefault="00000000">
      <w:pPr>
        <w:pStyle w:val="21"/>
        <w:rPr>
          <w:lang w:eastAsia="zh-CN"/>
        </w:rPr>
      </w:pPr>
      <w:r>
        <w:rPr>
          <w:lang w:eastAsia="zh-CN"/>
        </w:rPr>
        <w:t xml:space="preserve">6.2 </w:t>
      </w:r>
      <w:r>
        <w:rPr>
          <w:lang w:eastAsia="zh-CN"/>
        </w:rPr>
        <w:t>重新标注训练及实测数据</w:t>
      </w:r>
    </w:p>
    <w:p w14:paraId="20E680B1" w14:textId="77777777" w:rsidR="00A71915" w:rsidRDefault="00000000">
      <w:pPr>
        <w:ind w:firstLine="420"/>
        <w:jc w:val="both"/>
        <w:rPr>
          <w:rFonts w:hint="eastAsia"/>
          <w:lang w:eastAsia="zh-CN"/>
        </w:rPr>
      </w:pPr>
      <w:r>
        <w:rPr>
          <w:lang w:eastAsia="zh-CN"/>
        </w:rPr>
        <w:t>按照新的8类标准对历史训练样本和现场实测样本重新标注。建议由两名专家独立标注，对不一致样本进行复核；边界不清或证据不足的样本暂不纳入训练；保留原标签、新标签、标注人员、标注时间和复核结论，并统计双人标注一致率。</w:t>
      </w:r>
    </w:p>
    <w:p w14:paraId="45E3DABF" w14:textId="77777777" w:rsidR="00A71915" w:rsidRDefault="00000000">
      <w:pPr>
        <w:pStyle w:val="21"/>
        <w:rPr>
          <w:lang w:eastAsia="zh-CN"/>
        </w:rPr>
      </w:pPr>
      <w:r>
        <w:rPr>
          <w:lang w:eastAsia="zh-CN"/>
        </w:rPr>
        <w:lastRenderedPageBreak/>
        <w:t xml:space="preserve">6.3 </w:t>
      </w:r>
      <w:r>
        <w:rPr>
          <w:lang w:eastAsia="zh-CN"/>
        </w:rPr>
        <w:t>开展数据质量检查</w:t>
      </w:r>
    </w:p>
    <w:p w14:paraId="514BA010" w14:textId="77777777" w:rsidR="00A71915" w:rsidRDefault="00000000">
      <w:pPr>
        <w:ind w:firstLine="420"/>
        <w:jc w:val="both"/>
        <w:rPr>
          <w:rFonts w:hint="eastAsia"/>
          <w:lang w:eastAsia="zh-CN"/>
        </w:rPr>
      </w:pPr>
      <w:r>
        <w:rPr>
          <w:lang w:eastAsia="zh-CN"/>
        </w:rPr>
        <w:t>确认8个类别均有有效样本，核对标签编码与业务类别的一一对应关系，检查重复样本、冲突标签和异常样本，统计各类别样本数量及占比。应避免同一设备、同一事件或同一数据片段同时进入训练集和测试集，并建立独立且不参与训练的现场测试集。</w:t>
      </w:r>
    </w:p>
    <w:p w14:paraId="5D485503" w14:textId="77777777" w:rsidR="00A71915" w:rsidRDefault="00000000">
      <w:pPr>
        <w:pStyle w:val="21"/>
        <w:rPr>
          <w:lang w:eastAsia="zh-CN"/>
        </w:rPr>
      </w:pPr>
      <w:r>
        <w:rPr>
          <w:lang w:eastAsia="zh-CN"/>
        </w:rPr>
        <w:t xml:space="preserve">6.4 </w:t>
      </w:r>
      <w:r>
        <w:rPr>
          <w:lang w:eastAsia="zh-CN"/>
        </w:rPr>
        <w:t>重新训练模型</w:t>
      </w:r>
    </w:p>
    <w:p w14:paraId="3AF22DB4" w14:textId="77777777" w:rsidR="00A71915" w:rsidRDefault="00000000">
      <w:pPr>
        <w:ind w:firstLine="420"/>
        <w:jc w:val="both"/>
        <w:rPr>
          <w:rFonts w:hint="eastAsia"/>
          <w:lang w:eastAsia="zh-CN"/>
        </w:rPr>
      </w:pPr>
      <w:r>
        <w:rPr>
          <w:lang w:eastAsia="zh-CN"/>
        </w:rPr>
        <w:t>完成重新标注后，继续使用现有成熟训练流程，对多种模型进行对比。除准确率外，应同时评估Macro Precision、Macro Recall、Macro F1、各类别召回率和混淆矩阵。对于类别不均衡问题，应重点关注Macro F1和各类别召回率。</w:t>
      </w:r>
    </w:p>
    <w:p w14:paraId="77D03585" w14:textId="77777777" w:rsidR="00A71915" w:rsidRDefault="00000000">
      <w:pPr>
        <w:pStyle w:val="21"/>
        <w:rPr>
          <w:lang w:eastAsia="zh-CN"/>
        </w:rPr>
      </w:pPr>
      <w:r>
        <w:rPr>
          <w:lang w:eastAsia="zh-CN"/>
        </w:rPr>
        <w:t xml:space="preserve">6.5 </w:t>
      </w:r>
      <w:r>
        <w:rPr>
          <w:lang w:eastAsia="zh-CN"/>
        </w:rPr>
        <w:t>重新开展现场实测</w:t>
      </w:r>
    </w:p>
    <w:p w14:paraId="09A21513" w14:textId="77777777" w:rsidR="00A71915" w:rsidRDefault="00000000">
      <w:pPr>
        <w:ind w:firstLine="420"/>
        <w:jc w:val="both"/>
        <w:rPr>
          <w:rFonts w:hint="eastAsia"/>
          <w:lang w:eastAsia="zh-CN"/>
        </w:rPr>
      </w:pPr>
      <w:r>
        <w:rPr>
          <w:lang w:eastAsia="zh-CN"/>
        </w:rPr>
        <w:t>重新训练后的模型必须使用独立现场数据进行验证。现场测试数据不得参与训练、特征选择或参数调优。测试结果应按类别分别统计，重点确认原14类中容易混淆的类别在合并后是否得到改善。</w:t>
      </w:r>
    </w:p>
    <w:p w14:paraId="2A0F20CB" w14:textId="77777777" w:rsidR="00A71915" w:rsidRDefault="00000000">
      <w:pPr>
        <w:pStyle w:val="1"/>
        <w:rPr>
          <w:lang w:eastAsia="zh-CN"/>
        </w:rPr>
      </w:pPr>
      <w:bookmarkStart w:id="36" w:name="_Hlk235623260"/>
      <w:bookmarkEnd w:id="35"/>
      <w:r>
        <w:rPr>
          <w:lang w:eastAsia="zh-CN"/>
        </w:rPr>
        <w:t>七、建议验收标准</w:t>
      </w:r>
    </w:p>
    <w:p w14:paraId="2169C9A4" w14:textId="77777777" w:rsidR="00A71915" w:rsidRDefault="00000000">
      <w:pPr>
        <w:ind w:firstLine="420"/>
        <w:jc w:val="both"/>
        <w:rPr>
          <w:rFonts w:hint="eastAsia"/>
          <w:lang w:eastAsia="zh-CN"/>
        </w:rPr>
      </w:pPr>
      <w:r>
        <w:rPr>
          <w:lang w:eastAsia="zh-CN"/>
        </w:rPr>
        <w:t>以下指标可作为下一轮模型验收的参考，最终标准由项目和业务部门共同确认。</w:t>
      </w:r>
      <w:bookmarkEnd w:id="36"/>
    </w:p>
    <w:tbl>
      <w:tblPr>
        <w:tblStyle w:val="aff1"/>
        <w:tblW w:w="0" w:type="auto"/>
        <w:jc w:val="center"/>
        <w:tblLook w:val="04A0" w:firstRow="1" w:lastRow="0" w:firstColumn="1" w:lastColumn="0" w:noHBand="0" w:noVBand="1"/>
      </w:tblPr>
      <w:tblGrid>
        <w:gridCol w:w="3402"/>
        <w:gridCol w:w="5102"/>
      </w:tblGrid>
      <w:tr w:rsidR="00A71915" w14:paraId="2D0D0BE6" w14:textId="77777777">
        <w:trPr>
          <w:jc w:val="center"/>
        </w:trPr>
        <w:tc>
          <w:tcPr>
            <w:tcW w:w="3402" w:type="dxa"/>
            <w:shd w:val="clear" w:color="auto" w:fill="1F4E79"/>
            <w:vAlign w:val="center"/>
          </w:tcPr>
          <w:p w14:paraId="72694D66" w14:textId="77777777" w:rsidR="00A71915" w:rsidRDefault="00000000">
            <w:pPr>
              <w:jc w:val="center"/>
              <w:rPr>
                <w:rFonts w:hint="eastAsia"/>
              </w:rPr>
            </w:pPr>
            <w:proofErr w:type="spellStart"/>
            <w:r>
              <w:rPr>
                <w:b/>
                <w:color w:val="FFFFFF"/>
                <w:sz w:val="20"/>
              </w:rPr>
              <w:t>验收项</w:t>
            </w:r>
            <w:proofErr w:type="spellEnd"/>
          </w:p>
        </w:tc>
        <w:tc>
          <w:tcPr>
            <w:tcW w:w="5102" w:type="dxa"/>
            <w:shd w:val="clear" w:color="auto" w:fill="1F4E79"/>
            <w:vAlign w:val="center"/>
          </w:tcPr>
          <w:p w14:paraId="4CCB446E" w14:textId="77777777" w:rsidR="00A71915" w:rsidRDefault="00000000">
            <w:pPr>
              <w:jc w:val="center"/>
              <w:rPr>
                <w:rFonts w:hint="eastAsia"/>
              </w:rPr>
            </w:pPr>
            <w:r>
              <w:rPr>
                <w:b/>
                <w:color w:val="FFFFFF"/>
                <w:sz w:val="20"/>
              </w:rPr>
              <w:t>建议要求</w:t>
            </w:r>
          </w:p>
        </w:tc>
      </w:tr>
      <w:tr w:rsidR="00A71915" w14:paraId="73665A47" w14:textId="77777777">
        <w:trPr>
          <w:jc w:val="center"/>
        </w:trPr>
        <w:tc>
          <w:tcPr>
            <w:tcW w:w="3402" w:type="dxa"/>
            <w:vAlign w:val="center"/>
          </w:tcPr>
          <w:p w14:paraId="688E4B85" w14:textId="77777777" w:rsidR="00A71915" w:rsidRDefault="00000000">
            <w:pPr>
              <w:jc w:val="center"/>
              <w:rPr>
                <w:rFonts w:hint="eastAsia"/>
              </w:rPr>
            </w:pPr>
            <w:r>
              <w:rPr>
                <w:sz w:val="20"/>
              </w:rPr>
              <w:t>新分类体系</w:t>
            </w:r>
          </w:p>
        </w:tc>
        <w:tc>
          <w:tcPr>
            <w:tcW w:w="5102" w:type="dxa"/>
            <w:vAlign w:val="center"/>
          </w:tcPr>
          <w:p w14:paraId="35F42CC5" w14:textId="77777777" w:rsidR="00A71915" w:rsidRDefault="00000000">
            <w:pPr>
              <w:jc w:val="center"/>
              <w:rPr>
                <w:rFonts w:hint="eastAsia"/>
                <w:lang w:eastAsia="zh-CN"/>
              </w:rPr>
            </w:pPr>
            <w:r>
              <w:rPr>
                <w:sz w:val="20"/>
                <w:lang w:eastAsia="zh-CN"/>
              </w:rPr>
              <w:t>8类定义完整，专家评审通过</w:t>
            </w:r>
          </w:p>
        </w:tc>
      </w:tr>
      <w:tr w:rsidR="00A71915" w14:paraId="13D87177" w14:textId="77777777">
        <w:trPr>
          <w:jc w:val="center"/>
        </w:trPr>
        <w:tc>
          <w:tcPr>
            <w:tcW w:w="3402" w:type="dxa"/>
            <w:shd w:val="clear" w:color="auto" w:fill="DDEBF7"/>
            <w:vAlign w:val="center"/>
          </w:tcPr>
          <w:p w14:paraId="38A25865" w14:textId="77777777" w:rsidR="00A71915" w:rsidRDefault="00000000">
            <w:pPr>
              <w:jc w:val="center"/>
              <w:rPr>
                <w:rFonts w:hint="eastAsia"/>
              </w:rPr>
            </w:pPr>
            <w:proofErr w:type="spellStart"/>
            <w:r>
              <w:rPr>
                <w:sz w:val="20"/>
              </w:rPr>
              <w:t>标签完整性</w:t>
            </w:r>
            <w:proofErr w:type="spellEnd"/>
          </w:p>
        </w:tc>
        <w:tc>
          <w:tcPr>
            <w:tcW w:w="5102" w:type="dxa"/>
            <w:shd w:val="clear" w:color="auto" w:fill="DDEBF7"/>
            <w:vAlign w:val="center"/>
          </w:tcPr>
          <w:p w14:paraId="4725E53F" w14:textId="77777777" w:rsidR="00A71915" w:rsidRDefault="00000000">
            <w:pPr>
              <w:jc w:val="center"/>
              <w:rPr>
                <w:rFonts w:hint="eastAsia"/>
                <w:lang w:eastAsia="zh-CN"/>
              </w:rPr>
            </w:pPr>
            <w:r>
              <w:rPr>
                <w:sz w:val="20"/>
                <w:lang w:eastAsia="zh-CN"/>
              </w:rPr>
              <w:t>标签映射正确，无缺失类别</w:t>
            </w:r>
          </w:p>
        </w:tc>
      </w:tr>
      <w:tr w:rsidR="00A71915" w14:paraId="48880A74" w14:textId="77777777">
        <w:trPr>
          <w:jc w:val="center"/>
        </w:trPr>
        <w:tc>
          <w:tcPr>
            <w:tcW w:w="3402" w:type="dxa"/>
            <w:vAlign w:val="center"/>
          </w:tcPr>
          <w:p w14:paraId="718591F5" w14:textId="77777777" w:rsidR="00A71915" w:rsidRDefault="00000000">
            <w:pPr>
              <w:jc w:val="center"/>
              <w:rPr>
                <w:rFonts w:hint="eastAsia"/>
              </w:rPr>
            </w:pPr>
            <w:proofErr w:type="spellStart"/>
            <w:r>
              <w:rPr>
                <w:sz w:val="20"/>
              </w:rPr>
              <w:t>双人标注一致率</w:t>
            </w:r>
            <w:proofErr w:type="spellEnd"/>
          </w:p>
        </w:tc>
        <w:tc>
          <w:tcPr>
            <w:tcW w:w="5102" w:type="dxa"/>
            <w:vAlign w:val="center"/>
          </w:tcPr>
          <w:p w14:paraId="2C3D58E5" w14:textId="77777777" w:rsidR="00A71915" w:rsidRDefault="00000000">
            <w:pPr>
              <w:jc w:val="center"/>
              <w:rPr>
                <w:rFonts w:hint="eastAsia"/>
              </w:rPr>
            </w:pPr>
            <w:r>
              <w:rPr>
                <w:sz w:val="20"/>
              </w:rPr>
              <w:t>不低于90%</w:t>
            </w:r>
          </w:p>
        </w:tc>
      </w:tr>
      <w:tr w:rsidR="00A71915" w14:paraId="22056840" w14:textId="77777777">
        <w:trPr>
          <w:jc w:val="center"/>
        </w:trPr>
        <w:tc>
          <w:tcPr>
            <w:tcW w:w="3402" w:type="dxa"/>
            <w:shd w:val="clear" w:color="auto" w:fill="DDEBF7"/>
            <w:vAlign w:val="center"/>
          </w:tcPr>
          <w:p w14:paraId="2605E600" w14:textId="77777777" w:rsidR="00A71915" w:rsidRDefault="00000000">
            <w:pPr>
              <w:jc w:val="center"/>
              <w:rPr>
                <w:rFonts w:hint="eastAsia"/>
              </w:rPr>
            </w:pPr>
            <w:r>
              <w:rPr>
                <w:sz w:val="20"/>
              </w:rPr>
              <w:t>测试数据</w:t>
            </w:r>
          </w:p>
        </w:tc>
        <w:tc>
          <w:tcPr>
            <w:tcW w:w="5102" w:type="dxa"/>
            <w:shd w:val="clear" w:color="auto" w:fill="DDEBF7"/>
            <w:vAlign w:val="center"/>
          </w:tcPr>
          <w:p w14:paraId="4B554A04" w14:textId="77777777" w:rsidR="00A71915" w:rsidRDefault="00000000">
            <w:pPr>
              <w:jc w:val="center"/>
              <w:rPr>
                <w:rFonts w:hint="eastAsia"/>
                <w:lang w:eastAsia="zh-CN"/>
              </w:rPr>
            </w:pPr>
            <w:r>
              <w:rPr>
                <w:sz w:val="20"/>
                <w:lang w:eastAsia="zh-CN"/>
              </w:rPr>
              <w:t>独立于训练数据，不存在样本泄漏</w:t>
            </w:r>
          </w:p>
        </w:tc>
      </w:tr>
      <w:tr w:rsidR="00A71915" w14:paraId="3E26C15E" w14:textId="77777777">
        <w:trPr>
          <w:jc w:val="center"/>
        </w:trPr>
        <w:tc>
          <w:tcPr>
            <w:tcW w:w="3402" w:type="dxa"/>
            <w:vAlign w:val="center"/>
          </w:tcPr>
          <w:p w14:paraId="447D2F33" w14:textId="77777777" w:rsidR="00A71915" w:rsidRDefault="00000000">
            <w:pPr>
              <w:jc w:val="center"/>
              <w:rPr>
                <w:rFonts w:hint="eastAsia"/>
              </w:rPr>
            </w:pPr>
            <w:proofErr w:type="spellStart"/>
            <w:r>
              <w:rPr>
                <w:sz w:val="20"/>
              </w:rPr>
              <w:t>现场总体准确率</w:t>
            </w:r>
            <w:proofErr w:type="spellEnd"/>
          </w:p>
        </w:tc>
        <w:tc>
          <w:tcPr>
            <w:tcW w:w="5102" w:type="dxa"/>
            <w:vAlign w:val="center"/>
          </w:tcPr>
          <w:p w14:paraId="11888A1A" w14:textId="77777777" w:rsidR="00A71915" w:rsidRDefault="00000000">
            <w:pPr>
              <w:jc w:val="center"/>
              <w:rPr>
                <w:rFonts w:hint="eastAsia"/>
              </w:rPr>
            </w:pPr>
            <w:r>
              <w:rPr>
                <w:sz w:val="20"/>
              </w:rPr>
              <w:t>达到项目约定目标</w:t>
            </w:r>
          </w:p>
        </w:tc>
      </w:tr>
      <w:tr w:rsidR="00A71915" w14:paraId="52132AF3" w14:textId="77777777">
        <w:trPr>
          <w:jc w:val="center"/>
        </w:trPr>
        <w:tc>
          <w:tcPr>
            <w:tcW w:w="3402" w:type="dxa"/>
            <w:shd w:val="clear" w:color="auto" w:fill="DDEBF7"/>
            <w:vAlign w:val="center"/>
          </w:tcPr>
          <w:p w14:paraId="66B14585" w14:textId="77777777" w:rsidR="00A71915" w:rsidRDefault="00000000">
            <w:pPr>
              <w:jc w:val="center"/>
              <w:rPr>
                <w:rFonts w:hint="eastAsia"/>
                <w:lang w:eastAsia="zh-CN"/>
              </w:rPr>
            </w:pPr>
            <w:r>
              <w:rPr>
                <w:sz w:val="20"/>
                <w:lang w:eastAsia="zh-CN"/>
              </w:rPr>
              <w:t>训练与实测准确率差值</w:t>
            </w:r>
          </w:p>
        </w:tc>
        <w:tc>
          <w:tcPr>
            <w:tcW w:w="5102" w:type="dxa"/>
            <w:shd w:val="clear" w:color="auto" w:fill="DDEBF7"/>
            <w:vAlign w:val="center"/>
          </w:tcPr>
          <w:p w14:paraId="39C4E85E" w14:textId="77777777" w:rsidR="00A71915" w:rsidRDefault="00000000">
            <w:pPr>
              <w:jc w:val="center"/>
              <w:rPr>
                <w:rFonts w:hint="eastAsia"/>
                <w:lang w:eastAsia="zh-CN"/>
              </w:rPr>
            </w:pPr>
            <w:r>
              <w:rPr>
                <w:sz w:val="20"/>
                <w:lang w:eastAsia="zh-CN"/>
              </w:rPr>
              <w:t>建议控制在10个百分点以内</w:t>
            </w:r>
          </w:p>
        </w:tc>
      </w:tr>
      <w:tr w:rsidR="00A71915" w14:paraId="37F37843" w14:textId="77777777">
        <w:trPr>
          <w:jc w:val="center"/>
        </w:trPr>
        <w:tc>
          <w:tcPr>
            <w:tcW w:w="3402" w:type="dxa"/>
            <w:vAlign w:val="center"/>
          </w:tcPr>
          <w:p w14:paraId="44638D16" w14:textId="77777777" w:rsidR="00A71915" w:rsidRDefault="00000000">
            <w:pPr>
              <w:jc w:val="center"/>
              <w:rPr>
                <w:rFonts w:hint="eastAsia"/>
              </w:rPr>
            </w:pPr>
            <w:proofErr w:type="spellStart"/>
            <w:r>
              <w:rPr>
                <w:sz w:val="20"/>
              </w:rPr>
              <w:t>复测稳定性</w:t>
            </w:r>
            <w:proofErr w:type="spellEnd"/>
          </w:p>
        </w:tc>
        <w:tc>
          <w:tcPr>
            <w:tcW w:w="5102" w:type="dxa"/>
            <w:vAlign w:val="center"/>
          </w:tcPr>
          <w:p w14:paraId="3A28528B" w14:textId="77777777" w:rsidR="00A71915" w:rsidRDefault="00000000">
            <w:pPr>
              <w:jc w:val="center"/>
              <w:rPr>
                <w:rFonts w:hint="eastAsia"/>
                <w:lang w:eastAsia="zh-CN"/>
              </w:rPr>
            </w:pPr>
            <w:r>
              <w:rPr>
                <w:sz w:val="20"/>
                <w:lang w:eastAsia="zh-CN"/>
              </w:rPr>
              <w:t>不同批次结果无明显异常波动</w:t>
            </w:r>
          </w:p>
        </w:tc>
      </w:tr>
    </w:tbl>
    <w:p w14:paraId="12596D0C" w14:textId="77777777" w:rsidR="00A71915" w:rsidRDefault="00A71915">
      <w:pPr>
        <w:rPr>
          <w:rFonts w:hint="eastAsia"/>
          <w:lang w:eastAsia="zh-CN"/>
        </w:rPr>
      </w:pPr>
    </w:p>
    <w:p w14:paraId="0BB91C83" w14:textId="77777777" w:rsidR="00A71915" w:rsidRDefault="00000000">
      <w:pPr>
        <w:pStyle w:val="1"/>
        <w:rPr>
          <w:lang w:eastAsia="zh-CN"/>
        </w:rPr>
      </w:pPr>
      <w:r>
        <w:rPr>
          <w:lang w:eastAsia="zh-CN"/>
        </w:rPr>
        <w:lastRenderedPageBreak/>
        <w:t>八、风险及后续关注事项</w:t>
      </w:r>
    </w:p>
    <w:p w14:paraId="57877513" w14:textId="77777777" w:rsidR="00A71915" w:rsidRDefault="00000000">
      <w:pPr>
        <w:pStyle w:val="a"/>
        <w:ind w:left="440" w:hanging="440"/>
        <w:rPr>
          <w:rFonts w:hint="eastAsia"/>
          <w:lang w:eastAsia="zh-CN"/>
        </w:rPr>
      </w:pPr>
      <w:r>
        <w:rPr>
          <w:lang w:eastAsia="zh-CN"/>
        </w:rPr>
        <w:t>如果只将原14类机械合并为8类，而不对原始错误标签进行复核，标签质量问题可能继续存在。</w:t>
      </w:r>
    </w:p>
    <w:p w14:paraId="02A34F8B" w14:textId="77777777" w:rsidR="00A71915" w:rsidRDefault="00000000">
      <w:pPr>
        <w:pStyle w:val="a"/>
        <w:ind w:left="440" w:hanging="440"/>
        <w:rPr>
          <w:rFonts w:hint="eastAsia"/>
          <w:lang w:eastAsia="zh-CN"/>
        </w:rPr>
      </w:pPr>
      <w:r>
        <w:rPr>
          <w:lang w:eastAsia="zh-CN"/>
        </w:rPr>
        <w:t>如果个别新类别样本仍然过少，模型对该类别的识别能力仍可能不足。</w:t>
      </w:r>
    </w:p>
    <w:p w14:paraId="4E2F41B7" w14:textId="77777777" w:rsidR="00A71915" w:rsidRDefault="00000000">
      <w:pPr>
        <w:pStyle w:val="a"/>
        <w:ind w:left="440" w:hanging="440"/>
        <w:rPr>
          <w:rFonts w:hint="eastAsia"/>
          <w:lang w:eastAsia="zh-CN"/>
        </w:rPr>
      </w:pPr>
      <w:r>
        <w:rPr>
          <w:lang w:eastAsia="zh-CN"/>
        </w:rPr>
        <w:t>如果重新标注只覆盖训练集而未同步修订实测集，训练和评价口径仍会不一致。</w:t>
      </w:r>
    </w:p>
    <w:p w14:paraId="05F8E87F" w14:textId="77777777" w:rsidR="00A71915" w:rsidRDefault="00000000">
      <w:pPr>
        <w:pStyle w:val="a"/>
        <w:ind w:left="440" w:hanging="440"/>
        <w:rPr>
          <w:rFonts w:hint="eastAsia"/>
          <w:lang w:eastAsia="zh-CN"/>
        </w:rPr>
      </w:pPr>
      <w:r>
        <w:rPr>
          <w:lang w:eastAsia="zh-CN"/>
        </w:rPr>
        <w:t>如果训练集和测试集按样本随机划分，来自同一故障事件的相似数据可能造成内部验证结果偏高。</w:t>
      </w:r>
    </w:p>
    <w:p w14:paraId="38FC008B" w14:textId="6BDB5A80" w:rsidR="00A71915" w:rsidRDefault="00000000">
      <w:pPr>
        <w:pStyle w:val="a"/>
        <w:ind w:left="440" w:hanging="440"/>
        <w:rPr>
          <w:rFonts w:hint="eastAsia"/>
          <w:lang w:eastAsia="zh-CN"/>
        </w:rPr>
      </w:pPr>
      <w:r>
        <w:rPr>
          <w:lang w:eastAsia="zh-CN"/>
        </w:rPr>
        <w:t>新分类体系投入使用后，应定期抽检现场误判样本。</w:t>
      </w:r>
    </w:p>
    <w:p w14:paraId="36AD9503" w14:textId="77777777" w:rsidR="00A71915" w:rsidRDefault="00000000">
      <w:pPr>
        <w:pStyle w:val="1"/>
        <w:rPr>
          <w:lang w:eastAsia="zh-CN"/>
        </w:rPr>
      </w:pPr>
      <w:r>
        <w:rPr>
          <w:lang w:eastAsia="zh-CN"/>
        </w:rPr>
        <w:t>九、最终结论</w:t>
      </w:r>
    </w:p>
    <w:p w14:paraId="3C3A56A0" w14:textId="77777777" w:rsidR="00A71915" w:rsidRDefault="00000000">
      <w:pPr>
        <w:ind w:firstLine="420"/>
        <w:jc w:val="both"/>
        <w:rPr>
          <w:rFonts w:hint="eastAsia"/>
          <w:lang w:eastAsia="zh-CN"/>
        </w:rPr>
      </w:pPr>
      <w:r>
        <w:rPr>
          <w:lang w:eastAsia="zh-CN"/>
        </w:rPr>
        <w:t>本次14003故障分类模型在训练阶段取得89.59%的五折交叉验证准确率，但实测文件中202条记录仅145条完成准确性评价，其中准确87条、错误58条，实测准确率为60.0%，较训练结果下降29.59个百分点。</w:t>
      </w:r>
    </w:p>
    <w:p w14:paraId="75E4EEBE" w14:textId="6DF9E6B9" w:rsidR="00A71915" w:rsidRDefault="00000000" w:rsidP="00AF2DC4">
      <w:pPr>
        <w:ind w:firstLine="420"/>
        <w:jc w:val="both"/>
        <w:rPr>
          <w:rFonts w:hint="eastAsia"/>
          <w:lang w:eastAsia="zh-CN"/>
        </w:rPr>
      </w:pPr>
      <w:r>
        <w:rPr>
          <w:lang w:eastAsia="zh-CN"/>
        </w:rPr>
        <w:t>实测错误具有明显集中性：“机舱断路器柜跳闸→发电机联轴器打滑”共13条，占全部错误的22.4%；前三个主要错判方向合计占39.7%。部分输出类别准确率明显偏低，而部分编码器相关类别仍保持80%以上，说明问题集中在特定类别边界和标签口径，而非模型整体完全失效</w:t>
      </w:r>
      <w:r w:rsidR="00AF2DC4">
        <w:rPr>
          <w:rFonts w:hint="eastAsia"/>
          <w:lang w:eastAsia="zh-CN"/>
        </w:rPr>
        <w:t>。</w:t>
      </w:r>
      <w:r>
        <w:rPr>
          <w:lang w:eastAsia="zh-CN"/>
        </w:rPr>
        <w:t>结合业务专家复核意见，偏差的主要原因是原14类分类体系划分过细、类别边界模糊及初始标签存在错误。业务部门将分类体系调整为8类具有数据依据。下一阶段应按新标准重新标注历史和实测数据，优先补齐57条未评价记录及缺失人工标签，并在独立现场测试集上重新验证。新标签完成前，不宜将原模型结果作为最终模型能力评价。</w:t>
      </w:r>
    </w:p>
    <w:p w14:paraId="6AA7E230" w14:textId="77777777" w:rsidR="00A71915" w:rsidRDefault="00000000">
      <w:pPr>
        <w:rPr>
          <w:rFonts w:hint="eastAsia"/>
        </w:rPr>
      </w:pPr>
      <w:proofErr w:type="spellStart"/>
      <w:r>
        <w:rPr>
          <w:i/>
          <w:color w:val="7F7F7F"/>
          <w:sz w:val="18"/>
        </w:rPr>
        <w:t>数据来源：训练日志</w:t>
      </w:r>
      <w:proofErr w:type="spellEnd"/>
      <w:r>
        <w:rPr>
          <w:i/>
          <w:color w:val="7F7F7F"/>
          <w:sz w:val="18"/>
        </w:rPr>
        <w:t xml:space="preserve"> Platform\logs\20260520_145701\train\</w:t>
      </w:r>
      <w:proofErr w:type="spellStart"/>
      <w:r>
        <w:rPr>
          <w:i/>
          <w:color w:val="7F7F7F"/>
          <w:sz w:val="18"/>
        </w:rPr>
        <w:t>training.log；实测记录</w:t>
      </w:r>
      <w:proofErr w:type="spellEnd"/>
      <w:r>
        <w:rPr>
          <w:i/>
          <w:color w:val="7F7F7F"/>
          <w:sz w:val="18"/>
        </w:rPr>
        <w:t xml:space="preserve"> D:\Users\138888\Downloads\diagrecord_technician_20260721_100218.xlsx</w:t>
      </w:r>
    </w:p>
    <w:sectPr w:rsidR="00A71915" w:rsidSect="00034616">
      <w:headerReference w:type="default" r:id="rId8"/>
      <w:footerReference w:type="default" r:id="rId9"/>
      <w:pgSz w:w="12240" w:h="15840"/>
      <w:pgMar w:top="1417" w:right="1474" w:bottom="1304" w:left="147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42557" w14:textId="77777777" w:rsidR="007E55FA" w:rsidRDefault="007E55FA">
      <w:pPr>
        <w:spacing w:line="240" w:lineRule="auto"/>
        <w:rPr>
          <w:rFonts w:hint="eastAsia"/>
        </w:rPr>
      </w:pPr>
      <w:r>
        <w:separator/>
      </w:r>
    </w:p>
  </w:endnote>
  <w:endnote w:type="continuationSeparator" w:id="0">
    <w:p w14:paraId="293F0392" w14:textId="77777777" w:rsidR="007E55FA" w:rsidRDefault="007E55F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A6770" w14:textId="77777777" w:rsidR="00A71915" w:rsidRDefault="00000000">
    <w:pPr>
      <w:pStyle w:val="a7"/>
      <w:jc w:val="center"/>
      <w:rPr>
        <w:rFonts w:hint="eastAsia"/>
      </w:rPr>
    </w:pPr>
    <w:r>
      <w:t xml:space="preserve">第 </w:t>
    </w:r>
    <w:r>
      <w:fldChar w:fldCharType="begin"/>
    </w:r>
    <w:r>
      <w:instrText>PAGE</w:instrText>
    </w:r>
    <w:r>
      <w:rPr>
        <w:rFonts w:hint="eastAsia"/>
      </w:rPr>
      <w:fldChar w:fldCharType="separate"/>
    </w:r>
    <w:r w:rsidR="009A3448">
      <w:rPr>
        <w:rFonts w:hint="eastAsia"/>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3C16C" w14:textId="77777777" w:rsidR="007E55FA" w:rsidRDefault="007E55FA">
      <w:pPr>
        <w:spacing w:line="240" w:lineRule="auto"/>
        <w:rPr>
          <w:rFonts w:hint="eastAsia"/>
        </w:rPr>
      </w:pPr>
      <w:r>
        <w:separator/>
      </w:r>
    </w:p>
  </w:footnote>
  <w:footnote w:type="continuationSeparator" w:id="0">
    <w:p w14:paraId="17B5FF3F" w14:textId="77777777" w:rsidR="007E55FA" w:rsidRDefault="007E55FA">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DC509" w14:textId="77777777" w:rsidR="00A71915" w:rsidRDefault="00000000">
    <w:pPr>
      <w:pStyle w:val="a5"/>
      <w:jc w:val="right"/>
      <w:rPr>
        <w:rFonts w:hint="eastAsia"/>
        <w:lang w:eastAsia="zh-CN"/>
      </w:rPr>
    </w:pPr>
    <w:r>
      <w:rPr>
        <w:color w:val="7F7F7F"/>
        <w:sz w:val="18"/>
        <w:lang w:eastAsia="zh-CN"/>
      </w:rPr>
      <w:t>14003故障分类模型实测偏差分析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ECE73B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8506582">
    <w:abstractNumId w:val="8"/>
  </w:num>
  <w:num w:numId="2" w16cid:durableId="604113598">
    <w:abstractNumId w:val="6"/>
  </w:num>
  <w:num w:numId="3" w16cid:durableId="1604726316">
    <w:abstractNumId w:val="5"/>
  </w:num>
  <w:num w:numId="4" w16cid:durableId="1344821970">
    <w:abstractNumId w:val="4"/>
  </w:num>
  <w:num w:numId="5" w16cid:durableId="115220592">
    <w:abstractNumId w:val="7"/>
  </w:num>
  <w:num w:numId="6" w16cid:durableId="489102751">
    <w:abstractNumId w:val="3"/>
  </w:num>
  <w:num w:numId="7" w16cid:durableId="38865387">
    <w:abstractNumId w:val="2"/>
  </w:num>
  <w:num w:numId="8" w16cid:durableId="943461007">
    <w:abstractNumId w:val="1"/>
  </w:num>
  <w:num w:numId="9" w16cid:durableId="270624526">
    <w:abstractNumId w:val="0"/>
  </w:num>
  <w:num w:numId="10" w16cid:durableId="838739632">
    <w:abstractNumId w:val="7"/>
  </w:num>
  <w:num w:numId="11" w16cid:durableId="10773673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96"/>
    <w:rsid w:val="00034616"/>
    <w:rsid w:val="0006063C"/>
    <w:rsid w:val="0015074B"/>
    <w:rsid w:val="00160A34"/>
    <w:rsid w:val="00184906"/>
    <w:rsid w:val="001F1408"/>
    <w:rsid w:val="0029639D"/>
    <w:rsid w:val="00326F90"/>
    <w:rsid w:val="0058710F"/>
    <w:rsid w:val="005F402B"/>
    <w:rsid w:val="00754D70"/>
    <w:rsid w:val="007E55FA"/>
    <w:rsid w:val="009A3448"/>
    <w:rsid w:val="00A71915"/>
    <w:rsid w:val="00AA1D8D"/>
    <w:rsid w:val="00AF2DC4"/>
    <w:rsid w:val="00AF3C3F"/>
    <w:rsid w:val="00B0760C"/>
    <w:rsid w:val="00B47730"/>
    <w:rsid w:val="00BB6A7D"/>
    <w:rsid w:val="00BC2A23"/>
    <w:rsid w:val="00CA74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E139B"/>
  <w14:defaultImageDpi w14:val="300"/>
  <w15:docId w15:val="{BF4D621A-F154-4523-9FBF-F4419A9D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宋体" w:eastAsia="宋体" w:hAnsi="宋体"/>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1325</TotalTime>
  <Pages>10</Pages>
  <Words>927</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14003故障分类模型实测偏差分析报告（实测数据补充版）</dc:title>
  <dc:subject>模型训练与现场实测偏差分析</dc:subject>
  <dc:creator>故障诊断项目组</dc:creator>
  <cp:keywords/>
  <dc:description>generated by python-docx</dc:description>
  <cp:lastModifiedBy>吴韵杨</cp:lastModifiedBy>
  <cp:revision>8</cp:revision>
  <dcterms:created xsi:type="dcterms:W3CDTF">2013-12-23T23:15:00Z</dcterms:created>
  <dcterms:modified xsi:type="dcterms:W3CDTF">2026-07-22T06:35:00Z</dcterms:modified>
  <cp:category/>
</cp:coreProperties>
</file>