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Nixie One" w:cs="Nixie One" w:eastAsia="Nixie One" w:hAnsi="Nixie One"/>
          <w:b w:val="1"/>
          <w:sz w:val="28"/>
          <w:szCs w:val="28"/>
        </w:rPr>
      </w:pPr>
      <w:bookmarkStart w:colFirst="0" w:colLast="0" w:name="_ud5xvtm5d5n4" w:id="0"/>
      <w:bookmarkEnd w:id="0"/>
      <w:r w:rsidDel="00000000" w:rsidR="00000000" w:rsidRPr="00000000">
        <w:rPr>
          <w:rFonts w:ascii="Nixie One" w:cs="Nixie One" w:eastAsia="Nixie One" w:hAnsi="Nixie One"/>
          <w:b w:val="1"/>
          <w:rtl w:val="0"/>
        </w:rPr>
        <w:t xml:space="preserve">Feedforward Networks </w:t>
      </w:r>
      <w:r w:rsidDel="00000000" w:rsidR="00000000" w:rsidRPr="00000000">
        <w:rPr>
          <w:rFonts w:ascii="Nixie One" w:cs="Nixie One" w:eastAsia="Nixie One" w:hAnsi="Nixie One"/>
          <w:b w:val="1"/>
          <w:sz w:val="28"/>
          <w:szCs w:val="28"/>
          <w:rtl w:val="0"/>
        </w:rPr>
        <w:t xml:space="preserve">- 27th July, 2024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verage" w:cs="Average" w:eastAsia="Average" w:hAnsi="Average"/>
        </w:rPr>
      </w:pPr>
      <w:hyperlink r:id="rId6">
        <w:r w:rsidDel="00000000" w:rsidR="00000000" w:rsidRPr="00000000">
          <w:rPr>
            <w:rFonts w:ascii="Average" w:cs="Average" w:eastAsia="Average" w:hAnsi="Average"/>
            <w:color w:val="1155cc"/>
            <w:u w:val="single"/>
            <w:rtl w:val="0"/>
          </w:rPr>
          <w:t xml:space="preserve">Notebook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Nixie One">
    <w:embedRegular w:fontKey="{00000000-0000-0000-0000-000000000000}" r:id="rId1" w:subsetted="0"/>
  </w:font>
  <w:font w:name="Average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8D4BvvLhztlmvCTyUxnKIHmF-PxN9deX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ixieOne-regular.ttf"/><Relationship Id="rId2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