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8B7F7" w14:textId="381BB984" w:rsidR="00570FFA" w:rsidRPr="005E4C97" w:rsidRDefault="00570FFA">
      <w:pPr>
        <w:rPr>
          <w:highlight w:val="yellow"/>
        </w:rPr>
      </w:pPr>
      <w:r w:rsidRPr="005E4C97">
        <w:rPr>
          <w:highlight w:val="yellow"/>
        </w:rPr>
        <w:t>In the test set, the percentage of pass is 0.8541.</w:t>
      </w:r>
    </w:p>
    <w:p w14:paraId="0F8E1BB6" w14:textId="74BC67FD" w:rsidR="00570FFA" w:rsidRDefault="001C37FE">
      <w:r w:rsidRPr="005E4C97">
        <w:rPr>
          <w:highlight w:val="yellow"/>
        </w:rPr>
        <w:t>All variables include frequencies and following variables.</w:t>
      </w:r>
      <w:r w:rsidRPr="005E4C97">
        <w:rPr>
          <w:noProof/>
          <w:highlight w:val="yellow"/>
        </w:rPr>
        <w:drawing>
          <wp:inline distT="0" distB="0" distL="0" distR="0" wp14:anchorId="1C285574" wp14:editId="072F1A9F">
            <wp:extent cx="4797846" cy="37865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905" cy="4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B1E" w14:textId="77777777" w:rsidR="001C37FE" w:rsidRDefault="001C37FE"/>
    <w:p w14:paraId="5360890E" w14:textId="351CFE7C" w:rsidR="00773333" w:rsidRDefault="00773333">
      <w:r>
        <w:t>Before dealing with imbalanced data:</w:t>
      </w:r>
    </w:p>
    <w:tbl>
      <w:tblPr>
        <w:tblStyle w:val="TableGrid"/>
        <w:tblW w:w="13216" w:type="dxa"/>
        <w:tblInd w:w="-5" w:type="dxa"/>
        <w:tblLook w:val="04A0" w:firstRow="1" w:lastRow="0" w:firstColumn="1" w:lastColumn="0" w:noHBand="0" w:noVBand="1"/>
      </w:tblPr>
      <w:tblGrid>
        <w:gridCol w:w="1591"/>
        <w:gridCol w:w="1041"/>
        <w:gridCol w:w="1546"/>
        <w:gridCol w:w="9038"/>
      </w:tblGrid>
      <w:tr w:rsidR="00366F2C" w14:paraId="376D8BBB" w14:textId="77777777" w:rsidTr="006C22D7">
        <w:tc>
          <w:tcPr>
            <w:tcW w:w="1505" w:type="dxa"/>
          </w:tcPr>
          <w:p w14:paraId="16342813" w14:textId="77777777" w:rsidR="006C22D7" w:rsidRDefault="006C22D7"/>
        </w:tc>
        <w:tc>
          <w:tcPr>
            <w:tcW w:w="1047" w:type="dxa"/>
          </w:tcPr>
          <w:p w14:paraId="57CAE6CA" w14:textId="2D15D76B" w:rsidR="006C22D7" w:rsidRPr="00DC7D2E" w:rsidRDefault="006C22D7">
            <w:pPr>
              <w:rPr>
                <w:b/>
                <w:bCs/>
                <w:color w:val="4472C4" w:themeColor="accent1"/>
              </w:rPr>
            </w:pPr>
            <w:r>
              <w:rPr>
                <w:b/>
                <w:bCs/>
                <w:color w:val="4472C4" w:themeColor="accent1"/>
              </w:rPr>
              <w:t>F1 score on the test set</w:t>
            </w:r>
          </w:p>
        </w:tc>
        <w:tc>
          <w:tcPr>
            <w:tcW w:w="1559" w:type="dxa"/>
          </w:tcPr>
          <w:p w14:paraId="69F223A9" w14:textId="550C66A7" w:rsidR="006C22D7" w:rsidRPr="00DC7D2E" w:rsidRDefault="006C22D7">
            <w:pPr>
              <w:rPr>
                <w:b/>
                <w:bCs/>
                <w:color w:val="4472C4" w:themeColor="accent1"/>
              </w:rPr>
            </w:pPr>
            <w:r w:rsidRPr="00DC7D2E">
              <w:rPr>
                <w:b/>
                <w:bCs/>
                <w:color w:val="4472C4" w:themeColor="accent1"/>
              </w:rPr>
              <w:t>Accuracy on the test set</w:t>
            </w:r>
          </w:p>
        </w:tc>
        <w:tc>
          <w:tcPr>
            <w:tcW w:w="9105" w:type="dxa"/>
          </w:tcPr>
          <w:p w14:paraId="094F0488" w14:textId="6E798B2F" w:rsidR="006C22D7" w:rsidRPr="00DC7D2E" w:rsidRDefault="006C22D7">
            <w:pPr>
              <w:rPr>
                <w:b/>
                <w:bCs/>
                <w:color w:val="4472C4" w:themeColor="accent1"/>
              </w:rPr>
            </w:pPr>
            <w:r w:rsidRPr="00DC7D2E">
              <w:rPr>
                <w:b/>
                <w:bCs/>
                <w:color w:val="4472C4" w:themeColor="accent1"/>
              </w:rPr>
              <w:t>Tree plot</w:t>
            </w:r>
            <w:r>
              <w:rPr>
                <w:b/>
                <w:bCs/>
                <w:color w:val="4472C4" w:themeColor="accent1"/>
              </w:rPr>
              <w:t xml:space="preserve"> on the training set</w:t>
            </w:r>
            <w:r w:rsidR="00C34C28">
              <w:rPr>
                <w:b/>
                <w:bCs/>
                <w:color w:val="4472C4" w:themeColor="accent1"/>
              </w:rPr>
              <w:t xml:space="preserve"> (max depth = 5)</w:t>
            </w:r>
          </w:p>
        </w:tc>
      </w:tr>
      <w:tr w:rsidR="00366F2C" w14:paraId="2BF400BB" w14:textId="77777777" w:rsidTr="006C22D7">
        <w:tc>
          <w:tcPr>
            <w:tcW w:w="1505" w:type="dxa"/>
          </w:tcPr>
          <w:p w14:paraId="3423B963" w14:textId="77777777" w:rsidR="005D7CEB" w:rsidRDefault="006C22D7" w:rsidP="00DC7D2E">
            <w:pPr>
              <w:rPr>
                <w:b/>
                <w:bCs/>
                <w:color w:val="4472C4" w:themeColor="accent1"/>
              </w:rPr>
            </w:pPr>
            <w:r w:rsidRPr="00382591">
              <w:rPr>
                <w:b/>
                <w:bCs/>
                <w:color w:val="4472C4" w:themeColor="accent1"/>
              </w:rPr>
              <w:t>Absorbance data with</w:t>
            </w:r>
          </w:p>
          <w:p w14:paraId="66EF6357" w14:textId="6F2481C0" w:rsidR="006C22D7" w:rsidRDefault="005D7CEB" w:rsidP="00DC7D2E">
            <w:pPr>
              <w:rPr>
                <w:b/>
                <w:bCs/>
                <w:color w:val="4472C4" w:themeColor="accent1"/>
              </w:rPr>
            </w:pPr>
            <w:r>
              <w:rPr>
                <w:b/>
                <w:bCs/>
                <w:color w:val="4472C4" w:themeColor="accent1"/>
              </w:rPr>
              <w:t>f</w:t>
            </w:r>
            <w:r w:rsidR="006C22D7" w:rsidRPr="00382591">
              <w:rPr>
                <w:b/>
                <w:bCs/>
                <w:color w:val="4472C4" w:themeColor="accent1"/>
              </w:rPr>
              <w:t>requencies</w:t>
            </w:r>
          </w:p>
          <w:p w14:paraId="009652DD" w14:textId="11008F34" w:rsidR="005D7CEB" w:rsidRDefault="005D7CEB" w:rsidP="00DC7D2E">
            <w:r w:rsidRPr="00382591">
              <w:rPr>
                <w:b/>
                <w:bCs/>
                <w:color w:val="4472C4" w:themeColor="accent1"/>
              </w:rPr>
              <w:t>only</w:t>
            </w:r>
          </w:p>
        </w:tc>
        <w:tc>
          <w:tcPr>
            <w:tcW w:w="1047" w:type="dxa"/>
          </w:tcPr>
          <w:p w14:paraId="34E93035" w14:textId="1711C8D9" w:rsidR="006C22D7" w:rsidRPr="00382591" w:rsidRDefault="006C22D7" w:rsidP="006C22D7">
            <w:r w:rsidRPr="006C22D7">
              <w:t>0.7368</w:t>
            </w:r>
            <w:r>
              <w:rPr>
                <w:rFonts w:ascii="Menlo" w:hAnsi="Menlo" w:cs="Menlo"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21F5982B" w14:textId="1E04B039" w:rsidR="006C22D7" w:rsidRDefault="006C22D7" w:rsidP="006A537A">
            <w:r w:rsidRPr="00382591">
              <w:t>0.8958</w:t>
            </w:r>
          </w:p>
        </w:tc>
        <w:tc>
          <w:tcPr>
            <w:tcW w:w="9105" w:type="dxa"/>
          </w:tcPr>
          <w:p w14:paraId="65DB5FB8" w14:textId="3BF6B89C" w:rsidR="006C22D7" w:rsidRDefault="006C22D7" w:rsidP="00DC7D2E">
            <w:r w:rsidRPr="000014E1">
              <w:rPr>
                <w:noProof/>
              </w:rPr>
              <w:drawing>
                <wp:inline distT="0" distB="0" distL="0" distR="0" wp14:anchorId="03150BFF" wp14:editId="077EF09D">
                  <wp:extent cx="3639908" cy="2918460"/>
                  <wp:effectExtent l="0" t="0" r="508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326" cy="293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F2C" w14:paraId="02DFF21F" w14:textId="77777777" w:rsidTr="006C22D7">
        <w:tc>
          <w:tcPr>
            <w:tcW w:w="1505" w:type="dxa"/>
          </w:tcPr>
          <w:p w14:paraId="4ACCD0DD" w14:textId="1F7B36F3" w:rsidR="006C22D7" w:rsidRPr="006A537A" w:rsidRDefault="006C22D7" w:rsidP="00DC7D2E">
            <w:pPr>
              <w:rPr>
                <w:b/>
                <w:bCs/>
              </w:rPr>
            </w:pPr>
            <w:r w:rsidRPr="006A537A">
              <w:rPr>
                <w:b/>
                <w:bCs/>
                <w:color w:val="4472C4" w:themeColor="accent1"/>
              </w:rPr>
              <w:t>Absorbance data with all variables</w:t>
            </w:r>
          </w:p>
        </w:tc>
        <w:tc>
          <w:tcPr>
            <w:tcW w:w="1047" w:type="dxa"/>
          </w:tcPr>
          <w:p w14:paraId="0980ADD4" w14:textId="7E87930E" w:rsidR="006C22D7" w:rsidRPr="000014E1" w:rsidRDefault="006C22D7" w:rsidP="006A537A">
            <w:r w:rsidRPr="006C22D7">
              <w:t>0.8750</w:t>
            </w:r>
          </w:p>
        </w:tc>
        <w:tc>
          <w:tcPr>
            <w:tcW w:w="1559" w:type="dxa"/>
          </w:tcPr>
          <w:p w14:paraId="2E757A57" w14:textId="70EB2F40" w:rsidR="006C22D7" w:rsidRDefault="006C22D7" w:rsidP="006A537A">
            <w:r w:rsidRPr="000014E1">
              <w:t>0.9583</w:t>
            </w:r>
          </w:p>
        </w:tc>
        <w:tc>
          <w:tcPr>
            <w:tcW w:w="9105" w:type="dxa"/>
          </w:tcPr>
          <w:p w14:paraId="74552BFC" w14:textId="7B9F74D1" w:rsidR="006C22D7" w:rsidRDefault="006C22D7" w:rsidP="00DC7D2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F515F0D" wp14:editId="595674E0">
                      <wp:simplePos x="0" y="0"/>
                      <wp:positionH relativeFrom="column">
                        <wp:posOffset>500626</wp:posOffset>
                      </wp:positionH>
                      <wp:positionV relativeFrom="paragraph">
                        <wp:posOffset>1361616</wp:posOffset>
                      </wp:positionV>
                      <wp:extent cx="513933" cy="100117"/>
                      <wp:effectExtent l="0" t="0" r="6985" b="14605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3933" cy="10011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EABA35" id="Oval 5" o:spid="_x0000_s1026" style="position:absolute;margin-left:39.4pt;margin-top:107.2pt;width:40.45pt;height: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53E7108" wp14:editId="03CF2DB9">
                      <wp:simplePos x="0" y="0"/>
                      <wp:positionH relativeFrom="column">
                        <wp:posOffset>333764</wp:posOffset>
                      </wp:positionH>
                      <wp:positionV relativeFrom="paragraph">
                        <wp:posOffset>1148034</wp:posOffset>
                      </wp:positionV>
                      <wp:extent cx="373770" cy="166861"/>
                      <wp:effectExtent l="0" t="0" r="7620" b="1143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770" cy="16686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24849E" id="Oval 4" o:spid="_x0000_s1026" style="position:absolute;margin-left:26.3pt;margin-top:90.4pt;width:29.45pt;height:1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AF4970">
              <w:rPr>
                <w:noProof/>
              </w:rPr>
              <w:drawing>
                <wp:inline distT="0" distB="0" distL="0" distR="0" wp14:anchorId="10604FF1" wp14:editId="32DEA881">
                  <wp:extent cx="3294279" cy="28117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617" cy="284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31D17" w14:textId="06B54CEF" w:rsidR="006C22D7" w:rsidRDefault="006C22D7" w:rsidP="00DC7D2E"/>
        </w:tc>
      </w:tr>
      <w:tr w:rsidR="00366F2C" w14:paraId="7C5BFF72" w14:textId="77777777" w:rsidTr="006C22D7">
        <w:tc>
          <w:tcPr>
            <w:tcW w:w="1505" w:type="dxa"/>
          </w:tcPr>
          <w:p w14:paraId="64583EFD" w14:textId="7B99D3BA" w:rsidR="006C22D7" w:rsidRDefault="006C22D7" w:rsidP="00DC7D2E">
            <w:r w:rsidRPr="00382591">
              <w:rPr>
                <w:b/>
                <w:bCs/>
                <w:color w:val="4472C4" w:themeColor="accent1"/>
              </w:rPr>
              <w:lastRenderedPageBreak/>
              <w:t xml:space="preserve">Absorbance </w:t>
            </w:r>
            <w:r>
              <w:rPr>
                <w:b/>
                <w:bCs/>
                <w:color w:val="4472C4" w:themeColor="accent1"/>
              </w:rPr>
              <w:t xml:space="preserve">+ </w:t>
            </w:r>
            <w:proofErr w:type="spellStart"/>
            <w:r w:rsidRPr="006A537A">
              <w:rPr>
                <w:b/>
                <w:bCs/>
                <w:color w:val="4472C4" w:themeColor="accent1"/>
              </w:rPr>
              <w:t>YAdmittance</w:t>
            </w:r>
            <w:proofErr w:type="spellEnd"/>
            <w:r w:rsidRPr="006A537A">
              <w:rPr>
                <w:b/>
                <w:bCs/>
                <w:color w:val="4472C4" w:themeColor="accent1"/>
              </w:rPr>
              <w:t xml:space="preserve"> + Phase </w:t>
            </w:r>
            <w:r w:rsidRPr="00382591">
              <w:rPr>
                <w:b/>
                <w:bCs/>
                <w:color w:val="4472C4" w:themeColor="accent1"/>
              </w:rPr>
              <w:t>data with</w:t>
            </w:r>
            <w:r w:rsidR="005D7CEB">
              <w:rPr>
                <w:b/>
                <w:bCs/>
                <w:color w:val="4472C4" w:themeColor="accent1"/>
              </w:rPr>
              <w:t xml:space="preserve"> </w:t>
            </w:r>
            <w:r w:rsidRPr="00382591">
              <w:rPr>
                <w:b/>
                <w:bCs/>
                <w:color w:val="4472C4" w:themeColor="accent1"/>
              </w:rPr>
              <w:t>frequencies</w:t>
            </w:r>
            <w:r w:rsidR="005D7CEB">
              <w:rPr>
                <w:b/>
                <w:bCs/>
                <w:color w:val="4472C4" w:themeColor="accent1"/>
              </w:rPr>
              <w:t xml:space="preserve"> </w:t>
            </w:r>
            <w:r w:rsidR="005D7CEB" w:rsidRPr="00382591">
              <w:rPr>
                <w:b/>
                <w:bCs/>
                <w:color w:val="4472C4" w:themeColor="accent1"/>
              </w:rPr>
              <w:t>only</w:t>
            </w:r>
          </w:p>
        </w:tc>
        <w:tc>
          <w:tcPr>
            <w:tcW w:w="1047" w:type="dxa"/>
          </w:tcPr>
          <w:p w14:paraId="1C9EA309" w14:textId="3D199CBE" w:rsidR="006C22D7" w:rsidRPr="006A537A" w:rsidRDefault="006C22D7" w:rsidP="006A537A">
            <w:r w:rsidRPr="006C22D7">
              <w:t>0.7000</w:t>
            </w:r>
          </w:p>
        </w:tc>
        <w:tc>
          <w:tcPr>
            <w:tcW w:w="1559" w:type="dxa"/>
          </w:tcPr>
          <w:p w14:paraId="287564CD" w14:textId="28994FFF" w:rsidR="006C22D7" w:rsidRDefault="006C22D7" w:rsidP="006A537A">
            <w:r w:rsidRPr="006A537A">
              <w:t>0.8750</w:t>
            </w:r>
          </w:p>
        </w:tc>
        <w:tc>
          <w:tcPr>
            <w:tcW w:w="9105" w:type="dxa"/>
          </w:tcPr>
          <w:p w14:paraId="3AA8E4BD" w14:textId="3A18AF16" w:rsidR="006C22D7" w:rsidRDefault="006C22D7" w:rsidP="00DC7D2E">
            <w:r w:rsidRPr="006A537A">
              <w:rPr>
                <w:noProof/>
              </w:rPr>
              <w:drawing>
                <wp:inline distT="0" distB="0" distL="0" distR="0" wp14:anchorId="6001C498" wp14:editId="5EE1D73E">
                  <wp:extent cx="4409968" cy="3428889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905" cy="34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F2C" w14:paraId="2CFDA380" w14:textId="77777777" w:rsidTr="006C22D7">
        <w:tc>
          <w:tcPr>
            <w:tcW w:w="1505" w:type="dxa"/>
          </w:tcPr>
          <w:p w14:paraId="2D8C3E02" w14:textId="0BC7F115" w:rsidR="006C22D7" w:rsidRPr="00382591" w:rsidRDefault="006C22D7" w:rsidP="00DC7D2E">
            <w:pPr>
              <w:rPr>
                <w:b/>
                <w:bCs/>
                <w:color w:val="4472C4" w:themeColor="accent1"/>
              </w:rPr>
            </w:pPr>
            <w:r w:rsidRPr="00382591">
              <w:rPr>
                <w:b/>
                <w:bCs/>
                <w:color w:val="4472C4" w:themeColor="accent1"/>
              </w:rPr>
              <w:t xml:space="preserve">Absorbance </w:t>
            </w:r>
            <w:r>
              <w:rPr>
                <w:b/>
                <w:bCs/>
                <w:color w:val="4472C4" w:themeColor="accent1"/>
              </w:rPr>
              <w:t xml:space="preserve">+ </w:t>
            </w:r>
            <w:proofErr w:type="spellStart"/>
            <w:r w:rsidRPr="006A537A">
              <w:rPr>
                <w:b/>
                <w:bCs/>
                <w:color w:val="4472C4" w:themeColor="accent1"/>
              </w:rPr>
              <w:t>YAdmittance</w:t>
            </w:r>
            <w:proofErr w:type="spellEnd"/>
            <w:r w:rsidRPr="006A537A">
              <w:rPr>
                <w:b/>
                <w:bCs/>
                <w:color w:val="4472C4" w:themeColor="accent1"/>
              </w:rPr>
              <w:t xml:space="preserve"> + Phase </w:t>
            </w:r>
            <w:r w:rsidRPr="00382591">
              <w:rPr>
                <w:b/>
                <w:bCs/>
                <w:color w:val="4472C4" w:themeColor="accent1"/>
              </w:rPr>
              <w:t xml:space="preserve">data with </w:t>
            </w:r>
            <w:r>
              <w:rPr>
                <w:b/>
                <w:bCs/>
                <w:color w:val="4472C4" w:themeColor="accent1"/>
              </w:rPr>
              <w:t>all variables</w:t>
            </w:r>
          </w:p>
        </w:tc>
        <w:tc>
          <w:tcPr>
            <w:tcW w:w="1047" w:type="dxa"/>
          </w:tcPr>
          <w:p w14:paraId="39B9FF02" w14:textId="1B24BABB" w:rsidR="006C22D7" w:rsidRPr="006A537A" w:rsidRDefault="006C22D7" w:rsidP="006A537A">
            <w:r w:rsidRPr="006C22D7">
              <w:t>0.8750</w:t>
            </w:r>
          </w:p>
        </w:tc>
        <w:tc>
          <w:tcPr>
            <w:tcW w:w="1559" w:type="dxa"/>
          </w:tcPr>
          <w:p w14:paraId="7833AF8F" w14:textId="20497103" w:rsidR="006C22D7" w:rsidRPr="006A537A" w:rsidRDefault="006C22D7" w:rsidP="006A537A">
            <w:r w:rsidRPr="006C22D7">
              <w:t>0.9583</w:t>
            </w:r>
          </w:p>
        </w:tc>
        <w:tc>
          <w:tcPr>
            <w:tcW w:w="9105" w:type="dxa"/>
          </w:tcPr>
          <w:p w14:paraId="6E055C8B" w14:textId="77777777" w:rsidR="006C22D7" w:rsidRDefault="006C22D7" w:rsidP="00DC7D2E"/>
          <w:p w14:paraId="71E3032C" w14:textId="579A0376" w:rsidR="00DF2DB5" w:rsidRPr="00DF2DB5" w:rsidRDefault="00DF2DB5" w:rsidP="00DF2DB5">
            <w:pPr>
              <w:tabs>
                <w:tab w:val="left" w:pos="2057"/>
              </w:tabs>
            </w:pPr>
            <w:r w:rsidRPr="00DF2DB5">
              <w:rPr>
                <w:noProof/>
              </w:rPr>
              <w:drawing>
                <wp:inline distT="0" distB="0" distL="0" distR="0" wp14:anchorId="7FA1C5DC" wp14:editId="38CF9C80">
                  <wp:extent cx="3866905" cy="302635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505" cy="305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430F9" w14:textId="77777777" w:rsidR="00DC7D2E" w:rsidRDefault="00DC7D2E"/>
    <w:p w14:paraId="3FF68A9E" w14:textId="38759FEB" w:rsidR="00DC1C8C" w:rsidRDefault="00DC1C8C"/>
    <w:p w14:paraId="1384DCAE" w14:textId="6B12BEAC" w:rsidR="00DC1C8C" w:rsidRDefault="00DC1C8C"/>
    <w:p w14:paraId="4929C6EB" w14:textId="62C0F7B7" w:rsidR="00DC1C8C" w:rsidRDefault="00DC1C8C"/>
    <w:p w14:paraId="1FEC1939" w14:textId="3F906F35" w:rsidR="00DC1C8C" w:rsidRDefault="00DC1C8C"/>
    <w:p w14:paraId="23071361" w14:textId="617F42E2" w:rsidR="00DC1C8C" w:rsidRDefault="00DC1C8C"/>
    <w:p w14:paraId="6A35BF5A" w14:textId="2AFAC513" w:rsidR="00DC1C8C" w:rsidRDefault="00DC1C8C"/>
    <w:p w14:paraId="71673A86" w14:textId="203D119B" w:rsidR="00DC1C8C" w:rsidRDefault="00DC1C8C"/>
    <w:p w14:paraId="61D92293" w14:textId="6210553D" w:rsidR="00DC1C8C" w:rsidRDefault="00DC1C8C"/>
    <w:p w14:paraId="27A2FE52" w14:textId="33035E9D" w:rsidR="00DC1C8C" w:rsidRDefault="00DC1C8C"/>
    <w:p w14:paraId="23518A2C" w14:textId="390F8394" w:rsidR="00DC1C8C" w:rsidRDefault="00DC1C8C"/>
    <w:p w14:paraId="2337A1AE" w14:textId="77777777" w:rsidR="00366F2C" w:rsidRDefault="00366F2C"/>
    <w:p w14:paraId="36A505F0" w14:textId="73E1A6E5" w:rsidR="00DC1C8C" w:rsidRDefault="00DC1C8C"/>
    <w:p w14:paraId="32CC8FCF" w14:textId="6CB5D256" w:rsidR="00DC1C8C" w:rsidRDefault="00DC1C8C"/>
    <w:p w14:paraId="16531ACA" w14:textId="0D378071" w:rsidR="00DC1C8C" w:rsidRDefault="00DC1C8C"/>
    <w:p w14:paraId="2547265A" w14:textId="3597001F" w:rsidR="00DC1C8C" w:rsidRDefault="00DC1C8C"/>
    <w:p w14:paraId="7CEC6C4A" w14:textId="15035A95" w:rsidR="00DC1C8C" w:rsidRDefault="00DC1C8C"/>
    <w:p w14:paraId="3CB6B7CF" w14:textId="5F0476AE" w:rsidR="00DC1C8C" w:rsidRDefault="00DC1C8C">
      <w:r>
        <w:lastRenderedPageBreak/>
        <w:t>Dealing with imbalanced data (</w:t>
      </w:r>
      <w:r w:rsidRPr="00E00C40">
        <w:rPr>
          <w:b/>
          <w:bCs/>
        </w:rPr>
        <w:t>oversampling</w:t>
      </w:r>
      <w:r w:rsidR="007F6173" w:rsidRPr="00E00C40">
        <w:rPr>
          <w:b/>
          <w:bCs/>
        </w:rPr>
        <w:t xml:space="preserve"> </w:t>
      </w:r>
      <w:r w:rsidR="007F6173">
        <w:t>on the training set</w:t>
      </w:r>
      <w: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3"/>
        <w:gridCol w:w="956"/>
        <w:gridCol w:w="1291"/>
        <w:gridCol w:w="6766"/>
      </w:tblGrid>
      <w:tr w:rsidR="0035061B" w14:paraId="16AFCA02" w14:textId="77777777" w:rsidTr="00DC1C8C">
        <w:tc>
          <w:tcPr>
            <w:tcW w:w="1271" w:type="dxa"/>
          </w:tcPr>
          <w:p w14:paraId="76E28438" w14:textId="77777777" w:rsidR="00DC1C8C" w:rsidRDefault="00DC1C8C"/>
        </w:tc>
        <w:tc>
          <w:tcPr>
            <w:tcW w:w="1276" w:type="dxa"/>
          </w:tcPr>
          <w:p w14:paraId="6AF75E77" w14:textId="55396796" w:rsidR="00DC1C8C" w:rsidRPr="007F6173" w:rsidRDefault="00DC1C8C">
            <w:pPr>
              <w:rPr>
                <w:b/>
                <w:bCs/>
                <w:color w:val="4472C4" w:themeColor="accent1"/>
              </w:rPr>
            </w:pPr>
            <w:r w:rsidRPr="007F6173">
              <w:rPr>
                <w:b/>
                <w:bCs/>
                <w:color w:val="4472C4" w:themeColor="accent1"/>
              </w:rPr>
              <w:t>F1 score on the test set</w:t>
            </w:r>
          </w:p>
        </w:tc>
        <w:tc>
          <w:tcPr>
            <w:tcW w:w="1701" w:type="dxa"/>
          </w:tcPr>
          <w:p w14:paraId="2EEFDA77" w14:textId="25141C2D" w:rsidR="00DC1C8C" w:rsidRPr="007F6173" w:rsidRDefault="00DC1C8C">
            <w:pPr>
              <w:rPr>
                <w:b/>
                <w:bCs/>
                <w:color w:val="4472C4" w:themeColor="accent1"/>
              </w:rPr>
            </w:pPr>
            <w:r w:rsidRPr="007F6173">
              <w:rPr>
                <w:b/>
                <w:bCs/>
                <w:color w:val="4472C4" w:themeColor="accent1"/>
              </w:rPr>
              <w:t>Accuracy score on the test set</w:t>
            </w:r>
          </w:p>
        </w:tc>
        <w:tc>
          <w:tcPr>
            <w:tcW w:w="6208" w:type="dxa"/>
          </w:tcPr>
          <w:p w14:paraId="429CDBF9" w14:textId="6C6D0C27" w:rsidR="00DC1C8C" w:rsidRPr="007F6173" w:rsidRDefault="00DC1C8C">
            <w:pPr>
              <w:rPr>
                <w:b/>
                <w:bCs/>
                <w:color w:val="4472C4" w:themeColor="accent1"/>
              </w:rPr>
            </w:pPr>
            <w:r w:rsidRPr="007F6173">
              <w:rPr>
                <w:b/>
                <w:bCs/>
                <w:color w:val="4472C4" w:themeColor="accent1"/>
              </w:rPr>
              <w:t>Tree plot</w:t>
            </w:r>
            <w:r w:rsidR="007F6173" w:rsidRPr="007F6173">
              <w:rPr>
                <w:b/>
                <w:bCs/>
                <w:color w:val="4472C4" w:themeColor="accent1"/>
              </w:rPr>
              <w:t xml:space="preserve"> on the training set</w:t>
            </w:r>
          </w:p>
        </w:tc>
      </w:tr>
      <w:tr w:rsidR="0035061B" w14:paraId="38DA9880" w14:textId="77777777" w:rsidTr="00DC1C8C">
        <w:tc>
          <w:tcPr>
            <w:tcW w:w="1271" w:type="dxa"/>
          </w:tcPr>
          <w:p w14:paraId="73E9B2D9" w14:textId="77777777" w:rsidR="00DC1C8C" w:rsidRDefault="00DC1C8C">
            <w:pPr>
              <w:rPr>
                <w:b/>
                <w:bCs/>
                <w:color w:val="4472C4" w:themeColor="accent1"/>
              </w:rPr>
            </w:pPr>
            <w:r w:rsidRPr="00382591">
              <w:rPr>
                <w:b/>
                <w:bCs/>
                <w:color w:val="4472C4" w:themeColor="accent1"/>
              </w:rPr>
              <w:t>Absorbance data with frequencies</w:t>
            </w:r>
          </w:p>
          <w:p w14:paraId="70E56D70" w14:textId="677F2B10" w:rsidR="005D7CEB" w:rsidRDefault="005D7CEB">
            <w:r w:rsidRPr="00382591">
              <w:rPr>
                <w:b/>
                <w:bCs/>
                <w:color w:val="4472C4" w:themeColor="accent1"/>
              </w:rPr>
              <w:t>only</w:t>
            </w:r>
          </w:p>
        </w:tc>
        <w:tc>
          <w:tcPr>
            <w:tcW w:w="1276" w:type="dxa"/>
          </w:tcPr>
          <w:p w14:paraId="2CA4632A" w14:textId="56F10183" w:rsidR="00DC1C8C" w:rsidRDefault="00C7732A">
            <w:r w:rsidRPr="00C7732A">
              <w:t>0.7778</w:t>
            </w:r>
          </w:p>
        </w:tc>
        <w:tc>
          <w:tcPr>
            <w:tcW w:w="1701" w:type="dxa"/>
          </w:tcPr>
          <w:p w14:paraId="397D174D" w14:textId="3A3EFBCA" w:rsidR="00DC1C8C" w:rsidRDefault="00C7732A">
            <w:r w:rsidRPr="00C7732A">
              <w:t>0.9167</w:t>
            </w:r>
          </w:p>
        </w:tc>
        <w:tc>
          <w:tcPr>
            <w:tcW w:w="6208" w:type="dxa"/>
          </w:tcPr>
          <w:p w14:paraId="0EF3C509" w14:textId="1FFBB27D" w:rsidR="00DC1C8C" w:rsidRDefault="00C7732A">
            <w:r w:rsidRPr="00C7732A">
              <w:rPr>
                <w:noProof/>
              </w:rPr>
              <w:drawing>
                <wp:inline distT="0" distB="0" distL="0" distR="0" wp14:anchorId="15FB2F11" wp14:editId="5F59C9F7">
                  <wp:extent cx="3913467" cy="287433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966" cy="289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61B" w14:paraId="7673F760" w14:textId="77777777" w:rsidTr="00DC1C8C">
        <w:tc>
          <w:tcPr>
            <w:tcW w:w="1271" w:type="dxa"/>
          </w:tcPr>
          <w:p w14:paraId="3519431D" w14:textId="27245777" w:rsidR="00DC1C8C" w:rsidRDefault="00C7281D">
            <w:r w:rsidRPr="00382591">
              <w:rPr>
                <w:b/>
                <w:bCs/>
                <w:color w:val="4472C4" w:themeColor="accent1"/>
              </w:rPr>
              <w:t>Absorbance data with frequencies</w:t>
            </w:r>
            <w:r>
              <w:rPr>
                <w:b/>
                <w:bCs/>
                <w:color w:val="4472C4" w:themeColor="accent1"/>
              </w:rPr>
              <w:t xml:space="preserve"> + age</w:t>
            </w:r>
          </w:p>
        </w:tc>
        <w:tc>
          <w:tcPr>
            <w:tcW w:w="1276" w:type="dxa"/>
          </w:tcPr>
          <w:p w14:paraId="2530767F" w14:textId="6BB78C73" w:rsidR="00DC1C8C" w:rsidRDefault="0035061B">
            <w:r w:rsidRPr="0035061B">
              <w:t>0.7778</w:t>
            </w:r>
          </w:p>
        </w:tc>
        <w:tc>
          <w:tcPr>
            <w:tcW w:w="1701" w:type="dxa"/>
          </w:tcPr>
          <w:p w14:paraId="4F3E9A23" w14:textId="51F4F9DE" w:rsidR="0035061B" w:rsidRPr="0035061B" w:rsidRDefault="0035061B" w:rsidP="0035061B">
            <w:r w:rsidRPr="0035061B">
              <w:t>0.9167</w:t>
            </w:r>
          </w:p>
        </w:tc>
        <w:tc>
          <w:tcPr>
            <w:tcW w:w="6208" w:type="dxa"/>
          </w:tcPr>
          <w:p w14:paraId="2FAC0CCE" w14:textId="6522D0E8" w:rsidR="00DC1C8C" w:rsidRDefault="0035061B">
            <w:r w:rsidRPr="0035061B">
              <w:rPr>
                <w:noProof/>
              </w:rPr>
              <w:drawing>
                <wp:inline distT="0" distB="0" distL="0" distR="0" wp14:anchorId="03B52DF9" wp14:editId="715F4F53">
                  <wp:extent cx="4159383" cy="33307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077" cy="334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61B" w14:paraId="2FB44507" w14:textId="77777777" w:rsidTr="00DC1C8C">
        <w:tc>
          <w:tcPr>
            <w:tcW w:w="1271" w:type="dxa"/>
          </w:tcPr>
          <w:p w14:paraId="59E61516" w14:textId="77777777" w:rsidR="00DC1C8C" w:rsidRDefault="00DC1C8C"/>
        </w:tc>
        <w:tc>
          <w:tcPr>
            <w:tcW w:w="1276" w:type="dxa"/>
          </w:tcPr>
          <w:p w14:paraId="6AC3C687" w14:textId="77777777" w:rsidR="00DC1C8C" w:rsidRDefault="00DC1C8C"/>
        </w:tc>
        <w:tc>
          <w:tcPr>
            <w:tcW w:w="1701" w:type="dxa"/>
          </w:tcPr>
          <w:p w14:paraId="73A42B91" w14:textId="77777777" w:rsidR="00DC1C8C" w:rsidRDefault="00DC1C8C"/>
        </w:tc>
        <w:tc>
          <w:tcPr>
            <w:tcW w:w="6208" w:type="dxa"/>
          </w:tcPr>
          <w:p w14:paraId="7C28438C" w14:textId="77777777" w:rsidR="00DC1C8C" w:rsidRDefault="00DC1C8C"/>
        </w:tc>
      </w:tr>
    </w:tbl>
    <w:p w14:paraId="4CC17DBB" w14:textId="46B332B7" w:rsidR="00DC1C8C" w:rsidRDefault="000A3459">
      <w:r>
        <w:tab/>
      </w:r>
    </w:p>
    <w:p w14:paraId="63AD6707" w14:textId="1C377F18" w:rsidR="005D7CEB" w:rsidRDefault="005D7CEB">
      <w:r>
        <w:t>To be continued…</w:t>
      </w:r>
    </w:p>
    <w:p w14:paraId="5111C897" w14:textId="55D5B619" w:rsidR="005D7CEB" w:rsidRDefault="005D7CEB"/>
    <w:p w14:paraId="02B7B5F3" w14:textId="0286FB60" w:rsidR="005D7CEB" w:rsidRPr="00D75069" w:rsidRDefault="005D7CEB">
      <w:pPr>
        <w:rPr>
          <w:b/>
          <w:bCs/>
          <w:color w:val="000000" w:themeColor="text1"/>
        </w:rPr>
      </w:pPr>
      <w:r>
        <w:t xml:space="preserve">For next step, I will try feature selection and other resampling methods, and focus on </w:t>
      </w:r>
      <w:r w:rsidRPr="00D75069">
        <w:rPr>
          <w:b/>
          <w:bCs/>
        </w:rPr>
        <w:t xml:space="preserve">the </w:t>
      </w:r>
      <w:proofErr w:type="gramStart"/>
      <w:r w:rsidRPr="00D75069">
        <w:rPr>
          <w:b/>
          <w:bCs/>
          <w:color w:val="000000" w:themeColor="text1"/>
        </w:rPr>
        <w:t>Absorbance</w:t>
      </w:r>
      <w:proofErr w:type="gramEnd"/>
      <w:r w:rsidRPr="00D75069">
        <w:rPr>
          <w:b/>
          <w:bCs/>
          <w:color w:val="000000" w:themeColor="text1"/>
        </w:rPr>
        <w:t xml:space="preserve"> data with frequencies only.</w:t>
      </w:r>
    </w:p>
    <w:p w14:paraId="3FD78209" w14:textId="6DF93BCA" w:rsidR="003A1B9A" w:rsidRDefault="003A1B9A">
      <w:pPr>
        <w:rPr>
          <w:color w:val="000000" w:themeColor="text1"/>
        </w:rPr>
      </w:pPr>
    </w:p>
    <w:p w14:paraId="0D7796D8" w14:textId="1BAB7F67" w:rsidR="002E110E" w:rsidRDefault="002E110E">
      <w:pPr>
        <w:rPr>
          <w:color w:val="000000" w:themeColor="text1"/>
        </w:rPr>
      </w:pPr>
      <w:r>
        <w:rPr>
          <w:rFonts w:hint="eastAsia"/>
          <w:color w:val="000000" w:themeColor="text1"/>
        </w:rPr>
        <w:t>Q</w:t>
      </w:r>
      <w:r>
        <w:rPr>
          <w:color w:val="000000" w:themeColor="text1"/>
        </w:rPr>
        <w:t xml:space="preserve">1: </w:t>
      </w:r>
      <w:r w:rsidR="00027222">
        <w:rPr>
          <w:rFonts w:eastAsia="SimSun"/>
          <w:color w:val="000000" w:themeColor="text1"/>
        </w:rPr>
        <w:t>H</w:t>
      </w:r>
      <w:r w:rsidRPr="002E110E">
        <w:rPr>
          <w:rFonts w:eastAsia="SimSun"/>
          <w:color w:val="000000" w:themeColor="text1"/>
        </w:rPr>
        <w:t xml:space="preserve">ow important are </w:t>
      </w:r>
      <w:proofErr w:type="spellStart"/>
      <w:r w:rsidRPr="002E110E">
        <w:rPr>
          <w:color w:val="000000" w:themeColor="text1"/>
        </w:rPr>
        <w:t>YAdmittance</w:t>
      </w:r>
      <w:proofErr w:type="spellEnd"/>
      <w:r w:rsidRPr="002E110E">
        <w:rPr>
          <w:color w:val="000000" w:themeColor="text1"/>
        </w:rPr>
        <w:t>, and Phase data?</w:t>
      </w:r>
    </w:p>
    <w:p w14:paraId="28C4B059" w14:textId="77777777" w:rsidR="00F175A9" w:rsidRDefault="002E110E" w:rsidP="002E110E">
      <w:pPr>
        <w:rPr>
          <w:color w:val="000000" w:themeColor="text1"/>
        </w:rPr>
      </w:pPr>
      <w:r>
        <w:rPr>
          <w:color w:val="000000" w:themeColor="text1"/>
        </w:rPr>
        <w:t xml:space="preserve">Q2: Merge </w:t>
      </w:r>
      <w:r w:rsidRPr="003A1B9A">
        <w:rPr>
          <w:color w:val="000000" w:themeColor="text1"/>
        </w:rPr>
        <w:t xml:space="preserve">Absorbance, </w:t>
      </w:r>
      <w:proofErr w:type="spellStart"/>
      <w:r w:rsidRPr="003A1B9A">
        <w:rPr>
          <w:color w:val="000000" w:themeColor="text1"/>
        </w:rPr>
        <w:t>YAdmittance</w:t>
      </w:r>
      <w:proofErr w:type="spellEnd"/>
      <w:r w:rsidRPr="003A1B9A">
        <w:rPr>
          <w:color w:val="000000" w:themeColor="text1"/>
        </w:rPr>
        <w:t>, and Phase</w:t>
      </w:r>
      <w:r>
        <w:rPr>
          <w:color w:val="000000" w:themeColor="text1"/>
        </w:rPr>
        <w:t xml:space="preserve"> VS </w:t>
      </w:r>
      <w:r w:rsidR="00027222" w:rsidRPr="007C106B">
        <w:rPr>
          <w:color w:val="000000" w:themeColor="text1"/>
          <w:highlight w:val="yellow"/>
        </w:rPr>
        <w:t>S</w:t>
      </w:r>
      <w:r w:rsidRPr="007C106B">
        <w:rPr>
          <w:color w:val="000000" w:themeColor="text1"/>
          <w:highlight w:val="yellow"/>
        </w:rPr>
        <w:t xml:space="preserve">eparate Absorbance, </w:t>
      </w:r>
      <w:proofErr w:type="spellStart"/>
      <w:r w:rsidRPr="007C106B">
        <w:rPr>
          <w:color w:val="000000" w:themeColor="text1"/>
          <w:highlight w:val="yellow"/>
        </w:rPr>
        <w:t>YAdmittance</w:t>
      </w:r>
      <w:proofErr w:type="spellEnd"/>
      <w:r w:rsidRPr="007C106B">
        <w:rPr>
          <w:color w:val="000000" w:themeColor="text1"/>
          <w:highlight w:val="yellow"/>
        </w:rPr>
        <w:t xml:space="preserve">, and Phase, which </w:t>
      </w:r>
      <w:r w:rsidR="00027222" w:rsidRPr="007C106B">
        <w:rPr>
          <w:color w:val="000000" w:themeColor="text1"/>
          <w:highlight w:val="yellow"/>
        </w:rPr>
        <w:t xml:space="preserve">one </w:t>
      </w:r>
      <w:r w:rsidRPr="007C106B">
        <w:rPr>
          <w:color w:val="000000" w:themeColor="text1"/>
          <w:highlight w:val="yellow"/>
        </w:rPr>
        <w:t>makes more sense?</w:t>
      </w:r>
    </w:p>
    <w:p w14:paraId="5B21372D" w14:textId="77777777" w:rsidR="00F175A9" w:rsidRDefault="00F175A9" w:rsidP="002E110E">
      <w:pPr>
        <w:rPr>
          <w:color w:val="000000" w:themeColor="text1"/>
        </w:rPr>
      </w:pPr>
    </w:p>
    <w:p w14:paraId="16746DCB" w14:textId="08C7C73D" w:rsidR="00366F2C" w:rsidRDefault="00F175A9" w:rsidP="00366F2C">
      <w:pPr>
        <w:shd w:val="clear" w:color="auto" w:fill="FFFFFF"/>
        <w:rPr>
          <w:rFonts w:ascii="Arial" w:hAnsi="Arial" w:cs="Arial"/>
          <w:color w:val="202124"/>
          <w:sz w:val="27"/>
          <w:szCs w:val="27"/>
        </w:rPr>
      </w:pPr>
      <w:r>
        <w:rPr>
          <w:color w:val="000000" w:themeColor="text1"/>
        </w:rPr>
        <w:t>From client: only focus on Absorbance frequencies.</w:t>
      </w:r>
    </w:p>
    <w:p w14:paraId="7ACD912F" w14:textId="77777777" w:rsidR="00245175" w:rsidRPr="003A1B9A" w:rsidRDefault="00245175">
      <w:pPr>
        <w:rPr>
          <w:color w:val="000000" w:themeColor="text1"/>
        </w:rPr>
      </w:pPr>
    </w:p>
    <w:sectPr w:rsidR="00245175" w:rsidRPr="003A1B9A" w:rsidSect="00570F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91"/>
    <w:rsid w:val="000014E1"/>
    <w:rsid w:val="00004606"/>
    <w:rsid w:val="00027222"/>
    <w:rsid w:val="000A3459"/>
    <w:rsid w:val="000B5DE2"/>
    <w:rsid w:val="001C37FE"/>
    <w:rsid w:val="00245175"/>
    <w:rsid w:val="002E110E"/>
    <w:rsid w:val="0035061B"/>
    <w:rsid w:val="00366F2C"/>
    <w:rsid w:val="00382591"/>
    <w:rsid w:val="003A1B9A"/>
    <w:rsid w:val="00565C59"/>
    <w:rsid w:val="00570FFA"/>
    <w:rsid w:val="005D7CEB"/>
    <w:rsid w:val="005E4C97"/>
    <w:rsid w:val="005F55E9"/>
    <w:rsid w:val="00691C86"/>
    <w:rsid w:val="006A537A"/>
    <w:rsid w:val="006C22D7"/>
    <w:rsid w:val="00773333"/>
    <w:rsid w:val="007C106B"/>
    <w:rsid w:val="007F6173"/>
    <w:rsid w:val="008516E2"/>
    <w:rsid w:val="009C72EE"/>
    <w:rsid w:val="00A25BD3"/>
    <w:rsid w:val="00A664CA"/>
    <w:rsid w:val="00AA7D24"/>
    <w:rsid w:val="00AF4970"/>
    <w:rsid w:val="00B72159"/>
    <w:rsid w:val="00C034E8"/>
    <w:rsid w:val="00C34C28"/>
    <w:rsid w:val="00C7281D"/>
    <w:rsid w:val="00C7732A"/>
    <w:rsid w:val="00C80C90"/>
    <w:rsid w:val="00D75069"/>
    <w:rsid w:val="00DC1C8C"/>
    <w:rsid w:val="00DC7D2E"/>
    <w:rsid w:val="00DF2DB5"/>
    <w:rsid w:val="00E00C40"/>
    <w:rsid w:val="00F175A9"/>
    <w:rsid w:val="00FE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59CB5"/>
  <w15:chartTrackingRefBased/>
  <w15:docId w15:val="{547FC212-1070-B247-A33A-83E8D25A1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F2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25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366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6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13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44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Xie (21918545)</dc:creator>
  <cp:keywords/>
  <dc:description/>
  <cp:lastModifiedBy>Jessie Xie (21918545)</cp:lastModifiedBy>
  <cp:revision>49</cp:revision>
  <dcterms:created xsi:type="dcterms:W3CDTF">2022-09-28T06:04:00Z</dcterms:created>
  <dcterms:modified xsi:type="dcterms:W3CDTF">2022-10-11T01:43:00Z</dcterms:modified>
</cp:coreProperties>
</file>