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代码实现说明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检测框部分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数据准备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(1)将train数据集里的图片，按顺序重命名为000001.png~050000.png，val数据集里的图片按顺序重命名为050001.png~060000.png，把它们放在train_image文件夹里。对应label 为000001.txt~060000.txt放在train_label文件夹里， txt里每一行对应图片里的一个框。将test的数据集也用相同方法重命名为000001.png~010000.png， 放在test_image文件夹。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(2运行hanzi_detection/tools/converts_datasets/hanzi_conver_8_coo.py 可将以上数据生成格式符合检测框模型的输入。（会生成test.pkl, train_8_coo.pkl, val_8_coo.pkl， 注意可能需要改输入输出的地址）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模型训练</w:t>
      </w:r>
    </w:p>
    <w:p>
      <w:pPr>
        <w:numPr>
          <w:ilvl w:val="0"/>
          <w:numId w:val="2"/>
        </w:numPr>
        <w:tabs>
          <w:tab w:val="clear" w:pos="312"/>
        </w:tabs>
        <w:ind w:left="24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hanzi-detection/</w:t>
      </w:r>
      <w:bookmarkEnd w:id="0"/>
      <w:r>
        <w:rPr>
          <w:rFonts w:hint="eastAsia"/>
          <w:sz w:val="24"/>
          <w:szCs w:val="24"/>
          <w:lang w:val="en-US" w:eastAsia="zh-CN"/>
        </w:rPr>
        <w:t>configs/faster_rcnn_r50_fpn_hanzishibie.py中修改相应的line119行左右的输入地址参数， line181 interval 改成10000+可进行训练， 结果将保存到hanzi-detection/work_dirs里。</w:t>
      </w:r>
    </w:p>
    <w:p>
      <w:pPr>
        <w:numPr>
          <w:ilvl w:val="0"/>
          <w:numId w:val="2"/>
        </w:numPr>
        <w:tabs>
          <w:tab w:val="clear" w:pos="312"/>
        </w:tabs>
        <w:ind w:left="24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Line194行有读取pretrain模型参数，当前参数对应的是训练好的模型， 生成test结果时， 将line138， 139行val集的地址换成test.pkl的地址， 再将interval设成1即可。</w:t>
      </w:r>
    </w:p>
    <w:p>
      <w:pPr>
        <w:numPr>
          <w:ilvl w:val="0"/>
          <w:numId w:val="2"/>
        </w:numPr>
        <w:tabs>
          <w:tab w:val="clear" w:pos="312"/>
        </w:tabs>
        <w:ind w:left="24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回到hanzi-detection文件夹 输入bash train.sh GPU号数，即可用对应的GPU训练。</w:t>
      </w:r>
    </w:p>
    <w:p>
      <w:pPr>
        <w:numPr>
          <w:ilvl w:val="0"/>
          <w:numId w:val="2"/>
        </w:numPr>
        <w:tabs>
          <w:tab w:val="clear" w:pos="312"/>
        </w:tabs>
        <w:ind w:left="24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预测框的结果将储存在hanzi-detection/work_dirs/(文件名)/results/(日期)/data里</w:t>
      </w:r>
    </w:p>
    <w:p>
      <w:pPr>
        <w:numPr>
          <w:numId w:val="0"/>
        </w:numPr>
        <w:ind w:left="24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文本预测部分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数据准备</w:t>
      </w:r>
    </w:p>
    <w:p>
      <w:pPr>
        <w:numPr>
          <w:ilvl w:val="0"/>
          <w:numId w:val="4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运行train_crop_image.py可生成符合文本检测的图像和label， 注意label的txt文件里每一行中路径与图像对应， 图像的储存路径要与txt文件里的记录一致。Val与test的生成文件在hanzi-detection/val_crop_image.py 和 hanzi-detection/test_crop_image.py 与train数据集不同， val和test数据集是用检测模型检测的框， 需要将相应的预测框的储存位置更改。test_crop_image.py会生成框与图像的索引， 以便生成predict.csv</w:t>
      </w:r>
    </w:p>
    <w:p>
      <w:pPr>
        <w:numPr>
          <w:ilvl w:val="0"/>
          <w:numId w:val="4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将三个label的txt文件放在crnn_chinese_characters_rec/to_lmdb文件夹下， 修改tolmdb.py的line76， 77行的参数， 再用python2 tolmdb.py分别运行生成train_index, val_index, test_index文件夹（用python3可能会格式出错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）， 作为符合模型格式的输入。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模型训练</w:t>
      </w:r>
    </w:p>
    <w:p>
      <w:pPr>
        <w:numPr>
          <w:ilvl w:val="0"/>
          <w:numId w:val="5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返回crnn_chinese_characters_rec， 用train.sh 或 rc_train.sh 训练（需要指定GPU ID），需要修改train数据集与val数据集的参数。train与rc_train代表两个模型， rc_train在第一个模型基础上加入了resnet。</w:t>
      </w:r>
    </w:p>
    <w:p>
      <w:pPr>
        <w:numPr>
          <w:ilvl w:val="0"/>
          <w:numId w:val="5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Params.py中可以修改相关参数。</w:t>
      </w:r>
    </w:p>
    <w:p>
      <w:pPr>
        <w:numPr>
          <w:ilvl w:val="0"/>
          <w:numId w:val="5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预测结果保存在crnn_chinese_characters_rec/work_dirs/（文件名）/***data.txt</w:t>
      </w:r>
    </w:p>
    <w:p>
      <w:pPr>
        <w:numPr>
          <w:ilvl w:val="0"/>
          <w:numId w:val="5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不加resnet和加入resnet的训练好的模型参数在crnn_chinese_characters_rec_</w:t>
      </w:r>
      <w:r>
        <w:rPr>
          <w:rFonts w:hint="eastAsia"/>
          <w:color w:val="FF0000"/>
          <w:sz w:val="24"/>
          <w:szCs w:val="24"/>
          <w:lang w:val="en-US" w:eastAsia="zh-CN"/>
        </w:rPr>
        <w:t>backups</w:t>
      </w:r>
      <w:r>
        <w:rPr>
          <w:rFonts w:hint="eastAsia"/>
          <w:sz w:val="24"/>
          <w:szCs w:val="24"/>
          <w:lang w:val="en-US" w:eastAsia="zh-CN"/>
        </w:rPr>
        <w:t>/work_dirs/pretrained_new_cont_3_1_with_contrast_2_adam_lr_0.0000010_batchSize_5_time_0317110820_/crnn_Rec_done_epoch_19.pth   和  crnn_chinese_characters_rec_</w:t>
      </w:r>
      <w:r>
        <w:rPr>
          <w:rFonts w:hint="eastAsia"/>
          <w:color w:val="FF0000"/>
          <w:sz w:val="24"/>
          <w:szCs w:val="24"/>
          <w:lang w:val="en-US" w:eastAsia="zh-CN"/>
        </w:rPr>
        <w:t>backups</w:t>
      </w:r>
      <w:r>
        <w:rPr>
          <w:rFonts w:hint="eastAsia"/>
          <w:sz w:val="24"/>
          <w:szCs w:val="24"/>
          <w:lang w:val="en-US" w:eastAsia="zh-CN"/>
        </w:rPr>
        <w:t>/pretrained/crnn_Rec_done_epoch_7.pth</w:t>
      </w:r>
    </w:p>
    <w:p>
      <w:pPr>
        <w:numPr>
          <w:numId w:val="0"/>
        </w:numPr>
        <w:ind w:left="12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我们使用了ensemble方法， 将两个模型的结果进行了某种程度上的结合。Ensemble可用crnn_chinese_characters_rec_</w:t>
      </w:r>
      <w:r>
        <w:rPr>
          <w:rFonts w:hint="eastAsia"/>
          <w:color w:val="FF0000"/>
          <w:sz w:val="24"/>
          <w:szCs w:val="24"/>
          <w:lang w:val="en-US" w:eastAsia="zh-CN"/>
        </w:rPr>
        <w:t>backups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/models_ensemble_train.sh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生成predict.csv</w:t>
      </w:r>
    </w:p>
    <w:p>
      <w:pPr>
        <w:numPr>
          <w:ilvl w:val="0"/>
          <w:numId w:val="6"/>
        </w:numPr>
        <w:tabs>
          <w:tab w:val="clear" w:pos="312"/>
        </w:tabs>
        <w:ind w:left="12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/>
          <w:sz w:val="24"/>
          <w:szCs w:val="24"/>
          <w:lang w:val="en-US" w:eastAsia="zh-CN"/>
        </w:rPr>
        <w:t>crnn_chinese_characters_rec_</w:t>
      </w:r>
      <w:r>
        <w:rPr>
          <w:rFonts w:hint="eastAsia"/>
          <w:color w:val="FF0000"/>
          <w:sz w:val="24"/>
          <w:szCs w:val="24"/>
          <w:lang w:val="en-US" w:eastAsia="zh-CN"/>
        </w:rPr>
        <w:t>backups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/visual.py生成一个预测结果的txt文件， 再用tocsv.py生成predict.csv</w:t>
      </w: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文本预测部分训练模型有时不稳定， 结果比较差， 可以直接用pretrain来做。过程比较麻烦， 有疑问可以联系我（微信:a1784872260）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4E0C4"/>
    <w:multiLevelType w:val="singleLevel"/>
    <w:tmpl w:val="9124E0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191161"/>
    <w:multiLevelType w:val="singleLevel"/>
    <w:tmpl w:val="9E1911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6B2665"/>
    <w:multiLevelType w:val="singleLevel"/>
    <w:tmpl w:val="AE6B2665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3">
    <w:nsid w:val="B1C5BFE4"/>
    <w:multiLevelType w:val="singleLevel"/>
    <w:tmpl w:val="B1C5BFE4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4">
    <w:nsid w:val="175785BB"/>
    <w:multiLevelType w:val="singleLevel"/>
    <w:tmpl w:val="175785BB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5">
    <w:nsid w:val="33C7B9EA"/>
    <w:multiLevelType w:val="singleLevel"/>
    <w:tmpl w:val="33C7B9EA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4231D"/>
    <w:rsid w:val="38F95EDA"/>
    <w:rsid w:val="55A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活在梦里</cp:lastModifiedBy>
  <dcterms:modified xsi:type="dcterms:W3CDTF">2019-03-26T09:30:53Z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