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color w:val="1F1F1F"/>
          <w:sz w:val="32"/>
        </w:rPr>
        <w:t>Cover letter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30 August 2026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Editors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npj Systems Biology and Applications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Dear Editors,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Please consider our Article, "Disease-blind reconstruction distinguishes reproducible interferon remodeling from unstable B-cell state assignments in systemic lupus erythematosus", for publication in npj Systems Biology and Applications.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The manuscript addresses a systems-biology problem that is central to single-cell disease research: whether conclusions remain stable when cell identity, composition and transcription are treated as distinct inferential layers. Using public systemic lupus erythematosus datasets, we combined disease-blind B-lineage reconstruction, biological-unit-aware inference, end-to-end assignment sensitivity and independent source-label-defined replication. The analysis preserves two prespecified negative gates rather than tuning them away: the broad B-cell partition remains an analysis scaffold after an antibody-secreting-cell overlap criterion failed, and corrected source-label-independent external remapping did not qualify for disease-effect estimation.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The main contribution is therefore an evidence hierarchy. Hard state assignments have explicit reproducibility and transfer limits, whereas a prespecified IFN/ISG process-level signal persists through uncertainty propagation and independent donor-level replication. This focus aligns with the journal's scope in single-cell systems biology, systems immunology and computational analysis of complex disease systems. Regulatory analyses provide convergent but observational context and are not presented as causal proof.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All analysed datasets are publicly available. Code, decision records, figure source data and complete statistical outputs are available through GitHub and the version-specific archive at https://doi.org/10.5281/zenodo.22151739. The work is original, is not under consideration elsewhere, and the authors declare no competing interests.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Thank you for your consideration.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Sincerely,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Teng Qi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Corresponding author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School of Medicine, The Chinese University of Hong Kong, Shenzhen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tengqi@link.cuhk.edu.cn</w:t>
      </w:r>
    </w:p>
    <w:p>
      <w:pPr>
        <w:widowControl/>
      </w:pPr>
      <w:r>
        <w:rPr>
          <w:rFonts w:ascii="Times New Roman" w:hAnsi="Times New Roman" w:eastAsia="Times New Roman"/>
          <w:color w:val="1F1F1F"/>
          <w:sz w:val="21"/>
        </w:rPr>
        <w:t>ORCID: https://orcid.org/0009-0007-7648-4776</w:t>
      </w:r>
    </w:p>
    <w:sectPr w:rsidR="00FC693F" w:rsidRPr="0006063C" w:rsidSect="00034616">
      <w:footerReference w:type="default" r:id="rId9"/>
      <w:footerReference w:type="even" r:id="rId10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Rule="auto" w:line="252"/>
    </w:pPr>
    <w:rPr>
      <w:rFonts w:ascii="Times New Roman" w:hAnsi="Times New Roman" w:eastAsia="Times New Roman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1F1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color w:val="1F1F1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ence">
    <w:name w:val="Reference"/>
    <w:pPr>
      <w:spacing w:after="60" w:lineRule="auto" w:line="276"/>
    </w:pPr>
    <w:rPr>
      <w:rFonts w:ascii="Times New Roman" w:hAnsi="Times New Roman" w:eastAsia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npj Systems Biology and Applications</dc:subject>
  <dc:creator>Zhi Chen; Teng Qi</dc:creator>
  <cp:keywords>SLE; B cells; single-cell RNA sequencing; interferon</cp:keywords>
  <dc:description>Generated reproducibly from the npj SBA final-hardened Markdown source.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