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300" w:lineRule="auto"/>
        <w:jc w:val="center"/>
        <w:rPr>
          <w:sz w:val="21"/>
        </w:rPr>
      </w:pPr>
    </w:p>
    <w:p>
      <w:pPr>
        <w:spacing w:before="240" w:line="300" w:lineRule="auto"/>
        <w:jc w:val="center"/>
        <w:rPr>
          <w:sz w:val="21"/>
        </w:rPr>
      </w:pPr>
    </w:p>
    <w:p>
      <w:pPr>
        <w:spacing w:before="240" w:line="300" w:lineRule="auto"/>
        <w:jc w:val="center"/>
        <w:rPr>
          <w:sz w:val="21"/>
        </w:rPr>
      </w:pPr>
    </w:p>
    <w:p>
      <w:pPr>
        <w:spacing w:before="240" w:line="300" w:lineRule="auto"/>
        <w:jc w:val="center"/>
        <w:rPr>
          <w:sz w:val="21"/>
        </w:rPr>
      </w:pPr>
      <w:r>
        <w:rPr>
          <w:sz w:val="21"/>
        </w:rPr>
        <w:drawing>
          <wp:inline distT="0" distB="0" distL="0" distR="0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hint="eastAsia" w:eastAsia="华文新魏"/>
          <w:b/>
          <w:spacing w:val="20"/>
          <w:w w:val="90"/>
          <w:sz w:val="84"/>
          <w:szCs w:val="84"/>
        </w:rPr>
        <w:t>数据结构实验报告</w:t>
      </w:r>
    </w:p>
    <w:p>
      <w:pPr>
        <w:spacing w:before="240" w:line="300" w:lineRule="auto"/>
        <w:jc w:val="center"/>
        <w:rPr>
          <w:b/>
          <w:bCs/>
        </w:rPr>
      </w:pPr>
      <w:r>
        <w:rPr>
          <w:rFonts w:hint="eastAsia"/>
          <w:b/>
          <w:bCs/>
          <w:sz w:val="52"/>
          <w:szCs w:val="52"/>
        </w:rPr>
        <w:t>实验</w:t>
      </w:r>
      <w:r>
        <w:rPr>
          <w:rFonts w:hint="eastAsia"/>
          <w:b/>
          <w:bCs/>
          <w:sz w:val="52"/>
          <w:szCs w:val="52"/>
          <w:lang w:val="en-US" w:eastAsia="zh-CN"/>
        </w:rPr>
        <w:t>二</w:t>
      </w:r>
      <w:r>
        <w:rPr>
          <w:b/>
          <w:bCs/>
        </w:rPr>
        <w:t xml:space="preserve"> </w:t>
      </w:r>
    </w:p>
    <w:p>
      <w:pPr>
        <w:spacing w:before="240" w:line="420" w:lineRule="auto"/>
        <w:rPr>
          <w:sz w:val="28"/>
        </w:rPr>
      </w:pPr>
    </w:p>
    <w:p>
      <w:pPr>
        <w:spacing w:before="240" w:line="420" w:lineRule="auto"/>
        <w:rPr>
          <w:rFonts w:eastAsia="黑体"/>
          <w:sz w:val="28"/>
          <w:u w:val="single"/>
        </w:rPr>
      </w:pPr>
    </w:p>
    <w:p>
      <w:pPr>
        <w:spacing w:before="240" w:line="420" w:lineRule="auto"/>
        <w:rPr>
          <w:rFonts w:hint="eastAsia" w:eastAsia="黑体"/>
          <w:sz w:val="28"/>
          <w:u w:val="single"/>
        </w:rPr>
      </w:pPr>
    </w:p>
    <w:p>
      <w:pPr>
        <w:spacing w:before="240" w:line="420" w:lineRule="auto"/>
        <w:ind w:firstLine="1344" w:firstLineChars="448"/>
        <w:rPr>
          <w:rFonts w:eastAsia="黑体"/>
          <w:sz w:val="30"/>
        </w:rPr>
      </w:pPr>
      <w:r>
        <w:rPr>
          <w:rFonts w:eastAsia="黑体"/>
          <w:sz w:val="30"/>
        </w:rPr>
        <w:t xml:space="preserve">专       业 </w:t>
      </w:r>
      <w:r>
        <w:rPr>
          <w:rFonts w:eastAsia="黑体"/>
          <w:sz w:val="30"/>
          <w:u w:val="single"/>
        </w:rPr>
        <w:t xml:space="preserve">          </w:t>
      </w:r>
      <w:r>
        <w:rPr>
          <w:rFonts w:hint="eastAsia" w:eastAsia="黑体"/>
          <w:sz w:val="30"/>
          <w:u w:val="single"/>
          <w:lang w:val="en-US" w:eastAsia="zh-CN"/>
        </w:rPr>
        <w:t>计算机类</w:t>
      </w:r>
      <w:r>
        <w:rPr>
          <w:rFonts w:eastAsia="黑体"/>
          <w:sz w:val="30"/>
          <w:u w:val="single"/>
        </w:rPr>
        <w:t xml:space="preserve">          </w:t>
      </w:r>
    </w:p>
    <w:p>
      <w:pPr>
        <w:tabs>
          <w:tab w:val="left" w:pos="6825"/>
        </w:tabs>
        <w:spacing w:before="240" w:line="420" w:lineRule="auto"/>
        <w:ind w:firstLine="1344" w:firstLineChars="448"/>
        <w:rPr>
          <w:rFonts w:eastAsia="黑体"/>
          <w:sz w:val="30"/>
        </w:rPr>
      </w:pPr>
      <w:r>
        <w:rPr>
          <w:rFonts w:eastAsia="黑体"/>
          <w:sz w:val="30"/>
        </w:rPr>
        <w:t xml:space="preserve">学　　   号 </w:t>
      </w:r>
      <w:r>
        <w:rPr>
          <w:rFonts w:eastAsia="黑体"/>
          <w:sz w:val="30"/>
          <w:u w:val="single"/>
        </w:rPr>
        <w:t xml:space="preserve">          </w:t>
      </w:r>
      <w:r>
        <w:rPr>
          <w:rFonts w:hint="eastAsia" w:eastAsia="黑体"/>
          <w:sz w:val="30"/>
          <w:u w:val="single"/>
          <w:lang w:val="en-US" w:eastAsia="zh-CN"/>
        </w:rPr>
        <w:t>120L022314</w:t>
      </w:r>
      <w:r>
        <w:rPr>
          <w:rFonts w:eastAsia="黑体"/>
          <w:sz w:val="30"/>
          <w:u w:val="single"/>
        </w:rPr>
        <w:t xml:space="preserve">        </w:t>
      </w:r>
    </w:p>
    <w:p>
      <w:pPr>
        <w:tabs>
          <w:tab w:val="left" w:pos="7035"/>
        </w:tabs>
        <w:spacing w:before="240" w:line="420" w:lineRule="auto"/>
        <w:ind w:firstLine="1344" w:firstLineChars="448"/>
        <w:rPr>
          <w:rFonts w:hint="eastAsia" w:eastAsia="黑体"/>
          <w:sz w:val="30"/>
          <w:u w:val="single"/>
          <w:lang w:val="en-US" w:eastAsia="zh-CN"/>
        </w:rPr>
      </w:pPr>
      <w:r>
        <w:rPr>
          <w:rFonts w:eastAsia="黑体"/>
          <w:sz w:val="30"/>
        </w:rPr>
        <w:t xml:space="preserve">学       生 </w:t>
      </w:r>
      <w:r>
        <w:rPr>
          <w:rFonts w:eastAsia="黑体"/>
          <w:sz w:val="30"/>
          <w:u w:val="single"/>
        </w:rPr>
        <w:t xml:space="preserve">          </w:t>
      </w:r>
      <w:r>
        <w:rPr>
          <w:rFonts w:hint="eastAsia" w:eastAsia="黑体"/>
          <w:sz w:val="30"/>
          <w:u w:val="single"/>
          <w:lang w:val="en-US" w:eastAsia="zh-CN"/>
        </w:rPr>
        <w:t>瞿久尧</w:t>
      </w:r>
      <w:r>
        <w:rPr>
          <w:rFonts w:eastAsia="黑体"/>
          <w:sz w:val="30"/>
          <w:u w:val="single"/>
        </w:rPr>
        <w:t xml:space="preserve">       　　</w:t>
      </w:r>
      <w:r>
        <w:rPr>
          <w:rFonts w:hint="eastAsia" w:eastAsia="黑体"/>
          <w:sz w:val="30"/>
          <w:u w:val="single"/>
          <w:lang w:val="en-US" w:eastAsia="zh-CN"/>
        </w:rPr>
        <w:t xml:space="preserve"> </w:t>
      </w:r>
    </w:p>
    <w:p>
      <w:pPr>
        <w:tabs>
          <w:tab w:val="left" w:pos="6825"/>
        </w:tabs>
        <w:spacing w:before="240" w:line="420" w:lineRule="auto"/>
        <w:ind w:firstLine="1344" w:firstLineChars="448"/>
        <w:rPr>
          <w:rFonts w:hint="eastAsia" w:eastAsia="黑体"/>
          <w:w w:val="95"/>
          <w:sz w:val="30"/>
          <w:lang w:val="en-US" w:eastAsia="zh-CN"/>
        </w:rPr>
      </w:pPr>
      <w:r>
        <w:rPr>
          <w:rFonts w:eastAsia="黑体"/>
          <w:sz w:val="30"/>
        </w:rPr>
        <w:t>指 导 教 师</w:t>
      </w:r>
      <w:r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    </w:t>
      </w:r>
      <w:r>
        <w:rPr>
          <w:rFonts w:hint="eastAsia" w:eastAsia="黑体"/>
          <w:w w:val="95"/>
          <w:sz w:val="30"/>
          <w:u w:val="single"/>
          <w:lang w:val="en-US" w:eastAsia="zh-CN"/>
        </w:rPr>
        <w:t>苗东菁老师</w:t>
      </w:r>
      <w:r>
        <w:rPr>
          <w:rFonts w:eastAsia="黑体"/>
          <w:w w:val="95"/>
          <w:sz w:val="30"/>
          <w:u w:val="single"/>
        </w:rPr>
        <w:t xml:space="preserve">        </w:t>
      </w:r>
      <w:r>
        <w:rPr>
          <w:rFonts w:hint="eastAsia" w:eastAsia="黑体"/>
          <w:w w:val="95"/>
          <w:sz w:val="30"/>
          <w:u w:val="single"/>
          <w:lang w:val="en-US" w:eastAsia="zh-CN"/>
        </w:rPr>
        <w:t xml:space="preserve"> </w:t>
      </w:r>
    </w:p>
    <w:p/>
    <w:p/>
    <w:p/>
    <w:p/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t>简介/问题求解思路</w:t>
      </w:r>
    </w:p>
    <w:p>
      <w:pPr>
        <w:pStyle w:val="6"/>
        <w:spacing w:line="360" w:lineRule="auto"/>
        <w:ind w:left="930" w:leftChars="300" w:hanging="210" w:hangingChars="10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1.问题：给出一个树的前序遍历和中序遍历结果，构造二叉树，并输出层序遍历结果。</w:t>
      </w:r>
    </w:p>
    <w:p>
      <w:pPr>
        <w:pStyle w:val="6"/>
        <w:spacing w:line="360" w:lineRule="auto"/>
        <w:ind w:left="930" w:leftChars="300" w:hanging="210" w:hangingChars="100"/>
        <w:rPr>
          <w:rFonts w:hint="default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2.求解：由于给出了前序和中序遍历结果，则二叉树是唯一的，只需要根据前序和中序的特点构造二叉树即可，利用前序找到树的根结点，在中序中找到此结点就可以把树中序分为左子树、根、右子树三个部分，再分别对左子树和右子树重复以上操作就可以建立起一棵树，最后再用队列对树进行层序遍历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t>数据结构设计与实现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1.逻辑结构：二叉树（建树）、栈（非递归）、队列（层序遍历）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2.存储结构：二叉链表、数组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3.实现</w:t>
      </w:r>
    </w:p>
    <w:p>
      <w:pPr>
        <w:pStyle w:val="6"/>
        <w:spacing w:line="360" w:lineRule="auto"/>
        <w:ind w:left="1558" w:leftChars="474" w:hanging="420" w:hangingChars="20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3.1 根据前序和中序遍历结果，对左子树和右子树反复操作构建二叉树，根结点有两个指针ltree、rtree分别指向左子树和右子树的根结点，可利用递归或非递归方式对左右子树进行操作（非递归方法需要手动建栈）。</w:t>
      </w:r>
    </w:p>
    <w:p>
      <w:pPr>
        <w:pStyle w:val="6"/>
        <w:spacing w:line="360" w:lineRule="auto"/>
        <w:ind w:left="1558" w:leftChars="474" w:hanging="420" w:hangingChars="200"/>
        <w:rPr>
          <w:rFonts w:hint="default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3.2 二叉树建好后则创建长度为n的数组，并形成队</w:t>
      </w:r>
      <w:bookmarkStart w:id="0" w:name="_GoBack"/>
      <w:bookmarkEnd w:id="0"/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列，从头指针开始入队，再入队左孩子和右孩子，当孩子结点都入队后，即可出队并输出，形成层序遍历。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t>算法设计及分析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1.函数设计</w:t>
      </w:r>
    </w:p>
    <w:p>
      <w:pPr>
        <w:pStyle w:val="6"/>
        <w:spacing w:line="360" w:lineRule="auto"/>
        <w:ind w:left="1558" w:leftChars="474" w:hanging="420" w:hangingChars="20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1.1 Creat()函数，创建数组存储输入的前序和中序遍历结果，并且建立起二叉树的根结点。</w:t>
      </w:r>
    </w:p>
    <w:p>
      <w:pPr>
        <w:pStyle w:val="6"/>
        <w:spacing w:line="360" w:lineRule="auto"/>
        <w:ind w:left="1558" w:leftChars="474" w:hanging="420" w:hangingChars="200"/>
        <w:rPr>
          <w:rFonts w:hint="default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1.2 MakeNULL()函数，判断树是否为空，并且可在程序末尾对使用的链表进行释放。</w:t>
      </w:r>
    </w:p>
    <w:p>
      <w:pPr>
        <w:pStyle w:val="6"/>
        <w:spacing w:line="360" w:lineRule="auto"/>
        <w:ind w:left="1558" w:leftChars="474" w:hanging="420" w:hangingChars="20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1.3 LTree()函数，导入左子树在中序遍历中的范围，以及需要建立的二叉树，在这个范围中利用前序遍历找到根结点，进行下一步递归。LTree()中同时包含LTree()和RTree()，进行递归。</w:t>
      </w:r>
    </w:p>
    <w:p>
      <w:pPr>
        <w:pStyle w:val="6"/>
        <w:spacing w:line="360" w:lineRule="auto"/>
        <w:ind w:left="1558" w:leftChars="474" w:hanging="420" w:hangingChars="20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1.4 RTree()函数，导入右子树在中序遍历中的范围，以及需要建立的二叉树，在这个范围中利用前序遍历找到根结点，进行下一步递归。RTree()中同时包含LTree()和RTree()，进行递归。</w:t>
      </w:r>
    </w:p>
    <w:p>
      <w:pPr>
        <w:pStyle w:val="6"/>
        <w:spacing w:line="360" w:lineRule="auto"/>
        <w:ind w:left="720" w:firstLine="420" w:firstLineChars="200"/>
        <w:rPr>
          <w:rFonts w:hint="default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1.5 Ceng()函数，建立队列，对树进行层序遍历。</w:t>
      </w:r>
    </w:p>
    <w:p>
      <w:pPr>
        <w:pStyle w:val="6"/>
        <w:spacing w:line="360" w:lineRule="auto"/>
        <w:ind w:left="1558" w:leftChars="474" w:hanging="420" w:hangingChars="20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1.6 Fei()函数，进行非递归建立二叉树，其中包括建立标志数组，记录某结点的孩子结点访问了几个，并且手动建栈，当某结点已经访问过两个孩子结点，则出栈。不断入栈和弹栈建立左右子树。</w:t>
      </w:r>
    </w:p>
    <w:p>
      <w:pPr>
        <w:pStyle w:val="6"/>
        <w:spacing w:line="360" w:lineRule="auto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2.性能分析</w:t>
      </w:r>
    </w:p>
    <w:p>
      <w:pPr>
        <w:pStyle w:val="6"/>
        <w:spacing w:line="360" w:lineRule="auto"/>
        <w:ind w:firstLine="840" w:firstLineChars="40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2.1 时间复杂度</w:t>
      </w:r>
    </w:p>
    <w:p>
      <w:pPr>
        <w:pStyle w:val="6"/>
        <w:spacing w:line="360" w:lineRule="auto"/>
        <w:ind w:left="1883" w:leftChars="522" w:hanging="630" w:hangingChars="30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2.1.1 遍历左子树和右子树，由于中序和前序遍历的不同，时间复杂度可能在O(n)-O(n^2)不等，平均性能应该为O(n^2)；</w:t>
      </w:r>
    </w:p>
    <w:p>
      <w:pPr>
        <w:pStyle w:val="6"/>
        <w:spacing w:line="360" w:lineRule="auto"/>
        <w:ind w:firstLine="1260" w:firstLineChars="600"/>
        <w:rPr>
          <w:rFonts w:hint="default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2.1.2 层序遍历时间复杂度为O(n).</w:t>
      </w:r>
    </w:p>
    <w:p>
      <w:pPr>
        <w:pStyle w:val="6"/>
        <w:spacing w:line="360" w:lineRule="auto"/>
        <w:ind w:firstLine="840" w:firstLineChars="40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2.2 空间复杂度</w:t>
      </w:r>
    </w:p>
    <w:p>
      <w:pPr>
        <w:pStyle w:val="6"/>
        <w:spacing w:line="360" w:lineRule="auto"/>
        <w:ind w:left="1253" w:leftChars="522" w:firstLine="0" w:firstLineChars="0"/>
        <w:rPr>
          <w:rFonts w:hint="default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二叉树空间复杂度为O(n)，以及一些其他长度为n的数组，总的空间复杂度也为O(n)。</w:t>
      </w:r>
    </w:p>
    <w:p>
      <w:pPr>
        <w:pStyle w:val="6"/>
        <w:spacing w:line="360" w:lineRule="auto"/>
        <w:rPr>
          <w:rFonts w:hint="default" w:ascii="宋体" w:hAnsi="宋体" w:eastAsia="宋体"/>
          <w:b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t>实验测试结果及结果分析</w:t>
      </w:r>
    </w:p>
    <w:p>
      <w:pPr>
        <w:pStyle w:val="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3209290" cy="1584325"/>
            <wp:effectExtent l="0" t="0" r="635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910" t="8141" r="88866" b="8385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给出结点的个数，然后依次输出前序和中序遍历的结果就可以得到层序遍历的结果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t>实验中遇到的问题及解决方法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问题： 非递归遍历时需要手动建栈，但不方便确定何时弹栈</w:t>
      </w:r>
    </w:p>
    <w:p>
      <w:pPr>
        <w:ind w:left="1162" w:leftChars="200" w:hanging="682" w:hangingChars="325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解决： 可以建立一个标志数组，数组下标对应结点在前序遍历中的顺序，各元素的值代表访问了此结点的几个孩子，每次经过这个结点时，该结点值+1，若访问了两个孩子代表这个结点可以弹栈，以此来进行规律的入栈和弹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073E1"/>
    <w:multiLevelType w:val="multilevel"/>
    <w:tmpl w:val="4B5073E1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D"/>
    <w:rsid w:val="000530A7"/>
    <w:rsid w:val="000A3743"/>
    <w:rsid w:val="0010020B"/>
    <w:rsid w:val="00164613"/>
    <w:rsid w:val="001840EB"/>
    <w:rsid w:val="002D20A9"/>
    <w:rsid w:val="00303461"/>
    <w:rsid w:val="00367A7D"/>
    <w:rsid w:val="0048305C"/>
    <w:rsid w:val="0049770D"/>
    <w:rsid w:val="00571F96"/>
    <w:rsid w:val="00695928"/>
    <w:rsid w:val="006D44AF"/>
    <w:rsid w:val="007868D8"/>
    <w:rsid w:val="007C150E"/>
    <w:rsid w:val="00995643"/>
    <w:rsid w:val="00B16DB3"/>
    <w:rsid w:val="00BB6B28"/>
    <w:rsid w:val="00BC54ED"/>
    <w:rsid w:val="00C72575"/>
    <w:rsid w:val="00CE4604"/>
    <w:rsid w:val="00D60EBB"/>
    <w:rsid w:val="00D930DF"/>
    <w:rsid w:val="00DD6D52"/>
    <w:rsid w:val="00E422A2"/>
    <w:rsid w:val="00EC77D1"/>
    <w:rsid w:val="00EE6064"/>
    <w:rsid w:val="00F3589B"/>
    <w:rsid w:val="49D228DA"/>
    <w:rsid w:val="7A15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8"/>
      <w:szCs w:val="22"/>
    </w:r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188</Characters>
  <Lines>1</Lines>
  <Paragraphs>1</Paragraphs>
  <TotalTime>6</TotalTime>
  <ScaleCrop>false</ScaleCrop>
  <LinksUpToDate>false</LinksUpToDate>
  <CharactersWithSpaces>219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2017-12-27T00:40:00Z</dcterms:created>
  <dc:creator>Qince Li</dc:creator>
  <cp:lastModifiedBy>向阳而生￡</cp:lastModifiedBy>
  <dcterms:modified xsi:type="dcterms:W3CDTF">2021-11-18T02:32:00Z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3ED824BDE1F04608B8299180DAA91DDA</vt:lpwstr>
  </property>
</Properties>
</file>