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一．多因素共同作用时采用spss的多因素方差分析法即多元线性回归分析：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多因素方差分析，就是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同时考虑若干个控制因素的情况下，分别分析它们的改变是否造成观察变量的显著变动（多个自变量，一个因变量）自变量类型以分类变量为主也可以是连续变量，不过连续变量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一般是通过找出它与因变量的回归关系来控制其影响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，因变量为连续变量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并且在该过程中各变量必须相互独立，可忽略相互作用。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而要满足多元线性回归的假设必须满足以下诊断条件：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(改的好看点，我写的太简略了）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R^2大于0.5表示模型拟合度较高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各自变量显著性低于0.05表示讨论该自变量有意义，即该自变量对因变量有影响，大于0.05的自变量应剔除再进行模型构建。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VIF值小于5 ，意味着</w:t>
      </w:r>
      <w:r>
        <w:rPr>
          <w:rStyle w:val="8"/>
          <w:rFonts w:ascii="宋体" w:hAnsi="宋体" w:eastAsia="宋体" w:cs="宋体"/>
          <w:b w:val="0"/>
          <w:bCs/>
          <w:sz w:val="24"/>
          <w:szCs w:val="24"/>
        </w:rPr>
        <w:t>自变量之间不存在多重共线性</w:t>
      </w: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残差符合正态分布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RW值（德宾-沃森值）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满足在0附近小于3的条件，</w:t>
      </w:r>
      <w:r>
        <w:rPr>
          <w:rFonts w:ascii="宋体" w:hAnsi="宋体" w:eastAsia="宋体" w:cs="宋体"/>
          <w:sz w:val="24"/>
          <w:szCs w:val="24"/>
        </w:rPr>
        <w:t>变量之间不存在序列相关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且模型较稳定。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Chars="0" w:right="0" w:righ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二．下面进行分析：（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x1到x6系数用b0-b6表示，下面那个一样,注意写的清楚点，还有改一下表的格式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)（</w:t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下面的是多因素共同作用，下面还有各因素单独作用来讨论影响，有些共同作用的时候可忽略，单独作用还是有影响，记得描述一下。所以一般都有多因素分析和单因素分析，第二问的C4的单因素分析就是第三问我就放第三问了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首先将6个自变量假设都满足多元线性回归关系，设Co /SiO2 和 HAP 装料比中Co/SiO2的质量（mg)为X1，Co/SiO2的质量之比(wt%)为x2，Co /SiO2 和 HAP 装料比HAP（或石英沙）-乙醇使用质量（mg)为x3，乙醇添加速率（ml/min)为x4，有无HAP（1为有2为无）为x5,温度为x6。则首先对乙醇转化率(%)设为y1进行分析。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可以写出一般模型方程：y1=ax1+bx2+cx3+dx4+ex5+fx6+g.现在利用spss进行该假设模型分析：</w:t>
      </w:r>
    </w:p>
    <w:p>
      <w:pPr>
        <w:spacing w:beforeLines="0" w:afterLines="0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1.首先从模型摘要表得R^2：</w:t>
      </w:r>
    </w:p>
    <w:tbl>
      <w:tblPr>
        <w:tblStyle w:val="6"/>
        <w:tblW w:w="662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029"/>
        <w:gridCol w:w="1260"/>
        <w:gridCol w:w="1475"/>
        <w:gridCol w:w="109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21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10205"/>
                <w:sz w:val="28"/>
                <w:szCs w:val="28"/>
              </w:rPr>
              <w:t>模型摘要</w:t>
            </w:r>
            <w:r>
              <w:rPr>
                <w:rFonts w:hint="eastAsia" w:ascii="宋体" w:hAnsi="宋体" w:eastAsia="宋体" w:cs="宋体"/>
                <w:b/>
                <w:color w:val="010205"/>
                <w:sz w:val="28"/>
                <w:szCs w:val="28"/>
                <w:vertAlign w:val="superscript"/>
              </w:rPr>
              <w:t>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模型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R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R 方</w:t>
            </w:r>
          </w:p>
        </w:tc>
        <w:tc>
          <w:tcPr>
            <w:tcW w:w="126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调整后 R 方</w:t>
            </w:r>
          </w:p>
        </w:tc>
        <w:tc>
          <w:tcPr>
            <w:tcW w:w="147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标准估算的误差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德宾-沃森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.892</w:t>
            </w: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.796</w:t>
            </w:r>
          </w:p>
        </w:tc>
        <w:tc>
          <w:tcPr>
            <w:tcW w:w="126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.785</w:t>
            </w:r>
          </w:p>
        </w:tc>
        <w:tc>
          <w:tcPr>
            <w:tcW w:w="1475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10.593473290000000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.884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21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a. 预测变量：(常量), 温度, Co /SiO2 和 HAP 装料比中Co/SiO2的质量（mg), 有无HAP（1为有2为无）, Co/SiO2的质量之比(wt%), 乙醇添加速率（ml/min), Co /SiO2 和 HAP 装料比HAP（或石英沙）-乙醇使用质量（mg)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21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b. 因变量：乙醇转化率(%)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可看出R^2满足0.785，较符合假设。</w:t>
      </w:r>
    </w:p>
    <w:p>
      <w:pPr>
        <w:spacing w:beforeLines="0" w:afterLines="0"/>
        <w:rPr>
          <w:rFonts w:hint="default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2.再判断该系数表得显著性判断：</w:t>
      </w: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6"/>
        <w:tblpPr w:leftFromText="180" w:rightFromText="180" w:vertAnchor="text" w:horzAnchor="page" w:tblpX="-6" w:tblpY="3"/>
        <w:tblOverlap w:val="never"/>
        <w:tblW w:w="2188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2"/>
        <w:gridCol w:w="2541"/>
        <w:gridCol w:w="1064"/>
        <w:gridCol w:w="1064"/>
        <w:gridCol w:w="1255"/>
        <w:gridCol w:w="1064"/>
        <w:gridCol w:w="1064"/>
        <w:gridCol w:w="1064"/>
        <w:gridCol w:w="1064"/>
        <w:gridCol w:w="1094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42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系数</w:t>
            </w:r>
            <w:r>
              <w:rPr>
                <w:rFonts w:hint="default"/>
                <w:b/>
                <w:color w:val="010205"/>
                <w:sz w:val="22"/>
                <w:szCs w:val="24"/>
                <w:vertAlign w:val="superscript"/>
              </w:rPr>
              <w:t>a</w:t>
            </w:r>
          </w:p>
        </w:tc>
        <w:tc>
          <w:tcPr>
            <w:tcW w:w="10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b/>
                <w:color w:val="010205"/>
                <w:sz w:val="22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303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模型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未标准化系数</w:t>
            </w:r>
          </w:p>
        </w:tc>
        <w:tc>
          <w:tcPr>
            <w:tcW w:w="1255" w:type="dxa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标准化系数</w:t>
            </w:r>
          </w:p>
        </w:tc>
        <w:tc>
          <w:tcPr>
            <w:tcW w:w="1064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t</w:t>
            </w:r>
          </w:p>
        </w:tc>
        <w:tc>
          <w:tcPr>
            <w:tcW w:w="1064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显著性</w:t>
            </w:r>
          </w:p>
        </w:tc>
        <w:tc>
          <w:tcPr>
            <w:tcW w:w="2128" w:type="dxa"/>
            <w:gridSpan w:val="2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共线性统计</w:t>
            </w:r>
          </w:p>
        </w:tc>
        <w:tc>
          <w:tcPr>
            <w:tcW w:w="10942" w:type="dxa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303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B</w:t>
            </w:r>
          </w:p>
        </w:tc>
        <w:tc>
          <w:tcPr>
            <w:tcW w:w="106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标准误差</w:t>
            </w:r>
          </w:p>
        </w:tc>
        <w:tc>
          <w:tcPr>
            <w:tcW w:w="125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Beta</w:t>
            </w:r>
          </w:p>
        </w:tc>
        <w:tc>
          <w:tcPr>
            <w:tcW w:w="1064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</w:p>
        </w:tc>
        <w:tc>
          <w:tcPr>
            <w:tcW w:w="1064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</w:p>
        </w:tc>
        <w:tc>
          <w:tcPr>
            <w:tcW w:w="106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容差</w:t>
            </w:r>
          </w:p>
        </w:tc>
        <w:tc>
          <w:tcPr>
            <w:tcW w:w="1064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VIF</w:t>
            </w:r>
          </w:p>
        </w:tc>
        <w:tc>
          <w:tcPr>
            <w:tcW w:w="10942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2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1</w:t>
            </w:r>
          </w:p>
        </w:tc>
        <w:tc>
          <w:tcPr>
            <w:tcW w:w="2541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(常量)</w:t>
            </w:r>
          </w:p>
        </w:tc>
        <w:tc>
          <w:tcPr>
            <w:tcW w:w="1064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-92.816</w:t>
            </w:r>
          </w:p>
        </w:tc>
        <w:tc>
          <w:tcPr>
            <w:tcW w:w="106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9.543</w:t>
            </w:r>
          </w:p>
        </w:tc>
        <w:tc>
          <w:tcPr>
            <w:tcW w:w="125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6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-9.726</w:t>
            </w:r>
          </w:p>
        </w:tc>
        <w:tc>
          <w:tcPr>
            <w:tcW w:w="106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.000</w:t>
            </w:r>
          </w:p>
        </w:tc>
        <w:tc>
          <w:tcPr>
            <w:tcW w:w="106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6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94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2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54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Co /SiO2 和 HAP 装料比中Co/SiO2的质量（mg)</w:t>
            </w:r>
          </w:p>
        </w:tc>
        <w:tc>
          <w:tcPr>
            <w:tcW w:w="106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-.043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.099</w:t>
            </w:r>
          </w:p>
        </w:tc>
        <w:tc>
          <w:tcPr>
            <w:tcW w:w="12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-.132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-.435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.665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.021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48.371</w:t>
            </w:r>
          </w:p>
        </w:tc>
        <w:tc>
          <w:tcPr>
            <w:tcW w:w="1094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2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  <w:tc>
          <w:tcPr>
            <w:tcW w:w="254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Co/SiO2的质量之比(wt%)</w:t>
            </w:r>
          </w:p>
        </w:tc>
        <w:tc>
          <w:tcPr>
            <w:tcW w:w="106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.177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.903</w:t>
            </w:r>
          </w:p>
        </w:tc>
        <w:tc>
          <w:tcPr>
            <w:tcW w:w="12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.009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.196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.845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.904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1.107</w:t>
            </w:r>
          </w:p>
        </w:tc>
        <w:tc>
          <w:tcPr>
            <w:tcW w:w="1094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2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  <w:tc>
          <w:tcPr>
            <w:tcW w:w="254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Co /SiO2 和 HAP 装料比HAP（或石英沙）-乙醇使用质量（mg)</w:t>
            </w:r>
          </w:p>
        </w:tc>
        <w:tc>
          <w:tcPr>
            <w:tcW w:w="106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.152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.099</w:t>
            </w:r>
          </w:p>
        </w:tc>
        <w:tc>
          <w:tcPr>
            <w:tcW w:w="12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.464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1.543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.126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.021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47.385</w:t>
            </w:r>
          </w:p>
        </w:tc>
        <w:tc>
          <w:tcPr>
            <w:tcW w:w="1094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2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  <w:tc>
          <w:tcPr>
            <w:tcW w:w="254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乙醇添加速率（ml/min)</w:t>
            </w:r>
          </w:p>
        </w:tc>
        <w:tc>
          <w:tcPr>
            <w:tcW w:w="106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-9.008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2.111</w:t>
            </w:r>
          </w:p>
        </w:tc>
        <w:tc>
          <w:tcPr>
            <w:tcW w:w="12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-.199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-4.268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.000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.875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1.143</w:t>
            </w:r>
          </w:p>
        </w:tc>
        <w:tc>
          <w:tcPr>
            <w:tcW w:w="1094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2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  <w:tc>
          <w:tcPr>
            <w:tcW w:w="254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有无HAP（1为有2为无）</w:t>
            </w:r>
          </w:p>
        </w:tc>
        <w:tc>
          <w:tcPr>
            <w:tcW w:w="106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13.335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6.270</w:t>
            </w:r>
          </w:p>
        </w:tc>
        <w:tc>
          <w:tcPr>
            <w:tcW w:w="12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.120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2.127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.036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.597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1.675</w:t>
            </w:r>
          </w:p>
        </w:tc>
        <w:tc>
          <w:tcPr>
            <w:tcW w:w="1094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2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  <w:tc>
          <w:tcPr>
            <w:tcW w:w="2541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温度</w:t>
            </w:r>
          </w:p>
        </w:tc>
        <w:tc>
          <w:tcPr>
            <w:tcW w:w="1064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.331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.019</w:t>
            </w:r>
          </w:p>
        </w:tc>
        <w:tc>
          <w:tcPr>
            <w:tcW w:w="125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.757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17.303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.000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.995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1.005</w:t>
            </w:r>
          </w:p>
        </w:tc>
        <w:tc>
          <w:tcPr>
            <w:tcW w:w="1094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42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因变量：乙醇转化率(%)</w:t>
            </w:r>
          </w:p>
        </w:tc>
        <w:tc>
          <w:tcPr>
            <w:tcW w:w="10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发现显著性中，Co /SiO2 和 HAP 装料比中Co/SiO2的质量（x1），Co/SiO2的质量之比(x2),Co /SiO2 和 HAP 装料比HAP（或石英沙）-乙醇使用质量（x3)的显著性分别为0.665，0.845，0.126均大于显著性水平0.05.证明该三因素对乙醇转化率(%)的影响无意义，几乎无影响。下面剔除该三个因素，再进行一次分析</w:t>
      </w:r>
    </w:p>
    <w:p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6"/>
        <w:tblW w:w="662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029"/>
        <w:gridCol w:w="1260"/>
        <w:gridCol w:w="1475"/>
        <w:gridCol w:w="109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21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010205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10205"/>
                <w:sz w:val="22"/>
                <w:szCs w:val="24"/>
              </w:rPr>
              <w:t>模型摘要</w:t>
            </w:r>
            <w:r>
              <w:rPr>
                <w:rFonts w:hint="eastAsia" w:ascii="宋体" w:hAnsi="宋体" w:eastAsia="宋体" w:cs="宋体"/>
                <w:b/>
                <w:color w:val="010205"/>
                <w:sz w:val="22"/>
                <w:szCs w:val="24"/>
                <w:vertAlign w:val="superscript"/>
              </w:rPr>
              <w:t>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264A60"/>
                <w:sz w:val="18"/>
                <w:szCs w:val="24"/>
              </w:rPr>
              <w:t>模型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264A60"/>
                <w:sz w:val="18"/>
                <w:szCs w:val="24"/>
              </w:rPr>
              <w:t>R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264A60"/>
                <w:sz w:val="18"/>
                <w:szCs w:val="24"/>
              </w:rPr>
              <w:t>R 方</w:t>
            </w:r>
          </w:p>
        </w:tc>
        <w:tc>
          <w:tcPr>
            <w:tcW w:w="126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264A60"/>
                <w:sz w:val="18"/>
                <w:szCs w:val="24"/>
              </w:rPr>
              <w:t>调整后 R 方</w:t>
            </w:r>
          </w:p>
        </w:tc>
        <w:tc>
          <w:tcPr>
            <w:tcW w:w="147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264A60"/>
                <w:sz w:val="18"/>
                <w:szCs w:val="24"/>
              </w:rPr>
              <w:t>标准估算的误差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264A60"/>
                <w:sz w:val="18"/>
                <w:szCs w:val="24"/>
              </w:rPr>
              <w:t>德宾-沃森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264A60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010205"/>
                <w:sz w:val="18"/>
                <w:szCs w:val="24"/>
              </w:rPr>
              <w:t>.831</w:t>
            </w:r>
            <w:r>
              <w:rPr>
                <w:rFonts w:hint="eastAsia" w:ascii="宋体" w:hAnsi="宋体" w:eastAsia="宋体" w:cs="宋体"/>
                <w:color w:val="010205"/>
                <w:sz w:val="18"/>
                <w:szCs w:val="24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010205"/>
                <w:sz w:val="18"/>
                <w:szCs w:val="24"/>
              </w:rPr>
              <w:t>.690</w:t>
            </w:r>
          </w:p>
        </w:tc>
        <w:tc>
          <w:tcPr>
            <w:tcW w:w="126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010205"/>
                <w:sz w:val="18"/>
                <w:szCs w:val="24"/>
              </w:rPr>
              <w:t>.682</w:t>
            </w:r>
          </w:p>
        </w:tc>
        <w:tc>
          <w:tcPr>
            <w:tcW w:w="1475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010205"/>
                <w:sz w:val="18"/>
                <w:szCs w:val="24"/>
              </w:rPr>
              <w:t>12.877597180000000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010205"/>
                <w:sz w:val="18"/>
                <w:szCs w:val="24"/>
              </w:rPr>
              <w:t>.670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21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010205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010205"/>
                <w:sz w:val="18"/>
                <w:szCs w:val="24"/>
              </w:rPr>
              <w:t>a. 预测变量：(常量), 温度, 有无HAP（1为有2为无）, 乙醇添加速率（ml/min)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21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010205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010205"/>
                <w:sz w:val="18"/>
                <w:szCs w:val="24"/>
              </w:rPr>
              <w:t>b. 因变量：乙醇转化率(%)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可知r2的值为0.690，</w:t>
      </w:r>
      <w:r>
        <w:rPr>
          <w:rFonts w:ascii="宋体" w:hAnsi="宋体" w:eastAsia="宋体" w:cs="宋体"/>
          <w:sz w:val="24"/>
          <w:szCs w:val="24"/>
        </w:rPr>
        <w:t>RW值（德宾-沃森值）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=0.670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tbl>
      <w:tblPr>
        <w:tblStyle w:val="6"/>
        <w:tblpPr w:leftFromText="180" w:rightFromText="180" w:vertAnchor="text" w:horzAnchor="page" w:tblpX="1094" w:tblpY="1285"/>
        <w:tblOverlap w:val="never"/>
        <w:tblW w:w="1080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0"/>
        <w:gridCol w:w="2424"/>
        <w:gridCol w:w="1061"/>
        <w:gridCol w:w="1061"/>
        <w:gridCol w:w="1251"/>
        <w:gridCol w:w="1061"/>
        <w:gridCol w:w="1061"/>
        <w:gridCol w:w="1061"/>
        <w:gridCol w:w="106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801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10205"/>
                <w:sz w:val="21"/>
                <w:szCs w:val="21"/>
              </w:rPr>
              <w:t>系数</w:t>
            </w:r>
            <w:r>
              <w:rPr>
                <w:rFonts w:hint="eastAsia" w:ascii="宋体" w:hAnsi="宋体" w:eastAsia="宋体" w:cs="宋体"/>
                <w:b/>
                <w:color w:val="010205"/>
                <w:sz w:val="21"/>
                <w:szCs w:val="21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84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模型</w:t>
            </w:r>
          </w:p>
        </w:tc>
        <w:tc>
          <w:tcPr>
            <w:tcW w:w="2122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未标准化系数</w:t>
            </w:r>
          </w:p>
        </w:tc>
        <w:tc>
          <w:tcPr>
            <w:tcW w:w="1251" w:type="dxa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标准化系数</w:t>
            </w:r>
          </w:p>
        </w:tc>
        <w:tc>
          <w:tcPr>
            <w:tcW w:w="1061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t</w:t>
            </w:r>
          </w:p>
        </w:tc>
        <w:tc>
          <w:tcPr>
            <w:tcW w:w="1061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显著性</w:t>
            </w:r>
          </w:p>
        </w:tc>
        <w:tc>
          <w:tcPr>
            <w:tcW w:w="2122" w:type="dxa"/>
            <w:gridSpan w:val="2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共线性统计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84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B</w:t>
            </w:r>
          </w:p>
        </w:tc>
        <w:tc>
          <w:tcPr>
            <w:tcW w:w="106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标准误差</w:t>
            </w:r>
          </w:p>
        </w:tc>
        <w:tc>
          <w:tcPr>
            <w:tcW w:w="125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Beta</w:t>
            </w:r>
          </w:p>
        </w:tc>
        <w:tc>
          <w:tcPr>
            <w:tcW w:w="1061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</w:p>
        </w:tc>
        <w:tc>
          <w:tcPr>
            <w:tcW w:w="1061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</w:p>
        </w:tc>
        <w:tc>
          <w:tcPr>
            <w:tcW w:w="106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容差</w:t>
            </w:r>
          </w:p>
        </w:tc>
        <w:tc>
          <w:tcPr>
            <w:tcW w:w="106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VIF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0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1</w:t>
            </w:r>
          </w:p>
        </w:tc>
        <w:tc>
          <w:tcPr>
            <w:tcW w:w="242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(常量)</w:t>
            </w:r>
          </w:p>
        </w:tc>
        <w:tc>
          <w:tcPr>
            <w:tcW w:w="1061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-73.852</w:t>
            </w:r>
          </w:p>
        </w:tc>
        <w:tc>
          <w:tcPr>
            <w:tcW w:w="106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10.267</w:t>
            </w:r>
          </w:p>
        </w:tc>
        <w:tc>
          <w:tcPr>
            <w:tcW w:w="125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6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-7.193</w:t>
            </w:r>
          </w:p>
        </w:tc>
        <w:tc>
          <w:tcPr>
            <w:tcW w:w="106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.000</w:t>
            </w:r>
          </w:p>
        </w:tc>
        <w:tc>
          <w:tcPr>
            <w:tcW w:w="106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6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0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2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乙醇添加速率（ml/min)</w:t>
            </w:r>
          </w:p>
        </w:tc>
        <w:tc>
          <w:tcPr>
            <w:tcW w:w="106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-12.927</w:t>
            </w:r>
          </w:p>
        </w:tc>
        <w:tc>
          <w:tcPr>
            <w:tcW w:w="106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2.409</w:t>
            </w:r>
          </w:p>
        </w:tc>
        <w:tc>
          <w:tcPr>
            <w:tcW w:w="125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-.286</w:t>
            </w:r>
          </w:p>
        </w:tc>
        <w:tc>
          <w:tcPr>
            <w:tcW w:w="106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-5.367</w:t>
            </w:r>
          </w:p>
        </w:tc>
        <w:tc>
          <w:tcPr>
            <w:tcW w:w="106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.000</w:t>
            </w:r>
          </w:p>
        </w:tc>
        <w:tc>
          <w:tcPr>
            <w:tcW w:w="106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.993</w:t>
            </w:r>
          </w:p>
        </w:tc>
        <w:tc>
          <w:tcPr>
            <w:tcW w:w="106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1.007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0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  <w:tc>
          <w:tcPr>
            <w:tcW w:w="242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有无HAP（1为有2为无）</w:t>
            </w:r>
          </w:p>
        </w:tc>
        <w:tc>
          <w:tcPr>
            <w:tcW w:w="106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12.306</w:t>
            </w:r>
          </w:p>
        </w:tc>
        <w:tc>
          <w:tcPr>
            <w:tcW w:w="106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5.896</w:t>
            </w:r>
          </w:p>
        </w:tc>
        <w:tc>
          <w:tcPr>
            <w:tcW w:w="125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.111</w:t>
            </w:r>
          </w:p>
        </w:tc>
        <w:tc>
          <w:tcPr>
            <w:tcW w:w="106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2.087</w:t>
            </w:r>
          </w:p>
        </w:tc>
        <w:tc>
          <w:tcPr>
            <w:tcW w:w="106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.039</w:t>
            </w:r>
          </w:p>
        </w:tc>
        <w:tc>
          <w:tcPr>
            <w:tcW w:w="106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.998</w:t>
            </w:r>
          </w:p>
        </w:tc>
        <w:tc>
          <w:tcPr>
            <w:tcW w:w="106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1.002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0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  <w:tc>
          <w:tcPr>
            <w:tcW w:w="242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温度</w:t>
            </w:r>
          </w:p>
        </w:tc>
        <w:tc>
          <w:tcPr>
            <w:tcW w:w="1061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.328</w:t>
            </w:r>
          </w:p>
        </w:tc>
        <w:tc>
          <w:tcPr>
            <w:tcW w:w="106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.023</w:t>
            </w:r>
          </w:p>
        </w:tc>
        <w:tc>
          <w:tcPr>
            <w:tcW w:w="125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.750</w:t>
            </w:r>
          </w:p>
        </w:tc>
        <w:tc>
          <w:tcPr>
            <w:tcW w:w="106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14.108</w:t>
            </w:r>
          </w:p>
        </w:tc>
        <w:tc>
          <w:tcPr>
            <w:tcW w:w="106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.000</w:t>
            </w:r>
          </w:p>
        </w:tc>
        <w:tc>
          <w:tcPr>
            <w:tcW w:w="106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.995</w:t>
            </w:r>
          </w:p>
        </w:tc>
        <w:tc>
          <w:tcPr>
            <w:tcW w:w="106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1.005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801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因变量：乙醇转化率(%)</w:t>
            </w:r>
          </w:p>
        </w:tc>
      </w:tr>
    </w:tbl>
    <w:p>
      <w:pPr>
        <w:spacing w:beforeLines="0" w:afterLines="0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发现乙醇添加速率(x4),有无HAP载体（x5),温度（x6)的显著性均小于0.05存在线性关系。同时由系数可写出，y1=-12.927x4+12.306x5+0.328x6-73.852。</w:t>
      </w:r>
    </w:p>
    <w:p>
      <w:pPr>
        <w:spacing w:beforeLines="0" w:afterLines="0" w:line="400" w:lineRule="atLeast"/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再由</w:t>
      </w:r>
      <w:r>
        <w:rPr>
          <w:rFonts w:ascii="宋体" w:hAnsi="宋体" w:eastAsia="宋体" w:cs="宋体"/>
          <w:sz w:val="24"/>
          <w:szCs w:val="24"/>
        </w:rPr>
        <w:t>VIF值小于5 ，意味着</w:t>
      </w:r>
      <w:r>
        <w:rPr>
          <w:rStyle w:val="8"/>
          <w:rFonts w:ascii="宋体" w:hAnsi="宋体" w:eastAsia="宋体" w:cs="宋体"/>
          <w:b w:val="0"/>
          <w:bCs/>
          <w:sz w:val="24"/>
          <w:szCs w:val="24"/>
        </w:rPr>
        <w:t>自变量之间不存在多重共线性</w:t>
      </w: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满足第一个诊断。</w:t>
      </w:r>
    </w:p>
    <w:p>
      <w:pPr>
        <w:spacing w:beforeLines="0" w:afterLines="0" w:line="400" w:lineRule="atLeas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再判断是否</w:t>
      </w:r>
      <w:r>
        <w:rPr>
          <w:rFonts w:ascii="宋体" w:hAnsi="宋体" w:eastAsia="宋体" w:cs="宋体"/>
          <w:sz w:val="24"/>
          <w:szCs w:val="24"/>
        </w:rPr>
        <w:t>残差符合正态分布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72175" cy="419227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发现基本分布于直线附近，发现残差符合正态分布。</w:t>
      </w:r>
    </w:p>
    <w:p>
      <w:pPr>
        <w:spacing w:beforeLines="0" w:afterLines="0" w:line="40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再由最后的</w:t>
      </w:r>
      <w:r>
        <w:rPr>
          <w:rFonts w:ascii="宋体" w:hAnsi="宋体" w:eastAsia="宋体" w:cs="宋体"/>
          <w:sz w:val="24"/>
          <w:szCs w:val="24"/>
        </w:rPr>
        <w:t>RW值（德宾-沃森值）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0.670满足小于3的条件，</w:t>
      </w:r>
      <w:r>
        <w:rPr>
          <w:rFonts w:ascii="宋体" w:hAnsi="宋体" w:eastAsia="宋体" w:cs="宋体"/>
          <w:sz w:val="24"/>
          <w:szCs w:val="24"/>
        </w:rPr>
        <w:t>变量之间不存在序列相关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同时散点图基本没有越过±3之间，证明模型误差较小：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72175" cy="4779645"/>
            <wp:effectExtent l="0" t="0" r="952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 w:line="400" w:lineRule="atLeas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最后得出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y1=-12.927x4+12.306x5+0.328x6-73.852。</w:t>
      </w:r>
    </w:p>
    <w:p>
      <w:pPr>
        <w:numPr>
          <w:ilvl w:val="0"/>
          <w:numId w:val="2"/>
        </w:numPr>
        <w:spacing w:beforeLines="0" w:afterLines="0" w:line="400" w:lineRule="atLeas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进行各因素对自变量影响单独分析：</w:t>
      </w:r>
    </w:p>
    <w:p>
      <w:pPr>
        <w:numPr>
          <w:ilvl w:val="0"/>
          <w:numId w:val="0"/>
        </w:numPr>
        <w:spacing w:beforeLines="0" w:afterLines="0" w:line="400" w:lineRule="atLeas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使用边际平均值的办法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所谓边际均值,就是在控制了其他因素之后,只是单纯在一个因素的作用下,因变量的变化,在普通的分析中,因变量的变化都是几个因素共同作用的结果.</w:t>
      </w:r>
    </w:p>
    <w:p>
      <w:pPr>
        <w:numPr>
          <w:ilvl w:val="0"/>
          <w:numId w:val="0"/>
        </w:numPr>
        <w:spacing w:beforeLines="0" w:afterLines="0" w:line="400" w:lineRule="atLeas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可得以下建模图形：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72175" cy="4779645"/>
            <wp:effectExtent l="0" t="0" r="952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发现啥啥啥自己写罗。</w:t>
      </w: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385435" cy="3710940"/>
            <wp:effectExtent l="0" t="0" r="12065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72175" cy="4779645"/>
            <wp:effectExtent l="0" t="0" r="9525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72175" cy="4779645"/>
            <wp:effectExtent l="0" t="0" r="9525" b="825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72175" cy="4779645"/>
            <wp:effectExtent l="0" t="0" r="9525" b="825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72175" cy="4779645"/>
            <wp:effectExtent l="0" t="0" r="9525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单独分析后发现最后写个总结。</w:t>
      </w: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spss支撑代码：</w:t>
      </w:r>
    </w:p>
    <w:p>
      <w:pPr>
        <w:spacing w:beforeLines="0" w:afterLines="0"/>
        <w:rPr>
          <w:rFonts w:hint="default"/>
          <w:sz w:val="20"/>
          <w:szCs w:val="24"/>
        </w:rPr>
      </w:pPr>
    </w:p>
    <w:p>
      <w:pPr>
        <w:spacing w:beforeLines="0" w:afterLines="0"/>
        <w:rPr>
          <w:rFonts w:hint="default" w:ascii="Calibri" w:hAnsi="Calibri" w:eastAsia="宋体" w:cs="Calibri"/>
          <w:sz w:val="20"/>
          <w:szCs w:val="24"/>
        </w:rPr>
      </w:pPr>
      <w:r>
        <w:rPr>
          <w:rFonts w:hint="default" w:ascii="Calibri" w:hAnsi="Calibri" w:eastAsia="宋体" w:cs="Calibri"/>
          <w:sz w:val="20"/>
          <w:szCs w:val="24"/>
        </w:rPr>
        <w:t>REGRESSION</w:t>
      </w:r>
    </w:p>
    <w:p>
      <w:pPr>
        <w:spacing w:beforeLines="0" w:afterLines="0"/>
        <w:rPr>
          <w:rFonts w:hint="default" w:ascii="Calibri" w:hAnsi="Calibri" w:eastAsia="宋体" w:cs="Calibri"/>
          <w:sz w:val="20"/>
          <w:szCs w:val="24"/>
        </w:rPr>
      </w:pPr>
      <w:r>
        <w:rPr>
          <w:rFonts w:hint="default" w:ascii="Calibri" w:hAnsi="Calibri" w:eastAsia="宋体" w:cs="Calibri"/>
          <w:sz w:val="20"/>
          <w:szCs w:val="24"/>
        </w:rPr>
        <w:t xml:space="preserve">  /MISSING LISTWISE</w:t>
      </w:r>
    </w:p>
    <w:p>
      <w:pPr>
        <w:spacing w:beforeLines="0" w:afterLines="0"/>
        <w:rPr>
          <w:rFonts w:hint="default" w:ascii="Calibri" w:hAnsi="Calibri" w:eastAsia="宋体" w:cs="Calibri"/>
          <w:sz w:val="20"/>
          <w:szCs w:val="24"/>
        </w:rPr>
      </w:pPr>
      <w:r>
        <w:rPr>
          <w:rFonts w:hint="default" w:ascii="Calibri" w:hAnsi="Calibri" w:eastAsia="宋体" w:cs="Calibri"/>
          <w:sz w:val="20"/>
          <w:szCs w:val="24"/>
        </w:rPr>
        <w:t xml:space="preserve">  /STATISTICS COEFF OUTS R ANOVA COLLIN TOL</w:t>
      </w:r>
    </w:p>
    <w:p>
      <w:pPr>
        <w:spacing w:beforeLines="0" w:afterLines="0"/>
        <w:rPr>
          <w:rFonts w:hint="default" w:ascii="Calibri" w:hAnsi="Calibri" w:eastAsia="宋体" w:cs="Calibri"/>
          <w:sz w:val="20"/>
          <w:szCs w:val="24"/>
        </w:rPr>
      </w:pPr>
      <w:r>
        <w:rPr>
          <w:rFonts w:hint="default" w:ascii="Calibri" w:hAnsi="Calibri" w:eastAsia="宋体" w:cs="Calibri"/>
          <w:sz w:val="20"/>
          <w:szCs w:val="24"/>
        </w:rPr>
        <w:t xml:space="preserve">  /CRITERIA=PIN(.15) POUT(.20)</w:t>
      </w:r>
    </w:p>
    <w:p>
      <w:pPr>
        <w:spacing w:beforeLines="0" w:afterLines="0"/>
        <w:rPr>
          <w:rFonts w:hint="default" w:ascii="Calibri" w:hAnsi="Calibri" w:eastAsia="宋体" w:cs="Calibri"/>
          <w:sz w:val="20"/>
          <w:szCs w:val="24"/>
        </w:rPr>
      </w:pPr>
      <w:r>
        <w:rPr>
          <w:rFonts w:hint="default" w:ascii="Calibri" w:hAnsi="Calibri" w:eastAsia="宋体" w:cs="Calibri"/>
          <w:sz w:val="20"/>
          <w:szCs w:val="24"/>
        </w:rPr>
        <w:t xml:space="preserve">  /NOORIGIN</w:t>
      </w:r>
    </w:p>
    <w:p>
      <w:pPr>
        <w:spacing w:beforeLines="0" w:afterLines="0"/>
        <w:rPr>
          <w:rFonts w:hint="default" w:ascii="Calibri" w:hAnsi="Calibri" w:eastAsia="宋体" w:cs="Calibri"/>
          <w:sz w:val="20"/>
          <w:szCs w:val="24"/>
        </w:rPr>
      </w:pPr>
      <w:r>
        <w:rPr>
          <w:rFonts w:hint="default" w:ascii="Calibri" w:hAnsi="Calibri" w:eastAsia="宋体" w:cs="Calibri"/>
          <w:sz w:val="20"/>
          <w:szCs w:val="24"/>
        </w:rPr>
        <w:t xml:space="preserve">  /DEPENDENT 乙醇转化率</w:t>
      </w:r>
    </w:p>
    <w:p>
      <w:pPr>
        <w:spacing w:beforeLines="0" w:afterLines="0"/>
        <w:rPr>
          <w:rFonts w:hint="default" w:ascii="Calibri" w:hAnsi="Calibri" w:eastAsia="宋体" w:cs="Calibri"/>
          <w:sz w:val="20"/>
          <w:szCs w:val="24"/>
        </w:rPr>
      </w:pPr>
      <w:r>
        <w:rPr>
          <w:rFonts w:hint="default" w:ascii="Calibri" w:hAnsi="Calibri" w:eastAsia="宋体" w:cs="Calibri"/>
          <w:sz w:val="20"/>
          <w:szCs w:val="24"/>
        </w:rPr>
        <w:t xml:space="preserve">  /METHOD=ENTER CoSiO2和HAP装料比中CoSiO2的质量（mg CoSiO2的质量之比wt CoSiO2和HAP装料比HAP（或石英沙）乙醇使用质量（m</w:t>
      </w:r>
    </w:p>
    <w:p>
      <w:pPr>
        <w:spacing w:beforeLines="0" w:afterLines="0"/>
        <w:rPr>
          <w:rFonts w:hint="default" w:ascii="Calibri" w:hAnsi="Calibri" w:eastAsia="宋体" w:cs="Calibri"/>
          <w:sz w:val="20"/>
          <w:szCs w:val="24"/>
        </w:rPr>
      </w:pPr>
      <w:r>
        <w:rPr>
          <w:rFonts w:hint="default" w:ascii="Calibri" w:hAnsi="Calibri" w:eastAsia="宋体" w:cs="Calibri"/>
          <w:sz w:val="20"/>
          <w:szCs w:val="24"/>
        </w:rPr>
        <w:t xml:space="preserve">    乙醇添加速率（mlmin 有无HAP（1为有2为无） 温度</w:t>
      </w:r>
    </w:p>
    <w:p>
      <w:pPr>
        <w:spacing w:beforeLines="0" w:afterLines="0"/>
        <w:rPr>
          <w:rFonts w:hint="default" w:ascii="Calibri" w:hAnsi="Calibri" w:eastAsia="宋体" w:cs="Calibri"/>
          <w:sz w:val="20"/>
          <w:szCs w:val="24"/>
        </w:rPr>
      </w:pPr>
      <w:r>
        <w:rPr>
          <w:rFonts w:hint="default" w:ascii="Calibri" w:hAnsi="Calibri" w:eastAsia="宋体" w:cs="Calibri"/>
          <w:sz w:val="20"/>
          <w:szCs w:val="24"/>
        </w:rPr>
        <w:t xml:space="preserve">  /SCATTERPLOT=(*ZRESID ,*ZPRED)</w:t>
      </w:r>
    </w:p>
    <w:p>
      <w:pPr>
        <w:spacing w:beforeLines="0" w:afterLines="0"/>
        <w:rPr>
          <w:rFonts w:hint="default" w:ascii="Calibri" w:hAnsi="Calibri" w:eastAsia="宋体" w:cs="Calibri"/>
          <w:sz w:val="20"/>
          <w:szCs w:val="24"/>
        </w:rPr>
      </w:pPr>
      <w:r>
        <w:rPr>
          <w:rFonts w:hint="default" w:ascii="Calibri" w:hAnsi="Calibri" w:eastAsia="宋体" w:cs="Calibri"/>
          <w:sz w:val="20"/>
          <w:szCs w:val="24"/>
        </w:rPr>
        <w:t xml:space="preserve">  /RESIDUALS DURBIN NORMPROB(ZRESID).</w:t>
      </w: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</w:p>
    <w:p>
      <w:pPr>
        <w:spacing w:beforeLines="0" w:afterLines="0"/>
        <w:rPr>
          <w:rFonts w:hint="default" w:asciiTheme="minorAscii" w:hAnsiTheme="minorAscii"/>
          <w:sz w:val="20"/>
          <w:szCs w:val="24"/>
        </w:rPr>
      </w:pPr>
      <w:r>
        <w:rPr>
          <w:rFonts w:hint="default" w:asciiTheme="minorAscii" w:hAnsiTheme="minorAscii"/>
          <w:sz w:val="20"/>
          <w:szCs w:val="24"/>
        </w:rPr>
        <w:t>REGRESSION</w:t>
      </w:r>
    </w:p>
    <w:p>
      <w:pPr>
        <w:spacing w:beforeLines="0" w:afterLines="0"/>
        <w:rPr>
          <w:rFonts w:hint="default" w:asciiTheme="minorAscii" w:hAnsiTheme="minorAscii"/>
          <w:sz w:val="20"/>
          <w:szCs w:val="24"/>
        </w:rPr>
      </w:pPr>
      <w:r>
        <w:rPr>
          <w:rFonts w:hint="default" w:asciiTheme="minorAscii" w:hAnsiTheme="minorAscii"/>
          <w:sz w:val="20"/>
          <w:szCs w:val="24"/>
        </w:rPr>
        <w:t xml:space="preserve">  /MISSING LISTWISE</w:t>
      </w:r>
    </w:p>
    <w:p>
      <w:pPr>
        <w:spacing w:beforeLines="0" w:afterLines="0"/>
        <w:rPr>
          <w:rFonts w:hint="default" w:asciiTheme="minorAscii" w:hAnsiTheme="minorAscii"/>
          <w:sz w:val="20"/>
          <w:szCs w:val="24"/>
        </w:rPr>
      </w:pPr>
      <w:r>
        <w:rPr>
          <w:rFonts w:hint="default" w:asciiTheme="minorAscii" w:hAnsiTheme="minorAscii"/>
          <w:sz w:val="20"/>
          <w:szCs w:val="24"/>
        </w:rPr>
        <w:t xml:space="preserve">  /STATISTICS COEFF OUTS R ANOVA COLLIN TOL</w:t>
      </w:r>
    </w:p>
    <w:p>
      <w:pPr>
        <w:spacing w:beforeLines="0" w:afterLines="0"/>
        <w:rPr>
          <w:rFonts w:hint="default" w:asciiTheme="minorAscii" w:hAnsiTheme="minorAscii"/>
          <w:sz w:val="20"/>
          <w:szCs w:val="24"/>
        </w:rPr>
      </w:pPr>
      <w:r>
        <w:rPr>
          <w:rFonts w:hint="default" w:asciiTheme="minorAscii" w:hAnsiTheme="minorAscii"/>
          <w:sz w:val="20"/>
          <w:szCs w:val="24"/>
        </w:rPr>
        <w:t xml:space="preserve">  /CRITERIA=PIN(.15) POUT(.20)</w:t>
      </w:r>
    </w:p>
    <w:p>
      <w:pPr>
        <w:spacing w:beforeLines="0" w:afterLines="0"/>
        <w:rPr>
          <w:rFonts w:hint="default" w:asciiTheme="minorAscii" w:hAnsiTheme="minorAscii"/>
          <w:sz w:val="20"/>
          <w:szCs w:val="24"/>
        </w:rPr>
      </w:pPr>
      <w:r>
        <w:rPr>
          <w:rFonts w:hint="default" w:asciiTheme="minorAscii" w:hAnsiTheme="minorAscii"/>
          <w:sz w:val="20"/>
          <w:szCs w:val="24"/>
        </w:rPr>
        <w:t xml:space="preserve">  /NOORIGIN</w:t>
      </w:r>
    </w:p>
    <w:p>
      <w:pPr>
        <w:spacing w:beforeLines="0" w:afterLines="0"/>
        <w:rPr>
          <w:rFonts w:hint="default" w:asciiTheme="minorAscii" w:hAnsiTheme="minorAscii"/>
          <w:sz w:val="20"/>
          <w:szCs w:val="24"/>
        </w:rPr>
      </w:pPr>
      <w:r>
        <w:rPr>
          <w:rFonts w:hint="default" w:asciiTheme="minorAscii" w:hAnsiTheme="minorAscii"/>
          <w:sz w:val="20"/>
          <w:szCs w:val="24"/>
        </w:rPr>
        <w:t xml:space="preserve">  /DEPENDENT 乙醇转化率</w:t>
      </w:r>
    </w:p>
    <w:p>
      <w:pPr>
        <w:spacing w:beforeLines="0" w:afterLines="0"/>
        <w:rPr>
          <w:rFonts w:hint="default" w:asciiTheme="minorAscii" w:hAnsiTheme="minorAscii"/>
          <w:sz w:val="20"/>
          <w:szCs w:val="24"/>
        </w:rPr>
      </w:pPr>
      <w:r>
        <w:rPr>
          <w:rFonts w:hint="default" w:asciiTheme="minorAscii" w:hAnsiTheme="minorAscii"/>
          <w:sz w:val="20"/>
          <w:szCs w:val="24"/>
        </w:rPr>
        <w:t xml:space="preserve">  /METHOD=ENTER 乙醇添加速率（mlmin 有无HAP（1为有2为无） 温度</w:t>
      </w:r>
    </w:p>
    <w:p>
      <w:pPr>
        <w:spacing w:beforeLines="0" w:afterLines="0"/>
        <w:rPr>
          <w:rFonts w:hint="default" w:asciiTheme="minorAscii" w:hAnsiTheme="minorAscii"/>
          <w:sz w:val="20"/>
          <w:szCs w:val="24"/>
        </w:rPr>
      </w:pPr>
      <w:r>
        <w:rPr>
          <w:rFonts w:hint="default" w:asciiTheme="minorAscii" w:hAnsiTheme="minorAscii"/>
          <w:sz w:val="20"/>
          <w:szCs w:val="24"/>
        </w:rPr>
        <w:t xml:space="preserve">  /SCATTERPLOT=(*ZRESID ,*ZPRED)</w:t>
      </w:r>
    </w:p>
    <w:p>
      <w:pPr>
        <w:spacing w:beforeLines="0" w:afterLines="0"/>
        <w:rPr>
          <w:rFonts w:hint="default" w:asciiTheme="minorAscii" w:hAnsiTheme="minorAscii"/>
          <w:sz w:val="20"/>
          <w:szCs w:val="24"/>
        </w:rPr>
      </w:pPr>
      <w:r>
        <w:rPr>
          <w:rFonts w:hint="default" w:asciiTheme="minorAscii" w:hAnsiTheme="minorAscii"/>
          <w:sz w:val="20"/>
          <w:szCs w:val="24"/>
        </w:rPr>
        <w:t xml:space="preserve">  /RESIDUALS DURBIN NORMPROB(ZRESID).</w:t>
      </w:r>
    </w:p>
    <w:p>
      <w:pPr>
        <w:spacing w:beforeLines="0" w:afterLines="0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下面的和上面的相同一样子分析。</w:t>
      </w:r>
    </w:p>
    <w:p>
      <w:pPr>
        <w:spacing w:beforeLines="0" w:afterLines="0"/>
        <w:rPr>
          <w:rFonts w:hint="default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个自变量假设都满足多元线性回归关系，设Co /SiO2 和 HAP 装料比中Co/SiO2的质量（mg)为X1，Co/SiO2的质量之比(wt%)为x2，Co /SiO2 和 HAP 装料比HAP（或石英沙）-乙醇使用质量（mg)为x3，乙醇添加速率（ml/min)为x4，有无HAP（1为有2为无）为x5,温度为x6。下面对C4烯烃选择性(%)设为y2进行分析：</w:t>
      </w:r>
    </w:p>
    <w:p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6"/>
        <w:tblW w:w="662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029"/>
        <w:gridCol w:w="1260"/>
        <w:gridCol w:w="1475"/>
        <w:gridCol w:w="109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21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10205"/>
                <w:sz w:val="28"/>
                <w:szCs w:val="28"/>
              </w:rPr>
              <w:t>模型摘要</w:t>
            </w:r>
            <w:r>
              <w:rPr>
                <w:rFonts w:hint="eastAsia" w:ascii="宋体" w:hAnsi="宋体" w:eastAsia="宋体" w:cs="宋体"/>
                <w:b/>
                <w:color w:val="010205"/>
                <w:sz w:val="28"/>
                <w:szCs w:val="28"/>
                <w:vertAlign w:val="superscript"/>
              </w:rPr>
              <w:t>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模型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R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R 方</w:t>
            </w:r>
          </w:p>
        </w:tc>
        <w:tc>
          <w:tcPr>
            <w:tcW w:w="126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调整后 R 方</w:t>
            </w:r>
          </w:p>
        </w:tc>
        <w:tc>
          <w:tcPr>
            <w:tcW w:w="147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标准估算的误差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德宾-沃森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.855</w:t>
            </w: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.731</w:t>
            </w:r>
          </w:p>
        </w:tc>
        <w:tc>
          <w:tcPr>
            <w:tcW w:w="126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.715</w:t>
            </w:r>
          </w:p>
        </w:tc>
        <w:tc>
          <w:tcPr>
            <w:tcW w:w="1475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7.21888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.564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21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a. 预测变量：(常量), 温度, Co /SiO2 和 HAP 装料比中Co/SiO2的质量（mg), 有无HAP（1为有2为无）, Co/SiO2的质量之比(wt%), 乙醇添加速率（ml/min), Co /SiO2 和 HAP 装料比HAP（或石英沙）-乙醇使用质量（mg)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21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b. 因变量：C4烯烃选择性(%)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由r2可知。。。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再由：</w:t>
      </w:r>
    </w:p>
    <w:tbl>
      <w:tblPr>
        <w:tblStyle w:val="6"/>
        <w:tblpPr w:leftFromText="180" w:rightFromText="180" w:vertAnchor="text" w:horzAnchor="page" w:tblpX="541" w:tblpY="841"/>
        <w:tblOverlap w:val="never"/>
        <w:tblW w:w="1094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2"/>
        <w:gridCol w:w="2541"/>
        <w:gridCol w:w="1064"/>
        <w:gridCol w:w="1064"/>
        <w:gridCol w:w="1255"/>
        <w:gridCol w:w="1064"/>
        <w:gridCol w:w="1064"/>
        <w:gridCol w:w="1064"/>
        <w:gridCol w:w="106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42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10205"/>
                <w:sz w:val="21"/>
                <w:szCs w:val="21"/>
              </w:rPr>
              <w:t>系数</w:t>
            </w:r>
            <w:r>
              <w:rPr>
                <w:rFonts w:hint="eastAsia" w:ascii="宋体" w:hAnsi="宋体" w:eastAsia="宋体" w:cs="宋体"/>
                <w:b/>
                <w:color w:val="010205"/>
                <w:sz w:val="21"/>
                <w:szCs w:val="21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303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模型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未标准化系数</w:t>
            </w:r>
          </w:p>
        </w:tc>
        <w:tc>
          <w:tcPr>
            <w:tcW w:w="1255" w:type="dxa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标准化系数</w:t>
            </w:r>
          </w:p>
        </w:tc>
        <w:tc>
          <w:tcPr>
            <w:tcW w:w="1064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t</w:t>
            </w:r>
          </w:p>
        </w:tc>
        <w:tc>
          <w:tcPr>
            <w:tcW w:w="1064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显著性</w:t>
            </w:r>
          </w:p>
        </w:tc>
        <w:tc>
          <w:tcPr>
            <w:tcW w:w="2128" w:type="dxa"/>
            <w:gridSpan w:val="2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共线性统计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303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B</w:t>
            </w:r>
          </w:p>
        </w:tc>
        <w:tc>
          <w:tcPr>
            <w:tcW w:w="106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标准误差</w:t>
            </w:r>
          </w:p>
        </w:tc>
        <w:tc>
          <w:tcPr>
            <w:tcW w:w="125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Beta</w:t>
            </w:r>
          </w:p>
        </w:tc>
        <w:tc>
          <w:tcPr>
            <w:tcW w:w="1064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</w:p>
        </w:tc>
        <w:tc>
          <w:tcPr>
            <w:tcW w:w="1064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</w:p>
        </w:tc>
        <w:tc>
          <w:tcPr>
            <w:tcW w:w="106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容差</w:t>
            </w:r>
          </w:p>
        </w:tc>
        <w:tc>
          <w:tcPr>
            <w:tcW w:w="1064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VIF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2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1</w:t>
            </w:r>
          </w:p>
        </w:tc>
        <w:tc>
          <w:tcPr>
            <w:tcW w:w="2541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(常量)</w:t>
            </w:r>
          </w:p>
        </w:tc>
        <w:tc>
          <w:tcPr>
            <w:tcW w:w="1064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-56.389</w:t>
            </w:r>
          </w:p>
        </w:tc>
        <w:tc>
          <w:tcPr>
            <w:tcW w:w="106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6.503</w:t>
            </w:r>
          </w:p>
        </w:tc>
        <w:tc>
          <w:tcPr>
            <w:tcW w:w="125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6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-8.671</w:t>
            </w:r>
          </w:p>
        </w:tc>
        <w:tc>
          <w:tcPr>
            <w:tcW w:w="106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.000</w:t>
            </w:r>
          </w:p>
        </w:tc>
        <w:tc>
          <w:tcPr>
            <w:tcW w:w="106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6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2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54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Co /SiO2 和 HAP 装料比中Co/SiO2的质量（mg)</w:t>
            </w:r>
          </w:p>
        </w:tc>
        <w:tc>
          <w:tcPr>
            <w:tcW w:w="106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.147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.067</w:t>
            </w:r>
          </w:p>
        </w:tc>
        <w:tc>
          <w:tcPr>
            <w:tcW w:w="12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.761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2.181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.031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.021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48.371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2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  <w:tc>
          <w:tcPr>
            <w:tcW w:w="254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Co/SiO2的质量之比(wt%)</w:t>
            </w:r>
          </w:p>
        </w:tc>
        <w:tc>
          <w:tcPr>
            <w:tcW w:w="106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-3.180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.615</w:t>
            </w:r>
          </w:p>
        </w:tc>
        <w:tc>
          <w:tcPr>
            <w:tcW w:w="12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-.273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-5.168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.000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.904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1.107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2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  <w:tc>
          <w:tcPr>
            <w:tcW w:w="254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Co /SiO2 和 HAP 装料比HAP（或石英沙）-乙醇使用质量（mg)</w:t>
            </w:r>
          </w:p>
        </w:tc>
        <w:tc>
          <w:tcPr>
            <w:tcW w:w="106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-.063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.067</w:t>
            </w:r>
          </w:p>
        </w:tc>
        <w:tc>
          <w:tcPr>
            <w:tcW w:w="12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-.325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-.941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.349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.021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47.385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2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  <w:tc>
          <w:tcPr>
            <w:tcW w:w="254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乙醇添加速率（ml/min)</w:t>
            </w:r>
          </w:p>
        </w:tc>
        <w:tc>
          <w:tcPr>
            <w:tcW w:w="106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2.336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1.438</w:t>
            </w:r>
          </w:p>
        </w:tc>
        <w:tc>
          <w:tcPr>
            <w:tcW w:w="12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.087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1.624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.107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.875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1.143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2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  <w:tc>
          <w:tcPr>
            <w:tcW w:w="254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有无HAP（1为有</w:t>
            </w: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为无）</w:t>
            </w:r>
          </w:p>
        </w:tc>
        <w:tc>
          <w:tcPr>
            <w:tcW w:w="106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8.906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4.273</w:t>
            </w:r>
          </w:p>
        </w:tc>
        <w:tc>
          <w:tcPr>
            <w:tcW w:w="12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.135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2.084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.040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.597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1.675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2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  <w:tc>
          <w:tcPr>
            <w:tcW w:w="2541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温度</w:t>
            </w:r>
          </w:p>
        </w:tc>
        <w:tc>
          <w:tcPr>
            <w:tcW w:w="1064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.182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.013</w:t>
            </w:r>
          </w:p>
        </w:tc>
        <w:tc>
          <w:tcPr>
            <w:tcW w:w="125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.702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13.959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.000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.995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1.005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42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a. 因变量：C4烯烃选择性(%)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spacing w:beforeLines="0" w:afterLines="0" w:line="400" w:lineRule="atLeas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</w:p>
    <w:p>
      <w:pPr>
        <w:spacing w:beforeLines="0" w:afterLine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发现x3,x4的即。。。对C4烯烃选择性(%)无意义。</w:t>
      </w:r>
    </w:p>
    <w:p>
      <w:pPr>
        <w:spacing w:beforeLines="0" w:afterLine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下面剔除x3,x4后有：</w:t>
      </w:r>
    </w:p>
    <w:p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6"/>
        <w:tblW w:w="662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029"/>
        <w:gridCol w:w="1260"/>
        <w:gridCol w:w="1475"/>
        <w:gridCol w:w="109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21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10205"/>
                <w:sz w:val="28"/>
                <w:szCs w:val="28"/>
              </w:rPr>
              <w:t>模型摘要</w:t>
            </w:r>
            <w:r>
              <w:rPr>
                <w:rFonts w:hint="eastAsia" w:ascii="宋体" w:hAnsi="宋体" w:eastAsia="宋体" w:cs="宋体"/>
                <w:b/>
                <w:color w:val="010205"/>
                <w:sz w:val="28"/>
                <w:szCs w:val="28"/>
                <w:vertAlign w:val="superscript"/>
              </w:rPr>
              <w:t>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模型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R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R 方</w:t>
            </w:r>
          </w:p>
        </w:tc>
        <w:tc>
          <w:tcPr>
            <w:tcW w:w="126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调整后 R 方</w:t>
            </w:r>
          </w:p>
        </w:tc>
        <w:tc>
          <w:tcPr>
            <w:tcW w:w="147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标准估算的误差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德宾-沃森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4A60"/>
                <w:sz w:val="28"/>
                <w:szCs w:val="2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.849</w:t>
            </w: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.721</w:t>
            </w:r>
          </w:p>
        </w:tc>
        <w:tc>
          <w:tcPr>
            <w:tcW w:w="126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.711</w:t>
            </w:r>
          </w:p>
        </w:tc>
        <w:tc>
          <w:tcPr>
            <w:tcW w:w="1475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7.27167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.540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21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a. 预测变量：(常量), 温度, Co /SiO2 和 HAP 装料比中Co/SiO2的质量（mg), 有无HAP（1为有2为无）, Co/SiO2的质量之比(wt%)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21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10205"/>
                <w:sz w:val="28"/>
                <w:szCs w:val="28"/>
              </w:rPr>
              <w:t>b. 因变量：C4烯烃选择性(%)</w:t>
            </w:r>
          </w:p>
        </w:tc>
      </w:tr>
    </w:tbl>
    <w:p>
      <w:pPr>
        <w:spacing w:beforeLines="0" w:afterLine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可知r2与</w:t>
      </w:r>
      <w:r>
        <w:rPr>
          <w:rFonts w:ascii="宋体" w:hAnsi="宋体" w:eastAsia="宋体" w:cs="宋体"/>
          <w:sz w:val="28"/>
          <w:szCs w:val="28"/>
        </w:rPr>
        <w:t>RW值（德宾-沃森值）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...</w:t>
      </w:r>
    </w:p>
    <w:p>
      <w:pPr>
        <w:spacing w:beforeLines="0" w:afterLines="0"/>
        <w:rPr>
          <w:rFonts w:hint="default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再观察系数表：</w:t>
      </w:r>
    </w:p>
    <w:tbl>
      <w:tblPr>
        <w:tblStyle w:val="6"/>
        <w:tblpPr w:leftFromText="180" w:rightFromText="180" w:vertAnchor="text" w:horzAnchor="page" w:tblpX="1034" w:tblpY="552"/>
        <w:tblOverlap w:val="never"/>
        <w:tblW w:w="1094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2"/>
        <w:gridCol w:w="2541"/>
        <w:gridCol w:w="1064"/>
        <w:gridCol w:w="1064"/>
        <w:gridCol w:w="1255"/>
        <w:gridCol w:w="1064"/>
        <w:gridCol w:w="1064"/>
        <w:gridCol w:w="1064"/>
        <w:gridCol w:w="106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42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10205"/>
                <w:sz w:val="21"/>
                <w:szCs w:val="21"/>
              </w:rPr>
              <w:t>系数</w:t>
            </w:r>
            <w:r>
              <w:rPr>
                <w:rFonts w:hint="eastAsia" w:ascii="宋体" w:hAnsi="宋体" w:eastAsia="宋体" w:cs="宋体"/>
                <w:b/>
                <w:color w:val="010205"/>
                <w:sz w:val="21"/>
                <w:szCs w:val="21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303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模型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未标准化系数</w:t>
            </w:r>
          </w:p>
        </w:tc>
        <w:tc>
          <w:tcPr>
            <w:tcW w:w="1255" w:type="dxa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标准化系数</w:t>
            </w:r>
          </w:p>
        </w:tc>
        <w:tc>
          <w:tcPr>
            <w:tcW w:w="1064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t</w:t>
            </w:r>
          </w:p>
        </w:tc>
        <w:tc>
          <w:tcPr>
            <w:tcW w:w="1064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显著性</w:t>
            </w:r>
          </w:p>
        </w:tc>
        <w:tc>
          <w:tcPr>
            <w:tcW w:w="2128" w:type="dxa"/>
            <w:gridSpan w:val="2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共线性统计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303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B</w:t>
            </w:r>
          </w:p>
        </w:tc>
        <w:tc>
          <w:tcPr>
            <w:tcW w:w="106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标准误差</w:t>
            </w:r>
          </w:p>
        </w:tc>
        <w:tc>
          <w:tcPr>
            <w:tcW w:w="125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Beta</w:t>
            </w:r>
          </w:p>
        </w:tc>
        <w:tc>
          <w:tcPr>
            <w:tcW w:w="1064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</w:p>
        </w:tc>
        <w:tc>
          <w:tcPr>
            <w:tcW w:w="1064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</w:p>
        </w:tc>
        <w:tc>
          <w:tcPr>
            <w:tcW w:w="106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容差</w:t>
            </w:r>
          </w:p>
        </w:tc>
        <w:tc>
          <w:tcPr>
            <w:tcW w:w="1064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VIF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2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1</w:t>
            </w:r>
          </w:p>
        </w:tc>
        <w:tc>
          <w:tcPr>
            <w:tcW w:w="2541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(常量)</w:t>
            </w:r>
          </w:p>
        </w:tc>
        <w:tc>
          <w:tcPr>
            <w:tcW w:w="1064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4.704</w:t>
            </w:r>
          </w:p>
        </w:tc>
        <w:tc>
          <w:tcPr>
            <w:tcW w:w="106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5.302</w:t>
            </w:r>
          </w:p>
        </w:tc>
        <w:tc>
          <w:tcPr>
            <w:tcW w:w="125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6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-10.318</w:t>
            </w:r>
          </w:p>
        </w:tc>
        <w:tc>
          <w:tcPr>
            <w:tcW w:w="106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.000</w:t>
            </w:r>
          </w:p>
        </w:tc>
        <w:tc>
          <w:tcPr>
            <w:tcW w:w="106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6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2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54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Co /SiO2 和 HAP 装料比中Co/SiO2的质量（mg)</w:t>
            </w:r>
          </w:p>
        </w:tc>
        <w:tc>
          <w:tcPr>
            <w:tcW w:w="106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.079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.010</w:t>
            </w:r>
          </w:p>
        </w:tc>
        <w:tc>
          <w:tcPr>
            <w:tcW w:w="12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.409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7.845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.000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.940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1.064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2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  <w:tc>
          <w:tcPr>
            <w:tcW w:w="254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Co/SiO2的质量之比(wt%)</w:t>
            </w:r>
          </w:p>
        </w:tc>
        <w:tc>
          <w:tcPr>
            <w:tcW w:w="106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-2.960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.603</w:t>
            </w:r>
          </w:p>
        </w:tc>
        <w:tc>
          <w:tcPr>
            <w:tcW w:w="12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-.254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-4.906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.000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.954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1.048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2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  <w:tc>
          <w:tcPr>
            <w:tcW w:w="254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有无HAP（1为有</w:t>
            </w: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为无）</w:t>
            </w:r>
          </w:p>
        </w:tc>
        <w:tc>
          <w:tcPr>
            <w:tcW w:w="106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11.304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3.366</w:t>
            </w:r>
          </w:p>
        </w:tc>
        <w:tc>
          <w:tcPr>
            <w:tcW w:w="12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.172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3.359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.001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.976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1.024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2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</w:p>
        </w:tc>
        <w:tc>
          <w:tcPr>
            <w:tcW w:w="2541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264A60"/>
                <w:sz w:val="21"/>
                <w:szCs w:val="21"/>
              </w:rPr>
              <w:t>温度</w:t>
            </w:r>
          </w:p>
        </w:tc>
        <w:tc>
          <w:tcPr>
            <w:tcW w:w="1064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.180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.013</w:t>
            </w:r>
          </w:p>
        </w:tc>
        <w:tc>
          <w:tcPr>
            <w:tcW w:w="125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.697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13.778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.000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1.000</w:t>
            </w:r>
          </w:p>
        </w:tc>
        <w:tc>
          <w:tcPr>
            <w:tcW w:w="106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1.000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42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10205"/>
                <w:sz w:val="21"/>
                <w:szCs w:val="21"/>
              </w:rPr>
              <w:t>a. 因变量：C4烯烃选择性(%)</w:t>
            </w:r>
          </w:p>
        </w:tc>
      </w:tr>
    </w:tbl>
    <w:p>
      <w:pPr>
        <w:spacing w:beforeLines="0" w:afterLine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（类似上面一样子写）可知y2=0.079x1-2.960x2+11.304x5+0.180x6-34.704.</w:t>
      </w:r>
    </w:p>
    <w:p>
      <w:pPr>
        <w:spacing w:beforeLines="0" w:afterLine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再进行三个判断：</w:t>
      </w:r>
    </w:p>
    <w:p>
      <w:pPr>
        <w:spacing w:beforeLines="0" w:afterLines="0" w:line="400" w:lineRule="atLeast"/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第一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再由</w:t>
      </w:r>
      <w:r>
        <w:rPr>
          <w:rFonts w:ascii="宋体" w:hAnsi="宋体" w:eastAsia="宋体" w:cs="宋体"/>
          <w:sz w:val="24"/>
          <w:szCs w:val="24"/>
        </w:rPr>
        <w:t>VIF值小于5 ，意味着</w:t>
      </w:r>
      <w:r>
        <w:rPr>
          <w:rStyle w:val="8"/>
          <w:rFonts w:ascii="宋体" w:hAnsi="宋体" w:eastAsia="宋体" w:cs="宋体"/>
          <w:b w:val="0"/>
          <w:bCs/>
          <w:sz w:val="24"/>
          <w:szCs w:val="24"/>
        </w:rPr>
        <w:t>自变量之间不存在多重共线性</w:t>
      </w: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满足第一个诊断。</w:t>
      </w:r>
    </w:p>
    <w:p>
      <w:pPr>
        <w:spacing w:beforeLines="0" w:afterLines="0" w:line="400" w:lineRule="atLeas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第二判断是否</w:t>
      </w:r>
      <w:r>
        <w:rPr>
          <w:rFonts w:ascii="宋体" w:hAnsi="宋体" w:eastAsia="宋体" w:cs="宋体"/>
          <w:sz w:val="24"/>
          <w:szCs w:val="24"/>
        </w:rPr>
        <w:t>残差符合正态分布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72175" cy="4472305"/>
            <wp:effectExtent l="0" t="0" r="952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满足。</w:t>
      </w: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spacing w:beforeLines="0" w:afterLines="0" w:line="400" w:lineRule="atLeas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第三发现</w:t>
      </w:r>
      <w:r>
        <w:rPr>
          <w:rFonts w:hint="eastAsia" w:eastAsia="宋体"/>
          <w:sz w:val="24"/>
          <w:szCs w:val="24"/>
          <w:lang w:val="en-US" w:eastAsia="zh-CN"/>
        </w:rPr>
        <w:t>再由最后的</w:t>
      </w:r>
      <w:r>
        <w:rPr>
          <w:rFonts w:ascii="宋体" w:hAnsi="宋体" w:eastAsia="宋体" w:cs="宋体"/>
          <w:sz w:val="24"/>
          <w:szCs w:val="24"/>
        </w:rPr>
        <w:t>RW值（德宾-沃森值）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0.540满足小于3的条件，</w:t>
      </w:r>
      <w:r>
        <w:rPr>
          <w:rFonts w:ascii="宋体" w:hAnsi="宋体" w:eastAsia="宋体" w:cs="宋体"/>
          <w:sz w:val="24"/>
          <w:szCs w:val="24"/>
        </w:rPr>
        <w:t>变量之间不存在序列相关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同时散点图基本没有越过±3之间：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72175" cy="4779645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则最后结果为：</w:t>
      </w:r>
    </w:p>
    <w:p>
      <w:pPr>
        <w:spacing w:beforeLines="0" w:afterLines="0" w:line="400" w:lineRule="atLeast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y2=0.079x1-2.960x2+11.304x5+0.180x6-34.704.</w:t>
      </w:r>
    </w:p>
    <w:p>
      <w:pPr>
        <w:spacing w:beforeLines="0" w:afterLines="0" w:line="400" w:lineRule="atLeast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spss支撑代码：</w:t>
      </w:r>
    </w:p>
    <w:p>
      <w:pPr>
        <w:spacing w:beforeLines="0" w:afterLines="0"/>
        <w:rPr>
          <w:rFonts w:hint="default"/>
          <w:sz w:val="20"/>
          <w:szCs w:val="24"/>
        </w:rPr>
      </w:pP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t>REGRESSION</w:t>
      </w: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t xml:space="preserve">  /MISSING LISTWISE</w:t>
      </w: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t xml:space="preserve">  /STATISTICS COEFF OUTS R ANOVA COLLIN TOL</w:t>
      </w: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t xml:space="preserve">  /CRITERIA=PIN(.15) POUT(.20)</w:t>
      </w: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t xml:space="preserve">  /NOORIGIN</w:t>
      </w: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t xml:space="preserve">  /DEPENDENT C4烯烃选择性</w:t>
      </w: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t xml:space="preserve">  /METHOD=ENTER CoSiO2和HAP装料比中CoSiO2的质量（mg CoSiO2的质量之比wt CoSiO2和HAP装料比HAP（或石英沙）乙醇使用质量（m</w:t>
      </w: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t xml:space="preserve">    乙醇添加速率（mlmin 有无HAP（1为有2为无） 温度</w:t>
      </w: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t xml:space="preserve">  /SCATTERPLOT=(*ZRESID ,*ZPRED)</w:t>
      </w: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t xml:space="preserve">  /RESIDUALS DURBIN NORMPROB(ZRESID).</w:t>
      </w:r>
    </w:p>
    <w:p>
      <w:pPr>
        <w:spacing w:beforeLines="0" w:afterLines="0"/>
        <w:rPr>
          <w:rFonts w:hint="default"/>
          <w:sz w:val="20"/>
          <w:szCs w:val="24"/>
        </w:rPr>
      </w:pP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t>REGRESSION</w:t>
      </w: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t xml:space="preserve">  /MISSING LISTWISE</w:t>
      </w: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t xml:space="preserve">  /STATISTICS COEFF OUTS R ANOVA COLLIN TOL</w:t>
      </w: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t xml:space="preserve">  /CRITERIA=PIN(.15) POUT(.20)</w:t>
      </w: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t xml:space="preserve">  /NOORIGIN</w:t>
      </w: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t xml:space="preserve">  /DEPENDENT C4烯烃选择性</w:t>
      </w: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t xml:space="preserve">  /METHOD=ENTER CoSiO2和HAP装料比中CoSiO2的质量（mg CoSiO2的质量之比wt 有无HAP（1为有2为无） 温度</w:t>
      </w: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t xml:space="preserve">  /SCATTERPLOT=(*ZRESID ,*ZPRED)</w:t>
      </w:r>
    </w:p>
    <w:p>
      <w:pPr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t xml:space="preserve">  /RESIDUALS DURBIN NORMPROB(ZRESID).</w:t>
      </w:r>
    </w:p>
    <w:p>
      <w:pPr>
        <w:spacing w:beforeLines="0" w:afterLines="0"/>
        <w:rPr>
          <w:rFonts w:hint="default" w:eastAsia="宋体"/>
          <w:sz w:val="20"/>
          <w:szCs w:val="24"/>
          <w:lang w:val="en-US" w:eastAsia="zh-CN"/>
        </w:rPr>
      </w:pPr>
      <w:r>
        <w:rPr>
          <w:rFonts w:hint="eastAsia" w:eastAsia="宋体"/>
          <w:sz w:val="20"/>
          <w:szCs w:val="24"/>
          <w:lang w:val="en-US" w:eastAsia="zh-CN"/>
        </w:rPr>
        <w:t>下面同样进行单因素分析：</w:t>
      </w: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20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spacing w:beforeLines="0" w:afterLine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spacing w:beforeLines="0" w:afterLine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2242" w:h="15842"/>
      <w:pgMar w:top="1417" w:right="1417" w:bottom="1417" w:left="1417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F7EFD8"/>
    <w:multiLevelType w:val="singleLevel"/>
    <w:tmpl w:val="E6F7EFD8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2DC3711"/>
    <w:multiLevelType w:val="singleLevel"/>
    <w:tmpl w:val="02DC37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3C0BB0"/>
    <w:rsid w:val="1F804BE0"/>
    <w:rsid w:val="349132B4"/>
    <w:rsid w:val="62546157"/>
    <w:rsid w:val="712B1E34"/>
    <w:rsid w:val="7CB6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iPriority="99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="Times New Roman"/>
      <w:color w:val="000000"/>
      <w:sz w:val="20"/>
      <w:szCs w:val="24"/>
    </w:rPr>
  </w:style>
  <w:style w:type="paragraph" w:styleId="2">
    <w:name w:val="heading 1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="Times New Roman"/>
      <w:b/>
      <w:color w:val="000000"/>
      <w:sz w:val="32"/>
      <w:szCs w:val="24"/>
    </w:rPr>
  </w:style>
  <w:style w:type="paragraph" w:styleId="3">
    <w:name w:val="heading 2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="Times New Roman"/>
      <w:b/>
      <w:i/>
      <w:color w:val="000000"/>
      <w:sz w:val="28"/>
      <w:szCs w:val="24"/>
    </w:rPr>
  </w:style>
  <w:style w:type="paragraph" w:styleId="4">
    <w:name w:val="heading 3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="Times New Roman"/>
      <w:b/>
      <w:color w:val="000000"/>
      <w:sz w:val="26"/>
      <w:szCs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2021-09-11T10:57:00Z</dcterms:created>
  <dc:creator>yelan</dc:creator>
  <cp:lastModifiedBy>AZ</cp:lastModifiedBy>
  <dcterms:modified xsi:type="dcterms:W3CDTF">2021-09-12T06:35:56Z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544D1415566A4B9493CF56DBAF39763C</vt:lpwstr>
  </property>
</Properties>
</file>