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问题一：（</w:t>
      </w:r>
      <w:r>
        <w:rPr>
          <w:rFonts w:hint="eastAsia"/>
          <w:b/>
          <w:bCs/>
          <w:i w:val="0"/>
          <w:iCs w:val="0"/>
          <w:lang w:val="en-US" w:eastAsia="zh-CN"/>
        </w:rPr>
        <w:t>注意，除了需要改变的量，其他的你最好定一个值就是其他条件在峰值处进行实验，主要要把实验条件写清楚，比如温度多少度，催化剂怎么搭配，不要写保持其他条件不变，还要说明是由实验的什么图像还是什么条件想出来的就是控制变量法</w:t>
      </w:r>
      <w:bookmarkStart w:id="0" w:name="_GoBack"/>
      <w:bookmarkEnd w:id="0"/>
      <w:r>
        <w:rPr>
          <w:rFonts w:hint="eastAsia"/>
          <w:lang w:val="en-US" w:eastAsia="zh-CN"/>
        </w:rPr>
        <w:t>）</w:t>
      </w:r>
    </w:p>
    <w:p>
      <w:pPr>
        <w:keepNext w:val="0"/>
        <w:keepLines w:val="0"/>
        <w:widowControl/>
        <w:suppressLineNumbers w:val="0"/>
        <w:jc w:val="left"/>
        <w:rPr>
          <w:rFonts w:hint="default"/>
          <w:lang w:val="en-US"/>
        </w:rPr>
      </w:pPr>
      <w:r>
        <w:rPr>
          <w:rFonts w:hint="eastAsia"/>
          <w:lang w:val="en-US" w:eastAsia="zh-CN"/>
        </w:rPr>
        <w:t xml:space="preserve"> 对于第一组实验，增加</w:t>
      </w:r>
      <w:r>
        <w:rPr>
          <w:rFonts w:hint="eastAsia" w:ascii="宋体" w:hAnsi="宋体" w:eastAsia="宋体" w:cs="宋体"/>
          <w:b w:val="0"/>
          <w:bCs w:val="0"/>
          <w:color w:val="000000"/>
          <w:kern w:val="0"/>
          <w:sz w:val="21"/>
          <w:szCs w:val="21"/>
          <w:lang w:val="en-US" w:eastAsia="zh-CN" w:bidi="ar"/>
        </w:rPr>
        <w:t>Co /SiO2 和 HAP 装料比到尽可能多，比如从200mg:200mg增加到1000mg:1000mg每增加50mg:50mg进行一次数据收集，探寻是否Co /SiO2 和 HAP 装料比超过200mg:200mg后会不会继续增大还是存在峰值。本实验对比结果如下图所示：</w:t>
      </w:r>
    </w:p>
    <w:p>
      <w:pPr>
        <w:rPr>
          <w:rFonts w:hint="default"/>
          <w:sz w:val="24"/>
          <w:szCs w:val="24"/>
        </w:rPr>
      </w:pPr>
      <w:r>
        <w:rPr>
          <w:rFonts w:hint="default"/>
          <w:sz w:val="24"/>
          <w:szCs w:val="24"/>
        </w:rPr>
        <w:drawing>
          <wp:inline distT="0" distB="0" distL="114300" distR="114300">
            <wp:extent cx="2558415" cy="1732915"/>
            <wp:effectExtent l="0" t="0" r="698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558415" cy="1732915"/>
                    </a:xfrm>
                    <a:prstGeom prst="rect">
                      <a:avLst/>
                    </a:prstGeom>
                    <a:noFill/>
                    <a:ln>
                      <a:noFill/>
                    </a:ln>
                  </pic:spPr>
                </pic:pic>
              </a:graphicData>
            </a:graphic>
          </wp:inline>
        </w:drawing>
      </w:r>
      <w:r>
        <w:rPr>
          <w:rFonts w:hint="default"/>
          <w:sz w:val="24"/>
          <w:szCs w:val="24"/>
        </w:rPr>
        <w:drawing>
          <wp:inline distT="0" distB="0" distL="114300" distR="114300">
            <wp:extent cx="2379980" cy="1838960"/>
            <wp:effectExtent l="0" t="0" r="762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2379980" cy="1838960"/>
                    </a:xfrm>
                    <a:prstGeom prst="rect">
                      <a:avLst/>
                    </a:prstGeom>
                    <a:noFill/>
                    <a:ln>
                      <a:noFill/>
                    </a:ln>
                  </pic:spPr>
                </pic:pic>
              </a:graphicData>
            </a:graphic>
          </wp:inline>
        </w:drawing>
      </w:r>
    </w:p>
    <w:p>
      <w:pPr>
        <w:rPr>
          <w:rFonts w:hint="eastAsia"/>
          <w:sz w:val="24"/>
          <w:szCs w:val="24"/>
          <w:lang w:val="en-US" w:eastAsia="zh-CN"/>
        </w:rPr>
      </w:pPr>
      <w:r>
        <w:rPr>
          <w:rFonts w:hint="default"/>
          <w:sz w:val="24"/>
          <w:szCs w:val="24"/>
        </w:rPr>
        <w:drawing>
          <wp:inline distT="0" distB="0" distL="114300" distR="114300">
            <wp:extent cx="2528570" cy="1621155"/>
            <wp:effectExtent l="0" t="0" r="1143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28570" cy="1621155"/>
                    </a:xfrm>
                    <a:prstGeom prst="rect">
                      <a:avLst/>
                    </a:prstGeom>
                    <a:noFill/>
                    <a:ln>
                      <a:noFill/>
                    </a:ln>
                  </pic:spPr>
                </pic:pic>
              </a:graphicData>
            </a:graphic>
          </wp:inline>
        </w:drawing>
      </w:r>
      <w:r>
        <w:rPr>
          <w:rFonts w:hint="eastAsia"/>
          <w:sz w:val="24"/>
          <w:szCs w:val="24"/>
          <w:lang w:val="en-US" w:eastAsia="zh-CN"/>
        </w:rPr>
        <w:t xml:space="preserve"> </w:t>
      </w:r>
      <w:r>
        <w:rPr>
          <w:rFonts w:hint="default"/>
          <w:sz w:val="24"/>
          <w:szCs w:val="24"/>
        </w:rPr>
        <w:drawing>
          <wp:inline distT="0" distB="0" distL="114300" distR="114300">
            <wp:extent cx="2421890" cy="162115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421890" cy="1621155"/>
                    </a:xfrm>
                    <a:prstGeom prst="rect">
                      <a:avLst/>
                    </a:prstGeom>
                    <a:noFill/>
                    <a:ln>
                      <a:noFill/>
                    </a:ln>
                  </pic:spPr>
                </pic:pic>
              </a:graphicData>
            </a:graphic>
          </wp:inline>
        </w:drawing>
      </w:r>
      <w:r>
        <w:rPr>
          <w:rFonts w:hint="eastAsia"/>
          <w:sz w:val="24"/>
          <w:szCs w:val="24"/>
          <w:lang w:val="en-US" w:eastAsia="zh-CN"/>
        </w:rPr>
        <w:t xml:space="preserve">     </w:t>
      </w:r>
    </w:p>
    <w:p>
      <w:pPr>
        <w:keepNext w:val="0"/>
        <w:keepLines w:val="0"/>
        <w:widowControl/>
        <w:suppressLineNumbers w:val="0"/>
        <w:jc w:val="left"/>
        <w:rPr>
          <w:rFonts w:hint="default"/>
          <w:lang w:val="en-US"/>
        </w:rPr>
      </w:pPr>
      <w:r>
        <w:rPr>
          <w:rFonts w:hint="eastAsia"/>
          <w:sz w:val="24"/>
          <w:szCs w:val="24"/>
          <w:lang w:val="en-US" w:eastAsia="zh-CN"/>
        </w:rPr>
        <w:t>对于第二组实验， 调大</w:t>
      </w:r>
      <w:r>
        <w:rPr>
          <w:rFonts w:hint="eastAsia" w:ascii="宋体" w:hAnsi="宋体" w:eastAsia="宋体" w:cs="宋体"/>
          <w:color w:val="000000"/>
          <w:kern w:val="0"/>
          <w:sz w:val="24"/>
          <w:szCs w:val="24"/>
          <w:lang w:val="en-US" w:eastAsia="zh-CN" w:bidi="ar"/>
        </w:rPr>
        <w:t>乙醇按每分钟加入的量的范围，比如从0.1ml至5ml，探寻乙醇转化率除在0.5ml取峰值，</w:t>
      </w:r>
      <w:r>
        <w:rPr>
          <w:rFonts w:hint="default" w:ascii="Times New Roman" w:hAnsi="Times New Roman" w:eastAsia="宋体" w:cs="Times New Roman"/>
          <w:color w:val="000000"/>
          <w:kern w:val="0"/>
          <w:sz w:val="24"/>
          <w:szCs w:val="24"/>
          <w:lang w:val="en-US" w:eastAsia="zh-CN" w:bidi="ar"/>
        </w:rPr>
        <w:t xml:space="preserve">C4 </w:t>
      </w:r>
      <w:r>
        <w:rPr>
          <w:rFonts w:hint="eastAsia" w:ascii="宋体" w:hAnsi="宋体" w:eastAsia="宋体" w:cs="宋体"/>
          <w:color w:val="000000"/>
          <w:kern w:val="0"/>
          <w:sz w:val="24"/>
          <w:szCs w:val="24"/>
          <w:lang w:val="en-US" w:eastAsia="zh-CN" w:bidi="ar"/>
        </w:rPr>
        <w:t>烯烃的选择性在0.9取峰值外是否会在其他值处取峰值，同时固定温度为400度，固定其他条件不变。本实验对比图为</w:t>
      </w:r>
      <w:r>
        <w:rPr>
          <w:rFonts w:hint="default"/>
          <w:sz w:val="24"/>
          <w:szCs w:val="24"/>
        </w:rPr>
        <w:drawing>
          <wp:inline distT="0" distB="0" distL="114300" distR="114300">
            <wp:extent cx="2607945" cy="1854835"/>
            <wp:effectExtent l="0" t="0" r="825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07945" cy="1854835"/>
                    </a:xfrm>
                    <a:prstGeom prst="rect">
                      <a:avLst/>
                    </a:prstGeom>
                    <a:noFill/>
                    <a:ln>
                      <a:noFill/>
                    </a:ln>
                  </pic:spPr>
                </pic:pic>
              </a:graphicData>
            </a:graphic>
          </wp:inline>
        </w:drawing>
      </w:r>
      <w:r>
        <w:rPr>
          <w:rFonts w:hint="default"/>
          <w:sz w:val="24"/>
          <w:szCs w:val="24"/>
        </w:rPr>
        <w:drawing>
          <wp:inline distT="0" distB="0" distL="114300" distR="114300">
            <wp:extent cx="2438400" cy="1800225"/>
            <wp:effectExtent l="0" t="0" r="0"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2438400" cy="1800225"/>
                    </a:xfrm>
                    <a:prstGeom prst="rect">
                      <a:avLst/>
                    </a:prstGeom>
                    <a:noFill/>
                    <a:ln>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第三组实验，维持其他实验条件不变，改变温度区间由0不断调大至450，探寻在不同的温度区间，</w:t>
      </w:r>
      <w:r>
        <w:rPr>
          <w:rFonts w:hint="eastAsia" w:ascii="宋体" w:hAnsi="宋体" w:eastAsia="宋体" w:cs="宋体"/>
          <w:color w:val="000000"/>
          <w:kern w:val="0"/>
          <w:sz w:val="24"/>
          <w:szCs w:val="24"/>
          <w:lang w:val="en-US" w:eastAsia="zh-CN" w:bidi="ar"/>
        </w:rPr>
        <w:t xml:space="preserve">乙醇转化率与及 </w:t>
      </w:r>
      <w:r>
        <w:rPr>
          <w:rFonts w:hint="default" w:ascii="Times New Roman" w:hAnsi="Times New Roman" w:eastAsia="宋体" w:cs="Times New Roman"/>
          <w:color w:val="000000"/>
          <w:kern w:val="0"/>
          <w:sz w:val="24"/>
          <w:szCs w:val="24"/>
          <w:lang w:val="en-US" w:eastAsia="zh-CN" w:bidi="ar"/>
        </w:rPr>
        <w:t xml:space="preserve">C4 </w:t>
      </w:r>
      <w:r>
        <w:rPr>
          <w:rFonts w:hint="eastAsia" w:ascii="宋体" w:hAnsi="宋体" w:eastAsia="宋体" w:cs="宋体"/>
          <w:color w:val="000000"/>
          <w:kern w:val="0"/>
          <w:sz w:val="24"/>
          <w:szCs w:val="24"/>
          <w:lang w:val="en-US" w:eastAsia="zh-CN" w:bidi="ar"/>
        </w:rPr>
        <w:t xml:space="preserve">烯烃选择性大小在乙醇按每分钟加入的量所取的值0.9与0.3是否会发生改变，依据为上述实验的：250-450区间与250-350区间 </w:t>
      </w:r>
      <w:r>
        <w:rPr>
          <w:rFonts w:hint="default" w:ascii="Times New Roman" w:hAnsi="Times New Roman" w:eastAsia="宋体" w:cs="Times New Roman"/>
          <w:color w:val="000000"/>
          <w:kern w:val="0"/>
          <w:sz w:val="24"/>
          <w:szCs w:val="24"/>
          <w:lang w:val="en-US" w:eastAsia="zh-CN" w:bidi="ar"/>
        </w:rPr>
        <w:t xml:space="preserve">C4 </w:t>
      </w:r>
      <w:r>
        <w:rPr>
          <w:rFonts w:hint="eastAsia" w:ascii="宋体" w:hAnsi="宋体" w:eastAsia="宋体" w:cs="宋体"/>
          <w:color w:val="000000"/>
          <w:kern w:val="0"/>
          <w:sz w:val="24"/>
          <w:szCs w:val="24"/>
          <w:lang w:val="en-US" w:eastAsia="zh-CN" w:bidi="ar"/>
        </w:rPr>
        <w:t>烯烃选择性大小在1.68处的值增大。</w:t>
      </w:r>
    </w:p>
    <w:p>
      <w:pPr>
        <w:rPr>
          <w:rFonts w:hint="default"/>
          <w:sz w:val="24"/>
          <w:szCs w:val="24"/>
        </w:rPr>
      </w:pPr>
      <w:r>
        <w:rPr>
          <w:rFonts w:hint="eastAsia"/>
          <w:sz w:val="24"/>
          <w:szCs w:val="24"/>
          <w:lang w:val="en-US" w:eastAsia="zh-CN"/>
        </w:rPr>
        <w:t xml:space="preserve">        </w:t>
      </w:r>
      <w:r>
        <w:rPr>
          <w:rFonts w:hint="default"/>
          <w:sz w:val="24"/>
          <w:szCs w:val="24"/>
        </w:rPr>
        <w:drawing>
          <wp:inline distT="0" distB="0" distL="114300" distR="114300">
            <wp:extent cx="4119245" cy="2388235"/>
            <wp:effectExtent l="0" t="0" r="8255" b="1206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4119245" cy="2388235"/>
                    </a:xfrm>
                    <a:prstGeom prst="rect">
                      <a:avLst/>
                    </a:prstGeom>
                    <a:noFill/>
                    <a:ln>
                      <a:noFill/>
                    </a:ln>
                  </pic:spPr>
                </pic:pic>
              </a:graphicData>
            </a:graphic>
          </wp:inline>
        </w:drawing>
      </w:r>
    </w:p>
    <w:p>
      <w:pPr>
        <w:rPr>
          <w:rFonts w:hint="default"/>
          <w:sz w:val="24"/>
          <w:szCs w:val="24"/>
          <w:lang w:val="en-US" w:eastAsia="zh-CN"/>
        </w:rPr>
      </w:pPr>
      <w:r>
        <w:rPr>
          <w:rFonts w:hint="eastAsia"/>
          <w:sz w:val="24"/>
          <w:szCs w:val="24"/>
          <w:lang w:val="en-US" w:eastAsia="zh-CN"/>
        </w:rPr>
        <w:t>第四组实验希望增加在不同温度下，其他条件固定，各种产物生成指标随时间的变化关系。仅仅由350度下的数据探明生成产物指标与时间的关系说明性不足。</w:t>
      </w:r>
    </w:p>
    <w:p>
      <w:pPr>
        <w:rPr>
          <w:rFonts w:hint="default"/>
          <w:sz w:val="24"/>
          <w:szCs w:val="24"/>
          <w:lang w:val="en-US" w:eastAsia="zh-CN"/>
        </w:rPr>
      </w:pPr>
      <w:r>
        <w:rPr>
          <w:rFonts w:hint="eastAsia"/>
          <w:sz w:val="24"/>
          <w:szCs w:val="24"/>
          <w:lang w:val="en-US" w:eastAsia="zh-CN"/>
        </w:rPr>
        <w:t>第五组实验则希望可以增加载体的种类，由实验发现拥有载体的实验结果指标是优于无载体的指标的，而载体的种类应除HAP多增加几种载体进行讨论不同的载体种类是否会对实验结果产生影响。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0832D1"/>
    <w:rsid w:val="65F80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2021-09-12T04:09:00Z</dcterms:created>
  <dc:creator>yelan</dc:creator>
  <cp:lastModifiedBy>AZ</cp:lastModifiedBy>
  <dcterms:modified xsi:type="dcterms:W3CDTF">2021-09-12T06:38:18Z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CBACCCFE4E5743238E58ED100A1CE230</vt:lpwstr>
  </property>
</Properties>
</file>