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740D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bdr w:val="none" w:color="auto" w:sz="0" w:space="0"/>
          <w:lang w:val="en-US" w:eastAsia="zh-CN"/>
        </w:rPr>
        <w:t xml:space="preserve">第三章 </w:t>
      </w:r>
      <w:r>
        <w:rPr>
          <w:rFonts w:hint="eastAsia" w:ascii="黑体" w:hAnsi="黑体" w:eastAsia="黑体" w:cs="黑体"/>
          <w:color w:val="000000"/>
          <w:sz w:val="32"/>
          <w:szCs w:val="32"/>
          <w:bdr w:val="none" w:color="auto" w:sz="0" w:space="0"/>
        </w:rPr>
        <w:t>运算符与表达式</w:t>
      </w:r>
    </w:p>
    <w:p w14:paraId="7E05FE5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一、常用运算符分类</w:t>
      </w:r>
    </w:p>
    <w:p w14:paraId="537FF9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C 语言运算符按功能可分为 6 大类，核心作用各有侧重，是构成表达式的基础：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5"/>
        <w:gridCol w:w="5685"/>
      </w:tblGrid>
      <w:tr w14:paraId="51CAC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EEBE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运算符类型</w:t>
            </w:r>
          </w:p>
        </w:tc>
        <w:tc>
          <w:tcPr>
            <w:tcW w:w="0" w:type="auto"/>
            <w:shd w:val="clear"/>
            <w:vAlign w:val="center"/>
          </w:tcPr>
          <w:p w14:paraId="46FC0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核心作用</w:t>
            </w:r>
          </w:p>
        </w:tc>
      </w:tr>
      <w:tr w14:paraId="2E389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AA8A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算术运算符</w:t>
            </w:r>
          </w:p>
        </w:tc>
        <w:tc>
          <w:tcPr>
            <w:tcW w:w="0" w:type="auto"/>
            <w:shd w:val="clear"/>
            <w:vAlign w:val="center"/>
          </w:tcPr>
          <w:p w14:paraId="4C5746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处理四则运算、自增自减、取模等数值计算</w:t>
            </w:r>
          </w:p>
        </w:tc>
      </w:tr>
      <w:tr w14:paraId="1FC84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EC7D4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赋值运算符</w:t>
            </w:r>
          </w:p>
        </w:tc>
        <w:tc>
          <w:tcPr>
            <w:tcW w:w="0" w:type="auto"/>
            <w:shd w:val="clear"/>
            <w:vAlign w:val="center"/>
          </w:tcPr>
          <w:p w14:paraId="2CD9EA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将表达式计算结果赋给变量，含复合赋值</w:t>
            </w:r>
          </w:p>
        </w:tc>
      </w:tr>
      <w:tr w14:paraId="74CFE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C66F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比较运算符</w:t>
            </w:r>
          </w:p>
        </w:tc>
        <w:tc>
          <w:tcPr>
            <w:tcW w:w="0" w:type="auto"/>
            <w:shd w:val="clear"/>
            <w:vAlign w:val="center"/>
          </w:tcPr>
          <w:p w14:paraId="0580E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比较表达式大小 / 相等关系，返回真 (1)/ 假 (0)</w:t>
            </w:r>
          </w:p>
        </w:tc>
      </w:tr>
      <w:tr w14:paraId="3C9AE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868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逻辑运算符</w:t>
            </w:r>
          </w:p>
        </w:tc>
        <w:tc>
          <w:tcPr>
            <w:tcW w:w="0" w:type="auto"/>
            <w:shd w:val="clear"/>
            <w:vAlign w:val="center"/>
          </w:tcPr>
          <w:p w14:paraId="746443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对布尔值（0/1）进行逻辑判断，返回真 (1)/ 假 (0)</w:t>
            </w:r>
          </w:p>
        </w:tc>
      </w:tr>
      <w:tr w14:paraId="2F126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0DD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位运算符</w:t>
            </w:r>
          </w:p>
        </w:tc>
        <w:tc>
          <w:tcPr>
            <w:tcW w:w="0" w:type="auto"/>
            <w:shd w:val="clear"/>
            <w:vAlign w:val="center"/>
          </w:tcPr>
          <w:p w14:paraId="62234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对数据的二进制位进行移位、与 / 或 / 异或等操作</w:t>
            </w:r>
          </w:p>
        </w:tc>
      </w:tr>
      <w:tr w14:paraId="4249E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0BB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sizeof 运算符</w:t>
            </w:r>
          </w:p>
        </w:tc>
        <w:tc>
          <w:tcPr>
            <w:tcW w:w="0" w:type="auto"/>
            <w:shd w:val="clear"/>
            <w:vAlign w:val="center"/>
          </w:tcPr>
          <w:p w14:paraId="5456BC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计算数据 / 变量 / 类型占用的内存字节数</w:t>
            </w:r>
          </w:p>
        </w:tc>
      </w:tr>
    </w:tbl>
    <w:p w14:paraId="7515E68B">
      <w:pPr>
        <w:pStyle w:val="3"/>
        <w:bidi w:val="0"/>
      </w:pPr>
      <w:r>
        <w:t>二、核心运算符详解</w:t>
      </w:r>
    </w:p>
    <w:p w14:paraId="7FB37241">
      <w:pPr>
        <w:pStyle w:val="4"/>
        <w:bidi w:val="0"/>
      </w:pPr>
      <w:r>
        <w:t>（一）算术运算符</w:t>
      </w:r>
    </w:p>
    <w:p w14:paraId="3A8039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包含基础四则、取模、自增自减，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自增自减分前后，结果差异关键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，取模仅适用于整型：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750"/>
        <w:gridCol w:w="1230"/>
        <w:gridCol w:w="885"/>
      </w:tblGrid>
      <w:tr w14:paraId="7E315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795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运算符</w:t>
            </w:r>
          </w:p>
        </w:tc>
        <w:tc>
          <w:tcPr>
            <w:tcW w:w="0" w:type="auto"/>
            <w:shd w:val="clear"/>
            <w:vAlign w:val="center"/>
          </w:tcPr>
          <w:p w14:paraId="5E1A2A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7893FE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/>
            <w:vAlign w:val="center"/>
          </w:tcPr>
          <w:p w14:paraId="78271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结果</w:t>
            </w:r>
          </w:p>
        </w:tc>
      </w:tr>
      <w:tr w14:paraId="086CA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71A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/>
            <w:vAlign w:val="center"/>
          </w:tcPr>
          <w:p w14:paraId="333D5D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正号</w:t>
            </w:r>
          </w:p>
        </w:tc>
        <w:tc>
          <w:tcPr>
            <w:tcW w:w="0" w:type="auto"/>
            <w:shd w:val="clear"/>
            <w:vAlign w:val="center"/>
          </w:tcPr>
          <w:p w14:paraId="73CCE8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+3</w:t>
            </w:r>
          </w:p>
        </w:tc>
        <w:tc>
          <w:tcPr>
            <w:tcW w:w="0" w:type="auto"/>
            <w:shd w:val="clear"/>
            <w:vAlign w:val="center"/>
          </w:tcPr>
          <w:p w14:paraId="36A82B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2D366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1BD4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EB83E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负号</w:t>
            </w:r>
          </w:p>
        </w:tc>
        <w:tc>
          <w:tcPr>
            <w:tcW w:w="0" w:type="auto"/>
            <w:shd w:val="clear"/>
            <w:vAlign w:val="center"/>
          </w:tcPr>
          <w:p w14:paraId="42644E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-3</w:t>
            </w:r>
          </w:p>
        </w:tc>
        <w:tc>
          <w:tcPr>
            <w:tcW w:w="0" w:type="auto"/>
            <w:shd w:val="clear"/>
            <w:vAlign w:val="center"/>
          </w:tcPr>
          <w:p w14:paraId="0F24DB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-3</w:t>
            </w:r>
          </w:p>
        </w:tc>
      </w:tr>
      <w:tr w14:paraId="48DC2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4DD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/>
            <w:vAlign w:val="center"/>
          </w:tcPr>
          <w:p w14:paraId="05FCB8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</w:t>
            </w:r>
          </w:p>
        </w:tc>
        <w:tc>
          <w:tcPr>
            <w:tcW w:w="0" w:type="auto"/>
            <w:shd w:val="clear"/>
            <w:vAlign w:val="center"/>
          </w:tcPr>
          <w:p w14:paraId="5B767E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10+5</w:t>
            </w:r>
          </w:p>
        </w:tc>
        <w:tc>
          <w:tcPr>
            <w:tcW w:w="0" w:type="auto"/>
            <w:shd w:val="clear"/>
            <w:vAlign w:val="center"/>
          </w:tcPr>
          <w:p w14:paraId="46DD7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</w:tr>
      <w:tr w14:paraId="2DB57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9D9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797EB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</w:t>
            </w:r>
          </w:p>
        </w:tc>
        <w:tc>
          <w:tcPr>
            <w:tcW w:w="0" w:type="auto"/>
            <w:shd w:val="clear"/>
            <w:vAlign w:val="center"/>
          </w:tcPr>
          <w:p w14:paraId="5113DB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10-5</w:t>
            </w:r>
          </w:p>
        </w:tc>
        <w:tc>
          <w:tcPr>
            <w:tcW w:w="0" w:type="auto"/>
            <w:shd w:val="clear"/>
            <w:vAlign w:val="center"/>
          </w:tcPr>
          <w:p w14:paraId="7DA6AD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4CE6F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0EE5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/>
            <w:vAlign w:val="center"/>
          </w:tcPr>
          <w:p w14:paraId="64A878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乘</w:t>
            </w:r>
          </w:p>
        </w:tc>
        <w:tc>
          <w:tcPr>
            <w:tcW w:w="0" w:type="auto"/>
            <w:shd w:val="clear"/>
            <w:vAlign w:val="center"/>
          </w:tcPr>
          <w:p w14:paraId="4E3742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10*5</w:t>
            </w:r>
          </w:p>
        </w:tc>
        <w:tc>
          <w:tcPr>
            <w:tcW w:w="0" w:type="auto"/>
            <w:shd w:val="clear"/>
            <w:vAlign w:val="center"/>
          </w:tcPr>
          <w:p w14:paraId="13E14F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52D56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5307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594F66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除</w:t>
            </w:r>
          </w:p>
        </w:tc>
        <w:tc>
          <w:tcPr>
            <w:tcW w:w="0" w:type="auto"/>
            <w:shd w:val="clear"/>
            <w:vAlign w:val="center"/>
          </w:tcPr>
          <w:p w14:paraId="7C2246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10/5</w:t>
            </w:r>
          </w:p>
        </w:tc>
        <w:tc>
          <w:tcPr>
            <w:tcW w:w="0" w:type="auto"/>
            <w:shd w:val="clear"/>
            <w:vAlign w:val="center"/>
          </w:tcPr>
          <w:p w14:paraId="219A90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2CEE0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982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shd w:val="clear"/>
            <w:vAlign w:val="center"/>
          </w:tcPr>
          <w:p w14:paraId="303CDD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取模</w:t>
            </w:r>
          </w:p>
        </w:tc>
        <w:tc>
          <w:tcPr>
            <w:tcW w:w="0" w:type="auto"/>
            <w:shd w:val="clear"/>
            <w:vAlign w:val="center"/>
          </w:tcPr>
          <w:p w14:paraId="6933F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10%3</w:t>
            </w:r>
          </w:p>
        </w:tc>
        <w:tc>
          <w:tcPr>
            <w:tcW w:w="0" w:type="auto"/>
            <w:shd w:val="clear"/>
            <w:vAlign w:val="center"/>
          </w:tcPr>
          <w:p w14:paraId="4681F6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10A0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32E4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++</w:t>
            </w:r>
          </w:p>
        </w:tc>
        <w:tc>
          <w:tcPr>
            <w:tcW w:w="0" w:type="auto"/>
            <w:shd w:val="clear"/>
            <w:vAlign w:val="center"/>
          </w:tcPr>
          <w:p w14:paraId="61B34E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前自增</w:t>
            </w:r>
          </w:p>
        </w:tc>
        <w:tc>
          <w:tcPr>
            <w:tcW w:w="0" w:type="auto"/>
            <w:shd w:val="clear"/>
            <w:vAlign w:val="center"/>
          </w:tcPr>
          <w:p w14:paraId="2D941D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a=2;b=++a;</w:t>
            </w:r>
          </w:p>
        </w:tc>
        <w:tc>
          <w:tcPr>
            <w:tcW w:w="0" w:type="auto"/>
            <w:shd w:val="clear"/>
            <w:vAlign w:val="center"/>
          </w:tcPr>
          <w:p w14:paraId="3B5F1C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a=3;b=3</w:t>
            </w:r>
          </w:p>
        </w:tc>
      </w:tr>
      <w:tr w14:paraId="5A35C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7F65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++</w:t>
            </w:r>
          </w:p>
        </w:tc>
        <w:tc>
          <w:tcPr>
            <w:tcW w:w="0" w:type="auto"/>
            <w:shd w:val="clear"/>
            <w:vAlign w:val="center"/>
          </w:tcPr>
          <w:p w14:paraId="7D84D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后自增</w:t>
            </w:r>
          </w:p>
        </w:tc>
        <w:tc>
          <w:tcPr>
            <w:tcW w:w="0" w:type="auto"/>
            <w:shd w:val="clear"/>
            <w:vAlign w:val="center"/>
          </w:tcPr>
          <w:p w14:paraId="0B65E6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a=2;b=a++;</w:t>
            </w:r>
          </w:p>
        </w:tc>
        <w:tc>
          <w:tcPr>
            <w:tcW w:w="0" w:type="auto"/>
            <w:shd w:val="clear"/>
            <w:vAlign w:val="center"/>
          </w:tcPr>
          <w:p w14:paraId="150C94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a=3;b=2</w:t>
            </w:r>
          </w:p>
        </w:tc>
      </w:tr>
      <w:tr w14:paraId="1C603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644C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--</w:t>
            </w:r>
          </w:p>
        </w:tc>
        <w:tc>
          <w:tcPr>
            <w:tcW w:w="0" w:type="auto"/>
            <w:shd w:val="clear"/>
            <w:vAlign w:val="center"/>
          </w:tcPr>
          <w:p w14:paraId="17AB35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前自减</w:t>
            </w:r>
          </w:p>
        </w:tc>
        <w:tc>
          <w:tcPr>
            <w:tcW w:w="0" w:type="auto"/>
            <w:shd w:val="clear"/>
            <w:vAlign w:val="center"/>
          </w:tcPr>
          <w:p w14:paraId="1E834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a=2;b=--a;</w:t>
            </w:r>
          </w:p>
        </w:tc>
        <w:tc>
          <w:tcPr>
            <w:tcW w:w="0" w:type="auto"/>
            <w:shd w:val="clear"/>
            <w:vAlign w:val="center"/>
          </w:tcPr>
          <w:p w14:paraId="0836C9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a=1;b=1</w:t>
            </w:r>
          </w:p>
        </w:tc>
      </w:tr>
      <w:tr w14:paraId="7D04A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8D16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--</w:t>
            </w:r>
          </w:p>
        </w:tc>
        <w:tc>
          <w:tcPr>
            <w:tcW w:w="0" w:type="auto"/>
            <w:shd w:val="clear"/>
            <w:vAlign w:val="center"/>
          </w:tcPr>
          <w:p w14:paraId="435363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后自减</w:t>
            </w:r>
          </w:p>
        </w:tc>
        <w:tc>
          <w:tcPr>
            <w:tcW w:w="0" w:type="auto"/>
            <w:shd w:val="clear"/>
            <w:vAlign w:val="center"/>
          </w:tcPr>
          <w:p w14:paraId="14835C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a=2;b=a--;</w:t>
            </w:r>
          </w:p>
        </w:tc>
        <w:tc>
          <w:tcPr>
            <w:tcW w:w="0" w:type="auto"/>
            <w:shd w:val="clear"/>
            <w:vAlign w:val="center"/>
          </w:tcPr>
          <w:p w14:paraId="59613C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a=1;b=2</w:t>
            </w:r>
          </w:p>
        </w:tc>
      </w:tr>
    </w:tbl>
    <w:p w14:paraId="16206CA5">
      <w:pPr>
        <w:pStyle w:val="4"/>
        <w:bidi w:val="0"/>
      </w:pPr>
      <w:r>
        <w:t>（二）赋值运算符</w:t>
      </w:r>
    </w:p>
    <w:p w14:paraId="2FD101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基础赋值为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，复合赋值是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基础运算+=/-=/*=/=/=%=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，简化运算赋值一步操作：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750"/>
        <w:gridCol w:w="1110"/>
        <w:gridCol w:w="885"/>
      </w:tblGrid>
      <w:tr w14:paraId="1B7A2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4CBB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运算符</w:t>
            </w:r>
          </w:p>
        </w:tc>
        <w:tc>
          <w:tcPr>
            <w:tcW w:w="0" w:type="auto"/>
            <w:shd w:val="clear"/>
            <w:vAlign w:val="center"/>
          </w:tcPr>
          <w:p w14:paraId="54488B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56A26D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/>
            <w:vAlign w:val="center"/>
          </w:tcPr>
          <w:p w14:paraId="47939C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结果</w:t>
            </w:r>
          </w:p>
        </w:tc>
      </w:tr>
      <w:tr w14:paraId="26934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16A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=</w:t>
            </w:r>
          </w:p>
        </w:tc>
        <w:tc>
          <w:tcPr>
            <w:tcW w:w="0" w:type="auto"/>
            <w:shd w:val="clear"/>
            <w:vAlign w:val="center"/>
          </w:tcPr>
          <w:p w14:paraId="12D67E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赋值</w:t>
            </w:r>
          </w:p>
        </w:tc>
        <w:tc>
          <w:tcPr>
            <w:tcW w:w="0" w:type="auto"/>
            <w:shd w:val="clear"/>
            <w:vAlign w:val="center"/>
          </w:tcPr>
          <w:p w14:paraId="5337D6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a=2;b=3;</w:t>
            </w:r>
          </w:p>
        </w:tc>
        <w:tc>
          <w:tcPr>
            <w:tcW w:w="0" w:type="auto"/>
            <w:shd w:val="clear"/>
            <w:vAlign w:val="center"/>
          </w:tcPr>
          <w:p w14:paraId="377267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a=2;b=3</w:t>
            </w:r>
          </w:p>
        </w:tc>
      </w:tr>
      <w:tr w14:paraId="5CF69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91D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+=</w:t>
            </w:r>
          </w:p>
        </w:tc>
        <w:tc>
          <w:tcPr>
            <w:tcW w:w="0" w:type="auto"/>
            <w:shd w:val="clear"/>
            <w:vAlign w:val="center"/>
          </w:tcPr>
          <w:p w14:paraId="6C672B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加等于</w:t>
            </w:r>
          </w:p>
        </w:tc>
        <w:tc>
          <w:tcPr>
            <w:tcW w:w="0" w:type="auto"/>
            <w:shd w:val="clear"/>
            <w:vAlign w:val="center"/>
          </w:tcPr>
          <w:p w14:paraId="0061B7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a=0;a+=2;</w:t>
            </w:r>
          </w:p>
        </w:tc>
        <w:tc>
          <w:tcPr>
            <w:tcW w:w="0" w:type="auto"/>
            <w:shd w:val="clear"/>
            <w:vAlign w:val="center"/>
          </w:tcPr>
          <w:p w14:paraId="43FDB1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a=2</w:t>
            </w:r>
          </w:p>
        </w:tc>
      </w:tr>
      <w:tr w14:paraId="6B52E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B912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-=</w:t>
            </w:r>
          </w:p>
        </w:tc>
        <w:tc>
          <w:tcPr>
            <w:tcW w:w="0" w:type="auto"/>
            <w:shd w:val="clear"/>
            <w:vAlign w:val="center"/>
          </w:tcPr>
          <w:p w14:paraId="6B6472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减等于</w:t>
            </w:r>
          </w:p>
        </w:tc>
        <w:tc>
          <w:tcPr>
            <w:tcW w:w="0" w:type="auto"/>
            <w:shd w:val="clear"/>
            <w:vAlign w:val="center"/>
          </w:tcPr>
          <w:p w14:paraId="0CE2FB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a=5;a-=3;</w:t>
            </w:r>
          </w:p>
        </w:tc>
        <w:tc>
          <w:tcPr>
            <w:tcW w:w="0" w:type="auto"/>
            <w:shd w:val="clear"/>
            <w:vAlign w:val="center"/>
          </w:tcPr>
          <w:p w14:paraId="6962AE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a=2</w:t>
            </w:r>
          </w:p>
        </w:tc>
      </w:tr>
      <w:tr w14:paraId="56A08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E2B8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*=</w:t>
            </w:r>
          </w:p>
        </w:tc>
        <w:tc>
          <w:tcPr>
            <w:tcW w:w="0" w:type="auto"/>
            <w:shd w:val="clear"/>
            <w:vAlign w:val="center"/>
          </w:tcPr>
          <w:p w14:paraId="5A9899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乘等于</w:t>
            </w:r>
          </w:p>
        </w:tc>
        <w:tc>
          <w:tcPr>
            <w:tcW w:w="0" w:type="auto"/>
            <w:shd w:val="clear"/>
            <w:vAlign w:val="center"/>
          </w:tcPr>
          <w:p w14:paraId="0F7384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a=2;a*=2;</w:t>
            </w:r>
          </w:p>
        </w:tc>
        <w:tc>
          <w:tcPr>
            <w:tcW w:w="0" w:type="auto"/>
            <w:shd w:val="clear"/>
            <w:vAlign w:val="center"/>
          </w:tcPr>
          <w:p w14:paraId="611BC4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a=4</w:t>
            </w:r>
          </w:p>
        </w:tc>
      </w:tr>
      <w:tr w14:paraId="0B15D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46DF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/=</w:t>
            </w:r>
          </w:p>
        </w:tc>
        <w:tc>
          <w:tcPr>
            <w:tcW w:w="0" w:type="auto"/>
            <w:shd w:val="clear"/>
            <w:vAlign w:val="center"/>
          </w:tcPr>
          <w:p w14:paraId="52E42F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除等于</w:t>
            </w:r>
          </w:p>
        </w:tc>
        <w:tc>
          <w:tcPr>
            <w:tcW w:w="0" w:type="auto"/>
            <w:shd w:val="clear"/>
            <w:vAlign w:val="center"/>
          </w:tcPr>
          <w:p w14:paraId="64F96D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a=4;a/=2;</w:t>
            </w:r>
          </w:p>
        </w:tc>
        <w:tc>
          <w:tcPr>
            <w:tcW w:w="0" w:type="auto"/>
            <w:shd w:val="clear"/>
            <w:vAlign w:val="center"/>
          </w:tcPr>
          <w:p w14:paraId="065D43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a=2</w:t>
            </w:r>
          </w:p>
        </w:tc>
      </w:tr>
      <w:tr w14:paraId="5FEAB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F6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%=</w:t>
            </w:r>
          </w:p>
        </w:tc>
        <w:tc>
          <w:tcPr>
            <w:tcW w:w="0" w:type="auto"/>
            <w:shd w:val="clear"/>
            <w:vAlign w:val="center"/>
          </w:tcPr>
          <w:p w14:paraId="04B62A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模等于</w:t>
            </w:r>
          </w:p>
        </w:tc>
        <w:tc>
          <w:tcPr>
            <w:tcW w:w="0" w:type="auto"/>
            <w:shd w:val="clear"/>
            <w:vAlign w:val="center"/>
          </w:tcPr>
          <w:p w14:paraId="4A7183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a=3;a%=2;</w:t>
            </w:r>
          </w:p>
        </w:tc>
        <w:tc>
          <w:tcPr>
            <w:tcW w:w="0" w:type="auto"/>
            <w:shd w:val="clear"/>
            <w:vAlign w:val="center"/>
          </w:tcPr>
          <w:p w14:paraId="6B33F4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a=1</w:t>
            </w:r>
          </w:p>
        </w:tc>
      </w:tr>
    </w:tbl>
    <w:p w14:paraId="422C66FC">
      <w:pPr>
        <w:pStyle w:val="4"/>
        <w:bidi w:val="0"/>
      </w:pPr>
      <w:r>
        <w:t>（三）比较运算符</w:t>
      </w:r>
    </w:p>
    <w:p w14:paraId="525636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C 语言中真用 1 表示，假用 0 表示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，仅判断关系，不做数值计算：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990"/>
        <w:gridCol w:w="512"/>
        <w:gridCol w:w="527"/>
      </w:tblGrid>
      <w:tr w14:paraId="230B1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211A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运算符</w:t>
            </w:r>
          </w:p>
        </w:tc>
        <w:tc>
          <w:tcPr>
            <w:tcW w:w="0" w:type="auto"/>
            <w:shd w:val="clear"/>
            <w:vAlign w:val="center"/>
          </w:tcPr>
          <w:p w14:paraId="0A24E7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06A66C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/>
            <w:vAlign w:val="center"/>
          </w:tcPr>
          <w:p w14:paraId="2F02F1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结果</w:t>
            </w:r>
          </w:p>
        </w:tc>
      </w:tr>
      <w:tr w14:paraId="52F07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DF2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==</w:t>
            </w:r>
          </w:p>
        </w:tc>
        <w:tc>
          <w:tcPr>
            <w:tcW w:w="0" w:type="auto"/>
            <w:shd w:val="clear"/>
            <w:vAlign w:val="center"/>
          </w:tcPr>
          <w:p w14:paraId="218F03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相等于</w:t>
            </w:r>
          </w:p>
        </w:tc>
        <w:tc>
          <w:tcPr>
            <w:tcW w:w="0" w:type="auto"/>
            <w:shd w:val="clear"/>
            <w:vAlign w:val="center"/>
          </w:tcPr>
          <w:p w14:paraId="5821A1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4==3</w:t>
            </w:r>
          </w:p>
        </w:tc>
        <w:tc>
          <w:tcPr>
            <w:tcW w:w="0" w:type="auto"/>
            <w:shd w:val="clear"/>
            <w:vAlign w:val="center"/>
          </w:tcPr>
          <w:p w14:paraId="12604C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7A7B8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6E0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!=</w:t>
            </w:r>
          </w:p>
        </w:tc>
        <w:tc>
          <w:tcPr>
            <w:tcW w:w="0" w:type="auto"/>
            <w:shd w:val="clear"/>
            <w:vAlign w:val="center"/>
          </w:tcPr>
          <w:p w14:paraId="63564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不等于</w:t>
            </w:r>
          </w:p>
        </w:tc>
        <w:tc>
          <w:tcPr>
            <w:tcW w:w="0" w:type="auto"/>
            <w:shd w:val="clear"/>
            <w:vAlign w:val="center"/>
          </w:tcPr>
          <w:p w14:paraId="5A7D32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4!=3</w:t>
            </w:r>
          </w:p>
        </w:tc>
        <w:tc>
          <w:tcPr>
            <w:tcW w:w="0" w:type="auto"/>
            <w:shd w:val="clear"/>
            <w:vAlign w:val="center"/>
          </w:tcPr>
          <w:p w14:paraId="4A8642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67A22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E2CB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</w:t>
            </w:r>
          </w:p>
        </w:tc>
        <w:tc>
          <w:tcPr>
            <w:tcW w:w="0" w:type="auto"/>
            <w:shd w:val="clear"/>
            <w:vAlign w:val="center"/>
          </w:tcPr>
          <w:p w14:paraId="4D50D0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小于</w:t>
            </w:r>
          </w:p>
        </w:tc>
        <w:tc>
          <w:tcPr>
            <w:tcW w:w="0" w:type="auto"/>
            <w:shd w:val="clear"/>
            <w:vAlign w:val="center"/>
          </w:tcPr>
          <w:p w14:paraId="197883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4&lt;3</w:t>
            </w:r>
          </w:p>
        </w:tc>
        <w:tc>
          <w:tcPr>
            <w:tcW w:w="0" w:type="auto"/>
            <w:shd w:val="clear"/>
            <w:vAlign w:val="center"/>
          </w:tcPr>
          <w:p w14:paraId="27D817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1F3C7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DED3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&gt;</w:t>
            </w:r>
          </w:p>
        </w:tc>
        <w:tc>
          <w:tcPr>
            <w:tcW w:w="0" w:type="auto"/>
            <w:shd w:val="clear"/>
            <w:vAlign w:val="center"/>
          </w:tcPr>
          <w:p w14:paraId="77AD49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大于</w:t>
            </w:r>
          </w:p>
        </w:tc>
        <w:tc>
          <w:tcPr>
            <w:tcW w:w="0" w:type="auto"/>
            <w:shd w:val="clear"/>
            <w:vAlign w:val="center"/>
          </w:tcPr>
          <w:p w14:paraId="695F75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4&gt;3</w:t>
            </w:r>
          </w:p>
        </w:tc>
        <w:tc>
          <w:tcPr>
            <w:tcW w:w="0" w:type="auto"/>
            <w:shd w:val="clear"/>
            <w:vAlign w:val="center"/>
          </w:tcPr>
          <w:p w14:paraId="5F106E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344A3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CBA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&lt;=</w:t>
            </w:r>
          </w:p>
        </w:tc>
        <w:tc>
          <w:tcPr>
            <w:tcW w:w="0" w:type="auto"/>
            <w:shd w:val="clear"/>
            <w:vAlign w:val="center"/>
          </w:tcPr>
          <w:p w14:paraId="316F4D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小于等于</w:t>
            </w:r>
          </w:p>
        </w:tc>
        <w:tc>
          <w:tcPr>
            <w:tcW w:w="0" w:type="auto"/>
            <w:shd w:val="clear"/>
            <w:vAlign w:val="center"/>
          </w:tcPr>
          <w:p w14:paraId="1D5B14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4&lt;=3</w:t>
            </w:r>
          </w:p>
        </w:tc>
        <w:tc>
          <w:tcPr>
            <w:tcW w:w="0" w:type="auto"/>
            <w:shd w:val="clear"/>
            <w:vAlign w:val="center"/>
          </w:tcPr>
          <w:p w14:paraId="57D4AB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48FB0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1D16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&gt;=</w:t>
            </w:r>
          </w:p>
        </w:tc>
        <w:tc>
          <w:tcPr>
            <w:tcW w:w="0" w:type="auto"/>
            <w:shd w:val="clear"/>
            <w:vAlign w:val="center"/>
          </w:tcPr>
          <w:p w14:paraId="403011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大于等于</w:t>
            </w:r>
          </w:p>
        </w:tc>
        <w:tc>
          <w:tcPr>
            <w:tcW w:w="0" w:type="auto"/>
            <w:shd w:val="clear"/>
            <w:vAlign w:val="center"/>
          </w:tcPr>
          <w:p w14:paraId="277C10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4&gt;=1</w:t>
            </w:r>
          </w:p>
        </w:tc>
        <w:tc>
          <w:tcPr>
            <w:tcW w:w="0" w:type="auto"/>
            <w:shd w:val="clear"/>
            <w:vAlign w:val="center"/>
          </w:tcPr>
          <w:p w14:paraId="0F3F27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</w:tbl>
    <w:p w14:paraId="331301AD">
      <w:pPr>
        <w:pStyle w:val="4"/>
        <w:bidi w:val="0"/>
      </w:pPr>
      <w:r>
        <w:t>（四）逻辑运算符</w:t>
      </w:r>
    </w:p>
    <w:p w14:paraId="7253FB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操作数为 0（假）或非 0（真），核心是逻辑与 / 或 / 非的判断规则：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510"/>
        <w:gridCol w:w="510"/>
        <w:gridCol w:w="3165"/>
      </w:tblGrid>
      <w:tr w14:paraId="2B7DB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8CB2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运算符</w:t>
            </w:r>
          </w:p>
        </w:tc>
        <w:tc>
          <w:tcPr>
            <w:tcW w:w="0" w:type="auto"/>
            <w:shd w:val="clear"/>
            <w:vAlign w:val="center"/>
          </w:tcPr>
          <w:p w14:paraId="43F949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2FF319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/>
            <w:vAlign w:val="center"/>
          </w:tcPr>
          <w:p w14:paraId="08D9B7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结果规则</w:t>
            </w:r>
          </w:p>
        </w:tc>
      </w:tr>
      <w:tr w14:paraId="71F5D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3E15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!</w:t>
            </w:r>
          </w:p>
        </w:tc>
        <w:tc>
          <w:tcPr>
            <w:tcW w:w="0" w:type="auto"/>
            <w:shd w:val="clear"/>
            <w:vAlign w:val="center"/>
          </w:tcPr>
          <w:p w14:paraId="353647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非</w:t>
            </w:r>
          </w:p>
        </w:tc>
        <w:tc>
          <w:tcPr>
            <w:tcW w:w="0" w:type="auto"/>
            <w:shd w:val="clear"/>
            <w:vAlign w:val="center"/>
          </w:tcPr>
          <w:p w14:paraId="58042E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!a</w:t>
            </w:r>
          </w:p>
        </w:tc>
        <w:tc>
          <w:tcPr>
            <w:tcW w:w="0" w:type="auto"/>
            <w:shd w:val="clear"/>
            <w:vAlign w:val="center"/>
          </w:tcPr>
          <w:p w14:paraId="05D5FB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 假则！a 真，a 真则！a 假</w:t>
            </w:r>
          </w:p>
        </w:tc>
      </w:tr>
      <w:tr w14:paraId="00C79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586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&amp;&amp;</w:t>
            </w:r>
          </w:p>
        </w:tc>
        <w:tc>
          <w:tcPr>
            <w:tcW w:w="0" w:type="auto"/>
            <w:shd w:val="clear"/>
            <w:vAlign w:val="center"/>
          </w:tcPr>
          <w:p w14:paraId="0DD934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与</w:t>
            </w:r>
          </w:p>
        </w:tc>
        <w:tc>
          <w:tcPr>
            <w:tcW w:w="0" w:type="auto"/>
            <w:shd w:val="clear"/>
            <w:vAlign w:val="center"/>
          </w:tcPr>
          <w:p w14:paraId="0C21E43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a&amp;&amp;b</w:t>
            </w:r>
          </w:p>
        </w:tc>
        <w:tc>
          <w:tcPr>
            <w:tcW w:w="0" w:type="auto"/>
            <w:shd w:val="clear"/>
            <w:vAlign w:val="center"/>
          </w:tcPr>
          <w:p w14:paraId="42FD84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两者都真则真，否则假</w:t>
            </w:r>
          </w:p>
        </w:tc>
      </w:tr>
      <w:tr w14:paraId="04EE8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8A8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||</w:t>
            </w:r>
          </w:p>
        </w:tc>
        <w:tc>
          <w:tcPr>
            <w:tcW w:w="0" w:type="auto"/>
            <w:shd w:val="clear"/>
            <w:vAlign w:val="center"/>
          </w:tcPr>
          <w:p w14:paraId="1BC25E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或</w:t>
            </w:r>
          </w:p>
        </w:tc>
        <w:tc>
          <w:tcPr>
            <w:tcW w:w="0" w:type="auto"/>
            <w:shd w:val="clear"/>
            <w:vAlign w:val="center"/>
          </w:tcPr>
          <w:p w14:paraId="0ECC9C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a||b</w:t>
            </w:r>
          </w:p>
        </w:tc>
        <w:tc>
          <w:tcPr>
            <w:tcW w:w="0" w:type="auto"/>
            <w:shd w:val="clear"/>
            <w:vAlign w:val="center"/>
          </w:tcPr>
          <w:p w14:paraId="60AFEC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其一为真则真，两者都假则假</w:t>
            </w:r>
          </w:p>
        </w:tc>
      </w:tr>
    </w:tbl>
    <w:p w14:paraId="06962B86">
      <w:pPr>
        <w:pStyle w:val="3"/>
        <w:bidi w:val="0"/>
      </w:pPr>
      <w:r>
        <w:t>三、运算符优先级与结合方向</w:t>
      </w:r>
    </w:p>
    <w:p w14:paraId="1DA11C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优先级决定运算执行顺序（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数字越小，优先级越高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），结合方向决定同优先级运算的执行顺序，核心规则如下：</w:t>
      </w:r>
    </w:p>
    <w:p w14:paraId="4303779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最高优先级（1）：数组下标[]、圆括号()、成员选择. / -&gt;，左到右结合</w:t>
      </w:r>
    </w:p>
    <w:p w14:paraId="5C73E50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单目运算符（2）：负号-、按位取反~、自增++/ 自减--、取值*、取地址&amp;、逻辑非!、强制类型转换(类型)、sizeof，右到左结合</w:t>
      </w:r>
    </w:p>
    <w:p w14:paraId="1F656AC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算术乘除模（3）：/ * %，左到右结合（双目）</w:t>
      </w:r>
    </w:p>
    <w:p w14:paraId="6A075BD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算术加减（4）：+ -，左到右结合（双目）</w:t>
      </w:r>
    </w:p>
    <w:p w14:paraId="4995125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位移位（5）：&lt;&lt; &gt;&gt;，左到右结合（双目）</w:t>
      </w:r>
    </w:p>
    <w:p w14:paraId="7AFEAEE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比较大小（6）：&gt; &gt;= &lt; &lt;=，左到右结合（双目）</w:t>
      </w:r>
    </w:p>
    <w:p w14:paraId="0A9F8BE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比较相等（7）：== !=，左到右结合（双目）</w:t>
      </w:r>
    </w:p>
    <w:p w14:paraId="19CCE68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按位与（8）：&amp;，左到右结合（双目）</w:t>
      </w:r>
    </w:p>
    <w:p w14:paraId="568C544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按位异或（9）：^，左到右结合（双目）</w:t>
      </w:r>
    </w:p>
    <w:p w14:paraId="267855D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按位或（10）：|，左到右结合（双目）</w:t>
      </w:r>
    </w:p>
    <w:p w14:paraId="0AC67B1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逻辑与（11）：&amp;&amp;，左到右结合（双目）</w:t>
      </w:r>
    </w:p>
    <w:p w14:paraId="0FE4DF7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逻辑或（12）：||，左到右结合（双目）</w:t>
      </w:r>
    </w:p>
    <w:p w14:paraId="7410F2C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三目运算符（13）：条件运算符?:，右到左结合（唯一三目）</w:t>
      </w:r>
    </w:p>
    <w:p w14:paraId="2127A1E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赋值运算符（14）：基础赋值=、复合赋值+=/-=/*=/等，右到左结合</w:t>
      </w:r>
    </w:p>
    <w:p w14:paraId="73C2285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最低优先级（15）：逗号运算符,，左到右结合</w:t>
      </w:r>
    </w:p>
    <w:p w14:paraId="448FAA03">
      <w:pPr>
        <w:pStyle w:val="3"/>
        <w:bidi w:val="0"/>
      </w:pPr>
      <w:r>
        <w:t>四、类型转换</w:t>
      </w:r>
    </w:p>
    <w:p w14:paraId="0EA465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不同类型数据混合运算时需进行类型转换，遵循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精度不降低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原则（值域小→值域大，字节数少→字节数多），分两种方式：</w:t>
      </w:r>
    </w:p>
    <w:p w14:paraId="3E77A13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（一）隐式转换（自动转换）</w:t>
      </w:r>
    </w:p>
    <w:p w14:paraId="65FBE4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由编译系统自动完成，无需手动干预，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运算数类型不同时，低精度向高精度转换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。示例代码：</w:t>
      </w:r>
    </w:p>
    <w:p w14:paraId="2D080B9D">
      <w:pPr>
        <w:pStyle w:val="12"/>
        <w:bidi w:val="0"/>
      </w:pPr>
      <w:r>
        <w:t>#include &lt;stdio.h&gt;</w:t>
      </w:r>
    </w:p>
    <w:p w14:paraId="6378F79C">
      <w:pPr>
        <w:pStyle w:val="12"/>
        <w:bidi w:val="0"/>
        <w:ind w:firstLine="417" w:firstLineChars="0"/>
      </w:pPr>
      <w:r>
        <w:t>int main(){</w:t>
      </w:r>
    </w:p>
    <w:p w14:paraId="1FACC900">
      <w:pPr>
        <w:pStyle w:val="12"/>
        <w:bidi w:val="0"/>
      </w:pPr>
      <w:r>
        <w:t xml:space="preserve">    int num = 5;</w:t>
      </w:r>
    </w:p>
    <w:p w14:paraId="2389F486">
      <w:pPr>
        <w:pStyle w:val="12"/>
        <w:bidi w:val="0"/>
      </w:pPr>
      <w:r>
        <w:t xml:space="preserve">    printf("s1=%d\n", num / 2);    // 整型相除，结果为整型2</w:t>
      </w:r>
    </w:p>
    <w:p w14:paraId="600A2AE1">
      <w:pPr>
        <w:pStyle w:val="12"/>
        <w:bidi w:val="0"/>
      </w:pPr>
      <w:r>
        <w:t xml:space="preserve">    printf("s2=%lf\n", num / 2.0); // 整型与浮点型运算，num自动转为浮点型，结果2.500000</w:t>
      </w:r>
    </w:p>
    <w:p w14:paraId="5C7EB295">
      <w:pPr>
        <w:pStyle w:val="12"/>
        <w:bidi w:val="0"/>
      </w:pPr>
      <w:r>
        <w:t xml:space="preserve">    return 0;}</w:t>
      </w:r>
    </w:p>
    <w:p w14:paraId="063E6F0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（二）强制类型转换</w:t>
      </w:r>
    </w:p>
    <w:p w14:paraId="2FCE27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手动使用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强制类型转换运算符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完成，强制将表达式结果转为指定类型，语法：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(类型说明符) (表达式)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注意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：仅临时转换运算结果，不改变原变量的类型和值。示例代码：</w:t>
      </w:r>
    </w:p>
    <w:p w14:paraId="5C409031">
      <w:pPr>
        <w:pStyle w:val="12"/>
        <w:bidi w:val="0"/>
      </w:pPr>
      <w:r>
        <w:t>#include &lt;stdio.h&gt;</w:t>
      </w:r>
    </w:p>
    <w:p w14:paraId="5CDF64E3">
      <w:pPr>
        <w:pStyle w:val="12"/>
        <w:bidi w:val="0"/>
      </w:pPr>
      <w:r>
        <w:t>int main(){</w:t>
      </w:r>
    </w:p>
    <w:p w14:paraId="0874E899">
      <w:pPr>
        <w:pStyle w:val="12"/>
        <w:bidi w:val="0"/>
      </w:pPr>
      <w:r>
        <w:t xml:space="preserve">    float x = 0;</w:t>
      </w:r>
    </w:p>
    <w:p w14:paraId="440B6C78">
      <w:pPr>
        <w:pStyle w:val="12"/>
        <w:bidi w:val="0"/>
      </w:pPr>
      <w:r>
        <w:t xml:space="preserve">    int i = 0;</w:t>
      </w:r>
    </w:p>
    <w:p w14:paraId="6760CF23">
      <w:pPr>
        <w:pStyle w:val="12"/>
        <w:bidi w:val="0"/>
      </w:pPr>
      <w:r>
        <w:t xml:space="preserve">    x = 3.6f;</w:t>
      </w:r>
    </w:p>
    <w:p w14:paraId="1C39AEC8">
      <w:pPr>
        <w:pStyle w:val="12"/>
        <w:bidi w:val="0"/>
      </w:pPr>
      <w:r>
        <w:t xml:space="preserve">    i = (int)x;  // 强制将浮点型3.6转为整型3，i=3</w:t>
      </w:r>
    </w:p>
    <w:p w14:paraId="1966578F">
      <w:pPr>
        <w:pStyle w:val="12"/>
        <w:bidi w:val="0"/>
      </w:pPr>
      <w:r>
        <w:t xml:space="preserve">    printf("x=%f, i=%d\n", x, i); // 输出x=3.600000, i=3</w:t>
      </w:r>
    </w:p>
    <w:p w14:paraId="43F37563">
      <w:pPr>
        <w:pStyle w:val="12"/>
        <w:bidi w:val="0"/>
      </w:pPr>
      <w:r>
        <w:t xml:space="preserve">    return 0;}</w:t>
      </w:r>
    </w:p>
    <w:p w14:paraId="247B992D">
      <w:pPr>
        <w:pStyle w:val="3"/>
        <w:bidi w:val="0"/>
        <w:rPr>
          <w:rFonts w:hint="eastAsia" w:eastAsiaTheme="minorEastAsia"/>
          <w:lang w:eastAsia="zh-CN"/>
        </w:rPr>
      </w:pPr>
      <w:r>
        <w:t>四、</w:t>
      </w:r>
      <w:r>
        <w:rPr>
          <w:rFonts w:hint="eastAsia"/>
          <w:lang w:val="en-US" w:eastAsia="zh-CN"/>
        </w:rPr>
        <w:t>思维导图</w:t>
      </w:r>
      <w:bookmarkStart w:id="0" w:name="_GoBack"/>
      <w:bookmarkEnd w:id="0"/>
    </w:p>
    <w:p w14:paraId="4D7EC1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996565"/>
            <wp:effectExtent l="0" t="0" r="6985" b="13335"/>
            <wp:docPr id="1" name="图片 1" descr="运算符与表达式笔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运算符与表达式笔记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D9F42"/>
    <w:multiLevelType w:val="singleLevel"/>
    <w:tmpl w:val="8A5D9F42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1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1"/>
    </w:pPr>
    <w:rPr>
      <w:rFonts w:hint="eastAsia" w:ascii="宋体" w:hAnsi="宋体"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4"/>
      <w:szCs w:val="27"/>
      <w:lang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2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3">
    <w:name w:val="页眉 字符"/>
    <w:basedOn w:val="9"/>
    <w:link w:val="6"/>
    <w:qFormat/>
    <w:uiPriority w:val="0"/>
    <w:rPr>
      <w:sz w:val="18"/>
      <w:szCs w:val="18"/>
    </w:rPr>
  </w:style>
  <w:style w:type="character" w:customStyle="1" w:styleId="14">
    <w:name w:val="页脚 字符"/>
    <w:basedOn w:val="9"/>
    <w:link w:val="5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2026-03-21T08:12:42Z</dcterms:created>
  <dc:creator>12105</dc:creator>
  <cp:lastModifiedBy>азартные игры</cp:lastModifiedBy>
  <dcterms:modified xsi:type="dcterms:W3CDTF">2026-03-21T08:22:26Z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eyJoZGlkIjoiMGJhMjllMTNlZTIzOTJjN2QzMTRiYzU4ZjhmMDUzNmUiLCJ1c2VySWQiOiIyMzAwNDI4NjUifQ==</vt:lpwstr>
  </property>
  <property fmtid="{D5CDD505-2E9C-101B-9397-08002B2CF9AE}" pid="4" name="ICV">
    <vt:lpwstr>4BF86E785135407D8F22EA06478BBEF6_12</vt:lpwstr>
  </property>
</Properties>
</file>