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0D" w:rsidRDefault="00630848">
      <w:pPr>
        <w:pStyle w:val="1"/>
        <w:rPr>
          <w:lang w:eastAsia="zh-CN"/>
        </w:rPr>
      </w:pPr>
      <w:r>
        <w:t>Code Conventions by Professor Min</w:t>
      </w:r>
      <w:r>
        <w:rPr>
          <w:lang w:eastAsia="zh-CN"/>
        </w:rPr>
        <w:t>.</w:t>
      </w:r>
    </w:p>
    <w:p w:rsidR="00630848" w:rsidRPr="00967DA9" w:rsidRDefault="00967DA9" w:rsidP="00630848">
      <w:pPr>
        <w:pStyle w:val="a"/>
        <w:rPr>
          <w:sz w:val="40"/>
          <w:lang w:eastAsia="zh-CN"/>
        </w:rPr>
      </w:pPr>
      <w:bookmarkStart w:id="0" w:name="OLE_LINK3"/>
      <w:bookmarkStart w:id="1" w:name="OLE_LINK4"/>
      <w:r>
        <w:rPr>
          <w:rFonts w:hint="eastAsia"/>
          <w:sz w:val="40"/>
          <w:lang w:eastAsia="zh-CN"/>
        </w:rPr>
        <w:t>编程规约</w:t>
      </w:r>
    </w:p>
    <w:p w:rsidR="00967DA9" w:rsidRPr="00630848" w:rsidRDefault="00967DA9" w:rsidP="00630848">
      <w:pPr>
        <w:pStyle w:val="a"/>
        <w:rPr>
          <w:lang w:eastAsia="zh-CN"/>
        </w:rPr>
      </w:pPr>
      <w:r>
        <w:rPr>
          <w:rFonts w:hint="eastAsia"/>
          <w:lang w:eastAsia="zh-CN"/>
        </w:rPr>
        <w:t>命名风格</w:t>
      </w:r>
    </w:p>
    <w:p w:rsidR="00630848" w:rsidRDefault="00630848" w:rsidP="00630848">
      <w:pPr>
        <w:pStyle w:val="afb"/>
        <w:numPr>
          <w:ilvl w:val="0"/>
          <w:numId w:val="7"/>
        </w:numPr>
        <w:ind w:firstLineChars="0"/>
        <w:rPr>
          <w:lang w:eastAsia="zh-CN"/>
        </w:rPr>
      </w:pPr>
      <w:bookmarkStart w:id="2" w:name="OLE_LINK5"/>
      <w:bookmarkStart w:id="3" w:name="OLE_LINK6"/>
      <w:bookmarkEnd w:id="0"/>
      <w:bookmarkEnd w:id="1"/>
      <w:r>
        <w:rPr>
          <w:rFonts w:hint="eastAsia"/>
          <w:lang w:eastAsia="zh-CN"/>
        </w:rPr>
        <w:t>代码中的命名避免出现纯拼音，尽量用正确的英文拼写和语法。避免歧义</w:t>
      </w:r>
      <w:bookmarkEnd w:id="2"/>
      <w:bookmarkEnd w:id="3"/>
      <w:r>
        <w:rPr>
          <w:rFonts w:hint="eastAsia"/>
          <w:lang w:eastAsia="zh-CN"/>
        </w:rPr>
        <w:t>。</w:t>
      </w:r>
    </w:p>
    <w:p w:rsidR="00630848" w:rsidRDefault="00630848" w:rsidP="00630848">
      <w:pPr>
        <w:pStyle w:val="afb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类型使用</w:t>
      </w:r>
      <w:r w:rsidR="001F0B52">
        <w:rPr>
          <w:rFonts w:hint="eastAsia"/>
          <w:lang w:eastAsia="zh-CN"/>
        </w:rPr>
        <w:t>首字母大写的驼峰形式</w:t>
      </w:r>
      <w:proofErr w:type="spellStart"/>
      <w:r w:rsidR="001F0B52">
        <w:rPr>
          <w:rFonts w:hint="eastAsia"/>
          <w:lang w:eastAsia="zh-CN"/>
        </w:rPr>
        <w:t>UpperCamelCase</w:t>
      </w:r>
      <w:proofErr w:type="spellEnd"/>
      <w:r w:rsidR="001F0B52">
        <w:rPr>
          <w:rFonts w:hint="eastAsia"/>
          <w:lang w:eastAsia="zh-CN"/>
        </w:rPr>
        <w:t>。</w:t>
      </w:r>
    </w:p>
    <w:p w:rsidR="001F0B52" w:rsidRDefault="001F0B52" w:rsidP="00630848">
      <w:pPr>
        <w:pStyle w:val="afb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方法名、参数名、成员变量、局部变量都是用统一的首字母小写的驼峰形式</w:t>
      </w:r>
      <w:proofErr w:type="spellStart"/>
      <w:r>
        <w:rPr>
          <w:rFonts w:hint="eastAsia"/>
          <w:lang w:eastAsia="zh-CN"/>
        </w:rPr>
        <w:t>lowerCamelCase</w:t>
      </w:r>
      <w:proofErr w:type="spellEnd"/>
      <w:r>
        <w:rPr>
          <w:rFonts w:hint="eastAsia"/>
          <w:lang w:eastAsia="zh-CN"/>
        </w:rPr>
        <w:t>。</w:t>
      </w:r>
    </w:p>
    <w:p w:rsidR="001F0B52" w:rsidRDefault="001F0B52" w:rsidP="00630848">
      <w:pPr>
        <w:pStyle w:val="afb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常量名全部大写，单词间用下划线隔开，表明词义。</w:t>
      </w:r>
    </w:p>
    <w:p w:rsidR="001F0B52" w:rsidRDefault="001F0B52" w:rsidP="001F0B52">
      <w:pPr>
        <w:pStyle w:val="afb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数组类型中括号是数组的一部分，即：</w:t>
      </w:r>
      <w:r>
        <w:rPr>
          <w:rFonts w:hint="eastAsia"/>
          <w:lang w:eastAsia="zh-CN"/>
        </w:rPr>
        <w:t>String</w:t>
      </w:r>
      <w:r>
        <w:rPr>
          <w:lang w:eastAsia="zh-CN"/>
        </w:rPr>
        <w:t xml:space="preserve">[] </w:t>
      </w:r>
      <w:proofErr w:type="spellStart"/>
      <w:r>
        <w:rPr>
          <w:lang w:eastAsia="zh-CN"/>
        </w:rPr>
        <w:t>args</w:t>
      </w:r>
      <w:proofErr w:type="spellEnd"/>
      <w:r>
        <w:rPr>
          <w:rFonts w:hint="eastAsia"/>
          <w:lang w:eastAsia="zh-CN"/>
        </w:rPr>
        <w:t>。</w:t>
      </w:r>
    </w:p>
    <w:p w:rsidR="001F0B52" w:rsidRDefault="001F0B52" w:rsidP="001F0B52">
      <w:pPr>
        <w:pStyle w:val="afb"/>
        <w:numPr>
          <w:ilvl w:val="0"/>
          <w:numId w:val="7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包名统一</w:t>
      </w:r>
      <w:proofErr w:type="gramEnd"/>
      <w:r>
        <w:rPr>
          <w:rFonts w:hint="eastAsia"/>
          <w:lang w:eastAsia="zh-CN"/>
        </w:rPr>
        <w:t>使用小写字母，多个单词用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分隔。</w:t>
      </w:r>
    </w:p>
    <w:p w:rsidR="00C57F21" w:rsidRDefault="00C57F21" w:rsidP="001F0B52">
      <w:pPr>
        <w:pStyle w:val="afb"/>
        <w:numPr>
          <w:ilvl w:val="0"/>
          <w:numId w:val="7"/>
        </w:numPr>
        <w:ind w:firstLineChars="0"/>
        <w:rPr>
          <w:lang w:eastAsia="zh-CN"/>
        </w:rPr>
      </w:pPr>
      <w:r>
        <w:rPr>
          <w:lang w:eastAsia="zh-CN"/>
        </w:rPr>
        <w:t>参数统一使用</w:t>
      </w:r>
      <w:r>
        <w:rPr>
          <w:lang w:eastAsia="zh-CN"/>
        </w:rPr>
        <w:t>para</w:t>
      </w:r>
      <w:r>
        <w:rPr>
          <w:lang w:eastAsia="zh-CN"/>
        </w:rPr>
        <w:t>前缀，局部变量统一使用</w:t>
      </w:r>
      <w:r>
        <w:rPr>
          <w:lang w:eastAsia="zh-CN"/>
        </w:rPr>
        <w:t>temp</w:t>
      </w:r>
      <w:r>
        <w:rPr>
          <w:lang w:eastAsia="zh-CN"/>
        </w:rPr>
        <w:t>前缀。</w:t>
      </w:r>
    </w:p>
    <w:p w:rsidR="00EB609C" w:rsidRPr="00EB609C" w:rsidRDefault="00EB609C" w:rsidP="00EB609C">
      <w:pPr>
        <w:pStyle w:val="afb"/>
        <w:numPr>
          <w:ilvl w:val="0"/>
          <w:numId w:val="7"/>
        </w:numPr>
        <w:ind w:firstLineChars="0"/>
        <w:rPr>
          <w:lang w:eastAsia="zh-CN"/>
        </w:rPr>
      </w:pPr>
      <w:r w:rsidRPr="00EB609C">
        <w:rPr>
          <w:rFonts w:hint="eastAsia"/>
          <w:lang w:eastAsia="zh-CN"/>
        </w:rPr>
        <w:t>杜绝完全不规范的缩写，避免望文不知义。</w:t>
      </w:r>
      <w:r w:rsidRPr="00EB609C">
        <w:rPr>
          <w:lang w:eastAsia="zh-CN"/>
        </w:rPr>
        <w:t xml:space="preserve"> </w:t>
      </w:r>
    </w:p>
    <w:p w:rsidR="00C40333" w:rsidRPr="00EB609C" w:rsidRDefault="00C40333" w:rsidP="00EB609C">
      <w:pPr>
        <w:ind w:left="600"/>
        <w:rPr>
          <w:rFonts w:ascii="Monaco" w:eastAsia="Meiryo" w:hAnsi="Monaco" w:cs="Monaco" w:hint="eastAsia"/>
          <w:color w:val="000000"/>
          <w:sz w:val="21"/>
          <w:szCs w:val="21"/>
        </w:rPr>
      </w:pPr>
    </w:p>
    <w:p w:rsidR="00C40333" w:rsidRDefault="00C40333" w:rsidP="006C327A">
      <w:pPr>
        <w:pStyle w:val="afb"/>
        <w:ind w:left="960" w:firstLineChars="0" w:firstLine="0"/>
        <w:rPr>
          <w:rFonts w:ascii="Monaco" w:hAnsi="Monaco" w:cs="Monaco"/>
          <w:color w:val="000000"/>
          <w:sz w:val="21"/>
          <w:szCs w:val="21"/>
        </w:rPr>
      </w:pPr>
    </w:p>
    <w:p w:rsidR="00C40333" w:rsidRDefault="00C40333" w:rsidP="006C327A">
      <w:pPr>
        <w:pStyle w:val="afb"/>
        <w:ind w:left="960" w:firstLineChars="0" w:firstLine="0"/>
        <w:rPr>
          <w:rFonts w:ascii="Monaco" w:eastAsia="Meiryo" w:hAnsi="Monaco" w:cs="Monaco"/>
          <w:color w:val="000000"/>
          <w:sz w:val="21"/>
          <w:szCs w:val="21"/>
        </w:rPr>
      </w:pPr>
    </w:p>
    <w:p w:rsidR="008C5215" w:rsidRDefault="008C5215" w:rsidP="006C327A">
      <w:pPr>
        <w:pStyle w:val="afb"/>
        <w:ind w:left="960" w:firstLineChars="0" w:firstLine="0"/>
        <w:rPr>
          <w:rFonts w:ascii="Monaco" w:eastAsia="Meiryo" w:hAnsi="Monaco" w:cs="Monaco"/>
          <w:color w:val="000000"/>
          <w:sz w:val="21"/>
          <w:szCs w:val="21"/>
        </w:rPr>
      </w:pPr>
    </w:p>
    <w:p w:rsidR="008C5215" w:rsidRDefault="008C5215" w:rsidP="006C327A">
      <w:pPr>
        <w:pStyle w:val="afb"/>
        <w:ind w:left="960" w:firstLineChars="0" w:firstLine="0"/>
        <w:rPr>
          <w:rFonts w:ascii="Monaco" w:eastAsia="Meiryo" w:hAnsi="Monaco" w:cs="Monaco"/>
          <w:color w:val="000000"/>
          <w:sz w:val="21"/>
          <w:szCs w:val="21"/>
        </w:rPr>
      </w:pPr>
    </w:p>
    <w:p w:rsidR="008C5215" w:rsidRDefault="008C5215" w:rsidP="006C327A">
      <w:pPr>
        <w:pStyle w:val="afb"/>
        <w:ind w:left="960" w:firstLineChars="0" w:firstLine="0"/>
        <w:rPr>
          <w:rFonts w:ascii="Monaco" w:eastAsia="Meiryo" w:hAnsi="Monaco" w:cs="Monaco"/>
          <w:color w:val="000000"/>
          <w:sz w:val="21"/>
          <w:szCs w:val="21"/>
        </w:rPr>
      </w:pPr>
    </w:p>
    <w:p w:rsidR="008C5215" w:rsidRDefault="008C5215" w:rsidP="006C327A">
      <w:pPr>
        <w:pStyle w:val="afb"/>
        <w:ind w:left="960" w:firstLineChars="0" w:firstLine="0"/>
        <w:rPr>
          <w:rFonts w:ascii="Monaco" w:eastAsia="Meiryo" w:hAnsi="Monaco" w:cs="Monaco"/>
          <w:color w:val="000000"/>
          <w:sz w:val="21"/>
          <w:szCs w:val="21"/>
        </w:rPr>
      </w:pPr>
    </w:p>
    <w:p w:rsidR="008C5215" w:rsidRDefault="008C5215" w:rsidP="006C327A">
      <w:pPr>
        <w:pStyle w:val="afb"/>
        <w:ind w:left="960" w:firstLineChars="0" w:firstLine="0"/>
        <w:rPr>
          <w:rFonts w:ascii="Monaco" w:eastAsia="Meiryo" w:hAnsi="Monaco" w:cs="Monaco"/>
          <w:color w:val="000000"/>
          <w:sz w:val="21"/>
          <w:szCs w:val="21"/>
        </w:rPr>
      </w:pPr>
    </w:p>
    <w:p w:rsidR="008C5215" w:rsidRDefault="008C5215" w:rsidP="006C327A">
      <w:pPr>
        <w:pStyle w:val="afb"/>
        <w:ind w:left="960" w:firstLineChars="0" w:firstLine="0"/>
        <w:rPr>
          <w:rFonts w:ascii="Monaco" w:eastAsia="Meiryo" w:hAnsi="Monaco" w:cs="Monaco"/>
          <w:color w:val="000000"/>
          <w:sz w:val="21"/>
          <w:szCs w:val="21"/>
        </w:rPr>
      </w:pPr>
    </w:p>
    <w:p w:rsidR="008C5215" w:rsidRDefault="008C5215" w:rsidP="006C327A">
      <w:pPr>
        <w:pStyle w:val="afb"/>
        <w:ind w:left="960" w:firstLineChars="0" w:firstLine="0"/>
        <w:rPr>
          <w:rFonts w:ascii="Monaco" w:eastAsia="Meiryo" w:hAnsi="Monaco" w:cs="Monaco"/>
          <w:color w:val="000000"/>
          <w:sz w:val="21"/>
          <w:szCs w:val="21"/>
        </w:rPr>
      </w:pPr>
    </w:p>
    <w:p w:rsidR="008C5215" w:rsidRDefault="008C5215" w:rsidP="006C327A">
      <w:pPr>
        <w:pStyle w:val="afb"/>
        <w:ind w:left="960" w:firstLineChars="0" w:firstLine="0"/>
        <w:rPr>
          <w:rFonts w:ascii="Monaco" w:eastAsia="Meiryo" w:hAnsi="Monaco" w:cs="Monaco"/>
          <w:color w:val="000000"/>
          <w:sz w:val="21"/>
          <w:szCs w:val="21"/>
        </w:rPr>
      </w:pPr>
    </w:p>
    <w:p w:rsidR="008C5215" w:rsidRPr="008C5215" w:rsidRDefault="008C5215" w:rsidP="006C327A">
      <w:pPr>
        <w:pStyle w:val="afb"/>
        <w:ind w:left="960" w:firstLineChars="0" w:firstLine="0"/>
        <w:rPr>
          <w:rFonts w:ascii="Monaco" w:eastAsia="Meiryo" w:hAnsi="Monaco" w:cs="Monaco" w:hint="eastAsia"/>
          <w:color w:val="000000"/>
          <w:sz w:val="21"/>
          <w:szCs w:val="21"/>
        </w:rPr>
      </w:pPr>
    </w:p>
    <w:p w:rsidR="00C40333" w:rsidRPr="006C327A" w:rsidRDefault="00C40333" w:rsidP="006C327A">
      <w:pPr>
        <w:pStyle w:val="afb"/>
        <w:ind w:left="960" w:firstLineChars="0" w:firstLine="0"/>
        <w:rPr>
          <w:rFonts w:ascii="Monaco" w:hAnsi="Monaco" w:cs="Monaco"/>
          <w:color w:val="000000"/>
          <w:sz w:val="21"/>
          <w:szCs w:val="21"/>
        </w:rPr>
      </w:pPr>
    </w:p>
    <w:p w:rsidR="00967DA9" w:rsidRDefault="00EB609C" w:rsidP="00967DA9">
      <w:pPr>
        <w:pStyle w:val="a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代码格式</w:t>
      </w:r>
    </w:p>
    <w:p w:rsidR="00C57F21" w:rsidRDefault="00967DA9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大括号的使用约定。如果是大括号内为空，则简洁地写成</w:t>
      </w:r>
      <w:r w:rsidRPr="0029584F">
        <w:rPr>
          <w:lang w:eastAsia="zh-CN"/>
        </w:rPr>
        <w:t>{}</w:t>
      </w:r>
      <w:r>
        <w:rPr>
          <w:rFonts w:hint="eastAsia"/>
          <w:lang w:eastAsia="zh-CN"/>
        </w:rPr>
        <w:t>即可，不需要换行</w:t>
      </w:r>
      <w:r w:rsidRPr="0029584F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如果是非空代码块则：</w:t>
      </w:r>
    </w:p>
    <w:p w:rsidR="00967DA9" w:rsidRDefault="00967DA9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  <w:r w:rsidRPr="0029584F">
        <w:rPr>
          <w:lang w:eastAsia="zh-CN"/>
        </w:rPr>
        <w:t>1</w:t>
      </w:r>
      <w:r w:rsidRPr="0029584F">
        <w:rPr>
          <w:rFonts w:hint="eastAsia"/>
          <w:lang w:eastAsia="zh-CN"/>
        </w:rPr>
        <w:t>）</w:t>
      </w:r>
      <w:r w:rsidRPr="0029584F">
        <w:rPr>
          <w:lang w:eastAsia="zh-CN"/>
        </w:rPr>
        <w:t xml:space="preserve"> </w:t>
      </w:r>
      <w:r>
        <w:rPr>
          <w:rFonts w:hint="eastAsia"/>
          <w:lang w:eastAsia="zh-CN"/>
        </w:rPr>
        <w:t>左大括号前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换行。</w:t>
      </w:r>
      <w:r>
        <w:rPr>
          <w:lang w:eastAsia="zh-CN"/>
        </w:rPr>
        <w:t xml:space="preserve"> </w:t>
      </w:r>
      <w:r>
        <w:rPr>
          <w:lang w:eastAsia="zh-CN"/>
        </w:rPr>
        <w:tab/>
      </w:r>
    </w:p>
    <w:p w:rsidR="00967DA9" w:rsidRDefault="00967DA9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  <w:r w:rsidRPr="0029584F">
        <w:rPr>
          <w:lang w:eastAsia="zh-CN"/>
        </w:rPr>
        <w:t>2</w:t>
      </w:r>
      <w:r w:rsidRPr="0029584F">
        <w:rPr>
          <w:rFonts w:hint="eastAsia"/>
          <w:lang w:eastAsia="zh-CN"/>
        </w:rPr>
        <w:t>）</w:t>
      </w:r>
      <w:r w:rsidRPr="0029584F">
        <w:rPr>
          <w:lang w:eastAsia="zh-CN"/>
        </w:rPr>
        <w:t xml:space="preserve"> </w:t>
      </w:r>
      <w:r>
        <w:rPr>
          <w:rFonts w:hint="eastAsia"/>
          <w:lang w:eastAsia="zh-CN"/>
        </w:rPr>
        <w:t>左大括号后换行。</w:t>
      </w:r>
      <w:r>
        <w:rPr>
          <w:lang w:eastAsia="zh-CN"/>
        </w:rPr>
        <w:t xml:space="preserve"> </w:t>
      </w:r>
    </w:p>
    <w:p w:rsidR="00C57F21" w:rsidRDefault="00967DA9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  <w:r w:rsidRPr="0029584F">
        <w:rPr>
          <w:lang w:eastAsia="zh-CN"/>
        </w:rPr>
        <w:t>3</w:t>
      </w:r>
      <w:r w:rsidRPr="0029584F">
        <w:rPr>
          <w:rFonts w:hint="eastAsia"/>
          <w:lang w:eastAsia="zh-CN"/>
        </w:rPr>
        <w:t>）</w:t>
      </w:r>
      <w:r w:rsidRPr="0029584F">
        <w:rPr>
          <w:lang w:eastAsia="zh-CN"/>
        </w:rPr>
        <w:t xml:space="preserve"> </w:t>
      </w:r>
      <w:r>
        <w:rPr>
          <w:rFonts w:hint="eastAsia"/>
          <w:lang w:eastAsia="zh-CN"/>
        </w:rPr>
        <w:t>右大括号前换行。</w:t>
      </w:r>
    </w:p>
    <w:p w:rsidR="00967DA9" w:rsidRDefault="00967DA9" w:rsidP="00EB609C">
      <w:pPr>
        <w:pStyle w:val="a"/>
        <w:numPr>
          <w:ilvl w:val="0"/>
          <w:numId w:val="0"/>
        </w:numPr>
        <w:ind w:left="720"/>
        <w:rPr>
          <w:lang w:eastAsia="zh-CN"/>
        </w:rPr>
      </w:pPr>
      <w:r w:rsidRPr="0029584F">
        <w:rPr>
          <w:lang w:eastAsia="zh-CN"/>
        </w:rPr>
        <w:t>4</w:t>
      </w:r>
      <w:r w:rsidRPr="0029584F">
        <w:rPr>
          <w:rFonts w:hint="eastAsia"/>
          <w:lang w:eastAsia="zh-CN"/>
        </w:rPr>
        <w:t>）</w:t>
      </w:r>
      <w:r w:rsidRPr="0029584F">
        <w:rPr>
          <w:lang w:eastAsia="zh-CN"/>
        </w:rPr>
        <w:t xml:space="preserve"> </w:t>
      </w:r>
      <w:r>
        <w:rPr>
          <w:rFonts w:hint="eastAsia"/>
          <w:lang w:eastAsia="zh-CN"/>
        </w:rPr>
        <w:t>右大括号后还有</w:t>
      </w:r>
      <w:r w:rsidRPr="0029584F">
        <w:rPr>
          <w:lang w:eastAsia="zh-CN"/>
        </w:rPr>
        <w:t>else</w:t>
      </w:r>
      <w:r>
        <w:rPr>
          <w:rFonts w:hint="eastAsia"/>
          <w:lang w:eastAsia="zh-CN"/>
        </w:rPr>
        <w:t>等代码则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换行</w:t>
      </w:r>
      <w:r w:rsidRPr="0029584F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表示终止的右大括号后必须换行。</w:t>
      </w:r>
      <w:r>
        <w:rPr>
          <w:lang w:eastAsia="zh-CN"/>
        </w:rPr>
        <w:t xml:space="preserve"> </w:t>
      </w:r>
    </w:p>
    <w:p w:rsidR="00EB609C" w:rsidRDefault="00967DA9" w:rsidP="0029584F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  <w:r w:rsidRPr="00967DA9">
        <w:rPr>
          <w:rFonts w:hint="eastAsia"/>
          <w:lang w:eastAsia="zh-CN"/>
        </w:rPr>
        <w:t>2.</w:t>
      </w:r>
      <w:r w:rsidRPr="00967DA9">
        <w:rPr>
          <w:lang w:eastAsia="zh-CN"/>
        </w:rPr>
        <w:t xml:space="preserve"> </w:t>
      </w:r>
      <w:r w:rsidRPr="00967DA9">
        <w:rPr>
          <w:rFonts w:hint="eastAsia"/>
          <w:lang w:eastAsia="zh-CN"/>
        </w:rPr>
        <w:t>方法参数在定义和传入时，多个参数逗号后边必须加空格。</w:t>
      </w:r>
    </w:p>
    <w:p w:rsidR="00EB609C" w:rsidRPr="00EB609C" w:rsidRDefault="00EB609C" w:rsidP="00EB609C">
      <w:pPr>
        <w:pStyle w:val="a"/>
        <w:numPr>
          <w:ilvl w:val="0"/>
          <w:numId w:val="0"/>
        </w:numPr>
        <w:ind w:left="720"/>
        <w:rPr>
          <w:lang w:eastAsia="zh-CN"/>
        </w:rPr>
      </w:pPr>
      <w:r>
        <w:rPr>
          <w:lang w:eastAsia="zh-CN"/>
        </w:rPr>
        <w:t>3.</w:t>
      </w:r>
      <w:r w:rsidRPr="00EB609C">
        <w:rPr>
          <w:lang w:eastAsia="zh-CN"/>
        </w:rPr>
        <w:t xml:space="preserve"> </w:t>
      </w:r>
      <w:r w:rsidRPr="00EB609C">
        <w:rPr>
          <w:rFonts w:hint="eastAsia"/>
          <w:lang w:eastAsia="zh-CN"/>
        </w:rPr>
        <w:t>左小括号和字符之间不出现空格；同样，右小括号和字符之间也不出现空格。</w:t>
      </w:r>
    </w:p>
    <w:p w:rsidR="00EB609C" w:rsidRDefault="00EB609C" w:rsidP="00EB609C">
      <w:pPr>
        <w:pStyle w:val="a"/>
        <w:numPr>
          <w:ilvl w:val="0"/>
          <w:numId w:val="0"/>
        </w:numPr>
        <w:ind w:left="720"/>
        <w:rPr>
          <w:lang w:eastAsia="zh-CN"/>
        </w:rPr>
      </w:pPr>
      <w:r w:rsidRPr="00EB609C">
        <w:rPr>
          <w:lang w:eastAsia="zh-CN"/>
        </w:rPr>
        <w:t xml:space="preserve">4. </w:t>
      </w:r>
      <w:r w:rsidRPr="00EB609C">
        <w:rPr>
          <w:rFonts w:hint="eastAsia"/>
          <w:lang w:eastAsia="zh-CN"/>
        </w:rPr>
        <w:t>任何二目、三目运算符的左右两边都需要加一个空格。</w:t>
      </w:r>
      <w:r w:rsidRPr="00EB609C">
        <w:rPr>
          <w:lang w:eastAsia="zh-CN"/>
        </w:rPr>
        <w:t xml:space="preserve"> </w:t>
      </w:r>
    </w:p>
    <w:p w:rsidR="00967DA9" w:rsidRDefault="00EB609C" w:rsidP="00EB609C">
      <w:pPr>
        <w:pStyle w:val="a"/>
        <w:numPr>
          <w:ilvl w:val="0"/>
          <w:numId w:val="0"/>
        </w:numPr>
        <w:ind w:left="720"/>
        <w:rPr>
          <w:sz w:val="23"/>
          <w:szCs w:val="23"/>
        </w:rPr>
      </w:pPr>
      <w:r w:rsidRPr="00EB609C">
        <w:rPr>
          <w:rFonts w:hint="eastAsia"/>
          <w:lang w:eastAsia="zh-CN"/>
        </w:rPr>
        <w:t>说明：运算符包括赋值运算符</w:t>
      </w:r>
      <w:r w:rsidRPr="00EB609C">
        <w:rPr>
          <w:lang w:eastAsia="zh-CN"/>
        </w:rPr>
        <w:t>=</w:t>
      </w:r>
      <w:r w:rsidRPr="00EB609C">
        <w:rPr>
          <w:rFonts w:hint="eastAsia"/>
          <w:lang w:eastAsia="zh-CN"/>
        </w:rPr>
        <w:t>、逻辑运算符</w:t>
      </w:r>
      <w:r w:rsidRPr="00EB609C">
        <w:rPr>
          <w:lang w:eastAsia="zh-CN"/>
        </w:rPr>
        <w:t>&amp;&amp;</w:t>
      </w:r>
      <w:r w:rsidRPr="00EB609C">
        <w:rPr>
          <w:rFonts w:hint="eastAsia"/>
          <w:lang w:eastAsia="zh-CN"/>
        </w:rPr>
        <w:t>、加减乘除符号等。</w:t>
      </w:r>
      <w:r>
        <w:rPr>
          <w:sz w:val="23"/>
          <w:szCs w:val="23"/>
        </w:rPr>
        <w:t xml:space="preserve"> </w:t>
      </w:r>
    </w:p>
    <w:p w:rsidR="00EB609C" w:rsidRPr="00EB609C" w:rsidRDefault="00EB609C" w:rsidP="00EB609C">
      <w:pPr>
        <w:pStyle w:val="a"/>
        <w:numPr>
          <w:ilvl w:val="0"/>
          <w:numId w:val="0"/>
        </w:numPr>
        <w:ind w:left="720"/>
        <w:rPr>
          <w:rFonts w:hint="eastAsia"/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．</w:t>
      </w:r>
      <w:r w:rsidRPr="00EB609C">
        <w:rPr>
          <w:rFonts w:hint="eastAsia"/>
          <w:lang w:eastAsia="zh-CN"/>
        </w:rPr>
        <w:t>法参数在定义和传入时，多个参数逗号后边必须加空格。</w:t>
      </w:r>
      <w:r>
        <w:rPr>
          <w:rFonts w:hint="eastAsia"/>
          <w:lang w:eastAsia="zh-CN"/>
        </w:rPr>
        <w:t>如：</w:t>
      </w:r>
      <w:proofErr w:type="gramStart"/>
      <w:r w:rsidRPr="00AF1AB8">
        <w:rPr>
          <w:sz w:val="24"/>
          <w:szCs w:val="18"/>
        </w:rPr>
        <w:t>method(</w:t>
      </w:r>
      <w:proofErr w:type="gramEnd"/>
      <w:r w:rsidRPr="00AF1AB8">
        <w:rPr>
          <w:sz w:val="24"/>
          <w:szCs w:val="18"/>
        </w:rPr>
        <w:t>"a", "b", "c");</w:t>
      </w:r>
    </w:p>
    <w:p w:rsidR="00EB609C" w:rsidRPr="00967DA9" w:rsidRDefault="00EB609C" w:rsidP="0029584F">
      <w:pPr>
        <w:pStyle w:val="a"/>
        <w:numPr>
          <w:ilvl w:val="0"/>
          <w:numId w:val="0"/>
        </w:numPr>
        <w:ind w:left="432" w:firstLine="288"/>
        <w:rPr>
          <w:rFonts w:hint="eastAsia"/>
          <w:lang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．</w:t>
      </w:r>
      <w:r>
        <w:rPr>
          <w:lang w:eastAsia="zh-CN"/>
        </w:rPr>
        <w:t>一定的规则编写完成后要</w:t>
      </w:r>
      <w:r>
        <w:rPr>
          <w:lang w:eastAsia="zh-CN"/>
        </w:rPr>
        <w:t>format</w:t>
      </w:r>
      <w:r>
        <w:rPr>
          <w:lang w:eastAsia="zh-CN"/>
        </w:rPr>
        <w:t>。</w:t>
      </w:r>
    </w:p>
    <w:p w:rsidR="001F0B52" w:rsidRDefault="001F0B52" w:rsidP="00C40333">
      <w:pPr>
        <w:rPr>
          <w:lang w:eastAsia="zh-CN"/>
        </w:rPr>
      </w:pPr>
    </w:p>
    <w:p w:rsidR="00C57F21" w:rsidRDefault="00C57F21" w:rsidP="00C40333">
      <w:pPr>
        <w:rPr>
          <w:lang w:eastAsia="zh-CN"/>
        </w:rPr>
      </w:pPr>
    </w:p>
    <w:p w:rsidR="00C57F21" w:rsidRDefault="00C57F21" w:rsidP="00C40333">
      <w:pPr>
        <w:rPr>
          <w:lang w:eastAsia="zh-CN"/>
        </w:rPr>
      </w:pPr>
    </w:p>
    <w:p w:rsidR="008C5215" w:rsidRDefault="008C5215" w:rsidP="00C40333">
      <w:pPr>
        <w:rPr>
          <w:lang w:eastAsia="zh-CN"/>
        </w:rPr>
      </w:pPr>
    </w:p>
    <w:p w:rsidR="008C5215" w:rsidRDefault="008C5215" w:rsidP="00C40333">
      <w:pPr>
        <w:rPr>
          <w:lang w:eastAsia="zh-CN"/>
        </w:rPr>
      </w:pPr>
    </w:p>
    <w:p w:rsidR="008C5215" w:rsidRDefault="008C5215" w:rsidP="00C40333">
      <w:pPr>
        <w:rPr>
          <w:lang w:eastAsia="zh-CN"/>
        </w:rPr>
      </w:pPr>
    </w:p>
    <w:p w:rsidR="008C5215" w:rsidRDefault="008C5215" w:rsidP="00C40333">
      <w:pPr>
        <w:rPr>
          <w:lang w:eastAsia="zh-CN"/>
        </w:rPr>
      </w:pPr>
    </w:p>
    <w:p w:rsidR="008C5215" w:rsidRDefault="008C5215" w:rsidP="00C40333">
      <w:pPr>
        <w:rPr>
          <w:lang w:eastAsia="zh-CN"/>
        </w:rPr>
      </w:pPr>
    </w:p>
    <w:p w:rsidR="008C5215" w:rsidRDefault="008C5215" w:rsidP="00C40333">
      <w:pPr>
        <w:rPr>
          <w:rFonts w:hint="eastAsia"/>
          <w:lang w:eastAsia="zh-CN"/>
        </w:rPr>
      </w:pPr>
    </w:p>
    <w:p w:rsidR="00C57F21" w:rsidRDefault="00C57F21" w:rsidP="00C40333">
      <w:pPr>
        <w:pStyle w:val="a"/>
        <w:rPr>
          <w:rFonts w:hint="eastAsia"/>
          <w:lang w:eastAsia="zh-CN"/>
        </w:rPr>
      </w:pPr>
      <w:r>
        <w:rPr>
          <w:lang w:eastAsia="zh-CN"/>
        </w:rPr>
        <w:lastRenderedPageBreak/>
        <w:t>注释规约</w:t>
      </w:r>
    </w:p>
    <w:p w:rsidR="00C57F21" w:rsidRDefault="00C57F21" w:rsidP="00C57F21">
      <w:pPr>
        <w:ind w:firstLine="72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方法都需加入注释，</w:t>
      </w:r>
      <w:r>
        <w:rPr>
          <w:rFonts w:hint="eastAsia"/>
          <w:lang w:eastAsia="zh-CN"/>
        </w:rPr>
        <w:t>需要使用</w:t>
      </w:r>
      <w:proofErr w:type="spellStart"/>
      <w:r>
        <w:rPr>
          <w:rFonts w:hint="eastAsia"/>
          <w:lang w:eastAsia="zh-CN"/>
        </w:rPr>
        <w:t>javadoc</w:t>
      </w:r>
      <w:proofErr w:type="spellEnd"/>
      <w:r>
        <w:rPr>
          <w:rFonts w:hint="eastAsia"/>
          <w:lang w:eastAsia="zh-CN"/>
        </w:rPr>
        <w:t>格式，如：</w:t>
      </w:r>
    </w:p>
    <w:p w:rsidR="00C57F21" w:rsidRPr="006C327A" w:rsidRDefault="00C57F21" w:rsidP="00C57F21">
      <w:pPr>
        <w:pStyle w:val="afb"/>
        <w:widowControl w:val="0"/>
        <w:autoSpaceDE w:val="0"/>
        <w:autoSpaceDN w:val="0"/>
        <w:adjustRightInd w:val="0"/>
        <w:spacing w:after="0" w:line="240" w:lineRule="auto"/>
        <w:ind w:left="960" w:firstLineChars="0" w:firstLine="0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>/**</w:t>
      </w:r>
    </w:p>
    <w:p w:rsidR="00C57F21" w:rsidRPr="006C327A" w:rsidRDefault="00C57F21" w:rsidP="00C57F21">
      <w:pPr>
        <w:pStyle w:val="afb"/>
        <w:widowControl w:val="0"/>
        <w:autoSpaceDE w:val="0"/>
        <w:autoSpaceDN w:val="0"/>
        <w:adjustRightInd w:val="0"/>
        <w:spacing w:after="0" w:line="240" w:lineRule="auto"/>
        <w:ind w:left="960" w:firstLineChars="0" w:firstLine="0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 xml:space="preserve">* The total number of </w:t>
      </w:r>
      <w:proofErr w:type="spellStart"/>
      <w:r w:rsidRPr="006C327A">
        <w:rPr>
          <w:rFonts w:ascii="Monaco" w:hAnsi="Monaco" w:cs="Monaco"/>
          <w:color w:val="3F5FBF"/>
          <w:sz w:val="21"/>
          <w:szCs w:val="21"/>
        </w:rPr>
        <w:t>numUsers</w:t>
      </w:r>
      <w:proofErr w:type="spellEnd"/>
    </w:p>
    <w:p w:rsidR="00C57F21" w:rsidRPr="001F0B52" w:rsidRDefault="00C57F21" w:rsidP="00C57F21">
      <w:pPr>
        <w:pStyle w:val="afb"/>
        <w:widowControl w:val="0"/>
        <w:autoSpaceDE w:val="0"/>
        <w:autoSpaceDN w:val="0"/>
        <w:adjustRightInd w:val="0"/>
        <w:spacing w:after="0" w:line="240" w:lineRule="auto"/>
        <w:ind w:left="960" w:firstLineChars="0" w:firstLine="0"/>
        <w:rPr>
          <w:rFonts w:ascii="Monaco" w:hAnsi="Monaco" w:cs="Monaco"/>
          <w:sz w:val="21"/>
          <w:szCs w:val="21"/>
        </w:rPr>
      </w:pPr>
      <w:r w:rsidRPr="001F0B52">
        <w:rPr>
          <w:rFonts w:ascii="Monaco" w:hAnsi="Monaco" w:cs="Monaco"/>
          <w:color w:val="3F5FBF"/>
          <w:sz w:val="21"/>
          <w:szCs w:val="21"/>
        </w:rPr>
        <w:t>*/</w:t>
      </w:r>
    </w:p>
    <w:p w:rsidR="00C57F21" w:rsidRDefault="00C57F21" w:rsidP="00C57F21">
      <w:pPr>
        <w:pStyle w:val="afb"/>
        <w:ind w:left="960" w:firstLineChars="0" w:firstLine="0"/>
        <w:rPr>
          <w:rFonts w:ascii="Monaco" w:hAnsi="Monaco" w:cs="Monaco"/>
          <w:color w:val="000000"/>
          <w:sz w:val="21"/>
          <w:szCs w:val="21"/>
        </w:rPr>
      </w:pPr>
      <w:r w:rsidRPr="001F0B52">
        <w:rPr>
          <w:rFonts w:ascii="Monaco" w:hAnsi="Monaco" w:cs="Monaco"/>
          <w:b/>
          <w:bCs/>
          <w:color w:val="7F0055"/>
          <w:sz w:val="21"/>
          <w:szCs w:val="21"/>
        </w:rPr>
        <w:t>private</w:t>
      </w:r>
      <w:r w:rsidRPr="001F0B52">
        <w:rPr>
          <w:rFonts w:ascii="Monaco" w:hAnsi="Monaco" w:cs="Monaco"/>
          <w:color w:val="000000"/>
          <w:sz w:val="21"/>
          <w:szCs w:val="21"/>
        </w:rPr>
        <w:t xml:space="preserve"> </w:t>
      </w:r>
      <w:r w:rsidRPr="001F0B52">
        <w:rPr>
          <w:rFonts w:ascii="Monaco" w:hAnsi="Monaco" w:cs="Monaco"/>
          <w:b/>
          <w:bCs/>
          <w:color w:val="7F0055"/>
          <w:sz w:val="21"/>
          <w:szCs w:val="21"/>
        </w:rPr>
        <w:t>int</w:t>
      </w:r>
      <w:r w:rsidRPr="001F0B52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r w:rsidRPr="001F0B52">
        <w:rPr>
          <w:rFonts w:ascii="Monaco" w:hAnsi="Monaco" w:cs="Monaco"/>
          <w:color w:val="0000C0"/>
          <w:sz w:val="21"/>
          <w:szCs w:val="21"/>
        </w:rPr>
        <w:t>numUsers</w:t>
      </w:r>
      <w:proofErr w:type="spellEnd"/>
      <w:r w:rsidRPr="001F0B52">
        <w:rPr>
          <w:rFonts w:ascii="Monaco" w:hAnsi="Monaco" w:cs="Monaco"/>
          <w:color w:val="000000"/>
          <w:sz w:val="21"/>
          <w:szCs w:val="21"/>
        </w:rPr>
        <w:t>;</w:t>
      </w:r>
    </w:p>
    <w:p w:rsidR="00C57F21" w:rsidRPr="006C327A" w:rsidRDefault="00C57F21" w:rsidP="00C57F21">
      <w:pPr>
        <w:pStyle w:val="afb"/>
        <w:ind w:left="960" w:firstLineChars="0" w:firstLine="0"/>
        <w:rPr>
          <w:rFonts w:ascii="Monaco" w:hAnsi="Monaco" w:cs="Monaco"/>
          <w:color w:val="000000"/>
          <w:sz w:val="21"/>
          <w:szCs w:val="21"/>
        </w:rPr>
      </w:pPr>
    </w:p>
    <w:p w:rsidR="00C57F21" w:rsidRPr="006C327A" w:rsidRDefault="00C57F21" w:rsidP="00C57F2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>
        <w:rPr>
          <w:rFonts w:ascii="Monaco" w:hAnsi="Monaco" w:cs="Monaco"/>
          <w:color w:val="000000"/>
          <w:sz w:val="36"/>
          <w:szCs w:val="36"/>
        </w:rPr>
        <w:tab/>
      </w:r>
      <w:r w:rsidRPr="006C327A">
        <w:rPr>
          <w:rFonts w:ascii="Monaco" w:hAnsi="Monaco" w:cs="Monaco"/>
          <w:color w:val="3F5FBF"/>
          <w:sz w:val="21"/>
          <w:szCs w:val="21"/>
        </w:rPr>
        <w:t>/**</w:t>
      </w:r>
    </w:p>
    <w:p w:rsidR="00C57F21" w:rsidRPr="006C327A" w:rsidRDefault="00C57F21" w:rsidP="00C57F2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ab/>
        <w:t xml:space="preserve"> ************************* </w:t>
      </w:r>
    </w:p>
    <w:p w:rsidR="00C57F21" w:rsidRDefault="00C57F21" w:rsidP="00C57F21">
      <w:pPr>
        <w:widowControl w:val="0"/>
        <w:autoSpaceDE w:val="0"/>
        <w:autoSpaceDN w:val="0"/>
        <w:adjustRightInd w:val="0"/>
        <w:spacing w:after="0" w:line="240" w:lineRule="auto"/>
        <w:ind w:leftChars="290" w:left="1605" w:hangingChars="350" w:hanging="735"/>
        <w:rPr>
          <w:rFonts w:ascii="Monaco" w:hAnsi="Monaco" w:cs="Monaco"/>
          <w:color w:val="3F5FBF"/>
          <w:sz w:val="21"/>
          <w:szCs w:val="21"/>
        </w:rPr>
      </w:pPr>
      <w:bookmarkStart w:id="4" w:name="OLE_LINK1"/>
      <w:bookmarkStart w:id="5" w:name="OLE_LINK2"/>
      <w:r w:rsidRPr="006C327A">
        <w:rPr>
          <w:rFonts w:ascii="Monaco" w:hAnsi="Monaco" w:cs="Monaco"/>
          <w:color w:val="3F5FBF"/>
          <w:sz w:val="21"/>
          <w:szCs w:val="21"/>
        </w:rPr>
        <w:t>*</w:t>
      </w:r>
      <w:bookmarkEnd w:id="4"/>
      <w:bookmarkEnd w:id="5"/>
      <w:r w:rsidRPr="006C327A">
        <w:rPr>
          <w:rFonts w:ascii="Monaco" w:hAnsi="Monaco" w:cs="Monaco"/>
          <w:color w:val="3F5FBF"/>
          <w:sz w:val="21"/>
          <w:szCs w:val="21"/>
        </w:rPr>
        <w:t xml:space="preserve"> Leave one out prediction. The predicted values are stored in</w:t>
      </w:r>
      <w:r>
        <w:rPr>
          <w:rFonts w:ascii="Monaco" w:hAnsi="Monaco" w:cs="Monaco"/>
          <w:color w:val="3F5FBF"/>
          <w:sz w:val="21"/>
          <w:szCs w:val="21"/>
        </w:rPr>
        <w:t xml:space="preserve"> </w:t>
      </w:r>
    </w:p>
    <w:p w:rsidR="00C57F21" w:rsidRPr="006C327A" w:rsidRDefault="00C57F21" w:rsidP="00C57F21">
      <w:pPr>
        <w:widowControl w:val="0"/>
        <w:autoSpaceDE w:val="0"/>
        <w:autoSpaceDN w:val="0"/>
        <w:adjustRightInd w:val="0"/>
        <w:spacing w:after="0" w:line="240" w:lineRule="auto"/>
        <w:ind w:leftChars="290" w:left="1605" w:hangingChars="350" w:hanging="735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>*</w:t>
      </w:r>
      <w:r>
        <w:rPr>
          <w:rFonts w:ascii="Monaco" w:hAnsi="Monaco" w:cs="Monaco"/>
          <w:color w:val="3F5FBF"/>
          <w:sz w:val="21"/>
          <w:szCs w:val="21"/>
        </w:rPr>
        <w:t xml:space="preserve"> </w:t>
      </w:r>
      <w:r w:rsidRPr="006C327A">
        <w:rPr>
          <w:rFonts w:ascii="Monaco" w:hAnsi="Monaco" w:cs="Monaco"/>
          <w:color w:val="3F5FBF"/>
          <w:sz w:val="21"/>
          <w:szCs w:val="21"/>
        </w:rPr>
        <w:t>predictions.</w:t>
      </w:r>
    </w:p>
    <w:p w:rsidR="00C57F21" w:rsidRPr="006C327A" w:rsidRDefault="00C57F21" w:rsidP="00C57F2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ab/>
        <w:t xml:space="preserve"> * </w:t>
      </w:r>
      <w:r w:rsidRPr="006C327A">
        <w:rPr>
          <w:rFonts w:ascii="Monaco" w:hAnsi="Monaco" w:cs="Monaco"/>
          <w:b/>
          <w:bCs/>
          <w:color w:val="7F9FBF"/>
          <w:sz w:val="21"/>
          <w:szCs w:val="21"/>
        </w:rPr>
        <w:t>@see</w:t>
      </w:r>
      <w:r w:rsidRPr="006C327A">
        <w:rPr>
          <w:rFonts w:ascii="Monaco" w:hAnsi="Monaco" w:cs="Monaco"/>
          <w:color w:val="3F5FBF"/>
          <w:sz w:val="21"/>
          <w:szCs w:val="21"/>
        </w:rPr>
        <w:t xml:space="preserve"> predictions</w:t>
      </w:r>
    </w:p>
    <w:p w:rsidR="00C57F21" w:rsidRPr="006C327A" w:rsidRDefault="00C57F21" w:rsidP="00C57F2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ab/>
        <w:t xml:space="preserve"> * </w:t>
      </w:r>
      <w:r w:rsidRPr="006C327A">
        <w:rPr>
          <w:rFonts w:ascii="Monaco" w:hAnsi="Monaco" w:cs="Monaco"/>
          <w:b/>
          <w:bCs/>
          <w:color w:val="7F9FBF"/>
          <w:sz w:val="21"/>
          <w:szCs w:val="21"/>
        </w:rPr>
        <w:t>@author</w:t>
      </w:r>
      <w:r w:rsidRPr="006C327A">
        <w:rPr>
          <w:rFonts w:ascii="Monaco" w:hAnsi="Monaco" w:cs="Monaco"/>
          <w:color w:val="3F5FBF"/>
          <w:sz w:val="21"/>
          <w:szCs w:val="21"/>
        </w:rPr>
        <w:t xml:space="preserve"> Fan </w:t>
      </w:r>
      <w:r w:rsidRPr="006C327A">
        <w:rPr>
          <w:rFonts w:ascii="Monaco" w:hAnsi="Monaco" w:cs="Monaco"/>
          <w:color w:val="3F5FBF"/>
          <w:sz w:val="21"/>
          <w:szCs w:val="21"/>
          <w:u w:val="single"/>
        </w:rPr>
        <w:t>Min</w:t>
      </w:r>
    </w:p>
    <w:p w:rsidR="00C57F21" w:rsidRPr="006C327A" w:rsidRDefault="00C57F21" w:rsidP="00C57F2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ab/>
        <w:t xml:space="preserve"> ************************* </w:t>
      </w:r>
    </w:p>
    <w:p w:rsidR="00C57F21" w:rsidRPr="006C327A" w:rsidRDefault="00C57F21" w:rsidP="00C57F2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ab/>
        <w:t xml:space="preserve"> */</w:t>
      </w:r>
    </w:p>
    <w:p w:rsidR="00C57F21" w:rsidRPr="00C57F21" w:rsidRDefault="00C57F21" w:rsidP="00C57F21">
      <w:pPr>
        <w:pStyle w:val="afb"/>
        <w:ind w:left="960" w:firstLineChars="0" w:firstLine="0"/>
        <w:rPr>
          <w:rFonts w:ascii="Monaco" w:hAnsi="Monaco" w:cs="Monaco" w:hint="eastAsia"/>
          <w:color w:val="000000"/>
          <w:sz w:val="21"/>
          <w:szCs w:val="21"/>
        </w:rPr>
      </w:pPr>
      <w:r w:rsidRPr="006C327A">
        <w:rPr>
          <w:rFonts w:ascii="Monaco" w:hAnsi="Monaco" w:cs="Monaco"/>
          <w:color w:val="000000"/>
          <w:sz w:val="21"/>
          <w:szCs w:val="21"/>
        </w:rPr>
        <w:tab/>
      </w:r>
      <w:r w:rsidRPr="006C327A">
        <w:rPr>
          <w:rFonts w:ascii="Monaco" w:hAnsi="Monaco" w:cs="Monaco"/>
          <w:b/>
          <w:bCs/>
          <w:color w:val="7F0055"/>
          <w:sz w:val="21"/>
          <w:szCs w:val="21"/>
        </w:rPr>
        <w:t>public</w:t>
      </w:r>
      <w:r w:rsidRPr="006C327A">
        <w:rPr>
          <w:rFonts w:ascii="Monaco" w:hAnsi="Monaco" w:cs="Monaco"/>
          <w:color w:val="000000"/>
          <w:sz w:val="21"/>
          <w:szCs w:val="21"/>
        </w:rPr>
        <w:t xml:space="preserve"> </w:t>
      </w:r>
      <w:r w:rsidRPr="006C327A">
        <w:rPr>
          <w:rFonts w:ascii="Monaco" w:hAnsi="Monaco" w:cs="Monaco"/>
          <w:b/>
          <w:bCs/>
          <w:color w:val="7F0055"/>
          <w:sz w:val="21"/>
          <w:szCs w:val="21"/>
        </w:rPr>
        <w:t>void</w:t>
      </w:r>
      <w:r w:rsidRPr="006C327A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proofErr w:type="gramStart"/>
      <w:r w:rsidRPr="006C327A">
        <w:rPr>
          <w:rFonts w:ascii="Monaco" w:hAnsi="Monaco" w:cs="Monaco"/>
          <w:color w:val="000000"/>
          <w:sz w:val="21"/>
          <w:szCs w:val="21"/>
        </w:rPr>
        <w:t>leaveOneOutPrediction</w:t>
      </w:r>
      <w:proofErr w:type="spellEnd"/>
      <w:r w:rsidRPr="006C327A">
        <w:rPr>
          <w:rFonts w:ascii="Monaco" w:hAnsi="Monaco" w:cs="Monaco"/>
          <w:color w:val="000000"/>
          <w:sz w:val="21"/>
          <w:szCs w:val="21"/>
        </w:rPr>
        <w:t>(</w:t>
      </w:r>
      <w:proofErr w:type="gramEnd"/>
      <w:r w:rsidRPr="006C327A">
        <w:rPr>
          <w:rFonts w:ascii="Monaco" w:hAnsi="Monaco" w:cs="Monaco"/>
          <w:color w:val="000000"/>
          <w:sz w:val="21"/>
          <w:szCs w:val="21"/>
        </w:rPr>
        <w:t xml:space="preserve">) </w:t>
      </w:r>
    </w:p>
    <w:p w:rsidR="00C57F21" w:rsidRDefault="00C57F21" w:rsidP="00C57F21">
      <w:pPr>
        <w:pStyle w:val="a"/>
        <w:numPr>
          <w:ilvl w:val="0"/>
          <w:numId w:val="0"/>
        </w:numPr>
        <w:ind w:left="672" w:firstLine="48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所有的结束大括号</w:t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>的后面必须注释是匹配哪个开始大括号</w:t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>：如</w:t>
      </w:r>
    </w:p>
    <w:p w:rsidR="00C57F21" w:rsidRDefault="00C57F21" w:rsidP="00C57F21">
      <w:pPr>
        <w:pStyle w:val="a"/>
        <w:numPr>
          <w:ilvl w:val="0"/>
          <w:numId w:val="0"/>
        </w:numPr>
        <w:ind w:left="672" w:firstLine="48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577AFC9" wp14:editId="4D4A6666">
            <wp:extent cx="5661660" cy="853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15" w:rsidRDefault="00C57F21" w:rsidP="008C5215">
      <w:pPr>
        <w:pStyle w:val="a"/>
        <w:numPr>
          <w:ilvl w:val="0"/>
          <w:numId w:val="0"/>
        </w:numPr>
        <w:ind w:left="672" w:firstLine="48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Pr="00C57F21">
        <w:rPr>
          <w:rFonts w:hint="eastAsia"/>
          <w:lang w:eastAsia="zh-CN"/>
        </w:rPr>
        <w:t>与其</w:t>
      </w:r>
      <w:r w:rsidRPr="00C57F21">
        <w:rPr>
          <w:lang w:eastAsia="zh-CN"/>
        </w:rPr>
        <w:t>“</w:t>
      </w:r>
      <w:r w:rsidRPr="00C57F21">
        <w:rPr>
          <w:rFonts w:hint="eastAsia"/>
          <w:lang w:eastAsia="zh-CN"/>
        </w:rPr>
        <w:t>半吊子</w:t>
      </w:r>
      <w:r w:rsidRPr="00C57F21">
        <w:rPr>
          <w:lang w:eastAsia="zh-CN"/>
        </w:rPr>
        <w:t>”</w:t>
      </w:r>
      <w:r w:rsidRPr="00C57F21">
        <w:rPr>
          <w:rFonts w:hint="eastAsia"/>
          <w:lang w:eastAsia="zh-CN"/>
        </w:rPr>
        <w:t>英文来注释，不如用中文注释把问题说清楚。专有名词与关键字保持英文原文即可</w:t>
      </w:r>
    </w:p>
    <w:p w:rsidR="008C5215" w:rsidRPr="00C57F21" w:rsidRDefault="008C5215" w:rsidP="008C5215">
      <w:pPr>
        <w:pStyle w:val="a"/>
        <w:numPr>
          <w:ilvl w:val="0"/>
          <w:numId w:val="0"/>
        </w:numPr>
        <w:ind w:left="672" w:firstLine="48"/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上一个方法的最后的</w:t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>与下一个方法的注释之间用空行隔开。</w:t>
      </w:r>
    </w:p>
    <w:p w:rsidR="00C57F21" w:rsidRDefault="00C57F21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</w:p>
    <w:p w:rsidR="008C5215" w:rsidRDefault="008C5215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</w:p>
    <w:p w:rsidR="008C5215" w:rsidRDefault="008C5215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</w:p>
    <w:p w:rsidR="008C5215" w:rsidRDefault="008C5215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</w:p>
    <w:p w:rsidR="008C5215" w:rsidRDefault="008C5215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</w:p>
    <w:p w:rsidR="008C5215" w:rsidRDefault="008C5215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</w:p>
    <w:p w:rsidR="008C5215" w:rsidRDefault="008C5215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</w:p>
    <w:p w:rsidR="008C5215" w:rsidRDefault="008C5215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</w:p>
    <w:p w:rsidR="008C5215" w:rsidRDefault="008C5215" w:rsidP="00C57F21">
      <w:pPr>
        <w:pStyle w:val="a"/>
        <w:numPr>
          <w:ilvl w:val="0"/>
          <w:numId w:val="0"/>
        </w:numPr>
        <w:ind w:left="432" w:firstLine="288"/>
        <w:rPr>
          <w:lang w:eastAsia="zh-CN"/>
        </w:rPr>
      </w:pPr>
    </w:p>
    <w:p w:rsidR="008C5215" w:rsidRPr="00C57F21" w:rsidRDefault="008C5215" w:rsidP="00C57F21">
      <w:pPr>
        <w:pStyle w:val="a"/>
        <w:numPr>
          <w:ilvl w:val="0"/>
          <w:numId w:val="0"/>
        </w:numPr>
        <w:ind w:left="432" w:firstLine="288"/>
        <w:rPr>
          <w:rFonts w:hint="eastAsia"/>
          <w:lang w:eastAsia="zh-CN"/>
        </w:rPr>
      </w:pPr>
    </w:p>
    <w:p w:rsidR="00EB609C" w:rsidRDefault="00EB609C" w:rsidP="00EB609C">
      <w:pPr>
        <w:pStyle w:val="a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编程习惯</w:t>
      </w:r>
    </w:p>
    <w:p w:rsidR="008C5215" w:rsidRPr="008C5215" w:rsidRDefault="0023327C" w:rsidP="008C5215">
      <w:pPr>
        <w:pStyle w:val="a"/>
        <w:numPr>
          <w:ilvl w:val="0"/>
          <w:numId w:val="12"/>
        </w:numPr>
        <w:rPr>
          <w:rFonts w:hint="eastAsia"/>
          <w:sz w:val="40"/>
          <w:lang w:eastAsia="zh-CN"/>
        </w:rPr>
      </w:pPr>
      <w:r>
        <w:rPr>
          <w:lang w:eastAsia="zh-CN"/>
        </w:rPr>
        <w:t>在</w:t>
      </w:r>
      <w:r w:rsidR="008C5215">
        <w:rPr>
          <w:lang w:eastAsia="zh-CN"/>
        </w:rPr>
        <w:t>编写一个方法后</w:t>
      </w:r>
      <w:r w:rsidR="008C5215">
        <w:rPr>
          <w:rFonts w:hint="eastAsia"/>
          <w:lang w:eastAsia="zh-CN"/>
        </w:rPr>
        <w:t>利用小实例</w:t>
      </w:r>
      <w:r w:rsidR="00EB609C">
        <w:rPr>
          <w:lang w:eastAsia="zh-CN"/>
        </w:rPr>
        <w:t>进行单元测试。确保每一步都正确，地基牢固。</w:t>
      </w:r>
    </w:p>
    <w:p w:rsidR="00EB609C" w:rsidRPr="00EB609C" w:rsidRDefault="00EB609C" w:rsidP="008C5215">
      <w:pPr>
        <w:pStyle w:val="a"/>
        <w:numPr>
          <w:ilvl w:val="0"/>
          <w:numId w:val="0"/>
        </w:numPr>
        <w:ind w:left="432" w:hanging="432"/>
        <w:rPr>
          <w:sz w:val="40"/>
          <w:lang w:eastAsia="zh-CN"/>
        </w:rPr>
      </w:pPr>
      <w:bookmarkStart w:id="6" w:name="_GoBack"/>
      <w:bookmarkEnd w:id="6"/>
    </w:p>
    <w:p w:rsidR="00EB609C" w:rsidRPr="00967DA9" w:rsidRDefault="00EB609C" w:rsidP="00EB609C">
      <w:pPr>
        <w:pStyle w:val="a"/>
        <w:numPr>
          <w:ilvl w:val="0"/>
          <w:numId w:val="0"/>
        </w:numPr>
        <w:ind w:left="432"/>
        <w:rPr>
          <w:rFonts w:hint="eastAsia"/>
          <w:lang w:eastAsia="zh-CN"/>
        </w:rPr>
      </w:pPr>
    </w:p>
    <w:p w:rsidR="00C57F21" w:rsidRPr="0029584F" w:rsidRDefault="00C57F21" w:rsidP="00C40333">
      <w:pPr>
        <w:rPr>
          <w:rFonts w:hint="eastAsia"/>
          <w:lang w:eastAsia="zh-CN"/>
        </w:rPr>
      </w:pPr>
    </w:p>
    <w:sectPr w:rsidR="00C57F21" w:rsidRPr="0029584F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280" w:rsidRDefault="00833280">
      <w:r>
        <w:separator/>
      </w:r>
    </w:p>
    <w:p w:rsidR="00833280" w:rsidRDefault="00833280"/>
  </w:endnote>
  <w:endnote w:type="continuationSeparator" w:id="0">
    <w:p w:rsidR="00833280" w:rsidRDefault="00833280">
      <w:r>
        <w:continuationSeparator/>
      </w:r>
    </w:p>
    <w:p w:rsidR="00833280" w:rsidRDefault="008332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碁脌鳡輀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350D" w:rsidRDefault="00DB4AF0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280" w:rsidRDefault="00833280">
      <w:r>
        <w:separator/>
      </w:r>
    </w:p>
    <w:p w:rsidR="00833280" w:rsidRDefault="00833280"/>
  </w:footnote>
  <w:footnote w:type="continuationSeparator" w:id="0">
    <w:p w:rsidR="00833280" w:rsidRDefault="00833280">
      <w:r>
        <w:continuationSeparator/>
      </w:r>
    </w:p>
    <w:p w:rsidR="00833280" w:rsidRDefault="008332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82CE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408B"/>
    <w:multiLevelType w:val="hybridMultilevel"/>
    <w:tmpl w:val="A84AB01C"/>
    <w:lvl w:ilvl="0" w:tplc="9E386802">
      <w:start w:val="1"/>
      <w:numFmt w:val="bullet"/>
      <w:lvlText w:val=""/>
      <w:lvlJc w:val="left"/>
      <w:pPr>
        <w:ind w:left="1871" w:hanging="39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76388A"/>
    <w:multiLevelType w:val="hybridMultilevel"/>
    <w:tmpl w:val="3A460D9A"/>
    <w:lvl w:ilvl="0" w:tplc="B8D44D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537A3478"/>
    <w:multiLevelType w:val="hybridMultilevel"/>
    <w:tmpl w:val="E0782128"/>
    <w:lvl w:ilvl="0" w:tplc="966EA2C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56857628"/>
    <w:multiLevelType w:val="hybridMultilevel"/>
    <w:tmpl w:val="77601368"/>
    <w:lvl w:ilvl="0" w:tplc="3A5677C2">
      <w:start w:val="1"/>
      <w:numFmt w:val="bullet"/>
      <w:lvlText w:val="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523E59"/>
    <w:multiLevelType w:val="hybridMultilevel"/>
    <w:tmpl w:val="168E9F7A"/>
    <w:lvl w:ilvl="0" w:tplc="CD6AEEC2">
      <w:start w:val="1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2"/>
  </w:num>
  <w:num w:numId="11">
    <w:abstractNumId w:val="2"/>
  </w:num>
  <w:num w:numId="12">
    <w:abstractNumId w:val="7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48"/>
    <w:rsid w:val="001F0B52"/>
    <w:rsid w:val="0023327C"/>
    <w:rsid w:val="0029584F"/>
    <w:rsid w:val="00630848"/>
    <w:rsid w:val="006C327A"/>
    <w:rsid w:val="00833280"/>
    <w:rsid w:val="0086350D"/>
    <w:rsid w:val="008C5215"/>
    <w:rsid w:val="00967DA9"/>
    <w:rsid w:val="00AF1AB8"/>
    <w:rsid w:val="00C40333"/>
    <w:rsid w:val="00C57F21"/>
    <w:rsid w:val="00DB4AF0"/>
    <w:rsid w:val="00EB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6902E"/>
  <w15:chartTrackingRefBased/>
  <w15:docId w15:val="{1DC209AA-2CFF-534E-AE3B-97C3B1AB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630848"/>
    <w:pPr>
      <w:ind w:firstLineChars="200" w:firstLine="420"/>
    </w:pPr>
  </w:style>
  <w:style w:type="paragraph" w:customStyle="1" w:styleId="Default">
    <w:name w:val="Default"/>
    <w:rsid w:val="00967DA9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任杰</dc:creator>
  <cp:keywords/>
  <dc:description/>
  <cp:lastModifiedBy>rjv587@163.com</cp:lastModifiedBy>
  <cp:revision>3</cp:revision>
  <dcterms:created xsi:type="dcterms:W3CDTF">2018-11-16T07:44:00Z</dcterms:created>
  <dcterms:modified xsi:type="dcterms:W3CDTF">2018-11-18T03:53:00Z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