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3BF2" w14:textId="61208AD3" w:rsidR="008865FF" w:rsidRDefault="00C33AED">
      <w:r>
        <w:t>Добавление библиотек</w:t>
      </w:r>
    </w:p>
    <w:p w14:paraId="387AAF19" w14:textId="531BB1C2" w:rsidR="00C33AED" w:rsidRDefault="00C33AED" w:rsidP="00C33AED">
      <w:pPr>
        <w:jc w:val="center"/>
      </w:pPr>
      <w:r>
        <w:rPr>
          <w:noProof/>
        </w:rPr>
        <w:drawing>
          <wp:inline distT="0" distB="0" distL="0" distR="0" wp14:anchorId="0587D315" wp14:editId="5095C4EE">
            <wp:extent cx="6321669" cy="434193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454" cy="43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4407" w14:textId="702EDB4A" w:rsidR="00C33AED" w:rsidRDefault="00C33AED" w:rsidP="00C33AED">
      <w:r>
        <w:t>Элемент управления диаграммой</w:t>
      </w:r>
    </w:p>
    <w:p w14:paraId="509FA8DB" w14:textId="4E18030F" w:rsidR="00C33AED" w:rsidRDefault="00C33AED" w:rsidP="00C33AED">
      <w:pPr>
        <w:jc w:val="center"/>
      </w:pPr>
      <w:r>
        <w:rPr>
          <w:noProof/>
        </w:rPr>
        <w:drawing>
          <wp:inline distT="0" distB="0" distL="0" distR="0" wp14:anchorId="6BA67528" wp14:editId="69006A84">
            <wp:extent cx="6388922" cy="34026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51" cy="34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27AD" w14:textId="3D762E1E" w:rsidR="00BD6152" w:rsidRPr="00BD6152" w:rsidRDefault="00BD6152" w:rsidP="00BD6152">
      <w:pPr>
        <w:jc w:val="both"/>
      </w:pPr>
      <w:r w:rsidRPr="00BD6152">
        <w:t xml:space="preserve">Диаграмма будет располагаться внутри элемента </w:t>
      </w:r>
      <w:proofErr w:type="spellStart"/>
      <w:r w:rsidRPr="00BD6152">
        <w:t>WindowsFormsHost</w:t>
      </w:r>
      <w:proofErr w:type="spellEnd"/>
      <w:r w:rsidRPr="00BD6152">
        <w:t xml:space="preserve">. Данный элемент добавляется из окна </w:t>
      </w:r>
      <w:proofErr w:type="spellStart"/>
      <w:r w:rsidRPr="00BD6152">
        <w:t>ToolBox</w:t>
      </w:r>
      <w:proofErr w:type="spellEnd"/>
      <w:r w:rsidRPr="00BD6152">
        <w:t xml:space="preserve"> простым перетаскиванием</w:t>
      </w:r>
    </w:p>
    <w:p w14:paraId="674A59EB" w14:textId="77777777" w:rsidR="00022583" w:rsidRDefault="00022583" w:rsidP="00022583"/>
    <w:p w14:paraId="04F776D5" w14:textId="77777777" w:rsidR="00022583" w:rsidRDefault="00022583" w:rsidP="00022583"/>
    <w:p w14:paraId="3C660D8D" w14:textId="77777777" w:rsidR="00022583" w:rsidRDefault="00022583" w:rsidP="00022583"/>
    <w:p w14:paraId="2CE09ADD" w14:textId="24967DD5" w:rsidR="00022583" w:rsidRDefault="00022583" w:rsidP="00022583">
      <w:r>
        <w:t>Ссылка на добавленную библиотеку</w:t>
      </w:r>
    </w:p>
    <w:p w14:paraId="215C279F" w14:textId="3222A467" w:rsidR="00022583" w:rsidRDefault="00022583" w:rsidP="00022583">
      <w:r>
        <w:rPr>
          <w:noProof/>
        </w:rPr>
        <w:drawing>
          <wp:inline distT="0" distB="0" distL="0" distR="0" wp14:anchorId="23C368A9" wp14:editId="3C687920">
            <wp:extent cx="6645910" cy="16878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D683" w14:textId="299A69EA" w:rsidR="00022583" w:rsidRDefault="00022583" w:rsidP="00022583">
      <w:r>
        <w:t>Дополнительные параметры для отображения</w:t>
      </w:r>
    </w:p>
    <w:p w14:paraId="23DDFF11" w14:textId="1BA7F111" w:rsidR="00022583" w:rsidRDefault="00022583" w:rsidP="00022583">
      <w:pPr>
        <w:jc w:val="center"/>
      </w:pPr>
      <w:r>
        <w:rPr>
          <w:noProof/>
        </w:rPr>
        <w:drawing>
          <wp:inline distT="0" distB="0" distL="0" distR="0" wp14:anchorId="7F97456B" wp14:editId="154841D9">
            <wp:extent cx="5246264" cy="224496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436" cy="22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DD10" w14:textId="0E36C725" w:rsidR="00022583" w:rsidRPr="00E450BD" w:rsidRDefault="00022583" w:rsidP="00022583">
      <w:pPr>
        <w:rPr>
          <w:b/>
          <w:bCs/>
        </w:rPr>
      </w:pPr>
      <w:r w:rsidRPr="00E450BD">
        <w:rPr>
          <w:b/>
          <w:bCs/>
        </w:rPr>
        <w:t xml:space="preserve">Начальная настройка </w:t>
      </w:r>
      <w:r w:rsidR="005417B8" w:rsidRPr="00E450BD">
        <w:rPr>
          <w:b/>
          <w:bCs/>
        </w:rPr>
        <w:t>графика</w:t>
      </w:r>
    </w:p>
    <w:p w14:paraId="66828053" w14:textId="164C83D0" w:rsidR="005417B8" w:rsidRDefault="005417B8" w:rsidP="005417B8">
      <w:pPr>
        <w:jc w:val="center"/>
      </w:pPr>
      <w:r>
        <w:rPr>
          <w:noProof/>
        </w:rPr>
        <w:drawing>
          <wp:inline distT="0" distB="0" distL="0" distR="0" wp14:anchorId="7093DAB4" wp14:editId="379B8812">
            <wp:extent cx="4659923" cy="23504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70" cy="23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C497" w14:textId="1012E187" w:rsidR="00E450BD" w:rsidRPr="00E450BD" w:rsidRDefault="00E450BD" w:rsidP="00E450BD">
      <w:pPr>
        <w:jc w:val="both"/>
      </w:pPr>
      <w:r w:rsidRPr="00E450BD">
        <w:t>Для каждого набора данных (например, данные линии на графике) необходимо добавлять в коллекцию Series. В данном случае есть одна серия данных для отображения сумм платежей по категориям. Объект Series создается с указанием названия и необходимости отображения на диаграмме</w:t>
      </w:r>
    </w:p>
    <w:p w14:paraId="040177C3" w14:textId="53E594A6" w:rsidR="005417B8" w:rsidRPr="009D30CB" w:rsidRDefault="005417B8" w:rsidP="005417B8">
      <w:pPr>
        <w:rPr>
          <w:b/>
          <w:bCs/>
        </w:rPr>
      </w:pPr>
      <w:r w:rsidRPr="009D30CB">
        <w:rPr>
          <w:b/>
          <w:bCs/>
        </w:rPr>
        <w:t>Добавление данных для отображения</w:t>
      </w:r>
    </w:p>
    <w:p w14:paraId="298491A0" w14:textId="06BD4816" w:rsidR="005417B8" w:rsidRDefault="005417B8" w:rsidP="005417B8">
      <w:pPr>
        <w:jc w:val="center"/>
      </w:pPr>
      <w:r>
        <w:rPr>
          <w:noProof/>
        </w:rPr>
        <w:lastRenderedPageBreak/>
        <w:drawing>
          <wp:inline distT="0" distB="0" distL="0" distR="0" wp14:anchorId="20A60B1F" wp14:editId="6748C718">
            <wp:extent cx="4665785" cy="1632579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556" cy="16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FCC9" w14:textId="0B8024FF" w:rsidR="00E450BD" w:rsidRDefault="00E450BD" w:rsidP="00E450BD">
      <w:r w:rsidRPr="00E450BD">
        <w:t>Приведенный код описывает получение серии данных диаграммы из соответствующей коллекции Series, установку типа диаграммы и очистку предыдущих данных</w:t>
      </w:r>
      <w:r w:rsidR="00BD6152">
        <w:t>.</w:t>
      </w:r>
    </w:p>
    <w:p w14:paraId="268327D8" w14:textId="622A4AB0" w:rsidR="009D30CB" w:rsidRPr="009D30CB" w:rsidRDefault="009D30CB" w:rsidP="009D30CB">
      <w:pPr>
        <w:jc w:val="both"/>
      </w:pPr>
      <w:r w:rsidRPr="009D30CB">
        <w:t xml:space="preserve">Список категорий получается из базы данных. Далее, в цикле </w:t>
      </w:r>
      <w:proofErr w:type="spellStart"/>
      <w:r w:rsidRPr="009D30CB">
        <w:t>foreach</w:t>
      </w:r>
      <w:proofErr w:type="spellEnd"/>
      <w:r w:rsidRPr="009D30CB">
        <w:t xml:space="preserve"> для каждой категории значение точки диаграммы добавляется в </w:t>
      </w:r>
      <w:proofErr w:type="spellStart"/>
      <w:r w:rsidRPr="009D30CB">
        <w:t>Points</w:t>
      </w:r>
      <w:proofErr w:type="spellEnd"/>
      <w:r w:rsidRPr="009D30CB">
        <w:t>. Координата X будет названием категории, а координата Y будет суммой платежа для выбранного пользователя в текущей категории</w:t>
      </w:r>
      <w:r w:rsidR="00BD6152">
        <w:t>.</w:t>
      </w:r>
    </w:p>
    <w:sectPr w:rsidR="009D30CB" w:rsidRPr="009D30CB" w:rsidSect="00073CF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4C"/>
    <w:rsid w:val="00022583"/>
    <w:rsid w:val="00073CFC"/>
    <w:rsid w:val="005417B8"/>
    <w:rsid w:val="008865FF"/>
    <w:rsid w:val="009D30CB"/>
    <w:rsid w:val="00A40C4C"/>
    <w:rsid w:val="00BD6152"/>
    <w:rsid w:val="00C33AED"/>
    <w:rsid w:val="00E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3BCB"/>
  <w15:chartTrackingRefBased/>
  <w15:docId w15:val="{4035FEAC-8D68-4C9F-9A0F-A144D63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Дрягин</dc:creator>
  <cp:keywords/>
  <dc:description/>
  <cp:lastModifiedBy>Вадим Дрягин</cp:lastModifiedBy>
  <cp:revision>5</cp:revision>
  <dcterms:created xsi:type="dcterms:W3CDTF">2022-10-12T23:03:00Z</dcterms:created>
  <dcterms:modified xsi:type="dcterms:W3CDTF">2022-10-12T23:11:00Z</dcterms:modified>
</cp:coreProperties>
</file>