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98" w:rsidRPr="002E6853" w:rsidRDefault="002E6853">
      <w:pPr>
        <w:rPr>
          <w:rFonts w:ascii="Times New Roman" w:eastAsia="Times New Roman" w:hAnsi="Times New Roman" w:cs="Times New Roman"/>
          <w:b/>
          <w:color w:val="343A40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43A40"/>
          <w:sz w:val="36"/>
          <w:szCs w:val="36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343A40"/>
          <w:sz w:val="40"/>
          <w:szCs w:val="40"/>
          <w:highlight w:val="white"/>
        </w:rPr>
        <w:t>CSE-121710316035-M.Vineetha.</w:t>
      </w:r>
      <w:proofErr w:type="gramEnd"/>
    </w:p>
    <w:p w:rsidR="003C3898" w:rsidRDefault="003C3898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</w:p>
    <w:p w:rsidR="003C3898" w:rsidRPr="003D7D44" w:rsidRDefault="00672D5A">
      <w:pPr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</w:pPr>
      <w:proofErr w:type="gramStart"/>
      <w:r w:rsidRPr="003D7D44"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1.What</w:t>
      </w:r>
      <w:proofErr w:type="gramEnd"/>
      <w:r w:rsidRPr="003D7D44"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is transfer learning?</w:t>
      </w:r>
    </w:p>
    <w:p w:rsidR="003C3898" w:rsidRPr="003D7D44" w:rsidRDefault="00672D5A">
      <w:pP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 w:rsidRPr="003D7D44"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 xml:space="preserve"> </w:t>
      </w:r>
      <w:proofErr w:type="spellStart"/>
      <w:r w:rsidRPr="003D7D44">
        <w:rPr>
          <w:rFonts w:ascii="Times New Roman" w:eastAsia="Times New Roman" w:hAnsi="Times New Roman" w:cs="Times New Roman"/>
          <w:b/>
          <w:color w:val="343A40"/>
          <w:sz w:val="24"/>
          <w:szCs w:val="24"/>
          <w:highlight w:val="white"/>
        </w:rPr>
        <w:t>Ans</w:t>
      </w:r>
      <w:proofErr w:type="spellEnd"/>
      <w:r w:rsidRPr="003D7D44">
        <w:rPr>
          <w:rFonts w:ascii="Times New Roman" w:eastAsia="Times New Roman" w:hAnsi="Times New Roman" w:cs="Times New Roman"/>
          <w:color w:val="343A40"/>
          <w:sz w:val="24"/>
          <w:szCs w:val="24"/>
          <w:highlight w:val="white"/>
        </w:rPr>
        <w:t xml:space="preserve">:   </w:t>
      </w:r>
      <w:r w:rsidRPr="003D7D44"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>Transfer learning makes use of the knowledge gained while solving one problem and applying it to a different but related problem.</w:t>
      </w:r>
    </w:p>
    <w:p w:rsidR="003C3898" w:rsidRPr="003D7D44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3D7D4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Transfer learning (TL) is a research problem in machine learning (ML) that focuses on storing knowledge gained while solving one problem and applying it to a different but related problem.</w:t>
      </w:r>
    </w:p>
    <w:p w:rsidR="003C3898" w:rsidRPr="003D7D44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3D7D4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For example, knowledge gained while learning to recognize cars could apply when trying to recognize trucks. </w:t>
      </w:r>
    </w:p>
    <w:p w:rsidR="003C3898" w:rsidRPr="003D7D44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3D7D4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This area of research bears some relation to the long history of psychological literature on transfer of learning, although formal ties between the two fields are limited. </w:t>
      </w:r>
    </w:p>
    <w:p w:rsidR="003C3898" w:rsidRPr="003D7D44" w:rsidRDefault="00672D5A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3D7D44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From the practical standpoint, reusing or transferring information from previously learned tasks for the learning of new tasks has the potential to significantly improve the sample efficiency of a reinforcement learning agent.</w:t>
      </w:r>
    </w:p>
    <w:p w:rsidR="003C3898" w:rsidRDefault="003C3898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a Pre-trained Model?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Simply put, a pre-trained model is a model created by someone else to solve a similar problem. Instead of building a model from scratch to solve a similar problem, you use the model trained on other problems as a starting point.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if you want to build a self learning car. You can spend years to build a decent image recognition algorithm from scratch or you can take an inception model (a pre-trained model) from Google which was built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to identify images in those pictures.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pre-trained model may not be 100% accurate in your application, but it saves huge efforts required to reinvent the wheel. Let me show this to you with a recent example.</w:t>
      </w:r>
    </w:p>
    <w:p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898" w:rsidRDefault="00672D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database? How many images and classes are there in that data?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is a large visual database designed for use in visual object recognition software research.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More than 14 million images have been hand-annotated by the project to indicate what objects are pictured and in at least one million of the images, bounding boxes are also provided.</w:t>
      </w:r>
    </w:p>
    <w:p w:rsidR="003C3898" w:rsidRDefault="00672D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The Tiny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has 100,000 images across 200 classes. Each class has 500 training images, 50 validation images, and 50 test images.</w:t>
      </w:r>
    </w:p>
    <w:p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4.What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different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pretrained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models available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are many models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VGGNet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Inception,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many</w:t>
      </w:r>
    </w:p>
    <w:p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which we can choose from, for our own task.</w:t>
      </w:r>
    </w:p>
    <w:p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Apart from the ILSVRC winners, many research groups also share their models which they have</w:t>
      </w:r>
    </w:p>
    <w:p w:rsidR="003C3898" w:rsidRDefault="00672D5A">
      <w:pPr>
        <w:spacing w:before="140" w:after="1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trained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similar tasks,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SqueezeNet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3C3898" w:rsidRDefault="00672D5A">
      <w:pPr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VGG16,</w:t>
      </w:r>
    </w:p>
    <w:p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InceptionV3,</w:t>
      </w:r>
    </w:p>
    <w:p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C3898" w:rsidRDefault="00672D5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C3898" w:rsidRDefault="00672D5A">
      <w:pPr>
        <w:numPr>
          <w:ilvl w:val="0"/>
          <w:numId w:val="1"/>
        </w:numPr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InceptionResNetV2</w:t>
      </w:r>
    </w:p>
    <w:p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3898" w:rsidRDefault="003C38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C3898" w:rsidSect="002C2F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75B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3C3898"/>
    <w:rsid w:val="002C2F50"/>
    <w:rsid w:val="002E6853"/>
    <w:rsid w:val="003C3898"/>
    <w:rsid w:val="003D7D44"/>
    <w:rsid w:val="00464944"/>
    <w:rsid w:val="00672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50"/>
  </w:style>
  <w:style w:type="paragraph" w:styleId="Heading1">
    <w:name w:val="heading 1"/>
    <w:basedOn w:val="Normal"/>
    <w:next w:val="Normal"/>
    <w:uiPriority w:val="9"/>
    <w:qFormat/>
    <w:rsid w:val="002C2F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2F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2F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2F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2F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2F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2F5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C2F5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VINEETHA.M</dc:creator>
  <cp:lastModifiedBy>VINEETHA.M</cp:lastModifiedBy>
  <cp:revision>4</cp:revision>
  <dcterms:created xsi:type="dcterms:W3CDTF">2020-07-16T06:23:00Z</dcterms:created>
  <dcterms:modified xsi:type="dcterms:W3CDTF">2020-07-16T22:05:00Z</dcterms:modified>
</cp:coreProperties>
</file>