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31FB5">
      <w:pPr>
        <w:pStyle w:val="1"/>
        <w:jc w:val="center"/>
        <w:rPr>
          <w:rFonts w:eastAsia="Times New Roman"/>
        </w:rPr>
      </w:pPr>
      <w:r>
        <w:rPr>
          <w:rFonts w:eastAsia="Times New Roman"/>
        </w:rPr>
        <w:t>CS 354 Lab 6: Memory Allocation</w:t>
      </w:r>
    </w:p>
    <w:p w:rsidR="00000000" w:rsidRDefault="00331FB5">
      <w:pPr>
        <w:pStyle w:val="a3"/>
      </w:pPr>
      <w:r>
        <w:br/>
        <w:t xml:space="preserve">In this lab, you will implement a </w:t>
      </w:r>
      <w:proofErr w:type="spellStart"/>
      <w:r>
        <w:t>malloc</w:t>
      </w:r>
      <w:proofErr w:type="spellEnd"/>
      <w:r>
        <w:t xml:space="preserve"> library. </w:t>
      </w:r>
    </w:p>
    <w:p w:rsidR="00000000" w:rsidRDefault="00331FB5">
      <w:pPr>
        <w:pStyle w:val="a3"/>
      </w:pPr>
      <w:r>
        <w:rPr>
          <w:b/>
          <w:bCs/>
          <w:color w:val="CC0000"/>
        </w:rPr>
        <w:t xml:space="preserve">IMPORTANT: You may work in teams of 2 students (and </w:t>
      </w:r>
      <w:r>
        <w:rPr>
          <w:rStyle w:val="a4"/>
          <w:b/>
          <w:bCs/>
          <w:color w:val="CC0000"/>
        </w:rPr>
        <w:t>no more than 2</w:t>
      </w:r>
      <w:r>
        <w:rPr>
          <w:b/>
          <w:bCs/>
          <w:color w:val="CC0000"/>
        </w:rPr>
        <w:t xml:space="preserve"> students). You may decide to work individually but the grading criteria will be the </w:t>
      </w:r>
      <w:r>
        <w:rPr>
          <w:b/>
          <w:bCs/>
          <w:color w:val="CC0000"/>
        </w:rPr>
        <w:t xml:space="preserve">same for all the teams regardless of whether the project is an individual project or a team project. If you work in a team, </w:t>
      </w:r>
      <w:proofErr w:type="spellStart"/>
      <w:r>
        <w:rPr>
          <w:b/>
          <w:bCs/>
          <w:color w:val="CC0000"/>
        </w:rPr>
        <w:t>turnin</w:t>
      </w:r>
      <w:proofErr w:type="spellEnd"/>
      <w:r>
        <w:rPr>
          <w:b/>
          <w:bCs/>
          <w:color w:val="CC0000"/>
        </w:rPr>
        <w:t xml:space="preserve"> your project from only one account and include a lab6-src/README file with the logins of the team members on two separate lin</w:t>
      </w:r>
      <w:r>
        <w:rPr>
          <w:b/>
          <w:bCs/>
          <w:color w:val="CC0000"/>
        </w:rPr>
        <w:t>es.</w:t>
      </w:r>
      <w:r>
        <w:t xml:space="preserve"> </w:t>
      </w:r>
    </w:p>
    <w:p w:rsidR="00000000" w:rsidRDefault="00331FB5">
      <w:pPr>
        <w:pStyle w:val="2"/>
        <w:rPr>
          <w:rFonts w:eastAsia="Times New Roman"/>
        </w:rPr>
      </w:pPr>
      <w:r>
        <w:rPr>
          <w:rFonts w:eastAsia="Times New Roman"/>
        </w:rPr>
        <w:t xml:space="preserve">The Basic </w:t>
      </w:r>
      <w:proofErr w:type="spellStart"/>
      <w:r>
        <w:rPr>
          <w:rFonts w:eastAsia="Times New Roman"/>
        </w:rPr>
        <w:t>malloc</w:t>
      </w:r>
      <w:proofErr w:type="spellEnd"/>
      <w:r>
        <w:rPr>
          <w:rFonts w:eastAsia="Times New Roman"/>
        </w:rPr>
        <w:t xml:space="preserve"> Implementation</w:t>
      </w:r>
    </w:p>
    <w:p w:rsidR="00000000" w:rsidRDefault="00331FB5">
      <w:pPr>
        <w:rPr>
          <w:rFonts w:eastAsia="Times New Roman"/>
        </w:rPr>
      </w:pPr>
      <w:r>
        <w:rPr>
          <w:rFonts w:eastAsia="Times New Roman"/>
        </w:rPr>
        <w:t xml:space="preserve">Download, </w:t>
      </w:r>
      <w:proofErr w:type="spellStart"/>
      <w:r>
        <w:rPr>
          <w:rFonts w:eastAsia="Times New Roman"/>
        </w:rPr>
        <w:t>uncompress</w:t>
      </w:r>
      <w:proofErr w:type="spellEnd"/>
      <w:r>
        <w:rPr>
          <w:rFonts w:eastAsia="Times New Roman"/>
        </w:rPr>
        <w:t xml:space="preserve">, and </w:t>
      </w:r>
      <w:proofErr w:type="spellStart"/>
      <w:r>
        <w:rPr>
          <w:rFonts w:eastAsia="Times New Roman"/>
        </w:rPr>
        <w:t>untar</w:t>
      </w:r>
      <w:proofErr w:type="spellEnd"/>
      <w:r>
        <w:rPr>
          <w:rFonts w:eastAsia="Times New Roman"/>
        </w:rPr>
        <w:t xml:space="preserve"> the sources in </w:t>
      </w:r>
      <w:hyperlink r:id="rId5" w:history="1">
        <w:r>
          <w:rPr>
            <w:rStyle w:val="a5"/>
            <w:rFonts w:eastAsia="Times New Roman"/>
          </w:rPr>
          <w:t>lab6-src.tar.Z.</w:t>
        </w:r>
      </w:hyperlink>
      <w:r>
        <w:rPr>
          <w:rFonts w:eastAsia="Times New Roman"/>
        </w:rPr>
        <w:t xml:space="preserve"> This is the basic </w:t>
      </w:r>
      <w:proofErr w:type="spellStart"/>
      <w:r>
        <w:rPr>
          <w:rFonts w:eastAsia="Times New Roman"/>
        </w:rPr>
        <w:t>malloc</w:t>
      </w:r>
      <w:proofErr w:type="spellEnd"/>
      <w:r>
        <w:rPr>
          <w:rFonts w:eastAsia="Times New Roman"/>
        </w:rPr>
        <w:t xml:space="preserve"> implementation that you will use to start your project. O</w:t>
      </w:r>
      <w:r>
        <w:rPr>
          <w:rFonts w:eastAsia="Times New Roman"/>
        </w:rPr>
        <w:t xml:space="preserve">nce you have untarred the sources, type </w:t>
      </w:r>
      <w:r>
        <w:rPr>
          <w:rFonts w:eastAsia="Times New Roman"/>
          <w:i/>
          <w:iCs/>
        </w:rPr>
        <w:t>run-test</w:t>
      </w:r>
      <w:r>
        <w:rPr>
          <w:rFonts w:eastAsia="Times New Roman"/>
        </w:rPr>
        <w:t>. You will see that 4 tests will run and will show some statistics. The tests are very inefficient because they use a system call every time memory is required. In addition, some tests use a lot of memory. Th</w:t>
      </w:r>
      <w:r>
        <w:rPr>
          <w:rFonts w:eastAsia="Times New Roman"/>
        </w:rPr>
        <w:t xml:space="preserve">e reason for these problems is because this basic allocator never frees memory. Every call to </w:t>
      </w:r>
      <w:proofErr w:type="spellStart"/>
      <w:proofErr w:type="gramStart"/>
      <w:r>
        <w:rPr>
          <w:rFonts w:eastAsia="Times New Roman"/>
          <w:b/>
          <w:bCs/>
          <w:i/>
          <w:iCs/>
        </w:rPr>
        <w:t>malloc</w:t>
      </w:r>
      <w:proofErr w:type="spellEnd"/>
      <w:r>
        <w:rPr>
          <w:rFonts w:eastAsia="Times New Roman"/>
          <w:b/>
          <w:bCs/>
          <w:i/>
          <w:iCs/>
        </w:rPr>
        <w:t>(</w:t>
      </w:r>
      <w:proofErr w:type="gramEnd"/>
      <w:r>
        <w:rPr>
          <w:rFonts w:eastAsia="Times New Roman"/>
          <w:b/>
          <w:bCs/>
          <w:i/>
          <w:iCs/>
        </w:rPr>
        <w:t>)</w:t>
      </w:r>
      <w:r>
        <w:rPr>
          <w:rFonts w:eastAsia="Times New Roman"/>
        </w:rPr>
        <w:t xml:space="preserve"> requests memory from the OS and the memory freed is never recycled. </w:t>
      </w:r>
    </w:p>
    <w:p w:rsidR="00000000" w:rsidRDefault="00331FB5">
      <w:pPr>
        <w:pStyle w:val="a3"/>
      </w:pPr>
      <w:r>
        <w:t xml:space="preserve">Read the sources in </w:t>
      </w:r>
      <w:hyperlink r:id="rId6" w:history="1">
        <w:r>
          <w:rPr>
            <w:rStyle w:val="a5"/>
            <w:b/>
            <w:bCs/>
            <w:i/>
            <w:iCs/>
          </w:rPr>
          <w:t xml:space="preserve">MyMalloc.cc </w:t>
        </w:r>
      </w:hyperlink>
      <w:r>
        <w:t xml:space="preserve">to become familiar with the functionality that is provided. </w:t>
      </w:r>
    </w:p>
    <w:p w:rsidR="00000000" w:rsidRDefault="00331FB5">
      <w:pPr>
        <w:pStyle w:val="2"/>
        <w:rPr>
          <w:rFonts w:eastAsia="Times New Roman"/>
        </w:rPr>
      </w:pPr>
      <w:r>
        <w:rPr>
          <w:rFonts w:eastAsia="Times New Roman"/>
        </w:rPr>
        <w:t>Implementing The allocator</w:t>
      </w:r>
    </w:p>
    <w:p w:rsidR="00000000" w:rsidRDefault="00331FB5">
      <w:pPr>
        <w:rPr>
          <w:rFonts w:eastAsia="Times New Roman"/>
        </w:rPr>
      </w:pPr>
      <w:r>
        <w:rPr>
          <w:rFonts w:eastAsia="Times New Roman"/>
        </w:rPr>
        <w:t xml:space="preserve">You will add code to </w:t>
      </w:r>
      <w:hyperlink r:id="rId7" w:history="1">
        <w:r>
          <w:rPr>
            <w:rStyle w:val="a5"/>
            <w:rFonts w:eastAsia="Times New Roman"/>
            <w:b/>
            <w:bCs/>
            <w:i/>
            <w:iCs/>
          </w:rPr>
          <w:t xml:space="preserve">MyMalloc.cc </w:t>
        </w:r>
      </w:hyperlink>
      <w:r>
        <w:rPr>
          <w:rFonts w:eastAsia="Times New Roman"/>
        </w:rPr>
        <w:t xml:space="preserve"> to implement a </w:t>
      </w:r>
      <w:r>
        <w:rPr>
          <w:rFonts w:eastAsia="Times New Roman"/>
          <w:b/>
          <w:bCs/>
        </w:rPr>
        <w:t>best fit</w:t>
      </w:r>
      <w:r>
        <w:rPr>
          <w:rFonts w:eastAsia="Times New Roman"/>
        </w:rPr>
        <w:t xml:space="preserve"> allocator using boun</w:t>
      </w:r>
      <w:r>
        <w:rPr>
          <w:rFonts w:eastAsia="Times New Roman"/>
        </w:rPr>
        <w:t xml:space="preserve">dary tags and several free lists. The data structure that you will implement is a table of free lists. There will be 65 lists numbered 0 to 64. Lists 0 to 63 will have blocks of size 8 * </w:t>
      </w:r>
      <w:proofErr w:type="spellStart"/>
      <w:r>
        <w:rPr>
          <w:rFonts w:eastAsia="Times New Roman"/>
        </w:rPr>
        <w:t>i</w:t>
      </w:r>
      <w:proofErr w:type="spellEnd"/>
      <w:r>
        <w:rPr>
          <w:rFonts w:eastAsia="Times New Roman"/>
        </w:rPr>
        <w:t xml:space="preserve">, where </w:t>
      </w:r>
      <w:proofErr w:type="spellStart"/>
      <w:r>
        <w:rPr>
          <w:rFonts w:eastAsia="Times New Roman"/>
        </w:rPr>
        <w:t>i</w:t>
      </w:r>
      <w:proofErr w:type="spellEnd"/>
      <w:r>
        <w:rPr>
          <w:rFonts w:eastAsia="Times New Roman"/>
        </w:rPr>
        <w:t xml:space="preserve"> is the number of the list (yes, the first 3 lists will alw</w:t>
      </w:r>
      <w:r>
        <w:rPr>
          <w:rFonts w:eastAsia="Times New Roman"/>
        </w:rPr>
        <w:t>ays be empty). List 64 will contain blocks larger or equal than 64 * 8 = 512 and will be ordered by size in ascending order. Each list will be a doubly-linked list. Not all the lists may be populated at any given time.</w:t>
      </w:r>
    </w:p>
    <w:p w:rsidR="00000000" w:rsidRDefault="00331FB5">
      <w:pPr>
        <w:jc w:val="center"/>
        <w:rPr>
          <w:rFonts w:eastAsia="Times New Roman"/>
        </w:rPr>
      </w:pPr>
      <w:r>
        <w:rPr>
          <w:rFonts w:eastAsia="Times New Roman"/>
          <w:noProof/>
        </w:rPr>
        <w:lastRenderedPageBreak/>
        <w:drawing>
          <wp:inline distT="0" distB="0" distL="0" distR="0">
            <wp:extent cx="6553200" cy="4152900"/>
            <wp:effectExtent l="0" t="0" r="0" b="0"/>
            <wp:docPr id="1" name="图片 1" descr="Data&#10;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10; Structure"/>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6553200" cy="4152900"/>
                    </a:xfrm>
                    <a:prstGeom prst="rect">
                      <a:avLst/>
                    </a:prstGeom>
                    <a:noFill/>
                    <a:ln>
                      <a:noFill/>
                    </a:ln>
                  </pic:spPr>
                </pic:pic>
              </a:graphicData>
            </a:graphic>
          </wp:inline>
        </w:drawing>
      </w:r>
    </w:p>
    <w:p w:rsidR="00000000" w:rsidRDefault="00331FB5">
      <w:pPr>
        <w:jc w:val="center"/>
        <w:rPr>
          <w:rFonts w:eastAsia="Times New Roman"/>
        </w:rPr>
      </w:pPr>
      <w:r>
        <w:rPr>
          <w:rFonts w:eastAsia="Times New Roman"/>
        </w:rPr>
        <w:t xml:space="preserve">  </w:t>
      </w:r>
    </w:p>
    <w:p w:rsidR="00000000" w:rsidRDefault="00331FB5">
      <w:pPr>
        <w:pStyle w:val="3"/>
        <w:rPr>
          <w:rFonts w:eastAsia="Times New Roman"/>
        </w:rPr>
      </w:pPr>
      <w:r>
        <w:rPr>
          <w:rFonts w:eastAsia="Times New Roman"/>
        </w:rPr>
        <w:t>Allocation</w:t>
      </w:r>
    </w:p>
    <w:p w:rsidR="00000000" w:rsidRDefault="00331FB5">
      <w:pPr>
        <w:rPr>
          <w:rFonts w:eastAsia="Times New Roman"/>
        </w:rPr>
      </w:pPr>
      <w:r>
        <w:rPr>
          <w:rFonts w:eastAsia="Times New Roman"/>
        </w:rPr>
        <w:t xml:space="preserve">During allocation, your </w:t>
      </w:r>
      <w:proofErr w:type="spellStart"/>
      <w:r>
        <w:rPr>
          <w:rFonts w:eastAsia="Times New Roman"/>
        </w:rPr>
        <w:t>malloc</w:t>
      </w:r>
      <w:proofErr w:type="spellEnd"/>
      <w:r>
        <w:rPr>
          <w:rFonts w:eastAsia="Times New Roman"/>
        </w:rPr>
        <w:t xml:space="preserve"> implementation will do the following:</w:t>
      </w:r>
    </w:p>
    <w:p w:rsidR="00000000" w:rsidRDefault="00331FB5">
      <w:pPr>
        <w:numPr>
          <w:ilvl w:val="0"/>
          <w:numId w:val="1"/>
        </w:numPr>
        <w:spacing w:before="100" w:beforeAutospacing="1" w:after="100" w:afterAutospacing="1"/>
        <w:rPr>
          <w:rFonts w:eastAsia="Times New Roman"/>
        </w:rPr>
      </w:pPr>
      <w:r>
        <w:rPr>
          <w:rFonts w:eastAsia="Times New Roman"/>
        </w:rPr>
        <w:t xml:space="preserve">Round up requested size to the next </w:t>
      </w:r>
      <w:proofErr w:type="gramStart"/>
      <w:r>
        <w:rPr>
          <w:rFonts w:eastAsia="Times New Roman"/>
        </w:rPr>
        <w:t>8 byte</w:t>
      </w:r>
      <w:proofErr w:type="gramEnd"/>
      <w:r>
        <w:rPr>
          <w:rFonts w:eastAsia="Times New Roman"/>
        </w:rPr>
        <w:t xml:space="preserve"> boundary.</w:t>
      </w:r>
    </w:p>
    <w:p w:rsidR="00000000" w:rsidRDefault="00331FB5">
      <w:pPr>
        <w:numPr>
          <w:ilvl w:val="0"/>
          <w:numId w:val="1"/>
        </w:numPr>
        <w:spacing w:before="100" w:beforeAutospacing="1" w:after="100" w:afterAutospacing="1"/>
        <w:rPr>
          <w:rFonts w:eastAsia="Times New Roman"/>
        </w:rPr>
      </w:pPr>
      <w:r>
        <w:rPr>
          <w:rFonts w:eastAsia="Times New Roman"/>
        </w:rPr>
        <w:t>Add the size of the header and the footer. The header and footer are explained later: </w:t>
      </w:r>
    </w:p>
    <w:p w:rsidR="00000000" w:rsidRDefault="00331FB5">
      <w:pPr>
        <w:numPr>
          <w:ilvl w:val="1"/>
          <w:numId w:val="1"/>
        </w:numPr>
        <w:spacing w:before="100" w:beforeAutospacing="1" w:after="100" w:afterAutospacing="1"/>
        <w:rPr>
          <w:rFonts w:eastAsia="Times New Roman"/>
        </w:rPr>
      </w:pPr>
      <w:proofErr w:type="spellStart"/>
      <w:r>
        <w:rPr>
          <w:rFonts w:eastAsia="Times New Roman"/>
        </w:rPr>
        <w:t>real_size</w:t>
      </w:r>
      <w:proofErr w:type="spellEnd"/>
      <w:r>
        <w:rPr>
          <w:rFonts w:eastAsia="Times New Roman"/>
        </w:rPr>
        <w:t xml:space="preserve"> = roundup8(requested size</w:t>
      </w:r>
      <w:r>
        <w:rPr>
          <w:rFonts w:eastAsia="Times New Roman"/>
        </w:rPr>
        <w:t xml:space="preserve">) + </w:t>
      </w:r>
      <w:proofErr w:type="spellStart"/>
      <w:r>
        <w:rPr>
          <w:rFonts w:eastAsia="Times New Roman"/>
        </w:rPr>
        <w:t>sizeof</w:t>
      </w:r>
      <w:proofErr w:type="spellEnd"/>
      <w:r>
        <w:rPr>
          <w:rFonts w:eastAsia="Times New Roman"/>
        </w:rPr>
        <w:t xml:space="preserve">(header) + </w:t>
      </w:r>
      <w:proofErr w:type="spellStart"/>
      <w:r>
        <w:rPr>
          <w:rFonts w:eastAsia="Times New Roman"/>
        </w:rPr>
        <w:t>sizeof</w:t>
      </w:r>
      <w:proofErr w:type="spellEnd"/>
      <w:r>
        <w:rPr>
          <w:rFonts w:eastAsia="Times New Roman"/>
        </w:rPr>
        <w:t>(footer)</w:t>
      </w:r>
    </w:p>
    <w:p w:rsidR="00000000" w:rsidRDefault="00331FB5">
      <w:pPr>
        <w:numPr>
          <w:ilvl w:val="0"/>
          <w:numId w:val="1"/>
        </w:numPr>
        <w:spacing w:before="100" w:beforeAutospacing="1" w:after="100" w:afterAutospacing="1"/>
        <w:rPr>
          <w:rFonts w:eastAsia="Times New Roman"/>
        </w:rPr>
      </w:pPr>
      <w:r>
        <w:rPr>
          <w:rFonts w:eastAsia="Times New Roman"/>
        </w:rPr>
        <w:t>Look up the corresponding list</w:t>
      </w:r>
    </w:p>
    <w:p w:rsidR="00000000" w:rsidRDefault="00331FB5">
      <w:pPr>
        <w:numPr>
          <w:ilvl w:val="1"/>
          <w:numId w:val="1"/>
        </w:numPr>
        <w:spacing w:before="100" w:beforeAutospacing="1" w:after="100" w:afterAutospacing="1"/>
        <w:rPr>
          <w:rFonts w:eastAsia="Times New Roman"/>
        </w:rPr>
      </w:pPr>
      <w:r>
        <w:rPr>
          <w:rFonts w:eastAsia="Times New Roman"/>
        </w:rPr>
        <w:t xml:space="preserve">list = </w:t>
      </w:r>
      <w:proofErr w:type="spellStart"/>
      <w:r>
        <w:rPr>
          <w:rFonts w:eastAsia="Times New Roman"/>
        </w:rPr>
        <w:t>real_size</w:t>
      </w:r>
      <w:proofErr w:type="spellEnd"/>
      <w:r>
        <w:rPr>
          <w:rFonts w:eastAsia="Times New Roman"/>
        </w:rPr>
        <w:t xml:space="preserve"> </w:t>
      </w:r>
      <w:r>
        <w:rPr>
          <w:rFonts w:eastAsia="Times New Roman"/>
        </w:rPr>
        <w:t>≥</w:t>
      </w:r>
      <w:r>
        <w:rPr>
          <w:rFonts w:eastAsia="Times New Roman"/>
        </w:rPr>
        <w:t xml:space="preserve"> 512? 64:((</w:t>
      </w:r>
      <w:proofErr w:type="spellStart"/>
      <w:r>
        <w:rPr>
          <w:rFonts w:eastAsia="Times New Roman"/>
        </w:rPr>
        <w:t>real_size</w:t>
      </w:r>
      <w:proofErr w:type="spellEnd"/>
      <w:r>
        <w:rPr>
          <w:rFonts w:eastAsia="Times New Roman"/>
        </w:rPr>
        <w:t>)&gt;&gt;3)</w:t>
      </w:r>
    </w:p>
    <w:p w:rsidR="00000000" w:rsidRDefault="00331FB5">
      <w:pPr>
        <w:numPr>
          <w:ilvl w:val="0"/>
          <w:numId w:val="1"/>
        </w:numPr>
        <w:spacing w:before="100" w:beforeAutospacing="1" w:after="100" w:afterAutospacing="1"/>
        <w:rPr>
          <w:rFonts w:eastAsia="Times New Roman"/>
        </w:rPr>
      </w:pPr>
      <w:r>
        <w:rPr>
          <w:rFonts w:eastAsia="Times New Roman"/>
        </w:rPr>
        <w:t>If the list is non-</w:t>
      </w:r>
      <w:proofErr w:type="gramStart"/>
      <w:r>
        <w:rPr>
          <w:rFonts w:eastAsia="Times New Roman"/>
        </w:rPr>
        <w:t>empty,  remove</w:t>
      </w:r>
      <w:proofErr w:type="gramEnd"/>
      <w:r>
        <w:rPr>
          <w:rFonts w:eastAsia="Times New Roman"/>
        </w:rPr>
        <w:t xml:space="preserve"> a block from that list and return it.</w:t>
      </w:r>
    </w:p>
    <w:p w:rsidR="00000000" w:rsidRDefault="00331FB5">
      <w:pPr>
        <w:numPr>
          <w:ilvl w:val="0"/>
          <w:numId w:val="1"/>
        </w:numPr>
        <w:spacing w:before="100" w:beforeAutospacing="1" w:after="100" w:afterAutospacing="1"/>
        <w:rPr>
          <w:rFonts w:eastAsia="Times New Roman"/>
        </w:rPr>
      </w:pPr>
      <w:r>
        <w:rPr>
          <w:rFonts w:eastAsia="Times New Roman"/>
        </w:rPr>
        <w:t>If the list is empty, search for a list with objects of a larger size, go</w:t>
      </w:r>
      <w:r>
        <w:rPr>
          <w:rFonts w:eastAsia="Times New Roman"/>
        </w:rPr>
        <w:t>ing through lists from small to large. If a non-empty list with larger objects is found, remove one of the objects and split it. Use one portion of the object to satisfy the allocation request, and return the remainder to the appropriate list. If the remai</w:t>
      </w:r>
      <w:r>
        <w:rPr>
          <w:rFonts w:eastAsia="Times New Roman"/>
        </w:rPr>
        <w:t>nder is smaller than or equal to the size of the header plus the footer, making the object unusable, then do not split the object and use the entire object to satisfy the allocation (creating internal fragmentation). </w:t>
      </w:r>
    </w:p>
    <w:p w:rsidR="00000000" w:rsidRDefault="00331FB5">
      <w:pPr>
        <w:numPr>
          <w:ilvl w:val="0"/>
          <w:numId w:val="1"/>
        </w:numPr>
        <w:spacing w:before="100" w:beforeAutospacing="1" w:after="100" w:afterAutospacing="1"/>
        <w:rPr>
          <w:rFonts w:eastAsia="Times New Roman"/>
        </w:rPr>
      </w:pPr>
      <w:r>
        <w:rPr>
          <w:rFonts w:eastAsia="Times New Roman"/>
        </w:rPr>
        <w:t>If there is not enough memory in the f</w:t>
      </w:r>
      <w:r>
        <w:rPr>
          <w:rFonts w:eastAsia="Times New Roman"/>
        </w:rPr>
        <w:t xml:space="preserve">ree lists to satisfy the allocation, then request memory from the OS by using the system call </w:t>
      </w:r>
      <w:proofErr w:type="spellStart"/>
      <w:proofErr w:type="gramStart"/>
      <w:r>
        <w:rPr>
          <w:rFonts w:eastAsia="Times New Roman"/>
        </w:rPr>
        <w:t>sbrk</w:t>
      </w:r>
      <w:proofErr w:type="spellEnd"/>
      <w:r>
        <w:rPr>
          <w:rFonts w:eastAsia="Times New Roman"/>
        </w:rPr>
        <w:t>(</w:t>
      </w:r>
      <w:proofErr w:type="gramEnd"/>
      <w:r>
        <w:rPr>
          <w:rFonts w:eastAsia="Times New Roman"/>
        </w:rPr>
        <w:t xml:space="preserve">). </w:t>
      </w:r>
      <w:r>
        <w:rPr>
          <w:rStyle w:val="a4"/>
          <w:rFonts w:eastAsia="Times New Roman"/>
        </w:rPr>
        <w:t>If the request is smaller than 16 KB, then request 16 KB, and add the unused portion to the appropriate free list.</w:t>
      </w:r>
    </w:p>
    <w:p w:rsidR="00000000" w:rsidRDefault="00331FB5">
      <w:pPr>
        <w:pStyle w:val="a3"/>
      </w:pPr>
      <w:r>
        <w:rPr>
          <w:rStyle w:val="a7"/>
        </w:rPr>
        <w:lastRenderedPageBreak/>
        <w:t>It is important to make the critical se</w:t>
      </w:r>
      <w:r>
        <w:rPr>
          <w:rStyle w:val="a7"/>
        </w:rPr>
        <w:t>ctions in your code multi-thread safe.</w:t>
      </w:r>
      <w:r>
        <w:t xml:space="preserve"> Use an appropriate synchronization mechanism, e.g., </w:t>
      </w:r>
      <w:proofErr w:type="spellStart"/>
      <w:r>
        <w:t>mutex_init</w:t>
      </w:r>
      <w:proofErr w:type="spellEnd"/>
      <w:r>
        <w:t xml:space="preserve">, </w:t>
      </w:r>
      <w:proofErr w:type="spellStart"/>
      <w:r>
        <w:t>mutex_destroy</w:t>
      </w:r>
      <w:proofErr w:type="spellEnd"/>
      <w:r>
        <w:t xml:space="preserve">, </w:t>
      </w:r>
      <w:proofErr w:type="spellStart"/>
      <w:r>
        <w:t>mutex_lock</w:t>
      </w:r>
      <w:proofErr w:type="spellEnd"/>
      <w:r>
        <w:t xml:space="preserve"> and </w:t>
      </w:r>
      <w:proofErr w:type="spellStart"/>
      <w:r>
        <w:t>mutex_unlock</w:t>
      </w:r>
      <w:proofErr w:type="spellEnd"/>
      <w:r>
        <w:t xml:space="preserve"> are provided by the thread library, and various mechanisms provided by the real-time library were used in Lab </w:t>
      </w:r>
      <w:r>
        <w:t xml:space="preserve">4. You can check their man pages using the "man" command. </w:t>
      </w:r>
      <w:r>
        <w:rPr>
          <w:rStyle w:val="a7"/>
          <w:i/>
          <w:iCs/>
        </w:rPr>
        <w:t xml:space="preserve">You are NOT allowed to call </w:t>
      </w:r>
      <w:proofErr w:type="spellStart"/>
      <w:r>
        <w:rPr>
          <w:rStyle w:val="a7"/>
          <w:i/>
          <w:iCs/>
        </w:rPr>
        <w:t>malloc</w:t>
      </w:r>
      <w:proofErr w:type="spellEnd"/>
      <w:r>
        <w:rPr>
          <w:rStyle w:val="a7"/>
          <w:i/>
          <w:iCs/>
        </w:rPr>
        <w:t xml:space="preserve"> or new to allocate memory in your implementation.</w:t>
      </w:r>
      <w:r>
        <w:t xml:space="preserve"> </w:t>
      </w:r>
    </w:p>
    <w:p w:rsidR="00000000" w:rsidRDefault="00331FB5">
      <w:pPr>
        <w:pStyle w:val="3"/>
        <w:rPr>
          <w:rFonts w:eastAsia="Times New Roman"/>
        </w:rPr>
      </w:pPr>
      <w:r>
        <w:rPr>
          <w:rFonts w:eastAsia="Times New Roman"/>
        </w:rPr>
        <w:t>Headers and Footers</w:t>
      </w:r>
    </w:p>
    <w:p w:rsidR="00000000" w:rsidRDefault="00331FB5">
      <w:pPr>
        <w:spacing w:after="240"/>
        <w:rPr>
          <w:rFonts w:eastAsia="Times New Roman"/>
        </w:rPr>
      </w:pPr>
      <w:r>
        <w:rPr>
          <w:rFonts w:eastAsia="Times New Roman"/>
        </w:rPr>
        <w:t>To make it easier to check an adjacent object, each allocated or free object will have a hea</w:t>
      </w:r>
      <w:r>
        <w:rPr>
          <w:rFonts w:eastAsia="Times New Roman"/>
        </w:rPr>
        <w:t>der and a footer that will store the size of the object and a flag to indicate if the object is allocated or free.</w:t>
      </w:r>
    </w:p>
    <w:p w:rsidR="00000000" w:rsidRDefault="00331FB5">
      <w:pPr>
        <w:jc w:val="center"/>
        <w:rPr>
          <w:rFonts w:eastAsia="Times New Roman"/>
        </w:rPr>
      </w:pPr>
      <w:r>
        <w:rPr>
          <w:rFonts w:eastAsia="Times New Roman"/>
          <w:noProof/>
        </w:rPr>
        <w:drawing>
          <wp:inline distT="0" distB="0" distL="0" distR="0">
            <wp:extent cx="3209925" cy="3067050"/>
            <wp:effectExtent l="0" t="0" r="9525" b="0"/>
            <wp:docPr id="2" name="图片 2" descr="Heade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Foote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209925" cy="3067050"/>
                    </a:xfrm>
                    <a:prstGeom prst="rect">
                      <a:avLst/>
                    </a:prstGeom>
                    <a:noFill/>
                    <a:ln>
                      <a:noFill/>
                    </a:ln>
                  </pic:spPr>
                </pic:pic>
              </a:graphicData>
            </a:graphic>
          </wp:inline>
        </w:drawing>
      </w:r>
    </w:p>
    <w:p w:rsidR="00000000" w:rsidRDefault="00331FB5">
      <w:pPr>
        <w:spacing w:after="240"/>
        <w:rPr>
          <w:rFonts w:eastAsia="Times New Roman"/>
        </w:rPr>
      </w:pPr>
      <w:r>
        <w:rPr>
          <w:rFonts w:eastAsia="Times New Roman"/>
        </w:rPr>
        <w:t xml:space="preserve">The size in the header of an allocated object will be used by </w:t>
      </w:r>
      <w:proofErr w:type="gramStart"/>
      <w:r>
        <w:rPr>
          <w:rFonts w:eastAsia="Times New Roman"/>
        </w:rPr>
        <w:t>free(</w:t>
      </w:r>
      <w:proofErr w:type="gramEnd"/>
      <w:r>
        <w:rPr>
          <w:rFonts w:eastAsia="Times New Roman"/>
        </w:rPr>
        <w:t>) to return the object to the corresponding list. Eve</w:t>
      </w:r>
      <w:r>
        <w:rPr>
          <w:rFonts w:eastAsia="Times New Roman"/>
        </w:rPr>
        <w:t>ry object in the heap (whether allocated or free) will have a header and a footer and will look like this:</w:t>
      </w:r>
    </w:p>
    <w:p w:rsidR="00000000" w:rsidRDefault="00331FB5">
      <w:pPr>
        <w:jc w:val="center"/>
        <w:rPr>
          <w:rFonts w:eastAsia="Times New Roman"/>
        </w:rPr>
      </w:pPr>
      <w:r>
        <w:rPr>
          <w:rFonts w:eastAsia="Times New Roman"/>
          <w:noProof/>
        </w:rPr>
        <w:lastRenderedPageBreak/>
        <w:drawing>
          <wp:inline distT="0" distB="0" distL="0" distR="0">
            <wp:extent cx="1857375" cy="3990975"/>
            <wp:effectExtent l="0" t="0" r="9525" b="9525"/>
            <wp:docPr id="3" name="图片 3" descr="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p"/>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857375" cy="3990975"/>
                    </a:xfrm>
                    <a:prstGeom prst="rect">
                      <a:avLst/>
                    </a:prstGeom>
                    <a:noFill/>
                    <a:ln>
                      <a:noFill/>
                    </a:ln>
                  </pic:spPr>
                </pic:pic>
              </a:graphicData>
            </a:graphic>
          </wp:inline>
        </w:drawing>
      </w:r>
    </w:p>
    <w:p w:rsidR="00000000" w:rsidRDefault="00331FB5">
      <w:pPr>
        <w:spacing w:after="240"/>
        <w:rPr>
          <w:rFonts w:eastAsia="Times New Roman"/>
        </w:rPr>
      </w:pPr>
      <w:r>
        <w:rPr>
          <w:rFonts w:eastAsia="Times New Roman"/>
        </w:rPr>
        <w:t xml:space="preserve">Besides the header and footer, a free object will also contain a next and previous pointer to the next and previous object in the free list. These previous and </w:t>
      </w:r>
      <w:r>
        <w:rPr>
          <w:rFonts w:eastAsia="Times New Roman"/>
        </w:rPr>
        <w:t>next pointers will be used to place the free object in the corresponding free list.</w:t>
      </w:r>
    </w:p>
    <w:p w:rsidR="00000000" w:rsidRDefault="00331FB5">
      <w:pPr>
        <w:jc w:val="center"/>
        <w:rPr>
          <w:rFonts w:eastAsia="Times New Roman"/>
        </w:rPr>
      </w:pPr>
      <w:r>
        <w:rPr>
          <w:rFonts w:eastAsia="Times New Roman"/>
          <w:noProof/>
        </w:rPr>
        <w:drawing>
          <wp:inline distT="0" distB="0" distL="0" distR="0">
            <wp:extent cx="1171575" cy="2238375"/>
            <wp:effectExtent l="0" t="0" r="9525" b="9525"/>
            <wp:docPr id="4" name="图片 4" descr="Fre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e Object"/>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171575" cy="2238375"/>
                    </a:xfrm>
                    <a:prstGeom prst="rect">
                      <a:avLst/>
                    </a:prstGeom>
                    <a:noFill/>
                    <a:ln>
                      <a:noFill/>
                    </a:ln>
                  </pic:spPr>
                </pic:pic>
              </a:graphicData>
            </a:graphic>
          </wp:inline>
        </w:drawing>
      </w:r>
    </w:p>
    <w:p w:rsidR="00000000" w:rsidRDefault="00331FB5">
      <w:pPr>
        <w:pStyle w:val="2"/>
        <w:rPr>
          <w:rFonts w:eastAsia="Times New Roman"/>
        </w:rPr>
      </w:pPr>
      <w:r>
        <w:rPr>
          <w:rFonts w:eastAsia="Times New Roman"/>
        </w:rPr>
        <w:t>Without Coalescing</w:t>
      </w:r>
    </w:p>
    <w:p w:rsidR="00000000" w:rsidRDefault="00331FB5">
      <w:pPr>
        <w:spacing w:after="240"/>
        <w:rPr>
          <w:rFonts w:eastAsia="Times New Roman"/>
        </w:rPr>
      </w:pPr>
      <w:r>
        <w:rPr>
          <w:rFonts w:eastAsia="Times New Roman"/>
        </w:rPr>
        <w:t xml:space="preserve">You will find it easier to first implement and test the allocator without doing coalescing. Follow the steps described in "allocation" part above to implement the </w:t>
      </w:r>
      <w:r>
        <w:rPr>
          <w:rFonts w:eastAsia="Times New Roman"/>
        </w:rPr>
        <w:t xml:space="preserve">allocator. For the deallocation part, just return the object back to the corresponding free list without doing any coalescing. Test your implementation using the given tests, and write more tests on your own. </w:t>
      </w:r>
      <w:r>
        <w:rPr>
          <w:rStyle w:val="a7"/>
          <w:rFonts w:eastAsia="Times New Roman"/>
        </w:rPr>
        <w:t>Make sure to finish this part before Thanksgivi</w:t>
      </w:r>
      <w:r>
        <w:rPr>
          <w:rStyle w:val="a7"/>
          <w:rFonts w:eastAsia="Times New Roman"/>
        </w:rPr>
        <w:t>ng so that you can finish the lab by the due date.</w:t>
      </w:r>
      <w:r>
        <w:rPr>
          <w:rFonts w:eastAsia="Times New Roman"/>
        </w:rPr>
        <w:t xml:space="preserve"> </w:t>
      </w:r>
    </w:p>
    <w:p w:rsidR="00000000" w:rsidRDefault="00331FB5">
      <w:pPr>
        <w:pStyle w:val="2"/>
        <w:rPr>
          <w:rFonts w:eastAsia="Times New Roman"/>
        </w:rPr>
      </w:pPr>
      <w:r>
        <w:rPr>
          <w:rFonts w:eastAsia="Times New Roman"/>
        </w:rPr>
        <w:lastRenderedPageBreak/>
        <w:t>Performing Coalescing</w:t>
      </w:r>
    </w:p>
    <w:p w:rsidR="00000000" w:rsidRDefault="00331FB5">
      <w:pPr>
        <w:rPr>
          <w:rFonts w:eastAsia="Times New Roman"/>
        </w:rPr>
      </w:pPr>
      <w:r>
        <w:rPr>
          <w:rFonts w:eastAsia="Times New Roman"/>
        </w:rPr>
        <w:t xml:space="preserve">When an object is freed, your allocator will check if the neighboring objects </w:t>
      </w:r>
      <w:r>
        <w:rPr>
          <w:rFonts w:eastAsia="Times New Roman"/>
        </w:rPr>
        <w:t>before and after the object to be freed are free, and if either or both are free, coalesce the freed object with its neighbor(s) by doing the following:</w:t>
      </w:r>
    </w:p>
    <w:p w:rsidR="00000000" w:rsidRDefault="00331FB5">
      <w:pPr>
        <w:numPr>
          <w:ilvl w:val="0"/>
          <w:numId w:val="2"/>
        </w:numPr>
        <w:spacing w:before="100" w:beforeAutospacing="1" w:after="100" w:afterAutospacing="1"/>
        <w:rPr>
          <w:rFonts w:eastAsia="Times New Roman"/>
        </w:rPr>
      </w:pPr>
      <w:r>
        <w:rPr>
          <w:rFonts w:eastAsia="Times New Roman"/>
        </w:rPr>
        <w:t xml:space="preserve">Check the footer of the </w:t>
      </w:r>
      <w:r>
        <w:rPr>
          <w:rFonts w:eastAsia="Times New Roman"/>
          <w:i/>
          <w:iCs/>
        </w:rPr>
        <w:t>left</w:t>
      </w:r>
      <w:r>
        <w:rPr>
          <w:rFonts w:eastAsia="Times New Roman"/>
        </w:rPr>
        <w:t xml:space="preserve"> neighbor object (the object just before the object being freed) to see if</w:t>
      </w:r>
      <w:r>
        <w:rPr>
          <w:rFonts w:eastAsia="Times New Roman"/>
        </w:rPr>
        <w:t xml:space="preserve"> it is also free. If that is the case, remove the left neighbor from its free list using the previous and next pointers and coalesce this object with the object being freed.</w:t>
      </w:r>
    </w:p>
    <w:p w:rsidR="00000000" w:rsidRDefault="00331FB5">
      <w:pPr>
        <w:numPr>
          <w:ilvl w:val="0"/>
          <w:numId w:val="2"/>
        </w:numPr>
        <w:spacing w:before="100" w:beforeAutospacing="1" w:after="100" w:afterAutospacing="1"/>
        <w:rPr>
          <w:rFonts w:eastAsia="Times New Roman"/>
        </w:rPr>
      </w:pPr>
      <w:r>
        <w:rPr>
          <w:rFonts w:eastAsia="Times New Roman"/>
        </w:rPr>
        <w:t>Regardless of whether the object was coalesced with its left neighbor or not, chec</w:t>
      </w:r>
      <w:r>
        <w:rPr>
          <w:rFonts w:eastAsia="Times New Roman"/>
        </w:rPr>
        <w:t xml:space="preserve">k the header of the </w:t>
      </w:r>
      <w:r>
        <w:rPr>
          <w:rFonts w:eastAsia="Times New Roman"/>
          <w:i/>
          <w:iCs/>
        </w:rPr>
        <w:t>right</w:t>
      </w:r>
      <w:r>
        <w:rPr>
          <w:rFonts w:eastAsia="Times New Roman"/>
        </w:rPr>
        <w:t xml:space="preserve"> neighbor object (the object just after the object being freed) to see if it is also free. If that is the case, remove the right neighbor from its free list using the previous and next pointers and coalesce it with the object </w:t>
      </w:r>
      <w:proofErr w:type="gramStart"/>
      <w:r>
        <w:rPr>
          <w:rFonts w:eastAsia="Times New Roman"/>
        </w:rPr>
        <w:t>being</w:t>
      </w:r>
      <w:r>
        <w:rPr>
          <w:rFonts w:eastAsia="Times New Roman"/>
        </w:rPr>
        <w:t>  freed</w:t>
      </w:r>
      <w:proofErr w:type="gramEnd"/>
      <w:r>
        <w:rPr>
          <w:rFonts w:eastAsia="Times New Roman"/>
        </w:rPr>
        <w:t>.</w:t>
      </w:r>
    </w:p>
    <w:p w:rsidR="00000000" w:rsidRDefault="00331FB5">
      <w:pPr>
        <w:numPr>
          <w:ilvl w:val="0"/>
          <w:numId w:val="2"/>
        </w:numPr>
        <w:spacing w:before="100" w:beforeAutospacing="1" w:after="100" w:afterAutospacing="1"/>
        <w:rPr>
          <w:rFonts w:eastAsia="Times New Roman"/>
        </w:rPr>
      </w:pPr>
      <w:r>
        <w:rPr>
          <w:rFonts w:eastAsia="Times New Roman"/>
        </w:rPr>
        <w:t>Place the freed object in the corresponding free list and update the header and footer.</w:t>
      </w:r>
    </w:p>
    <w:p w:rsidR="00000000" w:rsidRDefault="00331FB5">
      <w:pPr>
        <w:pStyle w:val="3"/>
        <w:rPr>
          <w:rFonts w:eastAsia="Times New Roman"/>
        </w:rPr>
      </w:pPr>
      <w:r>
        <w:rPr>
          <w:rFonts w:eastAsia="Times New Roman"/>
        </w:rPr>
        <w:t>Fence Posts</w:t>
      </w:r>
    </w:p>
    <w:p w:rsidR="00000000" w:rsidRDefault="00331FB5">
      <w:pPr>
        <w:spacing w:after="240"/>
        <w:rPr>
          <w:rFonts w:eastAsia="Times New Roman"/>
        </w:rPr>
      </w:pPr>
      <w:r>
        <w:rPr>
          <w:rFonts w:eastAsia="Times New Roman"/>
        </w:rPr>
        <w:t>If the object being freed happens to be at the beginning of the heap, it is likely that the coalescing algorithm will try to coalesce the memory b</w:t>
      </w:r>
      <w:r>
        <w:rPr>
          <w:rFonts w:eastAsia="Times New Roman"/>
        </w:rPr>
        <w:t xml:space="preserve">eyond the </w:t>
      </w:r>
      <w:proofErr w:type="spellStart"/>
      <w:r>
        <w:rPr>
          <w:rFonts w:eastAsia="Times New Roman"/>
        </w:rPr>
        <w:t>the</w:t>
      </w:r>
      <w:proofErr w:type="spellEnd"/>
      <w:r>
        <w:rPr>
          <w:rFonts w:eastAsia="Times New Roman"/>
        </w:rPr>
        <w:t xml:space="preserve"> beginning of the heap crashing your allocator. The same will happen if the object being freed is at the end of the heap and the coalescing algorithm tries to coalesce </w:t>
      </w:r>
      <w:proofErr w:type="gramStart"/>
      <w:r>
        <w:rPr>
          <w:rFonts w:eastAsia="Times New Roman"/>
        </w:rPr>
        <w:t>the  memory</w:t>
      </w:r>
      <w:proofErr w:type="gramEnd"/>
      <w:r>
        <w:rPr>
          <w:rFonts w:eastAsia="Times New Roman"/>
        </w:rPr>
        <w:t xml:space="preserve"> beyond the end of the heap. Additionally, since your </w:t>
      </w:r>
      <w:proofErr w:type="spellStart"/>
      <w:r>
        <w:rPr>
          <w:rFonts w:eastAsia="Times New Roman"/>
        </w:rPr>
        <w:t>malloc</w:t>
      </w:r>
      <w:proofErr w:type="spellEnd"/>
      <w:r>
        <w:rPr>
          <w:rFonts w:eastAsia="Times New Roman"/>
        </w:rPr>
        <w:t xml:space="preserve"> lib</w:t>
      </w:r>
      <w:r>
        <w:rPr>
          <w:rFonts w:eastAsia="Times New Roman"/>
        </w:rPr>
        <w:t xml:space="preserve">rary is not the only one that calls </w:t>
      </w:r>
      <w:proofErr w:type="spellStart"/>
      <w:r>
        <w:rPr>
          <w:rFonts w:eastAsia="Times New Roman"/>
        </w:rPr>
        <w:t>sbrk</w:t>
      </w:r>
      <w:proofErr w:type="spellEnd"/>
      <w:r>
        <w:rPr>
          <w:rFonts w:eastAsia="Times New Roman"/>
        </w:rPr>
        <w:t xml:space="preserve">() but other libraries do, it will be possible that there are going to be areas in the heap that cannot be coalesced because they were not allocated by your </w:t>
      </w:r>
      <w:proofErr w:type="spellStart"/>
      <w:r>
        <w:rPr>
          <w:rFonts w:eastAsia="Times New Roman"/>
        </w:rPr>
        <w:t>malloc</w:t>
      </w:r>
      <w:proofErr w:type="spellEnd"/>
      <w:r>
        <w:rPr>
          <w:rFonts w:eastAsia="Times New Roman"/>
        </w:rPr>
        <w:t xml:space="preserve"> library.</w:t>
      </w:r>
      <w:r>
        <w:rPr>
          <w:rFonts w:eastAsia="Times New Roman"/>
        </w:rPr>
        <w:br/>
      </w:r>
      <w:r>
        <w:rPr>
          <w:rFonts w:eastAsia="Times New Roman"/>
        </w:rPr>
        <w:br/>
        <w:t>To prevent these problems, every time a ne</w:t>
      </w:r>
      <w:r>
        <w:rPr>
          <w:rFonts w:eastAsia="Times New Roman"/>
        </w:rPr>
        <w:t xml:space="preserve">w free chunk of memory is requested from the OS, the allocator will add a "dummy footer" or "fence post" at the beginning of the chunk with the flag set to 1, meaning that the memory before this section of memory is not free and cannot be coalesced. Also, </w:t>
      </w:r>
      <w:r>
        <w:rPr>
          <w:rFonts w:eastAsia="Times New Roman"/>
        </w:rPr>
        <w:t>at the end of the chunk, add a "dummy header" or fence post with the flag set to 1 meaning that the memory beyond the chunk cannot be coalesced. That is in addition to the header and footer added to the chunk when it is placed in the free list.</w:t>
      </w:r>
      <w:r>
        <w:rPr>
          <w:rFonts w:eastAsia="Times New Roman"/>
        </w:rPr>
        <w:br/>
      </w:r>
      <w:r>
        <w:rPr>
          <w:rFonts w:eastAsia="Times New Roman"/>
        </w:rPr>
        <w:br/>
      </w:r>
    </w:p>
    <w:p w:rsidR="00000000" w:rsidRDefault="00331FB5">
      <w:pPr>
        <w:spacing w:after="240"/>
        <w:jc w:val="center"/>
        <w:rPr>
          <w:rFonts w:eastAsia="Times New Roman"/>
        </w:rPr>
      </w:pPr>
      <w:r>
        <w:rPr>
          <w:rFonts w:eastAsia="Times New Roman"/>
          <w:noProof/>
        </w:rPr>
        <w:lastRenderedPageBreak/>
        <w:drawing>
          <wp:inline distT="0" distB="0" distL="0" distR="0">
            <wp:extent cx="3400425" cy="4752975"/>
            <wp:effectExtent l="0" t="0" r="9525" b="9525"/>
            <wp:docPr id="5" name="图片 5" descr="Fence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nce Post"/>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400425" cy="4752975"/>
                    </a:xfrm>
                    <a:prstGeom prst="rect">
                      <a:avLst/>
                    </a:prstGeom>
                    <a:noFill/>
                    <a:ln>
                      <a:noFill/>
                    </a:ln>
                  </pic:spPr>
                </pic:pic>
              </a:graphicData>
            </a:graphic>
          </wp:inline>
        </w:drawing>
      </w:r>
    </w:p>
    <w:p w:rsidR="00000000" w:rsidRDefault="00331FB5">
      <w:pPr>
        <w:rPr>
          <w:rFonts w:eastAsia="Times New Roman"/>
        </w:rPr>
      </w:pPr>
      <w:r>
        <w:rPr>
          <w:rFonts w:eastAsia="Times New Roman"/>
          <w:b/>
          <w:bCs/>
        </w:rPr>
        <w:t xml:space="preserve">IMPORTANT: </w:t>
      </w:r>
      <w:r>
        <w:rPr>
          <w:rFonts w:eastAsia="Times New Roman"/>
        </w:rPr>
        <w:t xml:space="preserve">If the memory returned by the previous </w:t>
      </w:r>
      <w:proofErr w:type="spellStart"/>
      <w:proofErr w:type="gramStart"/>
      <w:r>
        <w:rPr>
          <w:rFonts w:eastAsia="Times New Roman"/>
        </w:rPr>
        <w:t>sbrk</w:t>
      </w:r>
      <w:proofErr w:type="spellEnd"/>
      <w:r>
        <w:rPr>
          <w:rFonts w:eastAsia="Times New Roman"/>
        </w:rPr>
        <w:t>(</w:t>
      </w:r>
      <w:proofErr w:type="gramEnd"/>
      <w:r>
        <w:rPr>
          <w:rFonts w:eastAsia="Times New Roman"/>
        </w:rPr>
        <w:t xml:space="preserve">) done by your allocator and the memory allocated by the new </w:t>
      </w:r>
      <w:proofErr w:type="spellStart"/>
      <w:r>
        <w:rPr>
          <w:rFonts w:eastAsia="Times New Roman"/>
        </w:rPr>
        <w:t>sbrk</w:t>
      </w:r>
      <w:proofErr w:type="spellEnd"/>
      <w:r>
        <w:rPr>
          <w:rFonts w:eastAsia="Times New Roman"/>
        </w:rPr>
        <w:t xml:space="preserve">() call happen to be consecutive, then no fence posts will be necessary between the two, and you will have to coalesce the memory </w:t>
      </w:r>
      <w:r>
        <w:rPr>
          <w:rFonts w:eastAsia="Times New Roman"/>
        </w:rPr>
        <w:t xml:space="preserve">returned by </w:t>
      </w:r>
      <w:proofErr w:type="spellStart"/>
      <w:r>
        <w:rPr>
          <w:rFonts w:eastAsia="Times New Roman"/>
        </w:rPr>
        <w:t>sbrk</w:t>
      </w:r>
      <w:proofErr w:type="spellEnd"/>
      <w:r>
        <w:rPr>
          <w:rFonts w:eastAsia="Times New Roman"/>
        </w:rPr>
        <w:t xml:space="preserve"> with the free memory if possible.</w:t>
      </w:r>
    </w:p>
    <w:p w:rsidR="00000000" w:rsidRDefault="00331FB5">
      <w:pPr>
        <w:pStyle w:val="2"/>
        <w:rPr>
          <w:rFonts w:eastAsia="Times New Roman"/>
        </w:rPr>
      </w:pPr>
      <w:r>
        <w:rPr>
          <w:rFonts w:eastAsia="Times New Roman"/>
        </w:rPr>
        <w:t>Testing your Project</w:t>
      </w:r>
    </w:p>
    <w:p w:rsidR="00000000" w:rsidRDefault="00331FB5">
      <w:pPr>
        <w:rPr>
          <w:rFonts w:eastAsia="Times New Roman"/>
        </w:rPr>
      </w:pPr>
      <w:r>
        <w:rPr>
          <w:rFonts w:eastAsia="Times New Roman"/>
        </w:rPr>
        <w:t xml:space="preserve">To test your implementation, first run the script </w:t>
      </w:r>
      <w:r>
        <w:rPr>
          <w:rFonts w:eastAsia="Times New Roman"/>
          <w:b/>
          <w:bCs/>
          <w:i/>
          <w:iCs/>
        </w:rPr>
        <w:t>run-test</w:t>
      </w:r>
      <w:r>
        <w:rPr>
          <w:rFonts w:eastAsia="Times New Roman"/>
        </w:rPr>
        <w:t xml:space="preserve"> provided in the </w:t>
      </w:r>
      <w:r>
        <w:rPr>
          <w:rFonts w:eastAsia="Times New Roman"/>
          <w:b/>
          <w:bCs/>
          <w:i/>
          <w:iCs/>
        </w:rPr>
        <w:t>lab6-src</w:t>
      </w:r>
      <w:r>
        <w:rPr>
          <w:rFonts w:eastAsia="Times New Roman"/>
        </w:rPr>
        <w:t xml:space="preserve"> directory. Note that this set of 4 tests is very simple and incomplete. Two additional simple tests</w:t>
      </w:r>
      <w:r>
        <w:rPr>
          <w:rFonts w:eastAsia="Times New Roman"/>
        </w:rPr>
        <w:t xml:space="preserve"> are given in your lab6-src directory: test5.cc and test6.cc. Try these as well, and modify them to check other cases. In addition, you will have to write your own tests to check the following cases:</w:t>
      </w:r>
    </w:p>
    <w:p w:rsidR="00000000" w:rsidRDefault="00331FB5">
      <w:pPr>
        <w:numPr>
          <w:ilvl w:val="0"/>
          <w:numId w:val="3"/>
        </w:numPr>
        <w:spacing w:before="100" w:beforeAutospacing="1" w:after="100" w:afterAutospacing="1"/>
        <w:rPr>
          <w:rFonts w:eastAsia="Times New Roman"/>
        </w:rPr>
      </w:pPr>
      <w:proofErr w:type="spellStart"/>
      <w:r>
        <w:rPr>
          <w:rFonts w:eastAsia="Times New Roman"/>
        </w:rPr>
        <w:t>Malloc</w:t>
      </w:r>
      <w:proofErr w:type="spellEnd"/>
      <w:r>
        <w:rPr>
          <w:rFonts w:eastAsia="Times New Roman"/>
        </w:rPr>
        <w:t xml:space="preserve"> an object from a free list that is a precise siz</w:t>
      </w:r>
      <w:r>
        <w:rPr>
          <w:rFonts w:eastAsia="Times New Roman"/>
        </w:rPr>
        <w:t>e match</w:t>
      </w:r>
    </w:p>
    <w:p w:rsidR="00000000" w:rsidRDefault="00331FB5">
      <w:pPr>
        <w:numPr>
          <w:ilvl w:val="0"/>
          <w:numId w:val="3"/>
        </w:numPr>
        <w:spacing w:before="100" w:beforeAutospacing="1" w:after="100" w:afterAutospacing="1"/>
        <w:rPr>
          <w:rFonts w:eastAsia="Times New Roman"/>
        </w:rPr>
      </w:pPr>
      <w:proofErr w:type="spellStart"/>
      <w:r>
        <w:rPr>
          <w:rFonts w:eastAsia="Times New Roman"/>
        </w:rPr>
        <w:t>Malloc</w:t>
      </w:r>
      <w:proofErr w:type="spellEnd"/>
      <w:r>
        <w:rPr>
          <w:rFonts w:eastAsia="Times New Roman"/>
        </w:rPr>
        <w:t xml:space="preserve"> an object from a free list that needs to be split</w:t>
      </w:r>
    </w:p>
    <w:p w:rsidR="00000000" w:rsidRDefault="00331FB5">
      <w:pPr>
        <w:numPr>
          <w:ilvl w:val="0"/>
          <w:numId w:val="3"/>
        </w:numPr>
        <w:spacing w:before="100" w:beforeAutospacing="1" w:after="100" w:afterAutospacing="1"/>
        <w:rPr>
          <w:rFonts w:eastAsia="Times New Roman"/>
        </w:rPr>
      </w:pPr>
      <w:proofErr w:type="spellStart"/>
      <w:r>
        <w:rPr>
          <w:rFonts w:eastAsia="Times New Roman"/>
        </w:rPr>
        <w:t>Malloc</w:t>
      </w:r>
      <w:proofErr w:type="spellEnd"/>
      <w:r>
        <w:rPr>
          <w:rFonts w:eastAsia="Times New Roman"/>
        </w:rPr>
        <w:t xml:space="preserve"> an object from </w:t>
      </w:r>
      <w:proofErr w:type="gramStart"/>
      <w:r>
        <w:rPr>
          <w:rFonts w:eastAsia="Times New Roman"/>
        </w:rPr>
        <w:t>a  free</w:t>
      </w:r>
      <w:proofErr w:type="gramEnd"/>
      <w:r>
        <w:rPr>
          <w:rFonts w:eastAsia="Times New Roman"/>
        </w:rPr>
        <w:t xml:space="preserve"> list that if split will give a remainder too small to be used in another allocation</w:t>
      </w:r>
    </w:p>
    <w:p w:rsidR="00000000" w:rsidRDefault="00331FB5">
      <w:pPr>
        <w:numPr>
          <w:ilvl w:val="0"/>
          <w:numId w:val="3"/>
        </w:numPr>
        <w:spacing w:before="100" w:beforeAutospacing="1" w:after="100" w:afterAutospacing="1"/>
        <w:rPr>
          <w:rFonts w:eastAsia="Times New Roman"/>
        </w:rPr>
      </w:pPr>
      <w:r>
        <w:rPr>
          <w:rFonts w:eastAsia="Times New Roman"/>
        </w:rPr>
        <w:t>Free an object that needs to be coalesced with the left neighbor only</w:t>
      </w:r>
    </w:p>
    <w:p w:rsidR="00000000" w:rsidRDefault="00331FB5">
      <w:pPr>
        <w:numPr>
          <w:ilvl w:val="0"/>
          <w:numId w:val="3"/>
        </w:numPr>
        <w:spacing w:before="100" w:beforeAutospacing="1" w:after="100" w:afterAutospacing="1"/>
        <w:rPr>
          <w:rFonts w:eastAsia="Times New Roman"/>
        </w:rPr>
      </w:pPr>
      <w:r>
        <w:rPr>
          <w:rFonts w:eastAsia="Times New Roman"/>
        </w:rPr>
        <w:t>Free an</w:t>
      </w:r>
      <w:r>
        <w:rPr>
          <w:rFonts w:eastAsia="Times New Roman"/>
        </w:rPr>
        <w:t xml:space="preserve"> object that needs to be coalesced with the right neighbor only</w:t>
      </w:r>
    </w:p>
    <w:p w:rsidR="00000000" w:rsidRDefault="00331FB5">
      <w:pPr>
        <w:numPr>
          <w:ilvl w:val="0"/>
          <w:numId w:val="3"/>
        </w:numPr>
        <w:spacing w:before="100" w:beforeAutospacing="1" w:after="100" w:afterAutospacing="1"/>
        <w:rPr>
          <w:rFonts w:eastAsia="Times New Roman"/>
        </w:rPr>
      </w:pPr>
      <w:r>
        <w:rPr>
          <w:rFonts w:eastAsia="Times New Roman"/>
        </w:rPr>
        <w:t>Free an object that needs to be coalesced with both right and left neighbors</w:t>
      </w:r>
    </w:p>
    <w:p w:rsidR="00000000" w:rsidRDefault="00331FB5">
      <w:pPr>
        <w:numPr>
          <w:ilvl w:val="0"/>
          <w:numId w:val="3"/>
        </w:numPr>
        <w:spacing w:before="100" w:beforeAutospacing="1" w:after="100" w:afterAutospacing="1"/>
        <w:rPr>
          <w:rFonts w:eastAsia="Times New Roman"/>
        </w:rPr>
      </w:pPr>
      <w:r>
        <w:rPr>
          <w:rFonts w:eastAsia="Times New Roman"/>
        </w:rPr>
        <w:t>Free an object that does not need to be coalesced</w:t>
      </w:r>
    </w:p>
    <w:p w:rsidR="00000000" w:rsidRDefault="00331FB5">
      <w:pPr>
        <w:numPr>
          <w:ilvl w:val="0"/>
          <w:numId w:val="3"/>
        </w:numPr>
        <w:spacing w:before="100" w:beforeAutospacing="1" w:after="100" w:afterAutospacing="1"/>
        <w:rPr>
          <w:rFonts w:eastAsia="Times New Roman"/>
        </w:rPr>
      </w:pPr>
      <w:r>
        <w:rPr>
          <w:rFonts w:eastAsia="Times New Roman"/>
        </w:rPr>
        <w:lastRenderedPageBreak/>
        <w:t xml:space="preserve">Free an object at the beginning </w:t>
      </w:r>
      <w:proofErr w:type="gramStart"/>
      <w:r>
        <w:rPr>
          <w:rFonts w:eastAsia="Times New Roman"/>
        </w:rPr>
        <w:t>of  the</w:t>
      </w:r>
      <w:proofErr w:type="gramEnd"/>
      <w:r>
        <w:rPr>
          <w:rFonts w:eastAsia="Times New Roman"/>
        </w:rPr>
        <w:t xml:space="preserve"> heap to test fence posts</w:t>
      </w:r>
    </w:p>
    <w:p w:rsidR="00000000" w:rsidRDefault="00331FB5">
      <w:pPr>
        <w:numPr>
          <w:ilvl w:val="0"/>
          <w:numId w:val="3"/>
        </w:numPr>
        <w:spacing w:before="100" w:beforeAutospacing="1" w:after="100" w:afterAutospacing="1"/>
        <w:rPr>
          <w:rFonts w:eastAsia="Times New Roman"/>
        </w:rPr>
      </w:pPr>
      <w:r>
        <w:rPr>
          <w:rFonts w:eastAsia="Times New Roman"/>
        </w:rPr>
        <w:t>Free an object at the end of the heap to test fence posts</w:t>
      </w:r>
    </w:p>
    <w:p w:rsidR="00000000" w:rsidRDefault="00331FB5">
      <w:pPr>
        <w:numPr>
          <w:ilvl w:val="0"/>
          <w:numId w:val="3"/>
        </w:numPr>
        <w:spacing w:before="100" w:beforeAutospacing="1" w:after="100" w:afterAutospacing="1"/>
        <w:rPr>
          <w:rFonts w:eastAsia="Times New Roman"/>
        </w:rPr>
      </w:pPr>
      <w:r>
        <w:rPr>
          <w:rFonts w:eastAsia="Times New Roman"/>
        </w:rPr>
        <w:t xml:space="preserve">Coalesce memory with memory obtained from a previous </w:t>
      </w:r>
      <w:proofErr w:type="spellStart"/>
      <w:proofErr w:type="gramStart"/>
      <w:r>
        <w:rPr>
          <w:rFonts w:eastAsia="Times New Roman"/>
        </w:rPr>
        <w:t>sbrk</w:t>
      </w:r>
      <w:proofErr w:type="spellEnd"/>
      <w:r>
        <w:rPr>
          <w:rFonts w:eastAsia="Times New Roman"/>
        </w:rPr>
        <w:t>(</w:t>
      </w:r>
      <w:proofErr w:type="gramEnd"/>
      <w:r>
        <w:rPr>
          <w:rFonts w:eastAsia="Times New Roman"/>
        </w:rPr>
        <w:t>) call to see that the unnecessary fence post is being deleted</w:t>
      </w:r>
    </w:p>
    <w:p w:rsidR="00000000" w:rsidRDefault="00331FB5">
      <w:pPr>
        <w:numPr>
          <w:ilvl w:val="0"/>
          <w:numId w:val="3"/>
        </w:numPr>
        <w:spacing w:before="100" w:beforeAutospacing="1" w:after="100" w:afterAutospacing="1"/>
        <w:rPr>
          <w:rFonts w:eastAsia="Times New Roman"/>
        </w:rPr>
      </w:pPr>
      <w:r>
        <w:rPr>
          <w:rFonts w:eastAsia="Times New Roman"/>
        </w:rPr>
        <w:t>Check that freeing an already freed object would typically not crash</w:t>
      </w:r>
    </w:p>
    <w:p w:rsidR="00000000" w:rsidRDefault="00331FB5">
      <w:pPr>
        <w:numPr>
          <w:ilvl w:val="0"/>
          <w:numId w:val="3"/>
        </w:numPr>
        <w:spacing w:before="100" w:beforeAutospacing="1" w:after="100" w:afterAutospacing="1"/>
        <w:rPr>
          <w:rFonts w:eastAsia="Times New Roman"/>
        </w:rPr>
      </w:pPr>
      <w:r>
        <w:rPr>
          <w:rFonts w:eastAsia="Times New Roman"/>
        </w:rPr>
        <w:t>Check th</w:t>
      </w:r>
      <w:r>
        <w:rPr>
          <w:rFonts w:eastAsia="Times New Roman"/>
        </w:rPr>
        <w:t>at freeing an object that was not allocated would typically not crash</w:t>
      </w:r>
    </w:p>
    <w:p w:rsidR="00000000" w:rsidRDefault="00331FB5">
      <w:pPr>
        <w:numPr>
          <w:ilvl w:val="0"/>
          <w:numId w:val="3"/>
        </w:numPr>
        <w:spacing w:before="100" w:beforeAutospacing="1" w:after="100" w:afterAutospacing="1"/>
        <w:rPr>
          <w:rFonts w:eastAsia="Times New Roman"/>
        </w:rPr>
      </w:pPr>
      <w:r>
        <w:rPr>
          <w:rFonts w:eastAsia="Times New Roman"/>
        </w:rPr>
        <w:t>Other interesting cases not listed in this list.... </w:t>
      </w:r>
    </w:p>
    <w:p w:rsidR="00000000" w:rsidRDefault="00331FB5">
      <w:pPr>
        <w:pStyle w:val="2"/>
        <w:rPr>
          <w:rFonts w:eastAsia="Times New Roman"/>
        </w:rPr>
      </w:pPr>
      <w:r>
        <w:rPr>
          <w:rFonts w:eastAsia="Times New Roman"/>
        </w:rPr>
        <w:t>Turning In</w:t>
      </w:r>
    </w:p>
    <w:p w:rsidR="00000000" w:rsidRDefault="00331FB5">
      <w:pPr>
        <w:rPr>
          <w:rFonts w:eastAsia="Times New Roman"/>
        </w:rPr>
      </w:pPr>
      <w:r>
        <w:rPr>
          <w:rFonts w:eastAsia="Times New Roman"/>
        </w:rPr>
        <w:t xml:space="preserve">The complete </w:t>
      </w:r>
      <w:proofErr w:type="spellStart"/>
      <w:r>
        <w:rPr>
          <w:rFonts w:eastAsia="Times New Roman"/>
        </w:rPr>
        <w:t>malloc</w:t>
      </w:r>
      <w:proofErr w:type="spellEnd"/>
      <w:r>
        <w:rPr>
          <w:rFonts w:eastAsia="Times New Roman"/>
        </w:rPr>
        <w:t xml:space="preserve"> implementation that includes coalescing is now due on </w:t>
      </w:r>
      <w:r>
        <w:rPr>
          <w:rStyle w:val="a7"/>
          <w:rFonts w:eastAsia="Times New Roman"/>
        </w:rPr>
        <w:t>Tuesday, December 7th, 2004, at 11:59 pm.</w:t>
      </w:r>
    </w:p>
    <w:p w:rsidR="00000000" w:rsidRDefault="00331FB5">
      <w:pPr>
        <w:pStyle w:val="a3"/>
      </w:pPr>
      <w:r>
        <w:t>If yo</w:t>
      </w:r>
      <w:r>
        <w:t xml:space="preserve">u choose to work in a team, you must </w:t>
      </w:r>
      <w:proofErr w:type="spellStart"/>
      <w:r>
        <w:t>turnin</w:t>
      </w:r>
      <w:proofErr w:type="spellEnd"/>
      <w:r>
        <w:t xml:space="preserve"> your project from only one account and include a lab6-src/README text file with the mentor account logins of the two team members on 2 separate lines. The file should not contain anything else. </w:t>
      </w:r>
    </w:p>
    <w:p w:rsidR="00000000" w:rsidRDefault="00331FB5">
      <w:pPr>
        <w:rPr>
          <w:rFonts w:eastAsia="Times New Roman"/>
        </w:rPr>
      </w:pPr>
      <w:r>
        <w:rPr>
          <w:rFonts w:eastAsia="Times New Roman"/>
        </w:rPr>
        <w:t>To submit:</w:t>
      </w:r>
    </w:p>
    <w:p w:rsidR="00000000" w:rsidRDefault="00331FB5">
      <w:pPr>
        <w:numPr>
          <w:ilvl w:val="0"/>
          <w:numId w:val="4"/>
        </w:numPr>
        <w:spacing w:before="100" w:beforeAutospacing="1" w:after="100" w:afterAutospacing="1"/>
        <w:rPr>
          <w:rFonts w:eastAsia="Times New Roman"/>
        </w:rPr>
      </w:pPr>
      <w:r>
        <w:rPr>
          <w:rFonts w:eastAsia="Times New Roman"/>
        </w:rPr>
        <w:t>Make s</w:t>
      </w:r>
      <w:r>
        <w:rPr>
          <w:rFonts w:eastAsia="Times New Roman"/>
        </w:rPr>
        <w:t>ure to remove any debugging print statements that YOU have added.</w:t>
      </w:r>
    </w:p>
    <w:p w:rsidR="00000000" w:rsidRDefault="00331FB5">
      <w:pPr>
        <w:numPr>
          <w:ilvl w:val="0"/>
          <w:numId w:val="4"/>
        </w:numPr>
        <w:spacing w:before="100" w:beforeAutospacing="1" w:after="100" w:afterAutospacing="1"/>
        <w:rPr>
          <w:rFonts w:eastAsia="Times New Roman"/>
        </w:rPr>
      </w:pPr>
      <w:r>
        <w:rPr>
          <w:rFonts w:eastAsia="Times New Roman"/>
        </w:rPr>
        <w:t xml:space="preserve">Change directories to your </w:t>
      </w:r>
      <w:r>
        <w:rPr>
          <w:rStyle w:val="HTML"/>
        </w:rPr>
        <w:t>lab6-src</w:t>
      </w:r>
      <w:r>
        <w:rPr>
          <w:rFonts w:eastAsia="Times New Roman"/>
        </w:rPr>
        <w:t xml:space="preserve"> directory.</w:t>
      </w:r>
    </w:p>
    <w:p w:rsidR="00000000" w:rsidRDefault="00331FB5">
      <w:pPr>
        <w:numPr>
          <w:ilvl w:val="0"/>
          <w:numId w:val="4"/>
        </w:numPr>
        <w:spacing w:before="100" w:beforeAutospacing="1" w:after="100" w:afterAutospacing="1"/>
        <w:rPr>
          <w:rFonts w:eastAsia="Times New Roman"/>
        </w:rPr>
      </w:pPr>
      <w:r>
        <w:rPr>
          <w:rFonts w:eastAsia="Times New Roman"/>
        </w:rPr>
        <w:t xml:space="preserve">For team projects, check that there is a text file called README in the directory that only contains the 2 logins of the two team members on 2 </w:t>
      </w:r>
      <w:r>
        <w:rPr>
          <w:rFonts w:eastAsia="Times New Roman"/>
        </w:rPr>
        <w:t xml:space="preserve">separate lines. </w:t>
      </w:r>
    </w:p>
    <w:p w:rsidR="00000000" w:rsidRDefault="00331FB5">
      <w:pPr>
        <w:numPr>
          <w:ilvl w:val="0"/>
          <w:numId w:val="4"/>
        </w:numPr>
        <w:spacing w:before="100" w:beforeAutospacing="1" w:after="100" w:afterAutospacing="1"/>
        <w:rPr>
          <w:rFonts w:eastAsia="Times New Roman"/>
        </w:rPr>
      </w:pPr>
      <w:r>
        <w:rPr>
          <w:rFonts w:eastAsia="Times New Roman"/>
        </w:rPr>
        <w:t>Type '</w:t>
      </w:r>
      <w:r>
        <w:rPr>
          <w:rStyle w:val="HTML"/>
        </w:rPr>
        <w:t>make</w:t>
      </w:r>
      <w:r>
        <w:rPr>
          <w:rFonts w:eastAsia="Times New Roman"/>
        </w:rPr>
        <w:t>' and ensure that everything built correctly.</w:t>
      </w:r>
    </w:p>
    <w:p w:rsidR="00000000" w:rsidRDefault="00331FB5">
      <w:pPr>
        <w:numPr>
          <w:ilvl w:val="0"/>
          <w:numId w:val="4"/>
        </w:numPr>
        <w:spacing w:before="100" w:beforeAutospacing="1" w:after="100" w:afterAutospacing="1"/>
        <w:rPr>
          <w:rFonts w:eastAsia="Times New Roman"/>
        </w:rPr>
      </w:pPr>
      <w:r>
        <w:rPr>
          <w:rFonts w:eastAsia="Times New Roman"/>
        </w:rPr>
        <w:t>Type '</w:t>
      </w:r>
      <w:r>
        <w:rPr>
          <w:rStyle w:val="HTML"/>
        </w:rPr>
        <w:t>make clean</w:t>
      </w:r>
      <w:r>
        <w:rPr>
          <w:rFonts w:eastAsia="Times New Roman"/>
        </w:rPr>
        <w:t>' to clean up the object files, etc.</w:t>
      </w:r>
    </w:p>
    <w:p w:rsidR="00000000" w:rsidRDefault="00331FB5">
      <w:pPr>
        <w:numPr>
          <w:ilvl w:val="0"/>
          <w:numId w:val="4"/>
        </w:numPr>
        <w:spacing w:before="100" w:beforeAutospacing="1" w:after="100" w:afterAutospacing="1"/>
        <w:rPr>
          <w:rFonts w:eastAsia="Times New Roman"/>
        </w:rPr>
      </w:pPr>
      <w:r>
        <w:rPr>
          <w:rFonts w:eastAsia="Times New Roman"/>
        </w:rPr>
        <w:t>Use '</w:t>
      </w:r>
      <w:r>
        <w:rPr>
          <w:rStyle w:val="HTML"/>
        </w:rPr>
        <w:t>cd</w:t>
      </w:r>
      <w:proofErr w:type="gramStart"/>
      <w:r>
        <w:rPr>
          <w:rStyle w:val="HTML"/>
        </w:rPr>
        <w:t xml:space="preserve"> ..</w:t>
      </w:r>
      <w:proofErr w:type="gramEnd"/>
      <w:r>
        <w:rPr>
          <w:rFonts w:eastAsia="Times New Roman"/>
        </w:rPr>
        <w:t xml:space="preserve">' to change to the parent directory of your </w:t>
      </w:r>
      <w:r>
        <w:rPr>
          <w:rStyle w:val="HTML"/>
        </w:rPr>
        <w:t>lab6-src</w:t>
      </w:r>
      <w:r>
        <w:rPr>
          <w:rFonts w:eastAsia="Times New Roman"/>
        </w:rPr>
        <w:t xml:space="preserve"> subdirectory.</w:t>
      </w:r>
    </w:p>
    <w:p w:rsidR="00000000" w:rsidRDefault="00331FB5">
      <w:pPr>
        <w:numPr>
          <w:ilvl w:val="0"/>
          <w:numId w:val="4"/>
        </w:numPr>
        <w:spacing w:before="100" w:beforeAutospacing="1" w:after="100" w:afterAutospacing="1"/>
        <w:rPr>
          <w:rFonts w:eastAsia="Times New Roman"/>
        </w:rPr>
      </w:pPr>
      <w:r>
        <w:rPr>
          <w:rFonts w:eastAsia="Times New Roman"/>
        </w:rPr>
        <w:t>Type '</w:t>
      </w:r>
      <w:proofErr w:type="spellStart"/>
      <w:r>
        <w:rPr>
          <w:rStyle w:val="HTML"/>
        </w:rPr>
        <w:t>turnin</w:t>
      </w:r>
      <w:proofErr w:type="spellEnd"/>
      <w:r>
        <w:rPr>
          <w:rStyle w:val="HTML"/>
        </w:rPr>
        <w:t xml:space="preserve"> -c cs354 -p lab6 lab6-src</w:t>
      </w:r>
      <w:r>
        <w:rPr>
          <w:rFonts w:eastAsia="Times New Roman"/>
        </w:rPr>
        <w:t>' to submit you</w:t>
      </w:r>
      <w:r>
        <w:rPr>
          <w:rFonts w:eastAsia="Times New Roman"/>
        </w:rPr>
        <w:t>r work for lab 6.</w:t>
      </w:r>
    </w:p>
    <w:p w:rsidR="00000000" w:rsidRDefault="00331FB5">
      <w:pPr>
        <w:numPr>
          <w:ilvl w:val="0"/>
          <w:numId w:val="4"/>
        </w:numPr>
        <w:spacing w:before="100" w:beforeAutospacing="1" w:after="100" w:afterAutospacing="1"/>
        <w:rPr>
          <w:rFonts w:eastAsia="Times New Roman"/>
        </w:rPr>
      </w:pPr>
      <w:r>
        <w:rPr>
          <w:rFonts w:eastAsia="Times New Roman"/>
        </w:rPr>
        <w:t>Type '</w:t>
      </w:r>
      <w:proofErr w:type="spellStart"/>
      <w:r>
        <w:rPr>
          <w:rStyle w:val="HTML"/>
        </w:rPr>
        <w:t>turnin</w:t>
      </w:r>
      <w:proofErr w:type="spellEnd"/>
      <w:r>
        <w:rPr>
          <w:rStyle w:val="HTML"/>
        </w:rPr>
        <w:t xml:space="preserve"> -c cs354 -p lab6 -v</w:t>
      </w:r>
      <w:r>
        <w:rPr>
          <w:rFonts w:eastAsia="Times New Roman"/>
        </w:rPr>
        <w:t>' and verify that the files you submitted are correct. Do not forget the -v. If you forget -v, your original submission will be corrupted.</w:t>
      </w:r>
    </w:p>
    <w:p w:rsidR="00000000" w:rsidRDefault="00331FB5">
      <w:pPr>
        <w:ind w:left="720"/>
        <w:divId w:val="624388070"/>
        <w:rPr>
          <w:rFonts w:eastAsia="Times New Roman"/>
        </w:rPr>
      </w:pPr>
      <w:r>
        <w:rPr>
          <w:rFonts w:eastAsia="Times New Roman"/>
        </w:rPr>
        <w:t> </w:t>
      </w:r>
    </w:p>
    <w:p w:rsidR="00331FB5" w:rsidRDefault="00331FB5">
      <w:pPr>
        <w:rPr>
          <w:rFonts w:eastAsia="Times New Roman"/>
        </w:rPr>
      </w:pPr>
      <w:bookmarkStart w:id="0" w:name="_GoBack"/>
      <w:bookmarkEnd w:id="0"/>
      <w:r>
        <w:rPr>
          <w:rFonts w:eastAsia="Times New Roman"/>
        </w:rPr>
        <w:pict/>
      </w:r>
    </w:p>
    <w:sectPr w:rsidR="00331FB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E63BF"/>
    <w:multiLevelType w:val="multilevel"/>
    <w:tmpl w:val="C7E06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B38CF"/>
    <w:multiLevelType w:val="multilevel"/>
    <w:tmpl w:val="4BF20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43CC6"/>
    <w:multiLevelType w:val="multilevel"/>
    <w:tmpl w:val="5D82C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C0520C"/>
    <w:multiLevelType w:val="multilevel"/>
    <w:tmpl w:val="9C887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zh-CN" w:vendorID="64" w:dllVersion="131077" w:nlCheck="1" w:checkStyle="1"/>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8968BC"/>
    <w:rsid w:val="00331FB5"/>
    <w:rsid w:val="00896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A541356-28E7-4747-9316-D22ECA313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标题 1 字符"/>
    <w:basedOn w:val="a0"/>
    <w:link w:val="1"/>
    <w:uiPriority w:val="9"/>
    <w:rPr>
      <w:rFonts w:eastAsiaTheme="minorEastAsia"/>
      <w:b/>
      <w:bCs/>
      <w:kern w:val="44"/>
      <w:sz w:val="44"/>
      <w:szCs w:val="44"/>
    </w:rPr>
  </w:style>
  <w:style w:type="paragraph" w:styleId="a3">
    <w:name w:val="Normal (Web)"/>
    <w:basedOn w:val="a"/>
    <w:uiPriority w:val="99"/>
    <w:semiHidden/>
    <w:unhideWhenUsed/>
    <w:pPr>
      <w:spacing w:before="100" w:beforeAutospacing="1" w:after="100" w:afterAutospacing="1"/>
    </w:pPr>
  </w:style>
  <w:style w:type="character" w:styleId="a4">
    <w:name w:val="Emphasis"/>
    <w:basedOn w:val="a0"/>
    <w:uiPriority w:val="20"/>
    <w:qFormat/>
    <w:rPr>
      <w:i/>
      <w:iCs/>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styleId="a5">
    <w:name w:val="Hyperlink"/>
    <w:basedOn w:val="a0"/>
    <w:uiPriority w:val="99"/>
    <w:semiHidden/>
    <w:unhideWhenUsed/>
    <w:rPr>
      <w:color w:val="0000FF"/>
      <w:u w:val="single"/>
    </w:rPr>
  </w:style>
  <w:style w:type="character" w:styleId="a6">
    <w:name w:val="FollowedHyperlink"/>
    <w:basedOn w:val="a0"/>
    <w:uiPriority w:val="99"/>
    <w:semiHidden/>
    <w:unhideWhenUsed/>
    <w:rPr>
      <w:color w:val="800080"/>
      <w:u w:val="single"/>
    </w:rPr>
  </w:style>
  <w:style w:type="character" w:customStyle="1" w:styleId="30">
    <w:name w:val="标题 3 字符"/>
    <w:basedOn w:val="a0"/>
    <w:link w:val="3"/>
    <w:uiPriority w:val="9"/>
    <w:semiHidden/>
    <w:rPr>
      <w:rFonts w:eastAsiaTheme="minorEastAsia"/>
      <w:b/>
      <w:bCs/>
      <w:sz w:val="32"/>
      <w:szCs w:val="32"/>
    </w:rPr>
  </w:style>
  <w:style w:type="character" w:styleId="a7">
    <w:name w:val="Strong"/>
    <w:basedOn w:val="a0"/>
    <w:uiPriority w:val="22"/>
    <w:qFormat/>
    <w:rPr>
      <w:b/>
      <w:bCs/>
    </w:rPr>
  </w:style>
  <w:style w:type="character" w:styleId="HTML">
    <w:name w:val="HTML Typewriter"/>
    <w:basedOn w:val="a0"/>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3880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907914">
      <w:marLeft w:val="0"/>
      <w:marRight w:val="0"/>
      <w:marTop w:val="0"/>
      <w:marBottom w:val="0"/>
      <w:divBdr>
        <w:top w:val="none" w:sz="0" w:space="0" w:color="auto"/>
        <w:left w:val="none" w:sz="0" w:space="0" w:color="auto"/>
        <w:bottom w:val="none" w:sz="0" w:space="0" w:color="auto"/>
        <w:right w:val="none" w:sz="0" w:space="0" w:color="auto"/>
      </w:divBdr>
      <w:divsChild>
        <w:div w:id="2015568544">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Administrator\Desktop\CS%20354%20Lab%206%20%20Memory%20Allocation_files\datastructure4.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b.ics.purdue.edu/~cs354/labs/lab6/MyMalloc.cc" TargetMode="External"/><Relationship Id="rId12" Type="http://schemas.openxmlformats.org/officeDocument/2006/relationships/image" Target="file:///C:\Users\Administrator\Desktop\CS%20354%20Lab%206%20%20Memory%20Allocation_files\fencepost.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ics.purdue.edu/~cs354/labs/lab6/MyMalloc.cc" TargetMode="External"/><Relationship Id="rId11" Type="http://schemas.openxmlformats.org/officeDocument/2006/relationships/image" Target="file:///C:\Users\Administrator\Desktop\CS%20354%20Lab%206%20%20Memory%20Allocation_files\free.jpg" TargetMode="External"/><Relationship Id="rId5" Type="http://schemas.openxmlformats.org/officeDocument/2006/relationships/hyperlink" Target="http://web.ics.purdue.edu/~cs354/labs/lab6/lab6-src.tar.Z" TargetMode="External"/><Relationship Id="rId10" Type="http://schemas.openxmlformats.org/officeDocument/2006/relationships/image" Target="file:///C:\Users\Administrator\Desktop\CS%20354%20Lab%206%20%20Memory%20Allocation_files\heap.jpg" TargetMode="External"/><Relationship Id="rId4" Type="http://schemas.openxmlformats.org/officeDocument/2006/relationships/webSettings" Target="webSettings.xml"/><Relationship Id="rId9" Type="http://schemas.openxmlformats.org/officeDocument/2006/relationships/image" Target="file:///C:\Users\Administrator\Desktop\CS%20354%20Lab%206%20%20Memory%20Allocation_files\headerfooter.jp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1455</Words>
  <Characters>8296</Characters>
  <Application>Microsoft Office Word</Application>
  <DocSecurity>0</DocSecurity>
  <Lines>69</Lines>
  <Paragraphs>19</Paragraphs>
  <ScaleCrop>false</ScaleCrop>
  <Company>Microsoft</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354 Lab 6: Memory Allocation</dc:title>
  <dc:subject/>
  <dc:creator>Administrator</dc:creator>
  <cp:keywords/>
  <dc:description/>
  <cp:lastModifiedBy>Administrator</cp:lastModifiedBy>
  <cp:revision>2</cp:revision>
  <dcterms:created xsi:type="dcterms:W3CDTF">2016-04-24T12:15:00Z</dcterms:created>
  <dcterms:modified xsi:type="dcterms:W3CDTF">2016-04-24T12:15:00Z</dcterms:modified>
</cp:coreProperties>
</file>