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Rect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</w:rPr>
        <w:t>Transform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8"/>
          <w:szCs w:val="28"/>
          <w:u w:val="none"/>
          <w:shd w:val="clear" w:fill="FFFFFF"/>
          <w:lang w:val="en-US" w:eastAsia="zh-CN"/>
        </w:rPr>
        <w:t>应用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初始状态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u w:val="none"/>
          <w:shd w:val="clear" w:fill="FFFFFF"/>
          <w:lang w:val="en-US" w:eastAsia="zh-CN"/>
        </w:rPr>
        <w:drawing>
          <wp:inline distT="0" distB="0" distL="114300" distR="114300">
            <wp:extent cx="5266055" cy="1917700"/>
            <wp:effectExtent l="0" t="0" r="698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Anchor 锚点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由四个小三角型组成，原理类似坐标系。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ivot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小圆圈，图片的定位点，可改变。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nchor重合情况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70AD47" w:themeColor="accent6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重合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anchor看作坐标系原点，pivot在坐标系中位置由的pox，poy表示；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70AD47" w:themeColor="accent6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不重合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pox，poy分成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Left、Top、Right、Bottom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nchor锚框的左下角为原点建立坐标系，图形的左下角在系中位置（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Left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Bottom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）；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nchor锚框的右上角为原点建立坐标系，图形的右上角在系中位置（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Right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Top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）；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以子体示例，设置如上情况，改变父体大小，子体anchor数值不变，即距离不变。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936750"/>
            <wp:effectExtent l="0" t="0" r="13970" b="139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Anchor Presets：子体针对于父体的对齐方式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1468120" cy="1674495"/>
            <wp:effectExtent l="0" t="0" r="10160" b="19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anchor位置，中心，中间重合；四角，anchor在图形四角上，子体在父体拉伸时关于角所在两条边对齐，保持距离不变；各边中点，到该边距离不变；选择stretch类型，anchor处于不重合状态，该情况下子体各点相对位置不变，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Left、Top、Right、Bottom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不变。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drawing>
          <wp:inline distT="0" distB="0" distL="114300" distR="114300">
            <wp:extent cx="5269865" cy="1845310"/>
            <wp:effectExtent l="0" t="0" r="3175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自定义Anchor</w:t>
      </w:r>
    </w:p>
    <w:p>
      <w:pPr>
        <w:numPr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子体与父体保持一定尺寸，自定义比例，放缩时占比大小不变。</w:t>
      </w:r>
    </w:p>
    <w:p>
      <w:pPr>
        <w:numPr>
          <w:numId w:val="0"/>
        </w:numPr>
        <w:ind w:leftChars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左 蓝图模式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忽略掉物体的旋转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。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u w:val="none"/>
          <w:shd w:val="clear" w:fill="FFFFFF"/>
          <w:lang w:val="en-US" w:eastAsia="zh-CN"/>
        </w:rPr>
        <w:drawing>
          <wp:inline distT="0" distB="0" distL="114300" distR="114300">
            <wp:extent cx="1437640" cy="499110"/>
            <wp:effectExtent l="0" t="0" r="10795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l="-12175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右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RawEdit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-12"/>
          <w:sz w:val="24"/>
          <w:szCs w:val="24"/>
          <w:u w:val="none"/>
          <w:shd w:val="clear" w:fill="FFFFFF"/>
        </w:rPr>
        <w:t>模式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-12"/>
          <w:sz w:val="24"/>
          <w:szCs w:val="24"/>
          <w:u w:val="none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修改Anchor时UI的位置及尺寸是否会根据Anchor进行匹配，点开可以进行匹配。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DB8F7"/>
    <w:multiLevelType w:val="singleLevel"/>
    <w:tmpl w:val="F01DB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B1F6D"/>
    <w:rsid w:val="141B1F6D"/>
    <w:rsid w:val="28B04E42"/>
    <w:rsid w:val="3D5357B1"/>
    <w:rsid w:val="6A3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2019-12-21T02:38:00Z</dcterms:created>
  <dc:creator>水上灯</dc:creator>
  <cp:lastModifiedBy>水上灯</cp:lastModifiedBy>
  <dcterms:modified xsi:type="dcterms:W3CDTF">2019-12-21T12:21:27Z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