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i w:val="0"/>
          <w:sz w:val="52"/>
        </w:rPr>
        <w:t>游韵华章 · 智慧文旅一体化平台</w:t>
      </w:r>
    </w:p>
    <w:p/>
    <w:p>
      <w:pPr>
        <w:jc w:val="center"/>
      </w:pPr>
      <w:r>
        <w:rPr>
          <w:rFonts w:ascii="黑体" w:hAnsi="黑体" w:eastAsia="黑体"/>
          <w:b/>
          <w:i w:val="0"/>
          <w:color w:val="2A9D8F"/>
          <w:sz w:val="40"/>
        </w:rPr>
        <w:t>完整技术文档</w:t>
      </w:r>
    </w:p>
    <w:p/>
    <w:p>
      <w:pPr>
        <w:jc w:val="center"/>
      </w:pPr>
      <w:r>
        <w:rPr>
          <w:rFonts w:ascii="楷体" w:hAnsi="楷体" w:eastAsia="楷体"/>
          <w:b w:val="0"/>
          <w:i w:val="0"/>
          <w:color w:val="646464"/>
          <w:sz w:val="28"/>
        </w:rPr>
        <w:t>（参赛文档 · PPT素材 · 计划书参考资料）</w:t>
      </w:r>
    </w:p>
    <w:p/>
    <w:p/>
    <w:p/>
    <w:p/>
    <w:p/>
    <w:p>
      <w:pPr>
        <w:jc w:val="center"/>
      </w:pPr>
      <w:r>
        <w:rPr>
          <w:rFonts w:ascii="宋体" w:hAnsi="宋体" w:eastAsia="宋体"/>
          <w:b w:val="0"/>
          <w:i w:val="0"/>
          <w:color w:val="808080"/>
          <w:sz w:val="24"/>
        </w:rPr>
        <w:t>最后更新：2026年3月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i w:val="0"/>
          <w:sz w:val="36"/>
        </w:rPr>
        <w:t>目  录</w:t>
      </w:r>
    </w:p>
    <w:p/>
    <w:p>
      <w:pPr>
        <w:spacing w:after="80" w:line="440" w:lineRule="exact"/>
      </w:pPr>
      <w:r>
        <w:rPr>
          <w:rFonts w:ascii="宋体" w:hAnsi="宋体" w:eastAsia="宋体"/>
          <w:b/>
          <w:i w:val="0"/>
          <w:sz w:val="22"/>
        </w:rPr>
        <w:t>第一章  项目概述</w:t>
      </w:r>
    </w:p>
    <w:p>
      <w:pPr>
        <w:spacing w:after="8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1.1 项目简介</w:t>
      </w:r>
    </w:p>
    <w:p>
      <w:pPr>
        <w:spacing w:after="8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1.2 项目定位与目标</w:t>
      </w:r>
    </w:p>
    <w:p>
      <w:pPr>
        <w:spacing w:after="8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1.3 项目亮点速览（PPT用）</w:t>
      </w:r>
    </w:p>
    <w:p>
      <w:pPr>
        <w:spacing w:after="80" w:line="440" w:lineRule="exact"/>
      </w:pPr>
      <w:r>
        <w:rPr>
          <w:rFonts w:ascii="宋体" w:hAnsi="宋体" w:eastAsia="宋体"/>
          <w:b/>
          <w:i w:val="0"/>
          <w:sz w:val="22"/>
        </w:rPr>
        <w:t>第二章  系统架构设计</w:t>
      </w:r>
    </w:p>
    <w:p>
      <w:pPr>
        <w:spacing w:after="8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2.1 微服务架构总览</w:t>
      </w:r>
    </w:p>
    <w:p>
      <w:pPr>
        <w:spacing w:after="8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2.2 服务间调用关系</w:t>
      </w:r>
    </w:p>
    <w:p>
      <w:pPr>
        <w:spacing w:after="8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2.3 技术栈全景</w:t>
      </w:r>
    </w:p>
    <w:p>
      <w:pPr>
        <w:spacing w:after="8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2.4 安全与基础设施</w:t>
      </w:r>
    </w:p>
    <w:p>
      <w:pPr>
        <w:spacing w:after="80" w:line="440" w:lineRule="exact"/>
      </w:pPr>
      <w:r>
        <w:rPr>
          <w:rFonts w:ascii="宋体" w:hAnsi="宋体" w:eastAsia="宋体"/>
          <w:b/>
          <w:i w:val="0"/>
          <w:sz w:val="22"/>
        </w:rPr>
        <w:t>第三章  功能模块详解</w:t>
      </w:r>
    </w:p>
    <w:p>
      <w:pPr>
        <w:spacing w:after="8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3.1 Web管理端——管理员功能</w:t>
      </w:r>
    </w:p>
    <w:p>
      <w:pPr>
        <w:spacing w:after="8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3.2 Web管理端——商户功能</w:t>
      </w:r>
    </w:p>
    <w:p>
      <w:pPr>
        <w:spacing w:after="8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3.3 Web管理端——用户(游客)功能</w:t>
      </w:r>
    </w:p>
    <w:p>
      <w:pPr>
        <w:spacing w:after="8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3.4 微信小程序端</w:t>
      </w:r>
    </w:p>
    <w:p>
      <w:pPr>
        <w:spacing w:after="8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3.5 小程序后端API</w:t>
      </w:r>
    </w:p>
    <w:p>
      <w:pPr>
        <w:spacing w:after="80" w:line="440" w:lineRule="exact"/>
      </w:pPr>
      <w:r>
        <w:rPr>
          <w:rFonts w:ascii="宋体" w:hAnsi="宋体" w:eastAsia="宋体"/>
          <w:b/>
          <w:i w:val="0"/>
          <w:sz w:val="22"/>
        </w:rPr>
        <w:t>第四章  AI智能服务</w:t>
      </w:r>
    </w:p>
    <w:p>
      <w:pPr>
        <w:spacing w:after="8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4.1 AI对话系统</w:t>
      </w:r>
    </w:p>
    <w:p>
      <w:pPr>
        <w:spacing w:after="8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4.2 RAG知识库</w:t>
      </w:r>
    </w:p>
    <w:p>
      <w:pPr>
        <w:spacing w:after="8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4.3 AI行程规划</w:t>
      </w:r>
    </w:p>
    <w:p>
      <w:pPr>
        <w:spacing w:after="8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4.4 TTS语音合成</w:t>
      </w:r>
    </w:p>
    <w:p>
      <w:pPr>
        <w:spacing w:after="80" w:line="440" w:lineRule="exact"/>
      </w:pPr>
      <w:r>
        <w:rPr>
          <w:rFonts w:ascii="宋体" w:hAnsi="宋体" w:eastAsia="宋体"/>
          <w:b/>
          <w:i w:val="0"/>
          <w:sz w:val="22"/>
        </w:rPr>
        <w:t>第五章  客流预测系统</w:t>
      </w:r>
    </w:p>
    <w:p>
      <w:pPr>
        <w:spacing w:after="8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5.1 预测模型对比</w:t>
      </w:r>
    </w:p>
    <w:p>
      <w:pPr>
        <w:spacing w:after="8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5.2 ARIMA模型</w:t>
      </w:r>
    </w:p>
    <w:p>
      <w:pPr>
        <w:spacing w:after="8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5.3 LSTM模型</w:t>
      </w:r>
    </w:p>
    <w:p>
      <w:pPr>
        <w:spacing w:after="8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5.4 双流融合模型</w:t>
      </w:r>
    </w:p>
    <w:p>
      <w:pPr>
        <w:spacing w:after="8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5.5 数据治理</w:t>
      </w:r>
    </w:p>
    <w:p>
      <w:pPr>
        <w:spacing w:after="8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5.6 特征工程</w:t>
      </w:r>
    </w:p>
    <w:p>
      <w:pPr>
        <w:spacing w:after="80" w:line="440" w:lineRule="exact"/>
      </w:pPr>
      <w:r>
        <w:rPr>
          <w:rFonts w:ascii="宋体" w:hAnsi="宋体" w:eastAsia="宋体"/>
          <w:b/>
          <w:i w:val="0"/>
          <w:sz w:val="22"/>
        </w:rPr>
        <w:t>第六章  3D数字人系统</w:t>
      </w:r>
    </w:p>
    <w:p>
      <w:pPr>
        <w:spacing w:after="80" w:line="440" w:lineRule="exact"/>
      </w:pPr>
      <w:r>
        <w:rPr>
          <w:rFonts w:ascii="宋体" w:hAnsi="宋体" w:eastAsia="宋体"/>
          <w:b/>
          <w:i w:val="0"/>
          <w:sz w:val="22"/>
        </w:rPr>
        <w:t>第七章  数据库设计</w:t>
      </w:r>
    </w:p>
    <w:p>
      <w:pPr>
        <w:spacing w:after="80" w:line="440" w:lineRule="exact"/>
      </w:pPr>
      <w:r>
        <w:rPr>
          <w:rFonts w:ascii="宋体" w:hAnsi="宋体" w:eastAsia="宋体"/>
          <w:b/>
          <w:i w:val="0"/>
          <w:sz w:val="22"/>
        </w:rPr>
        <w:t>第八章  部署架构</w:t>
      </w:r>
    </w:p>
    <w:p>
      <w:pPr>
        <w:spacing w:after="80" w:line="440" w:lineRule="exact"/>
      </w:pPr>
      <w:r>
        <w:rPr>
          <w:rFonts w:ascii="宋体" w:hAnsi="宋体" w:eastAsia="宋体"/>
          <w:b/>
          <w:i w:val="0"/>
          <w:sz w:val="22"/>
        </w:rPr>
        <w:t>第九章  项目数据汇总（三线表）</w:t>
      </w:r>
    </w:p>
    <w:p>
      <w:pPr>
        <w:spacing w:after="80" w:line="440" w:lineRule="exact"/>
      </w:pPr>
      <w:r>
        <w:rPr>
          <w:rFonts w:ascii="宋体" w:hAnsi="宋体" w:eastAsia="宋体"/>
          <w:b/>
          <w:i w:val="0"/>
          <w:sz w:val="22"/>
        </w:rPr>
        <w:t>第十章  PPT制作素材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第一章  项目概述</w:t>
      </w:r>
    </w:p>
    <w:p>
      <w:pPr>
        <w:pStyle w:val="Heading2"/>
      </w:pPr>
      <w:r>
        <w:rPr>
          <w:rFonts w:ascii="黑体" w:hAnsi="黑体" w:eastAsia="黑体"/>
        </w:rPr>
        <w:t>1.1 项目简介</w:t>
      </w:r>
    </w:p>
    <w:p>
      <w:pPr>
        <w:spacing w:after="12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"游韵华章·智游六盘水"是一个面向贵州六盘水市（中国凉都）打造的智慧文旅一体化平台，集"AI数字伴游+沉浸式导览+红色研学+客流预测+文创电商"于一体，覆盖景区管理方（管理员）、景区运营方（商户）、游客（用户）三大角色，贯穿"游前规划—游中体验—游后消费"全流程。</w:t>
      </w:r>
    </w:p>
    <w:p>
      <w:pPr>
        <w:spacing w:after="12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项目以梅花山风景区、玉舍国家森林公园、乌蒙大草原、水城古镇、明湖国家湿地公园五大景区为核心场景，构建了由8个独立微服务组成的完整系统，技术栈横跨Java、Python、JavaScript/TypeScript三大语言生态。</w:t>
      </w:r>
    </w:p>
    <w:p>
      <w:pPr>
        <w:pStyle w:val="Heading2"/>
      </w:pPr>
      <w:r>
        <w:rPr>
          <w:rFonts w:ascii="黑体" w:hAnsi="黑体" w:eastAsia="黑体"/>
        </w:rPr>
        <w:t>1.2 项目定位与目标</w:t>
      </w:r>
    </w:p>
    <w:p>
      <w:pPr>
        <w:pStyle w:val="ListBullet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为景区管理者提供数据驱动的决策支持工具（客流预测、数据大屏、政策沙盘）</w:t>
      </w:r>
    </w:p>
    <w:p>
      <w:pPr>
        <w:pStyle w:val="ListBullet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为商户提供数字化经营管理平台（订单、评价、数据分析、合同管理）</w:t>
      </w:r>
    </w:p>
    <w:p>
      <w:pPr>
        <w:pStyle w:val="ListBullet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为游客提供AI驱动的沉浸式旅游体验（数字导游、行程规划、研学教育）</w:t>
      </w:r>
    </w:p>
    <w:p>
      <w:pPr>
        <w:pStyle w:val="ListBullet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探索AI大模型+深度学习在文旅垂直领域的创新应用范式</w:t>
      </w:r>
    </w:p>
    <w:p>
      <w:pPr>
        <w:pStyle w:val="ListBullet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为欠发达地区景区提供低成本、可复制的智慧文旅解决方案</w:t>
      </w:r>
    </w:p>
    <w:p>
      <w:pPr>
        <w:pStyle w:val="Heading2"/>
      </w:pPr>
      <w:r>
        <w:rPr>
          <w:rFonts w:ascii="黑体" w:hAnsi="黑体" w:eastAsia="黑体"/>
        </w:rPr>
        <w:t>1.3 项目亮点速览（PPT用）</w:t>
      </w:r>
    </w:p>
    <w:p>
      <w:pPr>
        <w:spacing w:after="120" w:line="440" w:lineRule="exact"/>
      </w:pPr>
      <w:r>
        <w:rPr>
          <w:rFonts w:ascii="宋体" w:hAnsi="宋体" w:eastAsia="宋体"/>
          <w:b/>
          <w:i w:val="0"/>
          <w:sz w:val="21"/>
        </w:rPr>
        <w:t>以下内容可直接用于PPT关键页面的要点提炼：</w:t>
      </w:r>
    </w:p>
    <w:p>
      <w:pPr>
        <w:pStyle w:val="ListBullet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【架构】8个微服务 + API网关统一治理，支持水平扩展</w:t>
      </w:r>
    </w:p>
    <w:p>
      <w:pPr>
        <w:pStyle w:val="ListBullet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【AI】通义千问大模型 + RAG知识库，实现专业级智能导游</w:t>
      </w:r>
    </w:p>
    <w:p>
      <w:pPr>
        <w:pStyle w:val="ListBullet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【预测】ARIMA+LSTM双流融合，准确率92%，支持5景区×30天预测</w:t>
      </w:r>
    </w:p>
    <w:p>
      <w:pPr>
        <w:pStyle w:val="ListBullet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【数字人】Three.js 3D模型 + MapLibre地图 + TTS口型同步</w:t>
      </w:r>
    </w:p>
    <w:p>
      <w:pPr>
        <w:pStyle w:val="ListBullet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【研学】路线→答题→积分→徽章→护照，红色教育游戏化闭环</w:t>
      </w:r>
    </w:p>
    <w:p>
      <w:pPr>
        <w:pStyle w:val="ListBullet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【电商】商品→购物车→订单→支付(模拟+黔豆)→发货，完整电商链路</w:t>
      </w:r>
    </w:p>
    <w:p>
      <w:pPr>
        <w:pStyle w:val="ListBullet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【管理】管理员+商户+用户三角色系统，39个Web页面+16个小程序页面</w:t>
      </w:r>
    </w:p>
    <w:p>
      <w:pPr>
        <w:pStyle w:val="ListBullet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【安全】JWT认证 + 令牌桶限流 + Resilience4j熔断 + 差分隐私</w:t>
      </w:r>
    </w:p>
    <w:p>
      <w:pPr>
        <w:pStyle w:val="ListBullet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【数据】ECharts多维图表 + 3D数据大屏 + 热力图 + 实时监控</w:t>
      </w:r>
    </w:p>
    <w:p>
      <w:pPr>
        <w:pStyle w:val="ListBullet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【跨端】Web端(Vue 3) + 微信小程序(Uni-app)，一套后端服务多端接入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第二章  系统架构设计</w:t>
      </w:r>
    </w:p>
    <w:p>
      <w:pPr>
        <w:pStyle w:val="Heading2"/>
      </w:pPr>
      <w:r>
        <w:rPr>
          <w:rFonts w:ascii="黑体" w:hAnsi="黑体" w:eastAsia="黑体"/>
        </w:rPr>
        <w:t>2.1 微服务架构总览</w:t>
      </w:r>
    </w:p>
    <w:p>
      <w:pPr>
        <w:spacing w:before="120"/>
        <w:jc w:val="center"/>
      </w:pPr>
      <w:r>
        <w:rPr>
          <w:rFonts w:ascii="宋体" w:hAnsi="宋体" w:eastAsia="宋体"/>
          <w:b/>
          <w:i w:val="0"/>
          <w:sz w:val="20"/>
        </w:rPr>
        <w:t>表1  系统微服务架构全景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45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序号</w:t>
            </w:r>
          </w:p>
        </w:tc>
        <w:tc>
          <w:tcPr>
            <w:tcW w:type="dxa" w:w="198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服务名称</w:t>
            </w:r>
          </w:p>
        </w:tc>
        <w:tc>
          <w:tcPr>
            <w:tcW w:type="dxa" w:w="567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端口</w:t>
            </w:r>
          </w:p>
        </w:tc>
        <w:tc>
          <w:tcPr>
            <w:tcW w:type="dxa" w:w="198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技术栈</w:t>
            </w:r>
          </w:p>
        </w:tc>
        <w:tc>
          <w:tcPr>
            <w:tcW w:type="dxa" w:w="198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核心职责</w:t>
            </w:r>
          </w:p>
        </w:tc>
        <w:tc>
          <w:tcPr>
            <w:tcW w:type="dxa" w:w="45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状态</w:t>
            </w:r>
          </w:p>
        </w:tc>
      </w:tr>
      <w:tr>
        <w:tc>
          <w:tcPr>
            <w:tcW w:type="dxa" w:w="45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TravelForecastGateway</w:t>
            </w:r>
          </w:p>
        </w:tc>
        <w:tc>
          <w:tcPr>
            <w:tcW w:type="dxa" w:w="56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8888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Spring Cloud Gateway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JWT认证/限流/路由/熔断</w:t>
            </w:r>
          </w:p>
        </w:tc>
        <w:tc>
          <w:tcPr>
            <w:tcW w:type="dxa" w:w="45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45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TravelForecastBackend</w:t>
            </w:r>
          </w:p>
        </w:tc>
        <w:tc>
          <w:tcPr>
            <w:tcW w:type="dxa" w:w="56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8080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Spring Boot 3.2 + Java 17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管理员/商户/用户全业务(56 Controller)</w:t>
            </w:r>
          </w:p>
        </w:tc>
        <w:tc>
          <w:tcPr>
            <w:tcW w:type="dxa" w:w="45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45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TravelForecastingAIBackend</w:t>
            </w:r>
          </w:p>
        </w:tc>
        <w:tc>
          <w:tcPr>
            <w:tcW w:type="dxa" w:w="56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8081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Spring Boot 3.2 + DashScope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AI对话/RAG/行程规划/TTS/研学</w:t>
            </w:r>
          </w:p>
        </w:tc>
        <w:tc>
          <w:tcPr>
            <w:tcW w:type="dxa" w:w="45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45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TravelForecastMiniProgramBackend</w:t>
            </w:r>
          </w:p>
        </w:tc>
        <w:tc>
          <w:tcPr>
            <w:tcW w:type="dxa" w:w="56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8082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Spring Boot 3.2 + MyBatis-Plus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电商/积分/支付/研学/反馈(13 Controller)</w:t>
            </w:r>
          </w:p>
        </w:tc>
        <w:tc>
          <w:tcPr>
            <w:tcW w:type="dxa" w:w="45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45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PythonPredictionService</w:t>
            </w:r>
          </w:p>
        </w:tc>
        <w:tc>
          <w:tcPr>
            <w:tcW w:type="dxa" w:w="56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8001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FastAPI + TensorFlow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ARIMA/LSTM/双流融合预测</w:t>
            </w:r>
          </w:p>
        </w:tc>
        <w:tc>
          <w:tcPr>
            <w:tcW w:type="dxa" w:w="45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45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6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DigitalHuman</w:t>
            </w:r>
          </w:p>
        </w:tc>
        <w:tc>
          <w:tcPr>
            <w:tcW w:type="dxa" w:w="56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8083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FastAPI + Three.js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3D数字人/TTS语音/场景讲解</w:t>
            </w:r>
          </w:p>
        </w:tc>
        <w:tc>
          <w:tcPr>
            <w:tcW w:type="dxa" w:w="45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45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7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TravelForecastFrontend</w:t>
            </w:r>
          </w:p>
        </w:tc>
        <w:tc>
          <w:tcPr>
            <w:tcW w:type="dxa" w:w="56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3000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Vue 3 + TS + Element Plus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三角色Web管理端(74个Vue文件)</w:t>
            </w:r>
          </w:p>
        </w:tc>
        <w:tc>
          <w:tcPr>
            <w:tcW w:type="dxa" w:w="45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45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</w:t>
            </w:r>
          </w:p>
        </w:tc>
        <w:tc>
          <w:tcPr>
            <w:tcW w:type="dxa" w:w="198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TravelForecastMiniProgram</w:t>
            </w:r>
          </w:p>
        </w:tc>
        <w:tc>
          <w:tcPr>
            <w:tcW w:type="dxa" w:w="567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H5/微信</w:t>
            </w:r>
          </w:p>
        </w:tc>
        <w:tc>
          <w:tcPr>
            <w:tcW w:type="dxa" w:w="198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Uni-app + Vue 3</w:t>
            </w:r>
          </w:p>
        </w:tc>
        <w:tc>
          <w:tcPr>
            <w:tcW w:type="dxa" w:w="198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游客小程序端(16页面)</w:t>
            </w:r>
          </w:p>
        </w:tc>
        <w:tc>
          <w:tcPr>
            <w:tcW w:type="dxa" w:w="45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✅</w:t>
            </w:r>
          </w:p>
        </w:tc>
      </w:tr>
    </w:tbl>
    <w:p>
      <w:r>
        <w:rPr>
          <w:rFonts w:ascii="宋体" w:hAnsi="宋体" w:eastAsia="宋体"/>
          <w:b w:val="0"/>
          <w:i/>
          <w:color w:val="808080"/>
          <w:sz w:val="18"/>
        </w:rPr>
        <w:t>数据来源：各服务 application.yml / package.json</w:t>
      </w:r>
    </w:p>
    <w:p>
      <w:pPr>
        <w:pStyle w:val="Heading2"/>
      </w:pPr>
      <w:r>
        <w:rPr>
          <w:rFonts w:ascii="黑体" w:hAnsi="黑体" w:eastAsia="黑体"/>
        </w:rPr>
        <w:t>2.2 服务间调用关系</w:t>
      </w:r>
    </w:p>
    <w:p>
      <w:pPr>
        <w:spacing w:after="12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系统服务间调用遵循以下规则：所有外部请求经API网关(8888端口)统一接入，网关负责JWT认证、限流和路由分发。各业务后端通过HTTP调用AI服务和预测服务。前端与小程序只与网关通信，不直接访问后端服务。</w:t>
      </w:r>
    </w:p>
    <w:p>
      <w:pPr>
        <w:spacing w:before="120"/>
        <w:jc w:val="center"/>
      </w:pPr>
      <w:r>
        <w:rPr>
          <w:rFonts w:ascii="宋体" w:hAnsi="宋体" w:eastAsia="宋体"/>
          <w:b/>
          <w:i w:val="0"/>
          <w:sz w:val="20"/>
        </w:rPr>
        <w:t>表2  API网关路由与限流配置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98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路由ID</w:t>
            </w:r>
          </w:p>
        </w:tc>
        <w:tc>
          <w:tcPr>
            <w:tcW w:type="dxa" w:w="1701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匹配路径</w:t>
            </w:r>
          </w:p>
        </w:tc>
        <w:tc>
          <w:tcPr>
            <w:tcW w:type="dxa" w:w="1417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转发目标</w:t>
            </w:r>
          </w:p>
        </w:tc>
        <w:tc>
          <w:tcPr>
            <w:tcW w:type="dxa" w:w="102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限流(req/s)</w:t>
            </w:r>
          </w:p>
        </w:tc>
        <w:tc>
          <w:tcPr>
            <w:tcW w:type="dxa" w:w="85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熔断等待</w:t>
            </w:r>
          </w:p>
        </w:tc>
      </w:tr>
      <w:tr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business-service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/api/**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localhost:8080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100/200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5s</w:t>
            </w:r>
          </w:p>
        </w:tc>
      </w:tr>
      <w:tr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ai-service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/ai-api/**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localhost:8081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50/100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10s</w:t>
            </w:r>
          </w:p>
        </w:tc>
      </w:tr>
      <w:tr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miniprogram-service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/miniprogram-api/**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localhost:8082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80/150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prediction-service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/prediction-api/**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localhost:8001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30/60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15s</w:t>
            </w:r>
          </w:p>
        </w:tc>
      </w:tr>
      <w:tr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digital-human-service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/digital-human-api/**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localhost:8083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40/80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198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digital-human-ws</w:t>
            </w:r>
          </w:p>
        </w:tc>
        <w:tc>
          <w:tcPr>
            <w:tcW w:type="dxa" w:w="1701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/ws/**</w:t>
            </w:r>
          </w:p>
        </w:tc>
        <w:tc>
          <w:tcPr>
            <w:tcW w:type="dxa" w:w="1417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ws://localhost:8083</w:t>
            </w:r>
          </w:p>
        </w:tc>
        <w:tc>
          <w:tcPr>
            <w:tcW w:type="dxa" w:w="102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-</w:t>
            </w:r>
          </w:p>
        </w:tc>
        <w:tc>
          <w:tcPr>
            <w:tcW w:type="dxa" w:w="85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-</w:t>
            </w:r>
          </w:p>
        </w:tc>
      </w:tr>
    </w:tbl>
    <w:p>
      <w:r>
        <w:rPr>
          <w:rFonts w:ascii="宋体" w:hAnsi="宋体" w:eastAsia="宋体"/>
          <w:b w:val="0"/>
          <w:i/>
          <w:color w:val="808080"/>
          <w:sz w:val="18"/>
        </w:rPr>
        <w:t>数据来源：TravelForecastGateway/application.yml</w:t>
      </w:r>
    </w:p>
    <w:p>
      <w:pPr>
        <w:pStyle w:val="Heading2"/>
      </w:pPr>
      <w:r>
        <w:rPr>
          <w:rFonts w:ascii="黑体" w:hAnsi="黑体" w:eastAsia="黑体"/>
        </w:rPr>
        <w:t>2.3 技术栈全景</w:t>
      </w:r>
    </w:p>
    <w:p>
      <w:pPr>
        <w:spacing w:before="120"/>
        <w:jc w:val="center"/>
      </w:pPr>
      <w:r>
        <w:rPr>
          <w:rFonts w:ascii="宋体" w:hAnsi="宋体" w:eastAsia="宋体"/>
          <w:b/>
          <w:i w:val="0"/>
          <w:sz w:val="20"/>
        </w:rPr>
        <w:t>表3  技术栈依赖版本全景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13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类别</w:t>
            </w:r>
          </w:p>
        </w:tc>
        <w:tc>
          <w:tcPr>
            <w:tcW w:type="dxa" w:w="198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技术</w:t>
            </w:r>
          </w:p>
        </w:tc>
        <w:tc>
          <w:tcPr>
            <w:tcW w:type="dxa" w:w="102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版本</w:t>
            </w:r>
          </w:p>
        </w:tc>
        <w:tc>
          <w:tcPr>
            <w:tcW w:type="dxa" w:w="2835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用途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后端框架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Spring Boot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3.2.0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Java微服务框架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后端语言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Java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17 (LTS)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主力开发语言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API网关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Spring Cloud Gateway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2023.0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统一网关+限流+熔断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ORM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MyBatis-Plus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3.5.5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数据访问层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数据库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MySQL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8.0+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关系型存储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缓存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Redis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6.0+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缓存/限流/会话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认证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JWT (jjwt)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0.12.3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Token认证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熔断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Resilience4j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2.1.0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服务降级保护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前端框架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Vue 3 + TypeScript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Web管理端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UI组件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Element Plus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企业级组件库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CSS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TailwindCSS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原子化CSS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图表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ECharts + ECharts GL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多维数据可视化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地图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Mapbox GL + MapLibre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2.15/3.6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3D地图渲染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3D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Three.js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0.157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3D数字人渲染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动画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GSAP + Lottie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3.12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交互动画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状态管理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Pinia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Vue状态管理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小程序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Uni-app + Vue 3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-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跨平台小程序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Python框架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FastAPI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0.115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预测/数字人API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深度学习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TensorFlow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≥2.15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LSTM模型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时序分析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statsmodels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≥0.14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ARIMA模型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小波变换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PyWavelets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-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数据去噪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AI大模型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通义千问 DashScope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2.12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AI对话/RAG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对象存储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阿里云OSS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3.17.4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文件/图片存储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HTTP工具</w:t>
            </w:r>
          </w:p>
        </w:tc>
        <w:tc>
          <w:tcPr>
            <w:tcW w:type="dxa" w:w="198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Hutool</w:t>
            </w:r>
          </w:p>
        </w:tc>
        <w:tc>
          <w:tcPr>
            <w:tcW w:type="dxa" w:w="102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5.8.24</w:t>
            </w:r>
          </w:p>
        </w:tc>
        <w:tc>
          <w:tcPr>
            <w:tcW w:type="dxa" w:w="2835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Java工具库</w:t>
            </w:r>
          </w:p>
        </w:tc>
      </w:tr>
    </w:tbl>
    <w:p>
      <w:r>
        <w:rPr>
          <w:rFonts w:ascii="宋体" w:hAnsi="宋体" w:eastAsia="宋体"/>
          <w:b w:val="0"/>
          <w:i/>
          <w:color w:val="808080"/>
          <w:sz w:val="18"/>
        </w:rPr>
        <w:t>数据来源：pom.xml / requirements.txt / package.json</w:t>
      </w:r>
    </w:p>
    <w:p>
      <w:pPr>
        <w:pStyle w:val="Heading2"/>
      </w:pPr>
      <w:r>
        <w:rPr>
          <w:rFonts w:ascii="黑体" w:hAnsi="黑体" w:eastAsia="黑体"/>
        </w:rPr>
        <w:t>2.4 安全与基础设施</w:t>
      </w:r>
    </w:p>
    <w:p>
      <w:pPr>
        <w:spacing w:before="120"/>
        <w:jc w:val="center"/>
      </w:pPr>
      <w:r>
        <w:rPr>
          <w:rFonts w:ascii="宋体" w:hAnsi="宋体" w:eastAsia="宋体"/>
          <w:b/>
          <w:i w:val="0"/>
          <w:sz w:val="20"/>
        </w:rPr>
        <w:t>表4  安全与基础设施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功能</w:t>
            </w:r>
          </w:p>
        </w:tc>
        <w:tc>
          <w:tcPr>
            <w:tcW w:type="dxa" w:w="2268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实现方式</w:t>
            </w:r>
          </w:p>
        </w:tc>
        <w:tc>
          <w:tcPr>
            <w:tcW w:type="dxa" w:w="3402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JWT认证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JwtInterceptor</w:t>
            </w:r>
          </w:p>
        </w:tc>
        <w:tc>
          <w:tcPr>
            <w:tcW w:type="dxa" w:w="3402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Token验证+用户信息注入+白名单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角色权限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RoleInterceptor</w:t>
            </w:r>
          </w:p>
        </w:tc>
        <w:tc>
          <w:tcPr>
            <w:tcW w:type="dxa" w:w="3402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三角色(user/merchant/admin)访问控制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接口限流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RateLimitInterceptor</w:t>
            </w:r>
          </w:p>
        </w:tc>
        <w:tc>
          <w:tcPr>
            <w:tcW w:type="dxa" w:w="3402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基于Redis令牌桶算法的差异化限流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服务熔断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Resilience4j CircuitBreaker</w:t>
            </w:r>
          </w:p>
        </w:tc>
        <w:tc>
          <w:tcPr>
            <w:tcW w:type="dxa" w:w="3402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服务不可用时自动降级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操作日志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OperationLogAspect</w:t>
            </w:r>
          </w:p>
        </w:tc>
        <w:tc>
          <w:tcPr>
            <w:tcW w:type="dxa" w:w="3402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AOP注解式操作审计日志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请求统计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RequestStatsInterceptor</w:t>
            </w:r>
          </w:p>
        </w:tc>
        <w:tc>
          <w:tcPr>
            <w:tcW w:type="dxa" w:w="3402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API请求耗时统计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CORS跨域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Gateway CORS配置</w:t>
            </w:r>
          </w:p>
        </w:tc>
        <w:tc>
          <w:tcPr>
            <w:tcW w:type="dxa" w:w="3402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多域名白名单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数据备份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BackupController</w:t>
            </w:r>
          </w:p>
        </w:tc>
        <w:tc>
          <w:tcPr>
            <w:tcW w:type="dxa" w:w="3402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MySQL数据备份与恢复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差分隐私</w:t>
            </w:r>
          </w:p>
        </w:tc>
        <w:tc>
          <w:tcPr>
            <w:tcW w:type="dxa" w:w="2268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preprocessing.py</w:t>
            </w:r>
          </w:p>
        </w:tc>
        <w:tc>
          <w:tcPr>
            <w:tcW w:type="dxa" w:w="3402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Laplace噪声(ε=1.0)保护客流数据</w:t>
            </w:r>
          </w:p>
        </w:tc>
      </w:tr>
    </w:tbl>
    <w:p>
      <w:r>
        <w:rPr>
          <w:rFonts w:ascii="宋体" w:hAnsi="宋体" w:eastAsia="宋体"/>
          <w:b w:val="0"/>
          <w:i/>
          <w:color w:val="808080"/>
          <w:sz w:val="18"/>
        </w:rPr>
        <w:t>数据来源：各服务拦截器/AOP/配置文件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第三章  功能模块详解</w:t>
      </w:r>
    </w:p>
    <w:p>
      <w:pPr>
        <w:pStyle w:val="Heading2"/>
      </w:pPr>
      <w:r>
        <w:rPr>
          <w:rFonts w:ascii="黑体" w:hAnsi="黑体" w:eastAsia="黑体"/>
        </w:rPr>
        <w:t>3.1 Web管理端——管理员功能 (15个页面)</w:t>
      </w:r>
    </w:p>
    <w:p>
      <w:pPr>
        <w:spacing w:before="120"/>
        <w:jc w:val="center"/>
      </w:pPr>
      <w:r>
        <w:rPr>
          <w:rFonts w:ascii="宋体" w:hAnsi="宋体" w:eastAsia="宋体"/>
          <w:b/>
          <w:i w:val="0"/>
          <w:sz w:val="20"/>
        </w:rPr>
        <w:t>表5  管理员端页面清单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页面</w:t>
            </w:r>
          </w:p>
        </w:tc>
        <w:tc>
          <w:tcPr>
            <w:tcW w:type="dxa" w:w="2551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路由</w:t>
            </w:r>
          </w:p>
        </w:tc>
        <w:tc>
          <w:tcPr>
            <w:tcW w:type="dxa" w:w="3118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功能描述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总览仪表盘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/admin/dashboard/overview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全局KPI/趋势图/实时数据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数据分析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/admin/dashboard/analytics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深度多维数据分析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系统监控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/admin/dashboard/monitor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系统性能/API监控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商户列表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/admin/business/list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全部商户管理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审核管理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/admin/business/audit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商户入驻审核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审核日志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/admin/business/audit-logs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审核操作记录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合同管理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/admin/business/contract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商户合同管理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景区分配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/admin/business/merchant-scenics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商户-景区关联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用户列表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/admin/user/list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用户CRUD/导出CSV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行为分析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/admin/user/behavior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用户行为统计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首页配置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/admin/content/landing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Landing页内容管理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景区管理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/admin/content/scenic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景区CRUD/媒体管理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轮播广告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/admin/content/banner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Web+小程序轮播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文创商品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/admin/content/mp-product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文创商品管理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系统配置</w:t>
            </w:r>
          </w:p>
        </w:tc>
        <w:tc>
          <w:tcPr>
            <w:tcW w:type="dxa" w:w="2551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/admin/system/settings</w:t>
            </w:r>
          </w:p>
        </w:tc>
        <w:tc>
          <w:tcPr>
            <w:tcW w:type="dxa" w:w="3118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全局配置/验证码/邮件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3.2 Web管理端——商户功能 (14个页面)</w:t>
      </w:r>
    </w:p>
    <w:p>
      <w:pPr>
        <w:spacing w:before="120"/>
        <w:jc w:val="center"/>
      </w:pPr>
      <w:r>
        <w:rPr>
          <w:rFonts w:ascii="宋体" w:hAnsi="宋体" w:eastAsia="宋体"/>
          <w:b/>
          <w:i w:val="0"/>
          <w:sz w:val="20"/>
        </w:rPr>
        <w:t>表6  商户端页面清单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页面</w:t>
            </w:r>
          </w:p>
        </w:tc>
        <w:tc>
          <w:tcPr>
            <w:tcW w:type="dxa" w:w="5386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功能描述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经营仪表盘</w:t>
            </w:r>
          </w:p>
        </w:tc>
        <w:tc>
          <w:tcPr>
            <w:tcW w:type="dxa" w:w="5386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KPI指标/客流趋势/经营数据图表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实时监测</w:t>
            </w:r>
          </w:p>
        </w:tc>
        <w:tc>
          <w:tcPr>
            <w:tcW w:type="dxa" w:w="5386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实时客流/设备状态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数据分析</w:t>
            </w:r>
          </w:p>
        </w:tc>
        <w:tc>
          <w:tcPr>
            <w:tcW w:type="dxa" w:w="5386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多维经营分析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资源管理</w:t>
            </w:r>
          </w:p>
        </w:tc>
        <w:tc>
          <w:tcPr>
            <w:tcW w:type="dxa" w:w="5386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景区/子景点/设施/活动管理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评价系统</w:t>
            </w:r>
          </w:p>
        </w:tc>
        <w:tc>
          <w:tcPr>
            <w:tcW w:type="dxa" w:w="5386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评价管理/回复/分析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新闻管理</w:t>
            </w:r>
          </w:p>
        </w:tc>
        <w:tc>
          <w:tcPr>
            <w:tcW w:type="dxa" w:w="5386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新闻发布/编辑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门票订单</w:t>
            </w:r>
          </w:p>
        </w:tc>
        <w:tc>
          <w:tcPr>
            <w:tcW w:type="dxa" w:w="5386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订单管理/核销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紧急救援</w:t>
            </w:r>
          </w:p>
        </w:tc>
        <w:tc>
          <w:tcPr>
            <w:tcW w:type="dxa" w:w="5386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SOS接警/处理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商家资料</w:t>
            </w:r>
          </w:p>
        </w:tc>
        <w:tc>
          <w:tcPr>
            <w:tcW w:type="dxa" w:w="5386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商家信息编辑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统计报表</w:t>
            </w:r>
          </w:p>
        </w:tc>
        <w:tc>
          <w:tcPr>
            <w:tcW w:type="dxa" w:w="5386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统计图表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客流预测</w:t>
            </w:r>
          </w:p>
        </w:tc>
        <w:tc>
          <w:tcPr>
            <w:tcW w:type="dxa" w:w="5386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预测数据查看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政策沙盘</w:t>
            </w:r>
          </w:p>
        </w:tc>
        <w:tc>
          <w:tcPr>
            <w:tcW w:type="dxa" w:w="5386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政策模拟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数据导出</w:t>
            </w:r>
          </w:p>
        </w:tc>
        <w:tc>
          <w:tcPr>
            <w:tcW w:type="dxa" w:w="5386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CSV数据导出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账号设置</w:t>
            </w:r>
          </w:p>
        </w:tc>
        <w:tc>
          <w:tcPr>
            <w:tcW w:type="dxa" w:w="5386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密码修改/安全设置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3.3 Web管理端——用户(游客)功能 (10个页面)</w:t>
      </w:r>
    </w:p>
    <w:p>
      <w:pPr>
        <w:spacing w:before="120"/>
        <w:jc w:val="center"/>
      </w:pPr>
      <w:r>
        <w:rPr>
          <w:rFonts w:ascii="宋体" w:hAnsi="宋体" w:eastAsia="宋体"/>
          <w:b/>
          <w:i w:val="0"/>
          <w:sz w:val="20"/>
        </w:rPr>
        <w:t>表7  用户端页面清单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页面</w:t>
            </w:r>
          </w:p>
        </w:tc>
        <w:tc>
          <w:tcPr>
            <w:tcW w:type="dxa" w:w="5386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功能描述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首页(Landing)</w:t>
            </w:r>
          </w:p>
        </w:tc>
        <w:tc>
          <w:tcPr>
            <w:tcW w:type="dxa" w:w="5386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沉浸式首页/轮播/实景预览/公告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用户仪表盘</w:t>
            </w:r>
          </w:p>
        </w:tc>
        <w:tc>
          <w:tcPr>
            <w:tcW w:type="dxa" w:w="5386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个人中心/快捷入口/收藏列表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景区探索</w:t>
            </w:r>
          </w:p>
        </w:tc>
        <w:tc>
          <w:tcPr>
            <w:tcW w:type="dxa" w:w="5386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3D地图探索/景区详情/评价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客流预测</w:t>
            </w:r>
          </w:p>
        </w:tc>
        <w:tc>
          <w:tcPr>
            <w:tcW w:type="dxa" w:w="5386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多模型预测图表/最佳时段推荐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行程规划</w:t>
            </w:r>
          </w:p>
        </w:tc>
        <w:tc>
          <w:tcPr>
            <w:tcW w:type="dxa" w:w="5386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AI智能行程生成/路线优化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实时服务</w:t>
            </w:r>
          </w:p>
        </w:tc>
        <w:tc>
          <w:tcPr>
            <w:tcW w:type="dxa" w:w="5386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实时天气/交通/景区状态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AI服务</w:t>
            </w:r>
          </w:p>
        </w:tc>
        <w:tc>
          <w:tcPr>
            <w:tcW w:type="dxa" w:w="5386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AI智能对话入口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个人中心</w:t>
            </w:r>
          </w:p>
        </w:tc>
        <w:tc>
          <w:tcPr>
            <w:tcW w:type="dxa" w:w="5386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个人信息/头像/密码修改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旅游资讯</w:t>
            </w:r>
          </w:p>
        </w:tc>
        <w:tc>
          <w:tcPr>
            <w:tcW w:type="dxa" w:w="5386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新闻浏览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热门景点</w:t>
            </w:r>
          </w:p>
        </w:tc>
        <w:tc>
          <w:tcPr>
            <w:tcW w:type="dxa" w:w="5386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热门排行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3.4 微信小程序端 (16个页面)</w:t>
      </w:r>
    </w:p>
    <w:p>
      <w:pPr>
        <w:spacing w:before="120"/>
        <w:jc w:val="center"/>
      </w:pPr>
      <w:r>
        <w:rPr>
          <w:rFonts w:ascii="宋体" w:hAnsi="宋体" w:eastAsia="宋体"/>
          <w:b/>
          <w:i w:val="0"/>
          <w:sz w:val="20"/>
        </w:rPr>
        <w:t>表8  小程序端页面清单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13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页面</w:t>
            </w:r>
          </w:p>
        </w:tc>
        <w:tc>
          <w:tcPr>
            <w:tcW w:type="dxa" w:w="1701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路径</w:t>
            </w:r>
          </w:p>
        </w:tc>
        <w:tc>
          <w:tcPr>
            <w:tcW w:type="dxa" w:w="2835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核心功能</w:t>
            </w:r>
          </w:p>
        </w:tc>
        <w:tc>
          <w:tcPr>
            <w:tcW w:type="dxa" w:w="567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状态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首页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index/index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沉浸式首页/金刚区入口/轮播</w:t>
            </w:r>
          </w:p>
        </w:tc>
        <w:tc>
          <w:tcPr>
            <w:tcW w:type="dxa" w:w="56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景区详情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spot/detail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景区信息/图片/评价/收藏</w:t>
            </w:r>
          </w:p>
        </w:tc>
        <w:tc>
          <w:tcPr>
            <w:tcW w:type="dxa" w:w="56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搜索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search/index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景区关键词搜索</w:t>
            </w:r>
          </w:p>
        </w:tc>
        <w:tc>
          <w:tcPr>
            <w:tcW w:type="dxa" w:w="56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智能导览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guide/index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地图导览/AR标注/答题</w:t>
            </w:r>
          </w:p>
        </w:tc>
        <w:tc>
          <w:tcPr>
            <w:tcW w:type="dxa" w:w="56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数字导游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digital-human/index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AI对话/TTS/语音输入</w:t>
            </w:r>
          </w:p>
        </w:tc>
        <w:tc>
          <w:tcPr>
            <w:tcW w:type="dxa" w:w="56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行程列表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itinerary/list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AI行程/时间线展示</w:t>
            </w:r>
          </w:p>
        </w:tc>
        <w:tc>
          <w:tcPr>
            <w:tcW w:type="dxa" w:w="56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文创商城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shop/index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商品列表/分类/黔豆</w:t>
            </w:r>
          </w:p>
        </w:tc>
        <w:tc>
          <w:tcPr>
            <w:tcW w:type="dxa" w:w="56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商品详情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shop/detail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商品信息/加入购物车/分享</w:t>
            </w:r>
          </w:p>
        </w:tc>
        <w:tc>
          <w:tcPr>
            <w:tcW w:type="dxa" w:w="56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订单管理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order/list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订单/支付/取消/删除</w:t>
            </w:r>
          </w:p>
        </w:tc>
        <w:tc>
          <w:tcPr>
            <w:tcW w:type="dxa" w:w="56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红色研学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red-study/index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路线/答题/徽章/护照</w:t>
            </w:r>
          </w:p>
        </w:tc>
        <w:tc>
          <w:tcPr>
            <w:tcW w:type="dxa" w:w="56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本地服务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life-service/index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9类本地服务信息</w:t>
            </w:r>
          </w:p>
        </w:tc>
        <w:tc>
          <w:tcPr>
            <w:tcW w:type="dxa" w:w="56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个人中心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profile/index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签到/打卡/收藏/订单</w:t>
            </w:r>
          </w:p>
        </w:tc>
        <w:tc>
          <w:tcPr>
            <w:tcW w:type="dxa" w:w="56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设置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profile/settings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缓存/隐私/关于/退出</w:t>
            </w:r>
          </w:p>
        </w:tc>
        <w:tc>
          <w:tcPr>
            <w:tcW w:type="dxa" w:w="56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地址管理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profile/address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收货地址CRUD</w:t>
            </w:r>
          </w:p>
        </w:tc>
        <w:tc>
          <w:tcPr>
            <w:tcW w:type="dxa" w:w="56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意见反馈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profile/feedback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反馈提交(对接后端)</w:t>
            </w:r>
          </w:p>
        </w:tc>
        <w:tc>
          <w:tcPr>
            <w:tcW w:type="dxa" w:w="56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我的收藏</w:t>
            </w:r>
          </w:p>
        </w:tc>
        <w:tc>
          <w:tcPr>
            <w:tcW w:type="dxa" w:w="1701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profile/favorites</w:t>
            </w:r>
          </w:p>
        </w:tc>
        <w:tc>
          <w:tcPr>
            <w:tcW w:type="dxa" w:w="2835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收藏列表/取消收藏</w:t>
            </w:r>
          </w:p>
        </w:tc>
        <w:tc>
          <w:tcPr>
            <w:tcW w:type="dxa" w:w="567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✅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3.5 小程序后端API (13个Controller)</w:t>
      </w:r>
    </w:p>
    <w:p>
      <w:pPr>
        <w:spacing w:before="120"/>
        <w:jc w:val="center"/>
      </w:pPr>
      <w:r>
        <w:rPr>
          <w:rFonts w:ascii="宋体" w:hAnsi="宋体" w:eastAsia="宋体"/>
          <w:b/>
          <w:i w:val="0"/>
          <w:sz w:val="20"/>
        </w:rPr>
        <w:t>表9  小程序后端Controller清单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268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Controller</w:t>
            </w:r>
          </w:p>
        </w:tc>
        <w:tc>
          <w:tcPr>
            <w:tcW w:type="dxa" w:w="1701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路由前缀</w:t>
            </w:r>
          </w:p>
        </w:tc>
        <w:tc>
          <w:tcPr>
            <w:tcW w:type="dxa" w:w="3118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功能</w:t>
            </w:r>
          </w:p>
        </w:tc>
      </w:tr>
      <w:tr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WechatLoginController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/api/wechat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微信OAuth登录</w:t>
            </w:r>
          </w:p>
        </w:tc>
      </w:tr>
      <w:tr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UserController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/api/user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用户信息/收藏</w:t>
            </w:r>
          </w:p>
        </w:tc>
      </w:tr>
      <w:tr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HomeController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/api/home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首页配置数据</w:t>
            </w:r>
          </w:p>
        </w:tc>
      </w:tr>
      <w:tr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ScenicSpotController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/api/spots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景区列表/详情/搜索</w:t>
            </w:r>
          </w:p>
        </w:tc>
      </w:tr>
      <w:tr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ShopController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/api/shop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商品/购物车/订单</w:t>
            </w:r>
          </w:p>
        </w:tc>
      </w:tr>
      <w:tr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PaymentController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/api/pay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微信支付/黔豆支付/开发模拟</w:t>
            </w:r>
          </w:p>
        </w:tc>
      </w:tr>
      <w:tr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ItineraryController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/api/itinerary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行程CRUD</w:t>
            </w:r>
          </w:p>
        </w:tc>
      </w:tr>
      <w:tr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StudyController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/api/study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题库/答题/徽章/积分/护照</w:t>
            </w:r>
          </w:p>
        </w:tc>
      </w:tr>
      <w:tr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LifeServiceController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/api/life-service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10类本地服务(交通/酒店/美食等)</w:t>
            </w:r>
          </w:p>
        </w:tc>
      </w:tr>
      <w:tr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FeedbackController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/api/feedback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用户反馈提交</w:t>
            </w:r>
          </w:p>
        </w:tc>
      </w:tr>
      <w:tr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OssProxyController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/api/oss-proxy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OSS图片代理</w:t>
            </w:r>
          </w:p>
        </w:tc>
      </w:tr>
      <w:tr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AdminBannerController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/api/admin/banners</w:t>
            </w:r>
          </w:p>
        </w:tc>
        <w:tc>
          <w:tcPr>
            <w:tcW w:type="dxa" w:w="311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小程序轮播管理</w:t>
            </w:r>
          </w:p>
        </w:tc>
      </w:tr>
      <w:tr>
        <w:tc>
          <w:tcPr>
            <w:tcW w:type="dxa" w:w="2268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AdminProductController</w:t>
            </w:r>
          </w:p>
        </w:tc>
        <w:tc>
          <w:tcPr>
            <w:tcW w:type="dxa" w:w="1701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/api/admin/products</w:t>
            </w:r>
          </w:p>
        </w:tc>
        <w:tc>
          <w:tcPr>
            <w:tcW w:type="dxa" w:w="3118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文创商品管理</w:t>
            </w:r>
          </w:p>
        </w:tc>
      </w:tr>
    </w:tbl>
    <w:p>
      <w:r>
        <w:rPr>
          <w:rFonts w:ascii="宋体" w:hAnsi="宋体" w:eastAsia="宋体"/>
          <w:b w:val="0"/>
          <w:i/>
          <w:color w:val="808080"/>
          <w:sz w:val="18"/>
        </w:rPr>
        <w:t>数据来源：TravelForecastMiniProgramBackend/src/main/java/com/travel/controller/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第四章  AI智能服务</w:t>
      </w:r>
    </w:p>
    <w:p>
      <w:pPr>
        <w:pStyle w:val="Heading2"/>
      </w:pPr>
      <w:r>
        <w:rPr>
          <w:rFonts w:ascii="黑体" w:hAnsi="黑体" w:eastAsia="黑体"/>
        </w:rPr>
        <w:t>4.1 AI对话系统</w:t>
      </w:r>
    </w:p>
    <w:p>
      <w:pPr>
        <w:spacing w:after="12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系统集成阿里云通义千问大模型(DashScope SDK 2.12)，通过Spring Boot封装为RESTful API。支持多轮会话管理（基于Redis存储会话上下文），单次对话超时30秒。AI后端同时服务Web端和小程序端。</w:t>
      </w:r>
    </w:p>
    <w:p>
      <w:pPr>
        <w:pStyle w:val="Heading2"/>
      </w:pPr>
      <w:r>
        <w:rPr>
          <w:rFonts w:ascii="黑体" w:hAnsi="黑体" w:eastAsia="黑体"/>
        </w:rPr>
        <w:t>4.2 RAG知识库</w:t>
      </w:r>
    </w:p>
    <w:p>
      <w:pPr>
        <w:spacing w:after="12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采用RAG(Retrieval-Augmented Generation)技术增强大模型在文旅垂直领域的回答质量。系统维护六盘水景区专属知识库，对话时先通过向量检索定位相关知识文档，再将检索结果作为上下文注入提示词，引导大模型生成准确、专业的回答。有效解决大模型"知识幻觉"问题。</w:t>
      </w:r>
    </w:p>
    <w:p>
      <w:pPr>
        <w:pStyle w:val="Heading2"/>
      </w:pPr>
      <w:r>
        <w:rPr>
          <w:rFonts w:ascii="黑体" w:hAnsi="黑体" w:eastAsia="黑体"/>
        </w:rPr>
        <w:t>4.3 AI行程规划</w:t>
      </w:r>
    </w:p>
    <w:p>
      <w:pPr>
        <w:spacing w:after="12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用户输入旅行偏好（天数、兴趣、预算等），系统通过精心设计的提示工程(Prompt Engineering)引导通义千问生成个性化行程方案，包含每日景点安排、时间分配、交通建议等。生成的行程自动保存到用户行程列表。</w:t>
      </w:r>
    </w:p>
    <w:p>
      <w:pPr>
        <w:pStyle w:val="Heading2"/>
      </w:pPr>
      <w:r>
        <w:rPr>
          <w:rFonts w:ascii="黑体" w:hAnsi="黑体" w:eastAsia="黑体"/>
        </w:rPr>
        <w:t>4.4 TTS语音合成</w:t>
      </w:r>
    </w:p>
    <w:p>
      <w:pPr>
        <w:spacing w:after="12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AI后端集成TTS(Text-to-Speech)服务，将AI回复文本转换为MP3格式语音。小程序端通过条件编译实现双模式兼容：微信原生模式写入临时文件播放，H5模式转换为Blob URL播放。支持点击任意AI消息重新播放语音。</w:t>
      </w:r>
    </w:p>
    <w:p>
      <w:pPr>
        <w:spacing w:before="120"/>
        <w:jc w:val="center"/>
      </w:pPr>
      <w:r>
        <w:rPr>
          <w:rFonts w:ascii="宋体" w:hAnsi="宋体" w:eastAsia="宋体"/>
          <w:b/>
          <w:i w:val="0"/>
          <w:sz w:val="20"/>
        </w:rPr>
        <w:t>表10  AI智能服务API接口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13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接口</w:t>
            </w:r>
          </w:p>
        </w:tc>
        <w:tc>
          <w:tcPr>
            <w:tcW w:type="dxa" w:w="85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方法</w:t>
            </w:r>
          </w:p>
        </w:tc>
        <w:tc>
          <w:tcPr>
            <w:tcW w:type="dxa" w:w="2551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路径</w:t>
            </w:r>
          </w:p>
        </w:tc>
        <w:tc>
          <w:tcPr>
            <w:tcW w:type="dxa" w:w="2551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功能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AI对话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/ai-api/chat/message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发送消息获取AI回复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会话历史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/ai-api/chat/history/{id}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获取会话聊天记录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清除会话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DELETE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/ai-api/chat/history/{id}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清除指定会话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知识检索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/ai-api/knowledge/search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RAG知识库检索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知识问答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/ai-api/knowledge/answer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基于知识库回答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行程规划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/ai-api/ai-planning/generate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AI生成个性化行程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研学路线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/ai-api/education/routes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红色研学路线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研学方案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/ai-api/education/generate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AI生成研学方案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语音合成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/ai-api/speech/tts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文本转语音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WebSocket</w:t>
            </w:r>
          </w:p>
        </w:tc>
        <w:tc>
          <w:tcPr>
            <w:tcW w:type="dxa" w:w="85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WS</w:t>
            </w:r>
          </w:p>
        </w:tc>
        <w:tc>
          <w:tcPr>
            <w:tcW w:type="dxa" w:w="2551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/ai-api/ws/digital-human</w:t>
            </w:r>
          </w:p>
        </w:tc>
        <w:tc>
          <w:tcPr>
            <w:tcW w:type="dxa" w:w="2551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数字人实时通信</w:t>
            </w:r>
          </w:p>
        </w:tc>
      </w:tr>
    </w:tbl>
    <w:p>
      <w:r>
        <w:rPr>
          <w:rFonts w:ascii="宋体" w:hAnsi="宋体" w:eastAsia="宋体"/>
          <w:b w:val="0"/>
          <w:i/>
          <w:color w:val="808080"/>
          <w:sz w:val="18"/>
        </w:rPr>
        <w:t>数据来源：TravelForecastingAIBackend API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第五章  客流预测系统</w:t>
      </w:r>
    </w:p>
    <w:p>
      <w:pPr>
        <w:pStyle w:val="Heading2"/>
      </w:pPr>
      <w:r>
        <w:rPr>
          <w:rFonts w:ascii="黑体" w:hAnsi="黑体" w:eastAsia="黑体"/>
        </w:rPr>
        <w:t>5.1 预测模型对比</w:t>
      </w:r>
    </w:p>
    <w:p>
      <w:pPr>
        <w:spacing w:before="120"/>
        <w:jc w:val="center"/>
      </w:pPr>
      <w:r>
        <w:rPr>
          <w:rFonts w:ascii="宋体" w:hAnsi="宋体" w:eastAsia="宋体"/>
          <w:b/>
          <w:i w:val="0"/>
          <w:sz w:val="20"/>
        </w:rPr>
        <w:t>表11  四种预测模型性能对比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13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模型</w:t>
            </w:r>
          </w:p>
        </w:tc>
        <w:tc>
          <w:tcPr>
            <w:tcW w:type="dxa" w:w="68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准确率</w:t>
            </w:r>
          </w:p>
        </w:tc>
        <w:tc>
          <w:tcPr>
            <w:tcW w:type="dxa" w:w="68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置信度</w:t>
            </w:r>
          </w:p>
        </w:tc>
        <w:tc>
          <w:tcPr>
            <w:tcW w:type="dxa" w:w="102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输入维度</w:t>
            </w:r>
          </w:p>
        </w:tc>
        <w:tc>
          <w:tcPr>
            <w:tcW w:type="dxa" w:w="85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序列长度</w:t>
            </w:r>
          </w:p>
        </w:tc>
        <w:tc>
          <w:tcPr>
            <w:tcW w:type="dxa" w:w="2268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网络结构</w:t>
            </w:r>
          </w:p>
        </w:tc>
        <w:tc>
          <w:tcPr>
            <w:tcW w:type="dxa" w:w="85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训练数据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ARIMA</w:t>
            </w:r>
          </w:p>
        </w:tc>
        <w:tc>
          <w:tcPr>
            <w:tcW w:type="dxa" w:w="6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82%</w:t>
            </w:r>
          </w:p>
        </w:tc>
        <w:tc>
          <w:tcPr>
            <w:tcW w:type="dxa" w:w="6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80%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1维(客流)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-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SARIMAX(1,1,1)(1,1,1,7)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90天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LSTM(基础)</w:t>
            </w:r>
          </w:p>
        </w:tc>
        <w:tc>
          <w:tcPr>
            <w:tcW w:type="dxa" w:w="6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87%</w:t>
            </w:r>
          </w:p>
        </w:tc>
        <w:tc>
          <w:tcPr>
            <w:tcW w:type="dxa" w:w="6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85%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1维(客流)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14天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LSTM(50)→DO→LSTM(50)→Dense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90天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LSTM(多变量)</w:t>
            </w:r>
          </w:p>
        </w:tc>
        <w:tc>
          <w:tcPr>
            <w:tcW w:type="dxa" w:w="6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-</w:t>
            </w:r>
          </w:p>
        </w:tc>
        <w:tc>
          <w:tcPr>
            <w:tcW w:type="dxa" w:w="6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-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6维特征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14天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LSTM(64)→DO→LSTM(32)→Dense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365天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双流融合</w:t>
            </w:r>
          </w:p>
        </w:tc>
        <w:tc>
          <w:tcPr>
            <w:tcW w:type="dxa" w:w="68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92%</w:t>
            </w:r>
          </w:p>
        </w:tc>
        <w:tc>
          <w:tcPr>
            <w:tcW w:type="dxa" w:w="68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92%</w:t>
            </w:r>
          </w:p>
        </w:tc>
        <w:tc>
          <w:tcPr>
            <w:tcW w:type="dxa" w:w="102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6维+ARIMA</w:t>
            </w:r>
          </w:p>
        </w:tc>
        <w:tc>
          <w:tcPr>
            <w:tcW w:type="dxa" w:w="85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14天</w:t>
            </w:r>
          </w:p>
        </w:tc>
        <w:tc>
          <w:tcPr>
            <w:tcW w:type="dxa" w:w="2268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ARIMA+LSTM+动态权重</w:t>
            </w:r>
          </w:p>
        </w:tc>
        <w:tc>
          <w:tcPr>
            <w:tcW w:type="dxa" w:w="85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365天</w:t>
            </w:r>
          </w:p>
        </w:tc>
      </w:tr>
    </w:tbl>
    <w:p>
      <w:r>
        <w:rPr>
          <w:rFonts w:ascii="宋体" w:hAnsi="宋体" w:eastAsia="宋体"/>
          <w:b w:val="0"/>
          <w:i/>
          <w:color w:val="808080"/>
          <w:sz w:val="18"/>
        </w:rPr>
        <w:t>数据来源：arima_model.py / lstm_model.py / dual_stream_model.py</w:t>
      </w:r>
    </w:p>
    <w:p>
      <w:pPr>
        <w:pStyle w:val="Heading2"/>
      </w:pPr>
      <w:r>
        <w:rPr>
          <w:rFonts w:ascii="黑体" w:hAnsi="黑体" w:eastAsia="黑体"/>
        </w:rPr>
        <w:t>5.2 ARIMA模型</w:t>
      </w:r>
    </w:p>
    <w:p>
      <w:pPr>
        <w:spacing w:after="12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ARIMA(自回归积分滑动平均)模型采用SARIMAX(1,1,1)(1,1,1,7)结构，其中季节性周期为7天（一周），适合捕捉客流的周循环规律。模型在90天历史数据上训练，输出7天短期预测，准确率82%。</w:t>
      </w:r>
    </w:p>
    <w:p>
      <w:pPr>
        <w:pStyle w:val="Heading2"/>
      </w:pPr>
      <w:r>
        <w:rPr>
          <w:rFonts w:ascii="黑体" w:hAnsi="黑体" w:eastAsia="黑体"/>
        </w:rPr>
        <w:t>5.3 LSTM模型</w:t>
      </w:r>
    </w:p>
    <w:p>
      <w:pPr>
        <w:spacing w:after="12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长短时记忆网络(LSTM)模型分为基础版(单变量)和增强版(6维多变量)。基础版使用14天滑动窗口输入单一客流序列，两层LSTM(各50单元)+Dropout(0.2)+全连接层。多变量版扩展为6维特征输入(客流/节庆/周末/天气/温度/海拔)，采用LSTM(64)+LSTM(32)+Dense(16)+Dense(1)结构，使用MinMaxScaler归一化。</w:t>
      </w:r>
    </w:p>
    <w:p>
      <w:pPr>
        <w:pStyle w:val="Heading2"/>
      </w:pPr>
      <w:r>
        <w:rPr>
          <w:rFonts w:ascii="黑体" w:hAnsi="黑体" w:eastAsia="黑体"/>
        </w:rPr>
        <w:t>5.4 双流融合模型</w:t>
      </w:r>
    </w:p>
    <w:p>
      <w:pPr>
        <w:spacing w:after="12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本项目提出的创新模型。ARIMA流捕捉线性趋势，LSTM流建模非线性关系，两个流的预测结果通过动态权重机制融合：权重根据近期预测误差（MAE）自适应调整，误差较小的模型获得更高权重。融合后预测准确率达92%，较单一模型显著提升。</w:t>
      </w:r>
    </w:p>
    <w:p>
      <w:pPr>
        <w:pStyle w:val="Heading2"/>
      </w:pPr>
      <w:r>
        <w:rPr>
          <w:rFonts w:ascii="黑体" w:hAnsi="黑体" w:eastAsia="黑体"/>
        </w:rPr>
        <w:t>5.5 数据治理</w:t>
      </w:r>
    </w:p>
    <w:p>
      <w:pPr>
        <w:spacing w:before="120"/>
        <w:jc w:val="center"/>
      </w:pPr>
      <w:r>
        <w:rPr>
          <w:rFonts w:ascii="宋体" w:hAnsi="宋体" w:eastAsia="宋体"/>
          <w:b/>
          <w:i w:val="0"/>
          <w:sz w:val="20"/>
        </w:rPr>
        <w:t>表12  数据治理技术参数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13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技术</w:t>
            </w:r>
          </w:p>
        </w:tc>
        <w:tc>
          <w:tcPr>
            <w:tcW w:type="dxa" w:w="1417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参数</w:t>
            </w:r>
          </w:p>
        </w:tc>
        <w:tc>
          <w:tcPr>
            <w:tcW w:type="dxa" w:w="1417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取值</w:t>
            </w:r>
          </w:p>
        </w:tc>
        <w:tc>
          <w:tcPr>
            <w:tcW w:type="dxa" w:w="1701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作用</w:t>
            </w:r>
          </w:p>
        </w:tc>
        <w:tc>
          <w:tcPr>
            <w:tcW w:type="dxa" w:w="1701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代码位置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小波去噪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wavelet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db4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Daubechies 4小波基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preprocessing.py:27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小波去噪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level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分解层数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preprocessing.py:27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小波去噪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threshold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σ√(2log(n))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通用阈值公式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preprocessing.py:46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小波去噪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mode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soft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软阈值处理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preprocessing.py:54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差分隐私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epsilon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隐私预算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preprocessing.py:73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差分隐私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sensitivity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数据敏感度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preprocessing.py:73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差分隐私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mechanism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Laplace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拉普拉斯噪声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preprocessing.py:82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归一化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method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MinMaxScaler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最小-最大缩放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lstm_new.py:63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归一化</w:t>
            </w:r>
          </w:p>
        </w:tc>
        <w:tc>
          <w:tcPr>
            <w:tcW w:type="dxa" w:w="1417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range</w:t>
            </w:r>
          </w:p>
        </w:tc>
        <w:tc>
          <w:tcPr>
            <w:tcW w:type="dxa" w:w="1417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(0, 1)</w:t>
            </w:r>
          </w:p>
        </w:tc>
        <w:tc>
          <w:tcPr>
            <w:tcW w:type="dxa" w:w="1701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输出范围</w:t>
            </w:r>
          </w:p>
        </w:tc>
        <w:tc>
          <w:tcPr>
            <w:tcW w:type="dxa" w:w="1701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lstm_new.py:63</w:t>
            </w:r>
          </w:p>
        </w:tc>
      </w:tr>
    </w:tbl>
    <w:p>
      <w:r>
        <w:rPr>
          <w:rFonts w:ascii="宋体" w:hAnsi="宋体" w:eastAsia="宋体"/>
          <w:b w:val="0"/>
          <w:i/>
          <w:color w:val="808080"/>
          <w:sz w:val="18"/>
        </w:rPr>
        <w:t>数据来源：utils/preprocessing.py + models/lstm_new.py</w:t>
      </w:r>
    </w:p>
    <w:p>
      <w:pPr>
        <w:pStyle w:val="Heading2"/>
      </w:pPr>
      <w:r>
        <w:rPr>
          <w:rFonts w:ascii="黑体" w:hAnsi="黑体" w:eastAsia="黑体"/>
        </w:rPr>
        <w:t>5.6 特征工程</w:t>
      </w:r>
    </w:p>
    <w:p>
      <w:pPr>
        <w:spacing w:before="120"/>
        <w:jc w:val="center"/>
      </w:pPr>
      <w:r>
        <w:rPr>
          <w:rFonts w:ascii="宋体" w:hAnsi="宋体" w:eastAsia="宋体"/>
          <w:b/>
          <w:i w:val="0"/>
          <w:sz w:val="20"/>
        </w:rPr>
        <w:t>表13  LSTM 6维特征向量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85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维度</w:t>
            </w:r>
          </w:p>
        </w:tc>
        <w:tc>
          <w:tcPr>
            <w:tcW w:type="dxa" w:w="1701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特征名称</w:t>
            </w:r>
          </w:p>
        </w:tc>
        <w:tc>
          <w:tcPr>
            <w:tcW w:type="dxa" w:w="1417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取值范围</w:t>
            </w:r>
          </w:p>
        </w:tc>
        <w:tc>
          <w:tcPr>
            <w:tcW w:type="dxa" w:w="1417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归一化</w:t>
            </w:r>
          </w:p>
        </w:tc>
        <w:tc>
          <w:tcPr>
            <w:tcW w:type="dxa" w:w="1701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来源</w:t>
            </w:r>
          </w:p>
        </w:tc>
      </w:tr>
      <w:tr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Dim 0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历史客流(flow)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0~capacity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MinMaxScaler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flow_records表</w:t>
            </w:r>
          </w:p>
        </w:tc>
      </w:tr>
      <w:tr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Dim 1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节庆标记(is_holiday)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0或1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二值编码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HOLIDAYS列表</w:t>
            </w:r>
          </w:p>
        </w:tc>
      </w:tr>
      <w:tr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Dim 2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周末标记(is_weekend)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0或1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二值编码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weekday()≥5</w:t>
            </w:r>
          </w:p>
        </w:tc>
      </w:tr>
      <w:tr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Dim 3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天气指数(weather_idx)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0.0~1.0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type_index/3.0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WEATHER_TYPES</w:t>
            </w:r>
          </w:p>
        </w:tc>
      </w:tr>
      <w:tr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Dim 4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温度(temp_avg)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0.0~1.0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temp_avg/40.0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天气API</w:t>
            </w:r>
          </w:p>
        </w:tc>
      </w:tr>
      <w:tr>
        <w:tc>
          <w:tcPr>
            <w:tcW w:type="dxa" w:w="85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Dim 5</w:t>
            </w:r>
          </w:p>
        </w:tc>
        <w:tc>
          <w:tcPr>
            <w:tcW w:type="dxa" w:w="1701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海拔(altitude)</w:t>
            </w:r>
          </w:p>
        </w:tc>
        <w:tc>
          <w:tcPr>
            <w:tcW w:type="dxa" w:w="1417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0.0~1.0</w:t>
            </w:r>
          </w:p>
        </w:tc>
        <w:tc>
          <w:tcPr>
            <w:tcW w:type="dxa" w:w="1417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altitude/3000</w:t>
            </w:r>
          </w:p>
        </w:tc>
        <w:tc>
          <w:tcPr>
            <w:tcW w:type="dxa" w:w="1701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SCENIC_CONFIG</w:t>
            </w:r>
          </w:p>
        </w:tc>
      </w:tr>
    </w:tbl>
    <w:p>
      <w:r>
        <w:rPr>
          <w:rFonts w:ascii="宋体" w:hAnsi="宋体" w:eastAsia="宋体"/>
          <w:b w:val="0"/>
          <w:i/>
          <w:color w:val="808080"/>
          <w:sz w:val="18"/>
        </w:rPr>
        <w:t>数据来源：lstm_new.py + data_generator.py</w:t>
      </w:r>
    </w:p>
    <w:p>
      <w:pPr>
        <w:spacing w:before="120"/>
        <w:jc w:val="center"/>
      </w:pPr>
      <w:r>
        <w:rPr>
          <w:rFonts w:ascii="宋体" w:hAnsi="宋体" w:eastAsia="宋体"/>
          <w:b/>
          <w:i w:val="0"/>
          <w:sz w:val="20"/>
        </w:rPr>
        <w:t>表14  客流量影响因子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13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因子类型</w:t>
            </w:r>
          </w:p>
        </w:tc>
        <w:tc>
          <w:tcPr>
            <w:tcW w:type="dxa" w:w="1701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因子名称</w:t>
            </w:r>
          </w:p>
        </w:tc>
        <w:tc>
          <w:tcPr>
            <w:tcW w:type="dxa" w:w="1417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系数</w:t>
            </w:r>
          </w:p>
        </w:tc>
        <w:tc>
          <w:tcPr>
            <w:tcW w:type="dxa" w:w="2835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概率/条件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天气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晴天(sunny)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×1.2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P=0.40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天气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多云(cloudy)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×1.0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P=0.30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天气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阴天(overcast)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×0.9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P=0.15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天气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雨天(rainy)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×0.6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P=0.15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季节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夏季(6-8月)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×1.3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凉都旅游旺季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季节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春秋(4-5,9-10月)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×1.1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温和季节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季节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冬季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×0.8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淡季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日期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周末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×1.5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weekday()≥5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日期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节假日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×2.0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HOLIDAYS列表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随机</w:t>
            </w:r>
          </w:p>
        </w:tc>
        <w:tc>
          <w:tcPr>
            <w:tcW w:type="dxa" w:w="1701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随机波动</w:t>
            </w:r>
          </w:p>
        </w:tc>
        <w:tc>
          <w:tcPr>
            <w:tcW w:type="dxa" w:w="1417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U(0.9,1.1)</w:t>
            </w:r>
          </w:p>
        </w:tc>
        <w:tc>
          <w:tcPr>
            <w:tcW w:type="dxa" w:w="2835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random.uniform()</w:t>
            </w:r>
          </w:p>
        </w:tc>
      </w:tr>
    </w:tbl>
    <w:p>
      <w:r>
        <w:rPr>
          <w:rFonts w:ascii="宋体" w:hAnsi="宋体" w:eastAsia="宋体"/>
          <w:b w:val="0"/>
          <w:i/>
          <w:color w:val="808080"/>
          <w:sz w:val="18"/>
        </w:rPr>
        <w:t>数据来源：data_generator.py</w:t>
      </w:r>
    </w:p>
    <w:p>
      <w:pPr>
        <w:spacing w:before="120"/>
        <w:jc w:val="center"/>
      </w:pPr>
      <w:r>
        <w:rPr>
          <w:rFonts w:ascii="宋体" w:hAnsi="宋体" w:eastAsia="宋体"/>
          <w:b/>
          <w:i w:val="0"/>
          <w:sz w:val="20"/>
        </w:rPr>
        <w:t>表15  小时级客流分布系数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113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时段</w:t>
            </w:r>
          </w:p>
        </w:tc>
        <w:tc>
          <w:tcPr>
            <w:tcW w:type="dxa" w:w="567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8:00</w:t>
            </w:r>
          </w:p>
        </w:tc>
        <w:tc>
          <w:tcPr>
            <w:tcW w:type="dxa" w:w="567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9:00</w:t>
            </w:r>
          </w:p>
        </w:tc>
        <w:tc>
          <w:tcPr>
            <w:tcW w:type="dxa" w:w="567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10:00</w:t>
            </w:r>
          </w:p>
        </w:tc>
        <w:tc>
          <w:tcPr>
            <w:tcW w:type="dxa" w:w="567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11:00</w:t>
            </w:r>
          </w:p>
        </w:tc>
        <w:tc>
          <w:tcPr>
            <w:tcW w:type="dxa" w:w="567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12:00</w:t>
            </w:r>
          </w:p>
        </w:tc>
        <w:tc>
          <w:tcPr>
            <w:tcW w:type="dxa" w:w="567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13:00</w:t>
            </w:r>
          </w:p>
        </w:tc>
        <w:tc>
          <w:tcPr>
            <w:tcW w:type="dxa" w:w="567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14:00</w:t>
            </w:r>
          </w:p>
        </w:tc>
        <w:tc>
          <w:tcPr>
            <w:tcW w:type="dxa" w:w="567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15:00</w:t>
            </w:r>
          </w:p>
        </w:tc>
        <w:tc>
          <w:tcPr>
            <w:tcW w:type="dxa" w:w="567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16:00</w:t>
            </w:r>
          </w:p>
        </w:tc>
        <w:tc>
          <w:tcPr>
            <w:tcW w:type="dxa" w:w="567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17:00</w:t>
            </w:r>
          </w:p>
        </w:tc>
        <w:tc>
          <w:tcPr>
            <w:tcW w:type="dxa" w:w="567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18:00</w:t>
            </w:r>
          </w:p>
        </w:tc>
        <w:tc>
          <w:tcPr>
            <w:tcW w:type="dxa" w:w="567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19:00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分布系数</w:t>
            </w:r>
          </w:p>
        </w:tc>
        <w:tc>
          <w:tcPr>
            <w:tcW w:type="dxa" w:w="567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567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567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567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567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567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567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567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0.95</w:t>
            </w:r>
          </w:p>
        </w:tc>
        <w:tc>
          <w:tcPr>
            <w:tcW w:type="dxa" w:w="567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567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567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567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0.2</w:t>
            </w:r>
          </w:p>
        </w:tc>
      </w:tr>
    </w:tbl>
    <w:p>
      <w:r>
        <w:rPr>
          <w:rFonts w:ascii="宋体" w:hAnsi="宋体" w:eastAsia="宋体"/>
          <w:b w:val="0"/>
          <w:i/>
          <w:color w:val="808080"/>
          <w:sz w:val="18"/>
        </w:rPr>
        <w:t>数据来源：data_generator.py HOURLY_DISTRIBUTION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第六章  3D数字人系统</w:t>
      </w:r>
    </w:p>
    <w:p>
      <w:pPr>
        <w:spacing w:after="12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3D数字人系统是本项目的特色功能之一，基于Three.js和MapLibre GL构建，实现了3D虚拟导游与地理信息系统的深度融合。</w:t>
      </w:r>
    </w:p>
    <w:p>
      <w:pPr>
        <w:spacing w:before="120"/>
        <w:jc w:val="center"/>
      </w:pPr>
      <w:r>
        <w:rPr>
          <w:rFonts w:ascii="宋体" w:hAnsi="宋体" w:eastAsia="宋体"/>
          <w:b/>
          <w:i w:val="0"/>
          <w:sz w:val="20"/>
        </w:rPr>
        <w:t>表16  3D数字人系统功能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功能模块</w:t>
            </w:r>
          </w:p>
        </w:tc>
        <w:tc>
          <w:tcPr>
            <w:tcW w:type="dxa" w:w="198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技术实现</w:t>
            </w:r>
          </w:p>
        </w:tc>
        <w:tc>
          <w:tcPr>
            <w:tcW w:type="dxa" w:w="3685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3D模型加载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Three.js GLTFLoader</w:t>
            </w:r>
          </w:p>
        </w:tc>
        <w:tc>
          <w:tcPr>
            <w:tcW w:type="dxa" w:w="368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支持VRM/GLB格式人物模型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地图集成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MapLibre GL JS</w:t>
            </w:r>
          </w:p>
        </w:tc>
        <w:tc>
          <w:tcPr>
            <w:tcW w:type="dxa" w:w="368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矢量地图+3D地形渲染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坐标同步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自定义坐标转换</w:t>
            </w:r>
          </w:p>
        </w:tc>
        <w:tc>
          <w:tcPr>
            <w:tcW w:type="dxa" w:w="368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3D模型与地图经纬度同步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口型动画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Lipsync算法</w:t>
            </w:r>
          </w:p>
        </w:tc>
        <w:tc>
          <w:tcPr>
            <w:tcW w:type="dxa" w:w="368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语音播放时嘴型同步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TTS语音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Python TTS服务</w:t>
            </w:r>
          </w:p>
        </w:tc>
        <w:tc>
          <w:tcPr>
            <w:tcW w:type="dxa" w:w="368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AI回复实时转语音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AI对话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通义千问+RAG</w:t>
            </w:r>
          </w:p>
        </w:tc>
        <w:tc>
          <w:tcPr>
            <w:tcW w:type="dxa" w:w="368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景区知识库增强对话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H5兼容</w:t>
            </w:r>
          </w:p>
        </w:tc>
        <w:tc>
          <w:tcPr>
            <w:tcW w:type="dxa" w:w="198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条件编译(#ifdef)</w:t>
            </w:r>
          </w:p>
        </w:tc>
        <w:tc>
          <w:tcPr>
            <w:tcW w:type="dxa" w:w="3685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微信/H5双模式音频播放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第七章  数据库设计</w:t>
      </w:r>
    </w:p>
    <w:p>
      <w:pPr>
        <w:spacing w:after="120" w:line="440" w:lineRule="exact"/>
        <w:ind w:firstLine="420"/>
      </w:pPr>
      <w:r>
        <w:rPr>
          <w:rFonts w:ascii="宋体" w:hAnsi="宋体" w:eastAsia="宋体"/>
          <w:b w:val="0"/>
          <w:i w:val="0"/>
          <w:sz w:val="21"/>
        </w:rPr>
        <w:t>系统使用MySQL 8.0关系型数据库，数据库名称为travel_prediction。ORM层采用MyBatis-Plus 3.5.5，实体字段采用驼峰命名，自动映射为数据库下划线命名。</w:t>
      </w:r>
    </w:p>
    <w:p>
      <w:pPr>
        <w:pStyle w:val="Heading2"/>
      </w:pPr>
      <w:r>
        <w:rPr>
          <w:rFonts w:ascii="黑体" w:hAnsi="黑体" w:eastAsia="黑体"/>
        </w:rPr>
        <w:t>7.1 主业务数据库核心表</w:t>
      </w:r>
    </w:p>
    <w:p>
      <w:pPr>
        <w:spacing w:before="120"/>
        <w:jc w:val="center"/>
      </w:pPr>
      <w:r>
        <w:rPr>
          <w:rFonts w:ascii="宋体" w:hAnsi="宋体" w:eastAsia="宋体"/>
          <w:b/>
          <w:i w:val="0"/>
          <w:sz w:val="20"/>
        </w:rPr>
        <w:t>表17  主业务数据库核心表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表名</w:t>
            </w:r>
          </w:p>
        </w:tc>
        <w:tc>
          <w:tcPr>
            <w:tcW w:type="dxa" w:w="1417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说明</w:t>
            </w:r>
          </w:p>
        </w:tc>
        <w:tc>
          <w:tcPr>
            <w:tcW w:type="dxa" w:w="3969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关键字段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users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用户表(三角色)</w:t>
            </w:r>
          </w:p>
        </w:tc>
        <w:tc>
          <w:tcPr>
            <w:tcW w:type="dxa" w:w="3969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id/username/password/role/email/phone/status/avatar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scenic_spots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景区主表</w:t>
            </w:r>
          </w:p>
        </w:tc>
        <w:tc>
          <w:tcPr>
            <w:tcW w:type="dxa" w:w="3969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id/name/description/category/status/location/capacity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scenic_images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景区图片</w:t>
            </w:r>
          </w:p>
        </w:tc>
        <w:tc>
          <w:tcPr>
            <w:tcW w:type="dxa" w:w="3969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id/scenic_id/image_url/image_type(COVER/GALLERY)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scenic_videos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景区视频</w:t>
            </w:r>
          </w:p>
        </w:tc>
        <w:tc>
          <w:tcPr>
            <w:tcW w:type="dxa" w:w="3969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id/scenic_id/video_url/title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scenic_sub_spots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子景点</w:t>
            </w:r>
          </w:p>
        </w:tc>
        <w:tc>
          <w:tcPr>
            <w:tcW w:type="dxa" w:w="3969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id/scenic_id/name/description/location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scenic_facilities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景区设施</w:t>
            </w:r>
          </w:p>
        </w:tc>
        <w:tc>
          <w:tcPr>
            <w:tcW w:type="dxa" w:w="3969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id/scenic_id/name/type/status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scenic_activities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景区活动</w:t>
            </w:r>
          </w:p>
        </w:tc>
        <w:tc>
          <w:tcPr>
            <w:tcW w:type="dxa" w:w="3969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id/scenic_id/title/start_date/end_date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reviews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评价表</w:t>
            </w:r>
          </w:p>
        </w:tc>
        <w:tc>
          <w:tcPr>
            <w:tcW w:type="dxa" w:w="3969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id/user_id/scenic_id/rating/content/created_at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ticket_orders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门票订单</w:t>
            </w:r>
          </w:p>
        </w:tc>
        <w:tc>
          <w:tcPr>
            <w:tcW w:type="dxa" w:w="3969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id/user_id/scenic_id/status/total_amount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merchant_profiles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商户资料</w:t>
            </w:r>
          </w:p>
        </w:tc>
        <w:tc>
          <w:tcPr>
            <w:tcW w:type="dxa" w:w="3969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id/user_id/company_name/license_no/status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merchant_audit_logs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审核日志</w:t>
            </w:r>
          </w:p>
        </w:tc>
        <w:tc>
          <w:tcPr>
            <w:tcW w:type="dxa" w:w="3969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id/merchant_id/action/admin_id/remark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merchant_contracts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商户合同</w:t>
            </w:r>
          </w:p>
        </w:tc>
        <w:tc>
          <w:tcPr>
            <w:tcW w:type="dxa" w:w="3969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id/merchant_id/contract_no/start_date/end_date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banners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轮播广告</w:t>
            </w:r>
          </w:p>
        </w:tc>
        <w:tc>
          <w:tcPr>
            <w:tcW w:type="dxa" w:w="3969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id/title/image_url/target_url/sort_order/enabled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showcases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实景预览</w:t>
            </w:r>
          </w:p>
        </w:tc>
        <w:tc>
          <w:tcPr>
            <w:tcW w:type="dxa" w:w="3969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id/title/image_url/enabled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news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新闻资讯</w:t>
            </w:r>
          </w:p>
        </w:tc>
        <w:tc>
          <w:tcPr>
            <w:tcW w:type="dxa" w:w="3969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id/title/content/author/published_at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announcements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公告</w:t>
            </w:r>
          </w:p>
        </w:tc>
        <w:tc>
          <w:tcPr>
            <w:tcW w:type="dxa" w:w="3969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id/title/content/type/published_at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roles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角色表</w:t>
            </w:r>
          </w:p>
        </w:tc>
        <w:tc>
          <w:tcPr>
            <w:tcW w:type="dxa" w:w="3969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id/name/description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permissions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权限表</w:t>
            </w:r>
          </w:p>
        </w:tc>
        <w:tc>
          <w:tcPr>
            <w:tcW w:type="dxa" w:w="3969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id/name/resource/action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operation_logs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操作日志</w:t>
            </w:r>
          </w:p>
        </w:tc>
        <w:tc>
          <w:tcPr>
            <w:tcW w:type="dxa" w:w="3969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id/user_id/action/module/ip/created_at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system_settings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系统配置</w:t>
            </w:r>
          </w:p>
        </w:tc>
        <w:tc>
          <w:tcPr>
            <w:tcW w:type="dxa" w:w="3969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id/setting_key/setting_value/description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user_favorites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用户收藏</w:t>
            </w:r>
          </w:p>
        </w:tc>
        <w:tc>
          <w:tcPr>
            <w:tcW w:type="dxa" w:w="3969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id/user_id/scenic_id/created_at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notifications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通知消息</w:t>
            </w:r>
          </w:p>
        </w:tc>
        <w:tc>
          <w:tcPr>
            <w:tcW w:type="dxa" w:w="3969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id/user_id/title/content/is_read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emergency_reports</w:t>
            </w:r>
          </w:p>
        </w:tc>
        <w:tc>
          <w:tcPr>
            <w:tcW w:type="dxa" w:w="1417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紧急救援</w:t>
            </w:r>
          </w:p>
        </w:tc>
        <w:tc>
          <w:tcPr>
            <w:tcW w:type="dxa" w:w="3969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id/reporter_id/scenic_id/type/status</w:t>
            </w:r>
          </w:p>
        </w:tc>
      </w:tr>
    </w:tbl>
    <w:p>
      <w:r>
        <w:rPr>
          <w:rFonts w:ascii="宋体" w:hAnsi="宋体" w:eastAsia="宋体"/>
          <w:b w:val="0"/>
          <w:i/>
          <w:color w:val="808080"/>
          <w:sz w:val="18"/>
        </w:rPr>
        <w:t>数据来源：MySQL travel_prediction 数据库</w:t>
      </w:r>
    </w:p>
    <w:p>
      <w:pPr>
        <w:pStyle w:val="Heading2"/>
      </w:pPr>
      <w:r>
        <w:rPr>
          <w:rFonts w:ascii="黑体" w:hAnsi="黑体" w:eastAsia="黑体"/>
        </w:rPr>
        <w:t>7.2 小程序专属表</w:t>
      </w:r>
    </w:p>
    <w:p>
      <w:pPr>
        <w:spacing w:before="120"/>
        <w:jc w:val="center"/>
      </w:pPr>
      <w:r>
        <w:rPr>
          <w:rFonts w:ascii="宋体" w:hAnsi="宋体" w:eastAsia="宋体"/>
          <w:b/>
          <w:i w:val="0"/>
          <w:sz w:val="20"/>
        </w:rPr>
        <w:t>表18  小程序与预测专属表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表名</w:t>
            </w:r>
          </w:p>
        </w:tc>
        <w:tc>
          <w:tcPr>
            <w:tcW w:type="dxa" w:w="1417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说明</w:t>
            </w:r>
          </w:p>
        </w:tc>
        <w:tc>
          <w:tcPr>
            <w:tcW w:type="dxa" w:w="3969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关键字段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mp_orders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小程序订单</w:t>
            </w:r>
          </w:p>
        </w:tc>
        <w:tc>
          <w:tcPr>
            <w:tcW w:type="dxa" w:w="3969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id/user_id/order_no/product_name/total_amount/status/payment_time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mp_favorites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小程序收藏</w:t>
            </w:r>
          </w:p>
        </w:tc>
        <w:tc>
          <w:tcPr>
            <w:tcW w:type="dxa" w:w="3969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id/user_id/scenic_id/created_at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mp_feedback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用户反馈</w:t>
            </w:r>
          </w:p>
        </w:tc>
        <w:tc>
          <w:tcPr>
            <w:tcW w:type="dxa" w:w="3969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id/user_id/type/content/contact/status/created_at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mp_banners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小程序轮播</w:t>
            </w:r>
          </w:p>
        </w:tc>
        <w:tc>
          <w:tcPr>
            <w:tcW w:type="dxa" w:w="3969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id/title/image_url/link_type/link_value/sort/enabled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mp_products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文创商品</w:t>
            </w:r>
          </w:p>
        </w:tc>
        <w:tc>
          <w:tcPr>
            <w:tcW w:type="dxa" w:w="3969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id/name/price/stock/category/description/image_url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mp_cart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购物车</w:t>
            </w:r>
          </w:p>
        </w:tc>
        <w:tc>
          <w:tcPr>
            <w:tcW w:type="dxa" w:w="3969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id/user_id/product_id/quantity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study_quiz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研学题库</w:t>
            </w:r>
          </w:p>
        </w:tc>
        <w:tc>
          <w:tcPr>
            <w:tcW w:type="dxa" w:w="3969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id/question/optionA/optionB/optionC/optionD/answer/scenic_name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study_badges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研学徽章</w:t>
            </w:r>
          </w:p>
        </w:tc>
        <w:tc>
          <w:tcPr>
            <w:tcW w:type="dxa" w:w="3969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id/name/icon_char/color/description/sort_order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user_badges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用户徽章</w:t>
            </w:r>
          </w:p>
        </w:tc>
        <w:tc>
          <w:tcPr>
            <w:tcW w:type="dxa" w:w="3969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id/user_id/badge_id/unlocked_at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user_points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用户积分</w:t>
            </w:r>
          </w:p>
        </w:tc>
        <w:tc>
          <w:tcPr>
            <w:tcW w:type="dxa" w:w="3969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id/user_id/total_points/used_points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study_answer_log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答题记录</w:t>
            </w:r>
          </w:p>
        </w:tc>
        <w:tc>
          <w:tcPr>
            <w:tcW w:type="dxa" w:w="3969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id/user_id/quiz_id/user_answer/is_correct/points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flow_records</w:t>
            </w:r>
          </w:p>
        </w:tc>
        <w:tc>
          <w:tcPr>
            <w:tcW w:type="dxa" w:w="1417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客流记录</w:t>
            </w:r>
          </w:p>
        </w:tc>
        <w:tc>
          <w:tcPr>
            <w:tcW w:type="dxa" w:w="3969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id/scenic_id/record_date/flow_count/weather/temperature</w:t>
            </w:r>
          </w:p>
        </w:tc>
      </w:tr>
    </w:tbl>
    <w:p>
      <w:r>
        <w:rPr>
          <w:rFonts w:ascii="宋体" w:hAnsi="宋体" w:eastAsia="宋体"/>
          <w:b w:val="0"/>
          <w:i/>
          <w:color w:val="808080"/>
          <w:sz w:val="18"/>
        </w:rPr>
        <w:t>数据来源：SQL迁移脚本 V1-V3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第八章  部署架构</w:t>
      </w:r>
    </w:p>
    <w:p>
      <w:pPr>
        <w:spacing w:before="120"/>
        <w:jc w:val="center"/>
      </w:pPr>
      <w:r>
        <w:rPr>
          <w:rFonts w:ascii="宋体" w:hAnsi="宋体" w:eastAsia="宋体"/>
          <w:b/>
          <w:i w:val="0"/>
          <w:sz w:val="20"/>
        </w:rPr>
        <w:t>表19  服务部署清单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417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服务</w:t>
            </w:r>
          </w:p>
        </w:tc>
        <w:tc>
          <w:tcPr>
            <w:tcW w:type="dxa" w:w="68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端口</w:t>
            </w:r>
          </w:p>
        </w:tc>
        <w:tc>
          <w:tcPr>
            <w:tcW w:type="dxa" w:w="2551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启动命令</w:t>
            </w:r>
          </w:p>
        </w:tc>
        <w:tc>
          <w:tcPr>
            <w:tcW w:type="dxa" w:w="2268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依赖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MySQL</w:t>
            </w:r>
          </w:p>
        </w:tc>
        <w:tc>
          <w:tcPr>
            <w:tcW w:type="dxa" w:w="6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3306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系统服务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Redis</w:t>
            </w:r>
          </w:p>
        </w:tc>
        <w:tc>
          <w:tcPr>
            <w:tcW w:type="dxa" w:w="6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6379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系统服务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API网关</w:t>
            </w:r>
          </w:p>
        </w:tc>
        <w:tc>
          <w:tcPr>
            <w:tcW w:type="dxa" w:w="6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8888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java -jar gateway.jar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Redis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主业务后端</w:t>
            </w:r>
          </w:p>
        </w:tc>
        <w:tc>
          <w:tcPr>
            <w:tcW w:type="dxa" w:w="6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8080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java -jar backend.jar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MySQL/Redis/OSS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AI智能后端</w:t>
            </w:r>
          </w:p>
        </w:tc>
        <w:tc>
          <w:tcPr>
            <w:tcW w:type="dxa" w:w="6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8081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java -jar ai-backend.jar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Redis/DashScope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小程序后端</w:t>
            </w:r>
          </w:p>
        </w:tc>
        <w:tc>
          <w:tcPr>
            <w:tcW w:type="dxa" w:w="6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8082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java -jar mp-backend.jar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MySQL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预测服务</w:t>
            </w:r>
          </w:p>
        </w:tc>
        <w:tc>
          <w:tcPr>
            <w:tcW w:type="dxa" w:w="6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8001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uvicorn main:app --port 8001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MySQL/TensorFlow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数字人服务</w:t>
            </w:r>
          </w:p>
        </w:tc>
        <w:tc>
          <w:tcPr>
            <w:tcW w:type="dxa" w:w="6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8083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uvicorn main:app --port 8083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TTS引擎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Web前端</w:t>
            </w:r>
          </w:p>
        </w:tc>
        <w:tc>
          <w:tcPr>
            <w:tcW w:type="dxa" w:w="6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3000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npm run dev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小程序</w:t>
            </w:r>
          </w:p>
        </w:tc>
        <w:tc>
          <w:tcPr>
            <w:tcW w:type="dxa" w:w="68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H5/微信</w:t>
            </w:r>
          </w:p>
        </w:tc>
        <w:tc>
          <w:tcPr>
            <w:tcW w:type="dxa" w:w="2551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npm run dev:h5</w:t>
            </w:r>
          </w:p>
        </w:tc>
        <w:tc>
          <w:tcPr>
            <w:tcW w:type="dxa" w:w="2268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-</w:t>
            </w:r>
          </w:p>
        </w:tc>
      </w:tr>
    </w:tbl>
    <w:p>
      <w:r>
        <w:rPr>
          <w:rFonts w:ascii="宋体" w:hAnsi="宋体" w:eastAsia="宋体"/>
          <w:b w:val="0"/>
          <w:i/>
          <w:color w:val="808080"/>
          <w:sz w:val="18"/>
        </w:rPr>
        <w:t>数据来源：deploy/server-env.sh + 各服务README</w:t>
      </w:r>
    </w:p>
    <w:p>
      <w:pPr>
        <w:pStyle w:val="Heading2"/>
      </w:pPr>
      <w:r>
        <w:rPr>
          <w:rFonts w:ascii="黑体" w:hAnsi="黑体" w:eastAsia="黑体"/>
        </w:rPr>
        <w:t>8.1 环境要求</w:t>
      </w:r>
    </w:p>
    <w:p>
      <w:pPr>
        <w:pStyle w:val="ListBullet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Java 17 (LTS) — Spring Boot 3.2 要求最低 Java 17</w:t>
      </w:r>
    </w:p>
    <w:p>
      <w:pPr>
        <w:pStyle w:val="ListBullet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Python 3.10+ — FastAPI + TensorFlow 运行环境</w:t>
      </w:r>
    </w:p>
    <w:p>
      <w:pPr>
        <w:pStyle w:val="ListBullet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Node.js 18+ — Vue 3 + Vite 构建环境</w:t>
      </w:r>
    </w:p>
    <w:p>
      <w:pPr>
        <w:pStyle w:val="ListBullet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MySQL 8.0+ — 关系型数据存储</w:t>
      </w:r>
    </w:p>
    <w:p>
      <w:pPr>
        <w:pStyle w:val="ListBullet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Redis 6.0+ — 缓存/限流/会话</w:t>
      </w:r>
    </w:p>
    <w:p>
      <w:pPr>
        <w:pStyle w:val="ListBullet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阿里云OSS — 文件/图片云存储（需配置AccessKey）</w:t>
      </w:r>
    </w:p>
    <w:p>
      <w:pPr>
        <w:pStyle w:val="ListBullet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通义千问DashScope API Key — AI功能必须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第九章  项目数据汇总</w:t>
      </w:r>
    </w:p>
    <w:p>
      <w:pPr>
        <w:pStyle w:val="Heading2"/>
      </w:pPr>
      <w:r>
        <w:rPr>
          <w:rFonts w:ascii="黑体" w:hAnsi="黑体" w:eastAsia="黑体"/>
        </w:rPr>
        <w:t>9.1 景区基础数据</w:t>
      </w:r>
    </w:p>
    <w:p>
      <w:pPr>
        <w:spacing w:before="120"/>
        <w:jc w:val="center"/>
      </w:pPr>
      <w:r>
        <w:rPr>
          <w:rFonts w:ascii="宋体" w:hAnsi="宋体" w:eastAsia="宋体"/>
          <w:b/>
          <w:i w:val="0"/>
          <w:sz w:val="20"/>
        </w:rPr>
        <w:t>表20  五大景区基础参数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68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景区ID</w:t>
            </w:r>
          </w:p>
        </w:tc>
        <w:tc>
          <w:tcPr>
            <w:tcW w:type="dxa" w:w="198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景区名称</w:t>
            </w:r>
          </w:p>
        </w:tc>
        <w:tc>
          <w:tcPr>
            <w:tcW w:type="dxa" w:w="113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日均基础客流</w:t>
            </w:r>
          </w:p>
        </w:tc>
        <w:tc>
          <w:tcPr>
            <w:tcW w:type="dxa" w:w="113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最大承载量</w:t>
            </w:r>
          </w:p>
        </w:tc>
        <w:tc>
          <w:tcPr>
            <w:tcW w:type="dxa" w:w="85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海拔(m)</w:t>
            </w:r>
          </w:p>
        </w:tc>
        <w:tc>
          <w:tcPr>
            <w:tcW w:type="dxa" w:w="2268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拥挤度阈值</w:t>
            </w:r>
          </w:p>
        </w:tc>
      </w:tr>
      <w:tr>
        <w:tc>
          <w:tcPr>
            <w:tcW w:type="dxa" w:w="6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梅花山风景区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3,000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8,000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2,400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&gt;6000极端/&gt;4500高/&gt;3000中</w:t>
            </w:r>
          </w:p>
        </w:tc>
      </w:tr>
      <w:tr>
        <w:tc>
          <w:tcPr>
            <w:tcW w:type="dxa" w:w="6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玉舍国家森林公园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2,500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6,000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2,300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同上</w:t>
            </w:r>
          </w:p>
        </w:tc>
      </w:tr>
      <w:tr>
        <w:tc>
          <w:tcPr>
            <w:tcW w:type="dxa" w:w="6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乌蒙大草原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3,500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10,000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2,857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同上</w:t>
            </w:r>
          </w:p>
        </w:tc>
      </w:tr>
      <w:tr>
        <w:tc>
          <w:tcPr>
            <w:tcW w:type="dxa" w:w="6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水城古镇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2,000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5,000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1,800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同上</w:t>
            </w:r>
          </w:p>
        </w:tc>
      </w:tr>
      <w:tr>
        <w:tc>
          <w:tcPr>
            <w:tcW w:type="dxa" w:w="68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</w:t>
            </w:r>
          </w:p>
        </w:tc>
        <w:tc>
          <w:tcPr>
            <w:tcW w:type="dxa" w:w="198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明湖国家湿地公园</w:t>
            </w:r>
          </w:p>
        </w:tc>
        <w:tc>
          <w:tcPr>
            <w:tcW w:type="dxa" w:w="113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1,800</w:t>
            </w:r>
          </w:p>
        </w:tc>
        <w:tc>
          <w:tcPr>
            <w:tcW w:type="dxa" w:w="113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4,000</w:t>
            </w:r>
          </w:p>
        </w:tc>
        <w:tc>
          <w:tcPr>
            <w:tcW w:type="dxa" w:w="85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1,750</w:t>
            </w:r>
          </w:p>
        </w:tc>
        <w:tc>
          <w:tcPr>
            <w:tcW w:type="dxa" w:w="2268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同上</w:t>
            </w:r>
          </w:p>
        </w:tc>
      </w:tr>
    </w:tbl>
    <w:p>
      <w:r>
        <w:rPr>
          <w:rFonts w:ascii="宋体" w:hAnsi="宋体" w:eastAsia="宋体"/>
          <w:b w:val="0"/>
          <w:i/>
          <w:color w:val="808080"/>
          <w:sz w:val="18"/>
        </w:rPr>
        <w:t>数据来源：data_generator.py SCENIC_CONFIG</w:t>
      </w:r>
    </w:p>
    <w:p>
      <w:pPr>
        <w:pStyle w:val="Heading2"/>
      </w:pPr>
      <w:r>
        <w:rPr>
          <w:rFonts w:ascii="黑体" w:hAnsi="黑体" w:eastAsia="黑体"/>
        </w:rPr>
        <w:t>9.2 代码规模统计</w:t>
      </w:r>
    </w:p>
    <w:p>
      <w:pPr>
        <w:spacing w:before="120"/>
        <w:jc w:val="center"/>
      </w:pPr>
      <w:r>
        <w:rPr>
          <w:rFonts w:ascii="宋体" w:hAnsi="宋体" w:eastAsia="宋体"/>
          <w:b/>
          <w:i w:val="0"/>
          <w:sz w:val="20"/>
        </w:rPr>
        <w:t>表21  项目代码规模统计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417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子系统</w:t>
            </w:r>
          </w:p>
        </w:tc>
        <w:tc>
          <w:tcPr>
            <w:tcW w:type="dxa" w:w="85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语言</w:t>
            </w:r>
          </w:p>
        </w:tc>
        <w:tc>
          <w:tcPr>
            <w:tcW w:type="dxa" w:w="113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Controller数</w:t>
            </w:r>
          </w:p>
        </w:tc>
        <w:tc>
          <w:tcPr>
            <w:tcW w:type="dxa" w:w="102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文件数(约)</w:t>
            </w:r>
          </w:p>
        </w:tc>
        <w:tc>
          <w:tcPr>
            <w:tcW w:type="dxa" w:w="2835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核心内容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主业务后端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Java 17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56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301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管理员/商户/用户/认证/景区/评价/订单/通知/系统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AI智能后端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Java 17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~8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46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AI对话/RAG/行程规划/TTS代理/WebSocket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小程序后端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Java 17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67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电商/支付/研学/反馈/轮播/商品管理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API网关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Java 17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-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20+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路由/限流/认证/熔断/CORS/WebSocket代理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Web前端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Vue/TS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-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74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55+个页面(含组件)+三角色+ECharts+3D地图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微信小程序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Vue 3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-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28+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16个页面+12个API模块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客流预测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Python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-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4种模型+数据治理+特征工程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数字人</w:t>
            </w:r>
          </w:p>
        </w:tc>
        <w:tc>
          <w:tcPr>
            <w:tcW w:type="dxa" w:w="85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JS/Python</w:t>
            </w:r>
          </w:p>
        </w:tc>
        <w:tc>
          <w:tcPr>
            <w:tcW w:type="dxa" w:w="113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-</w:t>
            </w:r>
          </w:p>
        </w:tc>
        <w:tc>
          <w:tcPr>
            <w:tcW w:type="dxa" w:w="102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15+</w:t>
            </w:r>
          </w:p>
        </w:tc>
        <w:tc>
          <w:tcPr>
            <w:tcW w:type="dxa" w:w="2835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Three.js+MapLibre+TTS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9.3 预测服务API</w:t>
      </w:r>
    </w:p>
    <w:p>
      <w:pPr>
        <w:spacing w:before="120"/>
        <w:jc w:val="center"/>
      </w:pPr>
      <w:r>
        <w:rPr>
          <w:rFonts w:ascii="宋体" w:hAnsi="宋体" w:eastAsia="宋体"/>
          <w:b/>
          <w:i w:val="0"/>
          <w:sz w:val="20"/>
        </w:rPr>
        <w:t>表22  Python预测服务API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85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方法</w:t>
            </w:r>
          </w:p>
        </w:tc>
        <w:tc>
          <w:tcPr>
            <w:tcW w:type="dxa" w:w="2551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接口路径</w:t>
            </w:r>
          </w:p>
        </w:tc>
        <w:tc>
          <w:tcPr>
            <w:tcW w:type="dxa" w:w="1701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参数</w:t>
            </w:r>
          </w:p>
        </w:tc>
        <w:tc>
          <w:tcPr>
            <w:tcW w:type="dxa" w:w="198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功能</w:t>
            </w:r>
          </w:p>
        </w:tc>
      </w:tr>
      <w:tr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/api/prediction/flow/{scenic_id}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model,days,factors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单景区N天客流预测</w:t>
            </w:r>
          </w:p>
        </w:tc>
      </w:tr>
      <w:tr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/api/prediction/total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days,model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全区聚合客流预测</w:t>
            </w:r>
          </w:p>
        </w:tc>
      </w:tr>
      <w:tr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/api/prediction/hourly/{scenic_id}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date,model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单景区小时级预测</w:t>
            </w:r>
          </w:p>
        </w:tc>
      </w:tr>
      <w:tr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/api/prediction/hourly/total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date,model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全区小时级聚合</w:t>
            </w:r>
          </w:p>
        </w:tc>
      </w:tr>
      <w:tr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/api/prediction/train/{scenic_id}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model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触发模型训练</w:t>
            </w:r>
          </w:p>
        </w:tc>
      </w:tr>
      <w:tr>
        <w:tc>
          <w:tcPr>
            <w:tcW w:type="dxa" w:w="85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2551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/api/prediction/models/info</w:t>
            </w:r>
          </w:p>
        </w:tc>
        <w:tc>
          <w:tcPr>
            <w:tcW w:type="dxa" w:w="1701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-</w:t>
            </w:r>
          </w:p>
        </w:tc>
        <w:tc>
          <w:tcPr>
            <w:tcW w:type="dxa" w:w="198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所有模型信息</w:t>
            </w:r>
          </w:p>
        </w:tc>
      </w:tr>
    </w:tbl>
    <w:p>
      <w:r>
        <w:rPr>
          <w:rFonts w:ascii="宋体" w:hAnsi="宋体" w:eastAsia="宋体"/>
          <w:b w:val="0"/>
          <w:i/>
          <w:color w:val="808080"/>
          <w:sz w:val="18"/>
        </w:rPr>
        <w:t>数据来源：PythonPredictionService/main.py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第十章  PPT制作素材</w:t>
      </w:r>
    </w:p>
    <w:p>
      <w:pPr>
        <w:spacing w:after="120" w:line="440" w:lineRule="exact"/>
      </w:pPr>
      <w:r>
        <w:rPr>
          <w:rFonts w:ascii="宋体" w:hAnsi="宋体" w:eastAsia="宋体"/>
          <w:b/>
          <w:i w:val="0"/>
          <w:sz w:val="21"/>
        </w:rPr>
        <w:t>以下内容可直接复制到PPT幻灯片中使用。</w:t>
      </w:r>
    </w:p>
    <w:p>
      <w:pPr>
        <w:pStyle w:val="Heading2"/>
      </w:pPr>
      <w:r>
        <w:rPr>
          <w:rFonts w:ascii="黑体" w:hAnsi="黑体" w:eastAsia="黑体"/>
        </w:rPr>
        <w:t>10.1 一句话项目介绍</w:t>
      </w:r>
    </w:p>
    <w:p>
      <w:pPr>
        <w:spacing w:after="120" w:line="440" w:lineRule="exact"/>
      </w:pPr>
      <w:r>
        <w:rPr>
          <w:rFonts w:ascii="宋体" w:hAnsi="宋体" w:eastAsia="宋体"/>
          <w:b w:val="0"/>
          <w:i w:val="0"/>
          <w:sz w:val="21"/>
        </w:rPr>
        <w:t>"游韵华章"是面向六盘水"中国凉都"的智慧文旅一体化平台，融合AI大模型、深度学习预测、3D数字人导游、红色研学教育、文创电商五大核心能力，覆盖管理者-商户-游客全角色、游前-游中-游后全流程。</w:t>
      </w:r>
    </w:p>
    <w:p>
      <w:pPr>
        <w:pStyle w:val="Heading2"/>
      </w:pPr>
      <w:r>
        <w:rPr>
          <w:rFonts w:ascii="黑体" w:hAnsi="黑体" w:eastAsia="黑体"/>
        </w:rPr>
        <w:t>10.2 核心数据（适合PPT数字页）</w:t>
      </w:r>
    </w:p>
    <w:p>
      <w:pPr>
        <w:pStyle w:val="ListBullet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8 个微服务 —— 独立部署、弹性扩展(API网关:8888)</w:t>
      </w:r>
    </w:p>
    <w:p>
      <w:pPr>
        <w:pStyle w:val="ListBullet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92% 预测准确率 —— ARIMA+LSTM双流融合模型</w:t>
      </w:r>
    </w:p>
    <w:p>
      <w:pPr>
        <w:pStyle w:val="ListBullet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56 个后端Controller —— 覆盖全业务场景</w:t>
      </w:r>
    </w:p>
    <w:p>
      <w:pPr>
        <w:pStyle w:val="ListBullet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74+16 个前端Vue文件 —— Web三角色端+微信小程序端</w:t>
      </w:r>
    </w:p>
    <w:p>
      <w:pPr>
        <w:pStyle w:val="ListBullet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5 大景区 —— 梅花山/玉舍/乌蒙/水城/明湖</w:t>
      </w:r>
    </w:p>
    <w:p>
      <w:pPr>
        <w:pStyle w:val="ListBullet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3 种角色 —— 管理员/商户/游客</w:t>
      </w:r>
    </w:p>
    <w:p>
      <w:pPr>
        <w:pStyle w:val="ListBullet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6 维特征 —— 客流/节庆/周末/天气/温度/海拔</w:t>
      </w:r>
    </w:p>
    <w:p>
      <w:pPr>
        <w:pStyle w:val="ListBullet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4 种预测模型 —— ARIMA/LSTM/多变量LSTM/双流融合</w:t>
      </w:r>
    </w:p>
    <w:p>
      <w:pPr>
        <w:pStyle w:val="ListBullet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10 类本地服务 —— 交通/酒店/美食/非遗/民宿/门票/攻略/活动/优惠/研学</w:t>
      </w:r>
    </w:p>
    <w:p>
      <w:pPr>
        <w:pStyle w:val="ListBullet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30 天 —— 最长预测周期</w:t>
      </w:r>
    </w:p>
    <w:p>
      <w:pPr>
        <w:pStyle w:val="Heading2"/>
      </w:pPr>
      <w:r>
        <w:rPr>
          <w:rFonts w:ascii="黑体" w:hAnsi="黑体" w:eastAsia="黑体"/>
        </w:rPr>
        <w:t>10.3 技术关键词（适合PPT标签云）</w:t>
      </w:r>
    </w:p>
    <w:p>
      <w:pPr>
        <w:spacing w:after="120" w:line="440" w:lineRule="exact"/>
      </w:pPr>
      <w:r>
        <w:rPr>
          <w:rFonts w:ascii="宋体" w:hAnsi="宋体" w:eastAsia="宋体"/>
          <w:b w:val="0"/>
          <w:i w:val="0"/>
          <w:sz w:val="21"/>
        </w:rPr>
        <w:t>Spring Boot 3.2 · Vue 3 · TypeScript · Uni-app · FastAPI · TensorFlow · ARIMA · LSTM · 双流融合 · 通义千问 · RAG · DashScope · Three.js · MapLibre · ECharts · Redis · MySQL · JWT · Spring Cloud Gateway · Resilience4j · 小波去噪 · 差分隐私 · 微信小程序 · TTS · 阿里云OSS · MyBatis-Plus · Pinia · TailwindCSS · Element Plus</w:t>
      </w:r>
    </w:p>
    <w:p>
      <w:pPr>
        <w:pStyle w:val="Heading2"/>
      </w:pPr>
      <w:r>
        <w:rPr>
          <w:rFonts w:ascii="黑体" w:hAnsi="黑体" w:eastAsia="黑体"/>
        </w:rPr>
        <w:t>10.4 创新点总结（适合PPT关键页）</w:t>
      </w:r>
    </w:p>
    <w:p>
      <w:pPr>
        <w:pStyle w:val="ListBullet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【模型创新】ARIMA+LSTM双流融合预测，动态权重自适应，准确率92%</w:t>
      </w:r>
    </w:p>
    <w:p>
      <w:pPr>
        <w:pStyle w:val="ListBullet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【AI创新】RAG增强的大模型导游，知识库检索消除幻觉，专业回答</w:t>
      </w:r>
    </w:p>
    <w:p>
      <w:pPr>
        <w:pStyle w:val="ListBullet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【交互创新】3D数字人+地图融合+TTS口型同步，沉浸式导览</w:t>
      </w:r>
    </w:p>
    <w:p>
      <w:pPr>
        <w:pStyle w:val="ListBullet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【教育创新】红色研学游戏化闭环：路线→答题→积分→徽章→护照</w:t>
      </w:r>
    </w:p>
    <w:p>
      <w:pPr>
        <w:pStyle w:val="ListBullet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【架构创新】8微服务+API网关，JWT+限流+熔断，生产级高可用</w:t>
      </w:r>
    </w:p>
    <w:p>
      <w:pPr>
        <w:pStyle w:val="ListBullet"/>
        <w:spacing w:line="440" w:lineRule="exact"/>
      </w:pPr>
      <w:r>
        <w:rPr>
          <w:rFonts w:ascii="宋体" w:hAnsi="宋体" w:eastAsia="宋体"/>
          <w:b w:val="0"/>
          <w:i w:val="0"/>
          <w:sz w:val="21"/>
        </w:rPr>
        <w:t>【隐私创新】差分隐私(ε=1.0)+小波去噪，数据治理与隐私保护并重</w:t>
      </w:r>
    </w:p>
    <w:p>
      <w:pPr>
        <w:pStyle w:val="Heading2"/>
      </w:pPr>
      <w:r>
        <w:rPr>
          <w:rFonts w:ascii="黑体" w:hAnsi="黑体" w:eastAsia="黑体"/>
        </w:rPr>
        <w:t>10.5 用户价值（适合PPT对比页）</w:t>
      </w:r>
    </w:p>
    <w:p>
      <w:pPr>
        <w:spacing w:before="120"/>
        <w:jc w:val="center"/>
      </w:pPr>
      <w:r>
        <w:rPr>
          <w:rFonts w:ascii="宋体" w:hAnsi="宋体" w:eastAsia="宋体"/>
          <w:b/>
          <w:i w:val="0"/>
          <w:sz w:val="20"/>
        </w:rPr>
        <w:t>表23  传统景区 vs 游韵华章平台对比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13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维度</w:t>
            </w:r>
          </w:p>
        </w:tc>
        <w:tc>
          <w:tcPr>
            <w:tcW w:type="dxa" w:w="2551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传统景区</w:t>
            </w:r>
          </w:p>
        </w:tc>
        <w:tc>
          <w:tcPr>
            <w:tcW w:type="dxa" w:w="3402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游韵华章平台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客流管理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人工估算，被动应对</w:t>
            </w:r>
          </w:p>
        </w:tc>
        <w:tc>
          <w:tcPr>
            <w:tcW w:type="dxa" w:w="3402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AI预测(92%准确率)，主动调度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游客导览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纸质地图/人工导游</w:t>
            </w:r>
          </w:p>
        </w:tc>
        <w:tc>
          <w:tcPr>
            <w:tcW w:type="dxa" w:w="3402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3D数字导游+AI对话+TTS语音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行程规划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游客自行搜索攻略</w:t>
            </w:r>
          </w:p>
        </w:tc>
        <w:tc>
          <w:tcPr>
            <w:tcW w:type="dxa" w:w="3402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AI一键生成个性化行程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文化教育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静态展板/单向灌输</w:t>
            </w:r>
          </w:p>
        </w:tc>
        <w:tc>
          <w:tcPr>
            <w:tcW w:type="dxa" w:w="3402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游戏化答题+积分+徽章互动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数据决策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经验判断</w:t>
            </w:r>
          </w:p>
        </w:tc>
        <w:tc>
          <w:tcPr>
            <w:tcW w:type="dxa" w:w="3402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多维数据大屏+政策沙盘模拟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商品销售</w:t>
            </w:r>
          </w:p>
        </w:tc>
        <w:tc>
          <w:tcPr>
            <w:tcW w:type="dxa" w:w="255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线下门店</w:t>
            </w:r>
          </w:p>
        </w:tc>
        <w:tc>
          <w:tcPr>
            <w:tcW w:type="dxa" w:w="3402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线上文创商城+积分兑换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多端体验</w:t>
            </w:r>
          </w:p>
        </w:tc>
        <w:tc>
          <w:tcPr>
            <w:tcW w:type="dxa" w:w="2551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仅线下</w:t>
            </w:r>
          </w:p>
        </w:tc>
        <w:tc>
          <w:tcPr>
            <w:tcW w:type="dxa" w:w="3402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Web管理端+微信小程序全覆盖</w:t>
            </w:r>
          </w:p>
        </w:tc>
      </w:tr>
    </w:tbl>
    <w:p/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