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B17E9" w14:textId="77777777" w:rsidR="006137E8" w:rsidRDefault="006137E8" w:rsidP="00DD2D6D">
      <w:pPr>
        <w:pStyle w:val="Title"/>
        <w:jc w:val="center"/>
      </w:pPr>
    </w:p>
    <w:p w14:paraId="2A296B88" w14:textId="77777777" w:rsidR="006137E8" w:rsidRDefault="006137E8" w:rsidP="006137E8"/>
    <w:p w14:paraId="6583562E" w14:textId="77777777" w:rsidR="006137E8" w:rsidRDefault="006137E8" w:rsidP="006137E8"/>
    <w:p w14:paraId="3965821D" w14:textId="77777777" w:rsidR="006137E8" w:rsidRDefault="006137E8" w:rsidP="006137E8"/>
    <w:p w14:paraId="5BB2DD45" w14:textId="77777777" w:rsidR="00D2518D" w:rsidRDefault="00D2518D" w:rsidP="006137E8"/>
    <w:p w14:paraId="7A9391A7" w14:textId="77777777" w:rsidR="006137E8" w:rsidRPr="006137E8" w:rsidRDefault="006137E8" w:rsidP="006137E8"/>
    <w:p w14:paraId="092EF4B1" w14:textId="7AEF68F9" w:rsidR="00BA46D7" w:rsidRPr="000E360A" w:rsidRDefault="0027135E" w:rsidP="00DD2D6D">
      <w:pPr>
        <w:pStyle w:val="Title"/>
        <w:jc w:val="center"/>
      </w:pPr>
      <w:r w:rsidRPr="000E360A">
        <w:t>Relatório SGRAI</w:t>
      </w:r>
    </w:p>
    <w:p w14:paraId="53284C69" w14:textId="77777777" w:rsidR="007B2735" w:rsidRDefault="007B2735" w:rsidP="007B2735"/>
    <w:p w14:paraId="3EC093D1" w14:textId="77777777" w:rsidR="000E360A" w:rsidRDefault="000E360A" w:rsidP="007B2735"/>
    <w:p w14:paraId="2968E2D2" w14:textId="77777777" w:rsidR="000E360A" w:rsidRDefault="000E360A" w:rsidP="007B2735"/>
    <w:p w14:paraId="1E967F25" w14:textId="38EF5D8B" w:rsidR="000E360A" w:rsidRDefault="00D2518D" w:rsidP="007B2735">
      <w:r w:rsidRPr="00D2518D">
        <w:rPr>
          <w:noProof/>
        </w:rPr>
        <w:drawing>
          <wp:anchor distT="0" distB="0" distL="114300" distR="114300" simplePos="0" relativeHeight="251658240" behindDoc="0" locked="0" layoutInCell="1" allowOverlap="1" wp14:anchorId="70BE4446" wp14:editId="214E2850">
            <wp:simplePos x="0" y="0"/>
            <wp:positionH relativeFrom="margin">
              <wp:align>center</wp:align>
            </wp:positionH>
            <wp:positionV relativeFrom="paragraph">
              <wp:posOffset>155566</wp:posOffset>
            </wp:positionV>
            <wp:extent cx="4265741" cy="1620982"/>
            <wp:effectExtent l="0" t="0" r="1905" b="0"/>
            <wp:wrapNone/>
            <wp:docPr id="1222304778" name="Picture 4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04778" name="Picture 4" descr="A black background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741" cy="162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7610F" w14:textId="794721FA" w:rsidR="000E360A" w:rsidRDefault="000E360A" w:rsidP="007B2735"/>
    <w:p w14:paraId="1399572F" w14:textId="27F26DDA" w:rsidR="000E360A" w:rsidRDefault="00D2518D" w:rsidP="007B2735">
      <w:r w:rsidRPr="00D2518D">
        <w:br/>
      </w:r>
    </w:p>
    <w:p w14:paraId="634FEECE" w14:textId="77777777" w:rsidR="000E360A" w:rsidRDefault="000E360A" w:rsidP="007B2735"/>
    <w:p w14:paraId="06AAEAB2" w14:textId="77777777" w:rsidR="000E360A" w:rsidRDefault="000E360A" w:rsidP="007B2735"/>
    <w:p w14:paraId="50911C63" w14:textId="77777777" w:rsidR="000E360A" w:rsidRDefault="000E360A" w:rsidP="007B2735"/>
    <w:p w14:paraId="59E84F0E" w14:textId="77777777" w:rsidR="006137E8" w:rsidRDefault="006137E8" w:rsidP="007B2735"/>
    <w:p w14:paraId="31409269" w14:textId="77777777" w:rsidR="006137E8" w:rsidRDefault="006137E8" w:rsidP="007B2735"/>
    <w:p w14:paraId="76356EFA" w14:textId="77777777" w:rsidR="006137E8" w:rsidRDefault="006137E8" w:rsidP="007B2735"/>
    <w:p w14:paraId="5B95140E" w14:textId="77777777" w:rsidR="000E360A" w:rsidRPr="007B2735" w:rsidRDefault="000E360A" w:rsidP="007B2735"/>
    <w:p w14:paraId="2E93F647" w14:textId="53FE4A90" w:rsidR="00A15019" w:rsidRPr="001F34DD" w:rsidRDefault="00F53F8B" w:rsidP="001F34DD">
      <w:pPr>
        <w:pStyle w:val="Subtitle"/>
        <w:jc w:val="center"/>
        <w:rPr>
          <w:rFonts w:ascii="Times New Roman" w:hAnsi="Times New Roman" w:cs="Times New Roman"/>
        </w:rPr>
      </w:pPr>
      <w:r w:rsidRPr="001F34DD">
        <w:rPr>
          <w:rFonts w:ascii="Times New Roman" w:hAnsi="Times New Roman" w:cs="Times New Roman"/>
        </w:rPr>
        <w:t xml:space="preserve">Instituto Superior de Engenharia do Porto – </w:t>
      </w:r>
      <w:proofErr w:type="gramStart"/>
      <w:r w:rsidRPr="001F34DD">
        <w:rPr>
          <w:rFonts w:ascii="Times New Roman" w:hAnsi="Times New Roman" w:cs="Times New Roman"/>
        </w:rPr>
        <w:t>Janeiro</w:t>
      </w:r>
      <w:proofErr w:type="gramEnd"/>
      <w:r w:rsidRPr="001F34DD">
        <w:rPr>
          <w:rFonts w:ascii="Times New Roman" w:hAnsi="Times New Roman" w:cs="Times New Roman"/>
        </w:rPr>
        <w:t xml:space="preserve"> 2025</w:t>
      </w:r>
    </w:p>
    <w:p w14:paraId="78947571" w14:textId="0DACC564" w:rsidR="00F53F8B" w:rsidRDefault="007540FB" w:rsidP="001F34DD">
      <w:pPr>
        <w:pStyle w:val="Subtitle"/>
        <w:jc w:val="center"/>
        <w:rPr>
          <w:rFonts w:ascii="Times New Roman" w:hAnsi="Times New Roman" w:cs="Times New Roman"/>
        </w:rPr>
      </w:pPr>
      <w:r w:rsidRPr="001F34DD">
        <w:rPr>
          <w:rFonts w:ascii="Times New Roman" w:hAnsi="Times New Roman" w:cs="Times New Roman"/>
        </w:rPr>
        <w:t>Turma 3DI</w:t>
      </w:r>
      <w:r w:rsidR="00E26EBF">
        <w:rPr>
          <w:rFonts w:ascii="Times New Roman" w:hAnsi="Times New Roman" w:cs="Times New Roman"/>
        </w:rPr>
        <w:t xml:space="preserve"> – Grupo 51</w:t>
      </w:r>
    </w:p>
    <w:p w14:paraId="0998E774" w14:textId="14AA6F09" w:rsidR="001F34DD" w:rsidRPr="008E4579" w:rsidRDefault="00E3289B" w:rsidP="001F34DD">
      <w:pPr>
        <w:pStyle w:val="Subtitle"/>
        <w:jc w:val="center"/>
        <w:rPr>
          <w:rFonts w:ascii="Times New Roman" w:hAnsi="Times New Roman" w:cs="Times New Roman"/>
        </w:rPr>
      </w:pPr>
      <w:r w:rsidRPr="008E4579">
        <w:rPr>
          <w:rFonts w:ascii="Times New Roman" w:hAnsi="Times New Roman" w:cs="Times New Roman"/>
        </w:rPr>
        <w:t>Gonçalo Costa – 1220897</w:t>
      </w:r>
    </w:p>
    <w:p w14:paraId="6A16584F" w14:textId="407AB284" w:rsidR="00E3289B" w:rsidRPr="008E4579" w:rsidRDefault="00E3289B" w:rsidP="00E3289B">
      <w:pPr>
        <w:jc w:val="center"/>
        <w:rPr>
          <w:rFonts w:eastAsiaTheme="minorEastAsia" w:cs="Times New Roman"/>
          <w:color w:val="5A5A5A" w:themeColor="text1" w:themeTint="A5"/>
          <w:spacing w:val="15"/>
          <w:szCs w:val="22"/>
        </w:rPr>
      </w:pPr>
      <w:r w:rsidRPr="008E4579">
        <w:rPr>
          <w:rFonts w:eastAsiaTheme="minorEastAsia" w:cs="Times New Roman"/>
          <w:color w:val="5A5A5A" w:themeColor="text1" w:themeTint="A5"/>
          <w:spacing w:val="15"/>
          <w:szCs w:val="22"/>
        </w:rPr>
        <w:t>Gonçalo Ribeiro -1220702</w:t>
      </w:r>
    </w:p>
    <w:p w14:paraId="53ED426C" w14:textId="3F97969A" w:rsidR="00E3289B" w:rsidRPr="008E4579" w:rsidRDefault="00E3289B" w:rsidP="00E3289B">
      <w:pPr>
        <w:jc w:val="center"/>
        <w:rPr>
          <w:rFonts w:eastAsiaTheme="minorEastAsia" w:cs="Times New Roman"/>
          <w:color w:val="5A5A5A" w:themeColor="text1" w:themeTint="A5"/>
          <w:spacing w:val="15"/>
          <w:szCs w:val="22"/>
        </w:rPr>
      </w:pPr>
      <w:r w:rsidRPr="008E4579">
        <w:rPr>
          <w:rFonts w:eastAsiaTheme="minorEastAsia" w:cs="Times New Roman"/>
          <w:color w:val="5A5A5A" w:themeColor="text1" w:themeTint="A5"/>
          <w:spacing w:val="15"/>
          <w:szCs w:val="22"/>
        </w:rPr>
        <w:t>Guilherme Pinto – 1221074</w:t>
      </w:r>
    </w:p>
    <w:p w14:paraId="7235E7E2" w14:textId="2E29A85C" w:rsidR="00E3289B" w:rsidRPr="008E4579" w:rsidRDefault="00E3289B" w:rsidP="00E3289B">
      <w:pPr>
        <w:jc w:val="center"/>
        <w:rPr>
          <w:rFonts w:eastAsiaTheme="minorEastAsia" w:cs="Times New Roman"/>
          <w:color w:val="5A5A5A" w:themeColor="text1" w:themeTint="A5"/>
          <w:spacing w:val="15"/>
          <w:szCs w:val="22"/>
        </w:rPr>
      </w:pPr>
      <w:r w:rsidRPr="008E4579">
        <w:rPr>
          <w:rFonts w:eastAsiaTheme="minorEastAsia" w:cs="Times New Roman"/>
          <w:color w:val="5A5A5A" w:themeColor="text1" w:themeTint="A5"/>
          <w:spacing w:val="15"/>
          <w:szCs w:val="22"/>
        </w:rPr>
        <w:t>José</w:t>
      </w:r>
      <w:r w:rsidR="008E4579" w:rsidRPr="008E4579">
        <w:rPr>
          <w:rFonts w:eastAsiaTheme="minorEastAsia" w:cs="Times New Roman"/>
          <w:color w:val="5A5A5A" w:themeColor="text1" w:themeTint="A5"/>
          <w:spacing w:val="15"/>
          <w:szCs w:val="22"/>
        </w:rPr>
        <w:t xml:space="preserve"> Sá </w:t>
      </w:r>
      <w:r w:rsidR="00931F46">
        <w:rPr>
          <w:rFonts w:eastAsiaTheme="minorEastAsia" w:cs="Times New Roman"/>
          <w:color w:val="5A5A5A" w:themeColor="text1" w:themeTint="A5"/>
          <w:spacing w:val="15"/>
          <w:szCs w:val="22"/>
        </w:rPr>
        <w:t xml:space="preserve">– </w:t>
      </w:r>
      <w:r w:rsidR="00931F46" w:rsidRPr="008E4579">
        <w:rPr>
          <w:rFonts w:eastAsiaTheme="minorEastAsia" w:cs="Times New Roman"/>
          <w:color w:val="5A5A5A" w:themeColor="text1" w:themeTint="A5"/>
          <w:spacing w:val="15"/>
          <w:szCs w:val="22"/>
        </w:rPr>
        <w:t>122</w:t>
      </w:r>
      <w:r w:rsidR="00931F46">
        <w:rPr>
          <w:rFonts w:eastAsiaTheme="minorEastAsia" w:cs="Times New Roman"/>
          <w:color w:val="5A5A5A" w:themeColor="text1" w:themeTint="A5"/>
          <w:spacing w:val="15"/>
          <w:szCs w:val="22"/>
        </w:rPr>
        <w:t>0612</w:t>
      </w:r>
    </w:p>
    <w:p w14:paraId="04C6F291" w14:textId="77777777" w:rsidR="00016821" w:rsidRPr="008E4579" w:rsidRDefault="00016821" w:rsidP="00A15019">
      <w:pPr>
        <w:rPr>
          <w:rFonts w:eastAsiaTheme="minorEastAsia" w:cs="Times New Roman"/>
          <w:color w:val="5A5A5A" w:themeColor="text1" w:themeTint="A5"/>
          <w:spacing w:val="15"/>
          <w:szCs w:val="22"/>
        </w:rPr>
      </w:pPr>
    </w:p>
    <w:p w14:paraId="37A8DF59" w14:textId="77777777" w:rsidR="00016821" w:rsidRDefault="00016821" w:rsidP="00A15019"/>
    <w:p w14:paraId="732FAE59" w14:textId="77777777" w:rsidR="007B2735" w:rsidRDefault="007B2735">
      <w:pPr>
        <w:jc w:val="left"/>
        <w:rPr>
          <w:rFonts w:eastAsiaTheme="majorEastAsia" w:cstheme="majorBidi"/>
          <w:color w:val="0F4761" w:themeColor="accent1" w:themeShade="BF"/>
          <w:sz w:val="28"/>
          <w:szCs w:val="32"/>
        </w:rPr>
      </w:pPr>
      <w:r>
        <w:br w:type="page"/>
      </w:r>
    </w:p>
    <w:p w14:paraId="71F79B73" w14:textId="646AE067" w:rsidR="00A84242" w:rsidRDefault="00A84242" w:rsidP="001D51DA">
      <w:pPr>
        <w:pStyle w:val="Heading1"/>
      </w:pPr>
      <w:r>
        <w:lastRenderedPageBreak/>
        <w:t>Descrição das tarefas</w:t>
      </w:r>
    </w:p>
    <w:p w14:paraId="65ECC9AF" w14:textId="77777777" w:rsidR="00227D4F" w:rsidRPr="00227D4F" w:rsidRDefault="00227D4F" w:rsidP="00227D4F"/>
    <w:p w14:paraId="407B4850" w14:textId="77777777" w:rsidR="00591DA3" w:rsidRDefault="008A6582" w:rsidP="00A84242">
      <w:r>
        <w:tab/>
        <w:t xml:space="preserve">Neste projeto, fomos desafiados </w:t>
      </w:r>
      <w:r w:rsidR="008668EE">
        <w:t xml:space="preserve">a criar um módulo no projeto integrador com um modelo 3D de um hospital/clínica. </w:t>
      </w:r>
      <w:r w:rsidR="003620F1">
        <w:t>Para tal, nos dois Sprints</w:t>
      </w:r>
      <w:r w:rsidR="009F6625">
        <w:t xml:space="preserve"> tivemos diversas </w:t>
      </w:r>
      <w:proofErr w:type="spellStart"/>
      <w:r w:rsidR="009F6625">
        <w:t>User</w:t>
      </w:r>
      <w:proofErr w:type="spellEnd"/>
      <w:r w:rsidR="009F6625">
        <w:t xml:space="preserve"> </w:t>
      </w:r>
      <w:proofErr w:type="spellStart"/>
      <w:r w:rsidR="009F6625">
        <w:t>Stories</w:t>
      </w:r>
      <w:proofErr w:type="spellEnd"/>
      <w:r w:rsidR="009F6625">
        <w:t xml:space="preserve"> que nos levaram ao nosso produto final.</w:t>
      </w:r>
      <w:r w:rsidR="003620F1">
        <w:t xml:space="preserve"> </w:t>
      </w:r>
    </w:p>
    <w:p w14:paraId="7E4348BA" w14:textId="7410ACAA" w:rsidR="00591DA3" w:rsidRDefault="002C320C" w:rsidP="00591DA3">
      <w:pPr>
        <w:ind w:firstLine="708"/>
      </w:pPr>
      <w:r>
        <w:t xml:space="preserve">O </w:t>
      </w:r>
      <w:r w:rsidR="00C03BFB">
        <w:t>segundo</w:t>
      </w:r>
      <w:r>
        <w:t xml:space="preserve"> Sprint foi mais focado em criar a base </w:t>
      </w:r>
      <w:r w:rsidR="00541648">
        <w:t>do nosso hospital</w:t>
      </w:r>
      <w:r w:rsidR="0007000E">
        <w:t>.</w:t>
      </w:r>
      <w:r w:rsidR="00C119AB">
        <w:t xml:space="preserve"> Com as </w:t>
      </w:r>
      <w:proofErr w:type="spellStart"/>
      <w:r w:rsidR="008539AE">
        <w:t>U</w:t>
      </w:r>
      <w:r w:rsidR="00C119AB">
        <w:t>ser</w:t>
      </w:r>
      <w:proofErr w:type="spellEnd"/>
      <w:r w:rsidR="00C119AB">
        <w:t xml:space="preserve"> </w:t>
      </w:r>
      <w:proofErr w:type="spellStart"/>
      <w:r w:rsidR="008539AE">
        <w:t>S</w:t>
      </w:r>
      <w:r w:rsidR="00C119AB">
        <w:t>tories</w:t>
      </w:r>
      <w:proofErr w:type="spellEnd"/>
      <w:r w:rsidR="00C119AB">
        <w:t xml:space="preserve"> 6.5.1, 6.5.2, 6.5.3 e 6.5.4</w:t>
      </w:r>
      <w:r w:rsidR="007E3289">
        <w:t xml:space="preserve"> que tinham como objetivo</w:t>
      </w:r>
      <w:r w:rsidR="006B46C2">
        <w:t xml:space="preserve"> criar um hospital dinamicamente a partir de um ficheiro JSON, </w:t>
      </w:r>
      <w:r w:rsidR="00DB40BB">
        <w:t>definir as texturas adequadas</w:t>
      </w:r>
      <w:r w:rsidR="00DC28DA">
        <w:t xml:space="preserve"> para um ambiente de hospital adequado, </w:t>
      </w:r>
      <w:r w:rsidR="00674F94">
        <w:t>adicionar iluminação com luz ambiental e direcional e</w:t>
      </w:r>
      <w:r w:rsidR="00C03BFB">
        <w:t>, por fim,</w:t>
      </w:r>
      <w:r w:rsidR="00674F94">
        <w:t xml:space="preserve"> </w:t>
      </w:r>
      <w:r w:rsidR="008A6C0C">
        <w:t xml:space="preserve">adicionar controlos camara, </w:t>
      </w:r>
      <w:r w:rsidR="00C03BFB">
        <w:t xml:space="preserve">respetivamente. </w:t>
      </w:r>
    </w:p>
    <w:p w14:paraId="4A4AB891" w14:textId="3B26F928" w:rsidR="008A6582" w:rsidRDefault="00C03BFB" w:rsidP="00591DA3">
      <w:pPr>
        <w:ind w:firstLine="708"/>
      </w:pPr>
      <w:r>
        <w:t>No terceiro Sprint</w:t>
      </w:r>
      <w:r w:rsidR="00A55756">
        <w:t xml:space="preserve"> implementamos novos controlos, </w:t>
      </w:r>
      <w:r w:rsidR="00D26C9A">
        <w:t xml:space="preserve">com as </w:t>
      </w:r>
      <w:proofErr w:type="spellStart"/>
      <w:r w:rsidR="008539AE">
        <w:t>U</w:t>
      </w:r>
      <w:r w:rsidR="00D26C9A">
        <w:t>ser</w:t>
      </w:r>
      <w:proofErr w:type="spellEnd"/>
      <w:r w:rsidR="00D26C9A">
        <w:t xml:space="preserve"> </w:t>
      </w:r>
      <w:proofErr w:type="spellStart"/>
      <w:r w:rsidR="008539AE">
        <w:t>S</w:t>
      </w:r>
      <w:r w:rsidR="00D26C9A">
        <w:t>tories</w:t>
      </w:r>
      <w:proofErr w:type="spellEnd"/>
      <w:r w:rsidR="00D26C9A">
        <w:t xml:space="preserve"> 7.5.1, 7.5.2 e 7.5.4</w:t>
      </w:r>
      <w:r w:rsidR="003D7EBA">
        <w:t xml:space="preserve">, que adicionaram à base do hospital </w:t>
      </w:r>
      <w:r w:rsidR="000A60A6">
        <w:t>um novo controlo de camara, uma nova tecla para mostrar informação adicional</w:t>
      </w:r>
      <w:r w:rsidR="004F562E">
        <w:t xml:space="preserve"> e uma animação suave para as transições da camara.</w:t>
      </w:r>
    </w:p>
    <w:p w14:paraId="7AF3AB41" w14:textId="77777777" w:rsidR="00515C2A" w:rsidRDefault="00515C2A" w:rsidP="00A84242"/>
    <w:p w14:paraId="66ECB77B" w14:textId="0818FC01" w:rsidR="00515C2A" w:rsidRDefault="00515C2A" w:rsidP="001D51DA">
      <w:pPr>
        <w:pStyle w:val="Heading1"/>
      </w:pPr>
      <w:r>
        <w:t>Identificação das Tecnologias Usadas</w:t>
      </w:r>
    </w:p>
    <w:p w14:paraId="2768D867" w14:textId="77777777" w:rsidR="00FB2578" w:rsidRPr="00FB2578" w:rsidRDefault="00FB2578" w:rsidP="00FB2578"/>
    <w:p w14:paraId="1E6A9378" w14:textId="1FFB638C" w:rsidR="00F02A7C" w:rsidRDefault="00515C2A" w:rsidP="00515C2A">
      <w:r>
        <w:tab/>
      </w:r>
      <w:r w:rsidR="005C27D9">
        <w:t>Na</w:t>
      </w:r>
      <w:r w:rsidR="00451559">
        <w:t xml:space="preserve"> construção do nosso modelo 3D</w:t>
      </w:r>
      <w:r w:rsidR="005C27D9">
        <w:t>,</w:t>
      </w:r>
      <w:r w:rsidR="00451559">
        <w:t xml:space="preserve"> usámos diversas tecnologias</w:t>
      </w:r>
      <w:r w:rsidR="00C3195D">
        <w:t xml:space="preserve">. Começando pela base da implementação, o modelo 3D foi um adaptação do </w:t>
      </w:r>
      <w:proofErr w:type="spellStart"/>
      <w:proofErr w:type="gramStart"/>
      <w:r w:rsidR="00C3195D">
        <w:t>thumb.raiser</w:t>
      </w:r>
      <w:proofErr w:type="spellEnd"/>
      <w:proofErr w:type="gramEnd"/>
      <w:r w:rsidR="00C3195D">
        <w:t xml:space="preserve"> disponibilizado pelos professores</w:t>
      </w:r>
      <w:r w:rsidR="00450AE8">
        <w:t xml:space="preserve">. Em JavaScript, </w:t>
      </w:r>
      <w:r w:rsidR="00F177DF">
        <w:t>adaptámos o antigo labirinto para o que hoje é o nosso hospital</w:t>
      </w:r>
      <w:r w:rsidR="00E62916">
        <w:t xml:space="preserve">. Para além disso, também trabalhámos com </w:t>
      </w:r>
      <w:proofErr w:type="spellStart"/>
      <w:r w:rsidR="00E62916">
        <w:t>TypeScript</w:t>
      </w:r>
      <w:proofErr w:type="spellEnd"/>
      <w:r w:rsidR="00E62916">
        <w:t xml:space="preserve">, HTML e CSS para </w:t>
      </w:r>
      <w:r w:rsidR="00C557EF">
        <w:t xml:space="preserve">ligar o módulo de SGRAI ao restante projeto. </w:t>
      </w:r>
    </w:p>
    <w:p w14:paraId="3BADDD98" w14:textId="66554CCA" w:rsidR="00515C2A" w:rsidRDefault="001B1A57" w:rsidP="00F02A7C">
      <w:pPr>
        <w:ind w:firstLine="708"/>
      </w:pPr>
      <w:r>
        <w:t>No que toca às texturas</w:t>
      </w:r>
      <w:r w:rsidR="008A4A94">
        <w:t>, decidimos usar imagens g</w:t>
      </w:r>
      <w:r w:rsidR="00F303B6">
        <w:t>e</w:t>
      </w:r>
      <w:r w:rsidR="008A4A94">
        <w:t xml:space="preserve">radas artificialmente </w:t>
      </w:r>
      <w:r w:rsidR="00F303B6">
        <w:t xml:space="preserve">para não </w:t>
      </w:r>
      <w:r w:rsidR="00261A92">
        <w:t xml:space="preserve">quebrar direitos de autor de imagens na Internet. Assim, </w:t>
      </w:r>
      <w:r w:rsidR="0043303D">
        <w:t xml:space="preserve">usámos </w:t>
      </w:r>
      <w:r w:rsidR="00B7197D">
        <w:t>uma imagem de uma parede com tons neutros, rodapé azul e um co</w:t>
      </w:r>
      <w:r w:rsidR="008F1296">
        <w:t>rrimão de metal para proteger d</w:t>
      </w:r>
      <w:r w:rsidR="00BC70AE">
        <w:t>o choque das macas com as paredes. Já para o chão, usámos como textura uma imagem de chão azul PVC, bastante comum nos hospitais</w:t>
      </w:r>
      <w:r w:rsidR="00DE6AD3">
        <w:t xml:space="preserve">. </w:t>
      </w:r>
    </w:p>
    <w:p w14:paraId="404C833F" w14:textId="4ED54217" w:rsidR="00F02A7C" w:rsidRDefault="00F02A7C" w:rsidP="00227D4F">
      <w:pPr>
        <w:ind w:firstLine="708"/>
      </w:pPr>
      <w:r>
        <w:t>Para os modelos 3D</w:t>
      </w:r>
      <w:r w:rsidR="002B7ABD">
        <w:t xml:space="preserve"> do nosso </w:t>
      </w:r>
      <w:r w:rsidR="0037036C">
        <w:t>hospital</w:t>
      </w:r>
      <w:r w:rsidR="002B7ABD">
        <w:t>, usámos o site</w:t>
      </w:r>
      <w:r w:rsidR="001B070E">
        <w:t xml:space="preserve"> </w:t>
      </w:r>
      <w:proofErr w:type="spellStart"/>
      <w:r w:rsidR="001B070E">
        <w:t>Sketchfab</w:t>
      </w:r>
      <w:proofErr w:type="spellEnd"/>
      <w:r w:rsidR="00692535">
        <w:t xml:space="preserve"> </w:t>
      </w:r>
      <w:hyperlink r:id="rId8" w:history="1">
        <w:r w:rsidR="00356CA5" w:rsidRPr="001B070E">
          <w:rPr>
            <w:rStyle w:val="Hyperlink"/>
            <w:i/>
            <w:iCs/>
          </w:rPr>
          <w:t>https://sketchfab.com/features/free-3d-models</w:t>
        </w:r>
      </w:hyperlink>
      <w:r w:rsidR="00356CA5">
        <w:t xml:space="preserve"> para adicionar diversos modelos de modo a criar</w:t>
      </w:r>
      <w:r w:rsidR="0037036C">
        <w:t>,</w:t>
      </w:r>
      <w:r w:rsidR="00356CA5">
        <w:t xml:space="preserve"> não apenas o que era pedido nas </w:t>
      </w:r>
      <w:proofErr w:type="spellStart"/>
      <w:r w:rsidR="00356CA5">
        <w:t>User</w:t>
      </w:r>
      <w:proofErr w:type="spellEnd"/>
      <w:r w:rsidR="00356CA5">
        <w:t xml:space="preserve"> </w:t>
      </w:r>
      <w:proofErr w:type="spellStart"/>
      <w:r w:rsidR="00356CA5">
        <w:t>Stories</w:t>
      </w:r>
      <w:proofErr w:type="spellEnd"/>
      <w:r w:rsidR="00356CA5">
        <w:t xml:space="preserve">, mas aquilo </w:t>
      </w:r>
      <w:r w:rsidR="00D3610B">
        <w:t>que era adequado para a nossa visão do nosso hospital</w:t>
      </w:r>
      <w:r w:rsidR="0037036C">
        <w:t>. Assim,</w:t>
      </w:r>
      <w:r w:rsidR="00036BA4">
        <w:t xml:space="preserve"> conta</w:t>
      </w:r>
      <w:r w:rsidR="0037036C">
        <w:t>mos</w:t>
      </w:r>
      <w:r w:rsidR="00036BA4">
        <w:t xml:space="preserve"> não só com salas de cirurgia, mas também com </w:t>
      </w:r>
      <w:r w:rsidR="003E7364">
        <w:t xml:space="preserve">receção, casas de banho, sala de staff, </w:t>
      </w:r>
      <w:r w:rsidR="001B2054">
        <w:t xml:space="preserve">consultórios, cozinha, cafetaria, salas de espera, </w:t>
      </w:r>
      <w:r w:rsidR="001A71F7">
        <w:t>quarto e parque de estacionamento.</w:t>
      </w:r>
      <w:r w:rsidR="00E92487">
        <w:t xml:space="preserve"> </w:t>
      </w:r>
      <w:r w:rsidR="00C52A77">
        <w:t xml:space="preserve">Contamos com </w:t>
      </w:r>
      <w:r w:rsidR="0045716B">
        <w:t xml:space="preserve">a biblioteca Three.js para </w:t>
      </w:r>
      <w:proofErr w:type="spellStart"/>
      <w:r w:rsidR="0045716B">
        <w:t>renderizar</w:t>
      </w:r>
      <w:proofErr w:type="spellEnd"/>
      <w:r w:rsidR="0045716B">
        <w:t xml:space="preserve"> e manipular os objetos 3D. </w:t>
      </w:r>
      <w:r w:rsidR="00E92487">
        <w:t>Estes modelos são extraídos de ficheiros GLTF</w:t>
      </w:r>
      <w:r w:rsidR="00386BB6">
        <w:t xml:space="preserve">, sendo assim, importada a biblioteca </w:t>
      </w:r>
      <w:proofErr w:type="spellStart"/>
      <w:r w:rsidR="00386BB6" w:rsidRPr="007A6F1F">
        <w:t>GLTFLoader</w:t>
      </w:r>
      <w:proofErr w:type="spellEnd"/>
      <w:r w:rsidR="00386BB6">
        <w:t>.</w:t>
      </w:r>
      <w:r w:rsidR="00C52A77">
        <w:t xml:space="preserve"> </w:t>
      </w:r>
      <w:r w:rsidR="007A6F1F">
        <w:t>Para suavizar as transições de camara, usámos a biblioteca GSAP.</w:t>
      </w:r>
    </w:p>
    <w:p w14:paraId="2C6947CD" w14:textId="073F3FE5" w:rsidR="001D51DA" w:rsidRDefault="00A0706A" w:rsidP="001D51DA">
      <w:pPr>
        <w:ind w:firstLine="708"/>
      </w:pPr>
      <w:r>
        <w:t>P</w:t>
      </w:r>
      <w:r w:rsidR="00FB2578">
        <w:t>or fim, p</w:t>
      </w:r>
      <w:r>
        <w:t xml:space="preserve">ara conectar o módulo de SGRAI com os restantes módulos do nosso projeto, a informação relativa às salas de </w:t>
      </w:r>
      <w:r w:rsidR="00C7441D">
        <w:t xml:space="preserve">cirurgia é carregada através de um </w:t>
      </w:r>
      <w:proofErr w:type="spellStart"/>
      <w:r w:rsidR="00C7441D" w:rsidRPr="00C7441D">
        <w:rPr>
          <w:i/>
          <w:iCs/>
        </w:rPr>
        <w:t>fetch</w:t>
      </w:r>
      <w:proofErr w:type="spellEnd"/>
      <w:r w:rsidR="00C7441D">
        <w:t xml:space="preserve"> de um</w:t>
      </w:r>
      <w:r w:rsidR="004F5C80">
        <w:t xml:space="preserve"> URL com informação em </w:t>
      </w:r>
      <w:r w:rsidR="00C7441D">
        <w:t>JSON</w:t>
      </w:r>
      <w:r w:rsidR="004F5C80">
        <w:t>.</w:t>
      </w:r>
    </w:p>
    <w:p w14:paraId="017CE736" w14:textId="0DFFA828" w:rsidR="00AE3048" w:rsidRDefault="00AE3048" w:rsidP="00AE3048"/>
    <w:p w14:paraId="2DFB283E" w14:textId="77777777" w:rsidR="008E4579" w:rsidRDefault="008E4579">
      <w:pPr>
        <w:jc w:val="left"/>
        <w:rPr>
          <w:rFonts w:eastAsiaTheme="majorEastAsia" w:cstheme="majorBidi"/>
          <w:color w:val="0F4761" w:themeColor="accent1" w:themeShade="BF"/>
          <w:sz w:val="28"/>
          <w:szCs w:val="32"/>
        </w:rPr>
      </w:pPr>
      <w:r>
        <w:br w:type="page"/>
      </w:r>
    </w:p>
    <w:p w14:paraId="59E0E248" w14:textId="3206125C" w:rsidR="00AE3048" w:rsidRDefault="00591DA3" w:rsidP="00AE3048">
      <w:pPr>
        <w:pStyle w:val="Heading1"/>
      </w:pPr>
      <w:r>
        <w:lastRenderedPageBreak/>
        <w:t>Interação Adotada</w:t>
      </w:r>
    </w:p>
    <w:p w14:paraId="351A2DBE" w14:textId="77777777" w:rsidR="00591DA3" w:rsidRDefault="00591DA3" w:rsidP="00591DA3"/>
    <w:p w14:paraId="5A7274F8" w14:textId="64FBA85C" w:rsidR="00A948D2" w:rsidRDefault="00A948D2" w:rsidP="00591DA3">
      <w:r>
        <w:tab/>
      </w:r>
      <w:r w:rsidR="00E76B95">
        <w:t>O modelo 3D tem diversas funcionalidades:</w:t>
      </w:r>
    </w:p>
    <w:p w14:paraId="47E37B11" w14:textId="045A07B2" w:rsidR="00A1452E" w:rsidRDefault="00A1452E" w:rsidP="00591DA3">
      <w:r>
        <w:tab/>
        <w:t xml:space="preserve">No topo da página, temos </w:t>
      </w:r>
      <w:r w:rsidR="00C636C7">
        <w:t xml:space="preserve">uma tabela com diversas entradas. Aqui podemos manualmente introduzir valores para </w:t>
      </w:r>
      <w:r w:rsidR="00031201">
        <w:t xml:space="preserve">alterar a disposição da camara, como a distância, o zoom </w:t>
      </w:r>
      <w:r w:rsidR="006D3D36">
        <w:t xml:space="preserve">ou a perspetiva. No fim, temos dois botões para </w:t>
      </w:r>
      <w:r w:rsidR="00F22C2C">
        <w:t>dar restaurar as configurações padrão das camaras.</w:t>
      </w:r>
    </w:p>
    <w:p w14:paraId="6D941D90" w14:textId="6FD9EAEC" w:rsidR="00F22C2C" w:rsidRDefault="00F22C2C" w:rsidP="00591DA3">
      <w:r>
        <w:tab/>
        <w:t xml:space="preserve">No canto inferior esquerdo, temos um conjunto de opções com uma </w:t>
      </w:r>
      <w:proofErr w:type="spellStart"/>
      <w:r w:rsidRPr="00F22C2C">
        <w:rPr>
          <w:i/>
          <w:iCs/>
        </w:rPr>
        <w:t>checkbox</w:t>
      </w:r>
      <w:proofErr w:type="spellEnd"/>
      <w:r>
        <w:rPr>
          <w:i/>
          <w:iCs/>
        </w:rPr>
        <w:t xml:space="preserve"> </w:t>
      </w:r>
      <w:r>
        <w:t>à frente</w:t>
      </w:r>
      <w:r w:rsidR="00CE7148">
        <w:t xml:space="preserve">. Aqui, podemos ligar as seguintes opções: </w:t>
      </w:r>
      <w:proofErr w:type="spellStart"/>
      <w:r w:rsidR="003A2207" w:rsidRPr="003A2207">
        <w:rPr>
          <w:i/>
          <w:iCs/>
        </w:rPr>
        <w:t>multiple</w:t>
      </w:r>
      <w:proofErr w:type="spellEnd"/>
      <w:r w:rsidR="003A2207" w:rsidRPr="003A2207">
        <w:rPr>
          <w:i/>
          <w:iCs/>
        </w:rPr>
        <w:t xml:space="preserve"> </w:t>
      </w:r>
      <w:proofErr w:type="spellStart"/>
      <w:r w:rsidR="003A2207" w:rsidRPr="003A2207">
        <w:rPr>
          <w:i/>
          <w:iCs/>
        </w:rPr>
        <w:t>views</w:t>
      </w:r>
      <w:proofErr w:type="spellEnd"/>
      <w:r w:rsidR="00665E58">
        <w:t xml:space="preserve"> (dá novos pontos de vista do hospital)</w:t>
      </w:r>
      <w:r w:rsidR="003A2207">
        <w:t>;</w:t>
      </w:r>
      <w:r w:rsidR="00665E58">
        <w:t xml:space="preserve"> </w:t>
      </w:r>
      <w:proofErr w:type="spellStart"/>
      <w:r w:rsidR="00665E58" w:rsidRPr="003A2207">
        <w:rPr>
          <w:i/>
          <w:iCs/>
        </w:rPr>
        <w:t>user</w:t>
      </w:r>
      <w:proofErr w:type="spellEnd"/>
      <w:r w:rsidR="00665E58" w:rsidRPr="003A2207">
        <w:rPr>
          <w:i/>
          <w:iCs/>
        </w:rPr>
        <w:t xml:space="preserve"> interface</w:t>
      </w:r>
      <w:r w:rsidR="00665E58">
        <w:t xml:space="preserve"> (mostra as </w:t>
      </w:r>
      <w:r w:rsidR="00D21E2E">
        <w:t xml:space="preserve">diversas tabelas feitas para melhorar a experiência do </w:t>
      </w:r>
      <w:proofErr w:type="spellStart"/>
      <w:r w:rsidR="00D21E2E">
        <w:t>user</w:t>
      </w:r>
      <w:proofErr w:type="spellEnd"/>
      <w:r w:rsidR="00D21E2E">
        <w:t>)</w:t>
      </w:r>
      <w:r w:rsidR="003A2207">
        <w:t xml:space="preserve">; </w:t>
      </w:r>
      <w:proofErr w:type="spellStart"/>
      <w:r w:rsidR="003A2207" w:rsidRPr="00D2469F">
        <w:rPr>
          <w:i/>
          <w:iCs/>
        </w:rPr>
        <w:t>mini-map</w:t>
      </w:r>
      <w:proofErr w:type="spellEnd"/>
      <w:r w:rsidR="003A2207">
        <w:t xml:space="preserve"> (</w:t>
      </w:r>
      <w:r w:rsidR="00D2469F">
        <w:t xml:space="preserve">liga ou desliga o </w:t>
      </w:r>
      <w:proofErr w:type="spellStart"/>
      <w:r w:rsidR="00D2469F">
        <w:t>mini-mapa</w:t>
      </w:r>
      <w:proofErr w:type="spellEnd"/>
      <w:r w:rsidR="00D2469F">
        <w:t xml:space="preserve">, que nos dá uma visão aérea </w:t>
      </w:r>
      <w:r w:rsidR="009950B8">
        <w:t xml:space="preserve">da planta); </w:t>
      </w:r>
      <w:proofErr w:type="spellStart"/>
      <w:r w:rsidR="009950B8" w:rsidRPr="008E29B9">
        <w:rPr>
          <w:i/>
          <w:iCs/>
        </w:rPr>
        <w:t>help</w:t>
      </w:r>
      <w:proofErr w:type="spellEnd"/>
      <w:r w:rsidR="009950B8">
        <w:t xml:space="preserve"> (mostra os diversos controlos)</w:t>
      </w:r>
      <w:r w:rsidR="008E29B9">
        <w:t xml:space="preserve">; </w:t>
      </w:r>
      <w:proofErr w:type="spellStart"/>
      <w:r w:rsidR="008E29B9" w:rsidRPr="00D60EA8">
        <w:rPr>
          <w:i/>
          <w:iCs/>
        </w:rPr>
        <w:t>statistics</w:t>
      </w:r>
      <w:proofErr w:type="spellEnd"/>
      <w:r w:rsidR="008E29B9">
        <w:t xml:space="preserve"> (mostra a </w:t>
      </w:r>
      <w:proofErr w:type="spellStart"/>
      <w:r w:rsidR="008E29B9" w:rsidRPr="00D60EA8">
        <w:rPr>
          <w:i/>
          <w:iCs/>
        </w:rPr>
        <w:t>framerate</w:t>
      </w:r>
      <w:proofErr w:type="spellEnd"/>
      <w:r w:rsidR="008E29B9">
        <w:t>)</w:t>
      </w:r>
      <w:r w:rsidR="00D60EA8">
        <w:t>.</w:t>
      </w:r>
    </w:p>
    <w:p w14:paraId="00B7AA2A" w14:textId="0F1B3B85" w:rsidR="00D54D8E" w:rsidRDefault="00D60EA8" w:rsidP="00AE57DB">
      <w:r>
        <w:tab/>
        <w:t xml:space="preserve">No canto superior esquerdo, temos </w:t>
      </w:r>
      <w:r w:rsidR="00190CBC">
        <w:t xml:space="preserve">uma aba </w:t>
      </w:r>
      <w:proofErr w:type="spellStart"/>
      <w:r w:rsidR="00190CBC" w:rsidRPr="00190CBC">
        <w:rPr>
          <w:i/>
          <w:iCs/>
        </w:rPr>
        <w:t>Controls</w:t>
      </w:r>
      <w:proofErr w:type="spellEnd"/>
      <w:r w:rsidR="00190CBC">
        <w:t xml:space="preserve"> que abre </w:t>
      </w:r>
      <w:r w:rsidR="00D54D8E">
        <w:t xml:space="preserve">diversas opções. Na aba </w:t>
      </w:r>
      <w:proofErr w:type="spellStart"/>
      <w:r w:rsidR="00D54D8E" w:rsidRPr="003A3294">
        <w:rPr>
          <w:i/>
          <w:iCs/>
        </w:rPr>
        <w:t>Rooms</w:t>
      </w:r>
      <w:proofErr w:type="spellEnd"/>
      <w:r w:rsidR="00D54D8E">
        <w:t xml:space="preserve">, podemos ligar ou desligar os modelos 3D das diversas divisões </w:t>
      </w:r>
      <w:r w:rsidR="003A3294">
        <w:t>abordadas anteriormente, de modo a poupar recursos. Na aba</w:t>
      </w:r>
      <w:r w:rsidR="009A1089">
        <w:t xml:space="preserve"> </w:t>
      </w:r>
      <w:proofErr w:type="spellStart"/>
      <w:r w:rsidR="009A1089" w:rsidRPr="009A1089">
        <w:rPr>
          <w:i/>
          <w:iCs/>
        </w:rPr>
        <w:t>Lights</w:t>
      </w:r>
      <w:proofErr w:type="spellEnd"/>
      <w:r w:rsidR="009A1089">
        <w:t>, controlamos as diversas luzes do hospital, como a luz ambiente e os diversos focos direcionais.</w:t>
      </w:r>
      <w:r w:rsidR="00025A34">
        <w:t xml:space="preserve"> Na aba </w:t>
      </w:r>
      <w:proofErr w:type="spellStart"/>
      <w:r w:rsidR="00025A34" w:rsidRPr="00E21E9D">
        <w:rPr>
          <w:i/>
          <w:iCs/>
        </w:rPr>
        <w:t>Shadows</w:t>
      </w:r>
      <w:proofErr w:type="spellEnd"/>
      <w:r w:rsidR="00025A34">
        <w:t>, ligamos ou desligamos as sombras</w:t>
      </w:r>
      <w:r w:rsidR="00E21E9D">
        <w:t>. Já na aba Fog, podemos controlar a existência de fumo</w:t>
      </w:r>
      <w:r w:rsidR="008010D0">
        <w:t xml:space="preserve">, a </w:t>
      </w:r>
      <w:r w:rsidR="00023356">
        <w:t xml:space="preserve">distância e a cor. Por fim, na aba </w:t>
      </w:r>
      <w:proofErr w:type="spellStart"/>
      <w:r w:rsidR="00023356" w:rsidRPr="00961E73">
        <w:rPr>
          <w:i/>
          <w:iCs/>
        </w:rPr>
        <w:t>Character</w:t>
      </w:r>
      <w:proofErr w:type="spellEnd"/>
      <w:r w:rsidR="00023356">
        <w:t xml:space="preserve">, ligamos </w:t>
      </w:r>
      <w:r w:rsidR="00961E73">
        <w:t xml:space="preserve">o </w:t>
      </w:r>
      <w:proofErr w:type="spellStart"/>
      <w:r w:rsidR="00285C1F" w:rsidRPr="00285C1F">
        <w:rPr>
          <w:i/>
          <w:iCs/>
        </w:rPr>
        <w:t>player-model</w:t>
      </w:r>
      <w:proofErr w:type="spellEnd"/>
      <w:r w:rsidR="00285C1F">
        <w:rPr>
          <w:i/>
          <w:iCs/>
        </w:rPr>
        <w:t xml:space="preserve">. </w:t>
      </w:r>
      <w:r w:rsidR="00285C1F">
        <w:t xml:space="preserve">Decidimos deixar o modelo </w:t>
      </w:r>
      <w:r w:rsidR="00814E88">
        <w:t>oculto,</w:t>
      </w:r>
      <w:r w:rsidR="00285C1F">
        <w:t xml:space="preserve"> mas presente, pois este ajuda a explorar o hospital mais detalhadamente</w:t>
      </w:r>
      <w:r w:rsidR="00814E88">
        <w:t xml:space="preserve">. Tem, também, </w:t>
      </w:r>
      <w:r w:rsidR="00297DE0">
        <w:t xml:space="preserve">opções para </w:t>
      </w:r>
      <w:proofErr w:type="spellStart"/>
      <w:r w:rsidR="00297DE0">
        <w:t>emotes</w:t>
      </w:r>
      <w:proofErr w:type="spellEnd"/>
      <w:r w:rsidR="00297DE0">
        <w:t xml:space="preserve"> e expressões do </w:t>
      </w:r>
      <w:proofErr w:type="spellStart"/>
      <w:r w:rsidR="00297DE0" w:rsidRPr="00297DE0">
        <w:rPr>
          <w:i/>
          <w:iCs/>
        </w:rPr>
        <w:t>player-model</w:t>
      </w:r>
      <w:proofErr w:type="spellEnd"/>
      <w:r w:rsidR="00297DE0">
        <w:rPr>
          <w:i/>
          <w:iCs/>
        </w:rPr>
        <w:t xml:space="preserve"> </w:t>
      </w:r>
      <w:r w:rsidR="00297DE0">
        <w:t xml:space="preserve">e uma opção para </w:t>
      </w:r>
      <w:r w:rsidR="00AE57DB">
        <w:t>ligar modelos de pacientes em todas as camas</w:t>
      </w:r>
      <w:r w:rsidR="00645F7A">
        <w:t>.</w:t>
      </w:r>
    </w:p>
    <w:p w14:paraId="4FD2CE1A" w14:textId="2F84E6DE" w:rsidR="008A2694" w:rsidRDefault="008A2694" w:rsidP="00AE57DB">
      <w:r>
        <w:tab/>
        <w:t xml:space="preserve">Com o rato, após selecionar uma sala de cirurgia, ao clicar na tecla “I” aparecerá uma nova tabela com informação adicional </w:t>
      </w:r>
      <w:r w:rsidR="00A948D2">
        <w:t>da sala.</w:t>
      </w:r>
    </w:p>
    <w:p w14:paraId="48973C08" w14:textId="06E6BC60" w:rsidR="00645F7A" w:rsidRDefault="00645F7A" w:rsidP="00AE57DB">
      <w:r>
        <w:tab/>
      </w:r>
      <w:r w:rsidR="007F5A99">
        <w:t>As seguintes teclas têm as seguintes funcionalidades:</w:t>
      </w:r>
    </w:p>
    <w:p w14:paraId="54398D02" w14:textId="1ACECEDB" w:rsidR="008E1F71" w:rsidRDefault="008E1F71" w:rsidP="00AE57DB">
      <w:r>
        <w:t>“1” – Camara fixa</w:t>
      </w:r>
      <w:r w:rsidR="000C4537">
        <w:tab/>
      </w:r>
      <w:r w:rsidR="000C4537">
        <w:tab/>
      </w:r>
      <w:r w:rsidR="000C4537">
        <w:tab/>
      </w:r>
      <w:r w:rsidR="000C4537">
        <w:tab/>
      </w:r>
      <w:r w:rsidR="000C4537">
        <w:tab/>
      </w:r>
      <w:r w:rsidR="0041221E">
        <w:t>“Seta Esquerda” – Virar para a esquerda</w:t>
      </w:r>
    </w:p>
    <w:p w14:paraId="4E2CC3EA" w14:textId="0E2FC58F" w:rsidR="00F96BE4" w:rsidRDefault="00F96BE4" w:rsidP="00AE57DB">
      <w:r>
        <w:t xml:space="preserve">“2” </w:t>
      </w:r>
      <w:r w:rsidR="007463A7">
        <w:t>–</w:t>
      </w:r>
      <w:r>
        <w:t xml:space="preserve"> </w:t>
      </w:r>
      <w:r w:rsidR="007463A7">
        <w:t>Camara primeira pessoa</w:t>
      </w:r>
      <w:r w:rsidR="0041221E">
        <w:tab/>
      </w:r>
      <w:r w:rsidR="0041221E">
        <w:tab/>
      </w:r>
      <w:r w:rsidR="0041221E">
        <w:tab/>
      </w:r>
      <w:r w:rsidR="00ED0679">
        <w:tab/>
      </w:r>
      <w:r w:rsidR="0041221E">
        <w:t>“Seta Direita” – Virar para a direita</w:t>
      </w:r>
    </w:p>
    <w:p w14:paraId="5D433922" w14:textId="6FA3D849" w:rsidR="007463A7" w:rsidRDefault="007463A7" w:rsidP="00AE57DB">
      <w:r>
        <w:t>“3” – Camara terceira pessoa</w:t>
      </w:r>
      <w:r w:rsidR="0041221E">
        <w:tab/>
      </w:r>
      <w:r w:rsidR="0041221E">
        <w:tab/>
      </w:r>
      <w:r w:rsidR="0041221E">
        <w:tab/>
      </w:r>
      <w:r w:rsidR="0041221E">
        <w:tab/>
        <w:t>“</w:t>
      </w:r>
      <w:r w:rsidR="00996AF5">
        <w:t>Seta Cima” – Andar em frente</w:t>
      </w:r>
    </w:p>
    <w:p w14:paraId="75083E30" w14:textId="68FA48F7" w:rsidR="007463A7" w:rsidRDefault="007463A7" w:rsidP="00AE57DB">
      <w:r>
        <w:t>“4” – Vista aérea</w:t>
      </w:r>
      <w:r w:rsidR="00996AF5">
        <w:tab/>
      </w:r>
      <w:r w:rsidR="00996AF5">
        <w:tab/>
      </w:r>
      <w:r w:rsidR="00996AF5">
        <w:tab/>
      </w:r>
      <w:r w:rsidR="00996AF5">
        <w:tab/>
      </w:r>
      <w:r w:rsidR="00996AF5">
        <w:tab/>
        <w:t xml:space="preserve">“Seta Baixo” – Andar </w:t>
      </w:r>
      <w:r w:rsidR="008C4949">
        <w:t>para trás</w:t>
      </w:r>
    </w:p>
    <w:p w14:paraId="7C7C587C" w14:textId="4C16FA96" w:rsidR="007463A7" w:rsidRDefault="00F07811" w:rsidP="00AE57DB">
      <w:r>
        <w:t>“V” – Camara</w:t>
      </w:r>
      <w:r w:rsidR="00AA0C6B">
        <w:t>(s)</w:t>
      </w:r>
      <w:r>
        <w:t xml:space="preserve"> singular/</w:t>
      </w:r>
      <w:r w:rsidR="00AA0C6B">
        <w:t>múltiplas</w:t>
      </w:r>
      <w:r w:rsidR="008C4949">
        <w:tab/>
      </w:r>
      <w:r w:rsidR="008C4949">
        <w:tab/>
      </w:r>
      <w:r w:rsidR="008C4949">
        <w:tab/>
        <w:t>“R” – Correr</w:t>
      </w:r>
    </w:p>
    <w:p w14:paraId="0F79844E" w14:textId="59F4FC03" w:rsidR="00AA0C6B" w:rsidRDefault="00AA0C6B" w:rsidP="00AE57DB">
      <w:r>
        <w:t xml:space="preserve">“U” </w:t>
      </w:r>
      <w:r w:rsidR="003F1ED4">
        <w:t>–</w:t>
      </w:r>
      <w:r>
        <w:t xml:space="preserve"> </w:t>
      </w:r>
      <w:proofErr w:type="spellStart"/>
      <w:r w:rsidR="003F1ED4">
        <w:t>User</w:t>
      </w:r>
      <w:proofErr w:type="spellEnd"/>
      <w:r w:rsidR="003F1ED4">
        <w:t xml:space="preserve"> Interface</w:t>
      </w:r>
      <w:r w:rsidR="008C4949">
        <w:tab/>
      </w:r>
      <w:r w:rsidR="008C4949">
        <w:tab/>
      </w:r>
      <w:r w:rsidR="008C4949">
        <w:tab/>
      </w:r>
      <w:r w:rsidR="008C4949">
        <w:tab/>
      </w:r>
      <w:r w:rsidR="008C4949">
        <w:tab/>
        <w:t>“J”</w:t>
      </w:r>
      <w:r w:rsidR="003D7804">
        <w:t xml:space="preserve"> – </w:t>
      </w:r>
      <w:proofErr w:type="spellStart"/>
      <w:r w:rsidR="00610D2D">
        <w:t>Emote</w:t>
      </w:r>
      <w:proofErr w:type="spellEnd"/>
      <w:r w:rsidR="00610D2D">
        <w:t xml:space="preserve"> </w:t>
      </w:r>
      <w:proofErr w:type="spellStart"/>
      <w:r w:rsidR="00610D2D" w:rsidRPr="00610D2D">
        <w:rPr>
          <w:i/>
          <w:iCs/>
        </w:rPr>
        <w:t>jump</w:t>
      </w:r>
      <w:proofErr w:type="spellEnd"/>
    </w:p>
    <w:p w14:paraId="12F107A3" w14:textId="2768AEEB" w:rsidR="003F1ED4" w:rsidRPr="003D7804" w:rsidRDefault="003F1ED4" w:rsidP="00AE57DB">
      <w:r>
        <w:t xml:space="preserve">“M” – </w:t>
      </w:r>
      <w:proofErr w:type="spellStart"/>
      <w:r>
        <w:t>Mini-mapa</w:t>
      </w:r>
      <w:proofErr w:type="spellEnd"/>
      <w:r w:rsidR="003D7804">
        <w:tab/>
      </w:r>
      <w:r w:rsidR="003D7804">
        <w:tab/>
      </w:r>
      <w:r w:rsidR="003D7804">
        <w:tab/>
      </w:r>
      <w:r w:rsidR="003D7804">
        <w:tab/>
      </w:r>
      <w:r w:rsidR="003D7804">
        <w:tab/>
        <w:t>“Y”</w:t>
      </w:r>
      <w:r w:rsidR="00610D2D">
        <w:t xml:space="preserve"> – </w:t>
      </w:r>
      <w:proofErr w:type="spellStart"/>
      <w:r w:rsidR="003D7804">
        <w:t>Emote</w:t>
      </w:r>
      <w:proofErr w:type="spellEnd"/>
      <w:r w:rsidR="00610D2D">
        <w:t xml:space="preserve"> </w:t>
      </w:r>
      <w:proofErr w:type="spellStart"/>
      <w:r w:rsidR="00610D2D" w:rsidRPr="00610D2D">
        <w:rPr>
          <w:i/>
          <w:iCs/>
        </w:rPr>
        <w:t>yes</w:t>
      </w:r>
      <w:proofErr w:type="spellEnd"/>
      <w:r w:rsidR="00610D2D">
        <w:rPr>
          <w:i/>
          <w:iCs/>
        </w:rPr>
        <w:t xml:space="preserve"> </w:t>
      </w:r>
    </w:p>
    <w:p w14:paraId="12EA64CE" w14:textId="27DD4D83" w:rsidR="003F1ED4" w:rsidRDefault="003F1ED4" w:rsidP="00AE57DB">
      <w:r>
        <w:t xml:space="preserve">“H” – </w:t>
      </w:r>
      <w:r w:rsidR="00B333A9">
        <w:t>Ajuda</w:t>
      </w:r>
      <w:r w:rsidR="00610D2D">
        <w:tab/>
      </w:r>
      <w:r w:rsidR="00610D2D">
        <w:tab/>
      </w:r>
      <w:r w:rsidR="00610D2D">
        <w:tab/>
      </w:r>
      <w:r w:rsidR="00610D2D">
        <w:tab/>
      </w:r>
      <w:r w:rsidR="00610D2D">
        <w:tab/>
      </w:r>
      <w:r w:rsidR="00610D2D">
        <w:tab/>
      </w:r>
      <w:r w:rsidR="00482B72">
        <w:t xml:space="preserve">“N” – </w:t>
      </w:r>
      <w:proofErr w:type="spellStart"/>
      <w:r w:rsidR="00482B72">
        <w:t>Emote</w:t>
      </w:r>
      <w:proofErr w:type="spellEnd"/>
      <w:r w:rsidR="00482B72">
        <w:t xml:space="preserve"> </w:t>
      </w:r>
      <w:r w:rsidR="00482B72" w:rsidRPr="00482B72">
        <w:rPr>
          <w:i/>
          <w:iCs/>
        </w:rPr>
        <w:t>no</w:t>
      </w:r>
    </w:p>
    <w:p w14:paraId="5393576D" w14:textId="60E393C7" w:rsidR="00B333A9" w:rsidRDefault="003F1ED4" w:rsidP="00AE57DB">
      <w:pPr>
        <w:rPr>
          <w:i/>
          <w:iCs/>
        </w:rPr>
      </w:pPr>
      <w:r>
        <w:t>“</w:t>
      </w:r>
      <w:r w:rsidR="00B333A9">
        <w:t>S” – Estatísticas</w:t>
      </w:r>
      <w:r w:rsidR="00482B72">
        <w:tab/>
      </w:r>
      <w:r w:rsidR="00482B72">
        <w:tab/>
      </w:r>
      <w:r w:rsidR="00482B72">
        <w:tab/>
      </w:r>
      <w:r w:rsidR="00482B72">
        <w:tab/>
      </w:r>
      <w:r w:rsidR="00482B72">
        <w:tab/>
        <w:t xml:space="preserve">“W” – </w:t>
      </w:r>
      <w:proofErr w:type="spellStart"/>
      <w:r w:rsidR="00482B72">
        <w:t>Emote</w:t>
      </w:r>
      <w:proofErr w:type="spellEnd"/>
      <w:r w:rsidR="00482B72">
        <w:t xml:space="preserve"> </w:t>
      </w:r>
      <w:proofErr w:type="spellStart"/>
      <w:r w:rsidR="00482B72" w:rsidRPr="00482B72">
        <w:rPr>
          <w:i/>
          <w:iCs/>
        </w:rPr>
        <w:t>wave</w:t>
      </w:r>
      <w:proofErr w:type="spellEnd"/>
    </w:p>
    <w:p w14:paraId="648FC94A" w14:textId="59BAB173" w:rsidR="00392ABA" w:rsidRPr="00BC62F8" w:rsidRDefault="00BC62F8" w:rsidP="00AE57DB">
      <w:r>
        <w:t>“I” – tabela de informação de sala de cirurgia</w:t>
      </w:r>
      <w:r>
        <w:tab/>
      </w:r>
      <w:r w:rsidR="00ED0679">
        <w:tab/>
      </w:r>
      <w:r w:rsidR="00392ABA">
        <w:t xml:space="preserve">“P” – </w:t>
      </w:r>
      <w:proofErr w:type="spellStart"/>
      <w:r w:rsidR="00392ABA">
        <w:t>Emote</w:t>
      </w:r>
      <w:proofErr w:type="spellEnd"/>
      <w:r w:rsidR="00392ABA">
        <w:t xml:space="preserve"> </w:t>
      </w:r>
      <w:r w:rsidR="00392ABA" w:rsidRPr="00392ABA">
        <w:rPr>
          <w:i/>
          <w:iCs/>
        </w:rPr>
        <w:t>punch</w:t>
      </w:r>
    </w:p>
    <w:p w14:paraId="7563CAAA" w14:textId="54C25853" w:rsidR="00392ABA" w:rsidRPr="00ED0679" w:rsidRDefault="00ED0679" w:rsidP="00AE57DB">
      <w:r>
        <w:t>“Tecla esquerda rato” – selecionar sala de cirurgia</w:t>
      </w:r>
      <w:r>
        <w:tab/>
      </w:r>
      <w:r w:rsidR="0039314B">
        <w:t xml:space="preserve">“T” – </w:t>
      </w:r>
      <w:proofErr w:type="spellStart"/>
      <w:r w:rsidR="0039314B">
        <w:t>Emote</w:t>
      </w:r>
      <w:proofErr w:type="spellEnd"/>
      <w:r w:rsidR="0039314B">
        <w:t xml:space="preserve"> </w:t>
      </w:r>
      <w:proofErr w:type="spellStart"/>
      <w:r w:rsidR="00A07B88" w:rsidRPr="00A07B88">
        <w:rPr>
          <w:i/>
          <w:iCs/>
        </w:rPr>
        <w:t>thumbs</w:t>
      </w:r>
      <w:proofErr w:type="spellEnd"/>
      <w:r w:rsidR="00A07B88" w:rsidRPr="00A07B88">
        <w:rPr>
          <w:i/>
          <w:iCs/>
        </w:rPr>
        <w:t xml:space="preserve"> </w:t>
      </w:r>
      <w:proofErr w:type="spellStart"/>
      <w:r w:rsidR="00A07B88" w:rsidRPr="00A07B88">
        <w:rPr>
          <w:i/>
          <w:iCs/>
        </w:rPr>
        <w:t>up</w:t>
      </w:r>
      <w:proofErr w:type="spellEnd"/>
    </w:p>
    <w:p w14:paraId="4E3CB7D9" w14:textId="3B7265B8" w:rsidR="004755A4" w:rsidRDefault="00A07B88" w:rsidP="00AE57DB">
      <w:r>
        <w:t xml:space="preserve">“Tecla direita rato” – </w:t>
      </w:r>
      <w:r w:rsidR="004755A4">
        <w:t>orbitar camara</w:t>
      </w:r>
      <w:r w:rsidR="00ED0679">
        <w:tab/>
      </w:r>
      <w:r w:rsidR="00ED0679">
        <w:tab/>
      </w:r>
      <w:r w:rsidR="00ED0679">
        <w:tab/>
      </w:r>
      <w:r w:rsidR="004755A4">
        <w:t>“</w:t>
      </w:r>
      <w:proofErr w:type="spellStart"/>
      <w:r w:rsidR="005057ED">
        <w:t>Scroll</w:t>
      </w:r>
      <w:proofErr w:type="spellEnd"/>
      <w:r w:rsidR="005057ED">
        <w:t xml:space="preserve"> </w:t>
      </w:r>
      <w:proofErr w:type="spellStart"/>
      <w:r w:rsidR="005057ED">
        <w:t>wheel</w:t>
      </w:r>
      <w:proofErr w:type="spellEnd"/>
      <w:r w:rsidR="005057ED">
        <w:t xml:space="preserve"> rato” – zoom </w:t>
      </w:r>
    </w:p>
    <w:sectPr w:rsidR="004755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9080D2"/>
    <w:rsid w:val="00016821"/>
    <w:rsid w:val="00023356"/>
    <w:rsid w:val="00025A34"/>
    <w:rsid w:val="00031201"/>
    <w:rsid w:val="00036BA4"/>
    <w:rsid w:val="0007000E"/>
    <w:rsid w:val="000A60A6"/>
    <w:rsid w:val="000C4537"/>
    <w:rsid w:val="000E360A"/>
    <w:rsid w:val="00112954"/>
    <w:rsid w:val="00126C4B"/>
    <w:rsid w:val="00190CBC"/>
    <w:rsid w:val="001A71F7"/>
    <w:rsid w:val="001B070E"/>
    <w:rsid w:val="001B1A57"/>
    <w:rsid w:val="001B2054"/>
    <w:rsid w:val="001D51DA"/>
    <w:rsid w:val="001F34DD"/>
    <w:rsid w:val="00227D4F"/>
    <w:rsid w:val="00261A92"/>
    <w:rsid w:val="0027135E"/>
    <w:rsid w:val="00285C1F"/>
    <w:rsid w:val="00297DE0"/>
    <w:rsid w:val="002B7ABD"/>
    <w:rsid w:val="002C320C"/>
    <w:rsid w:val="002F0952"/>
    <w:rsid w:val="00356CA5"/>
    <w:rsid w:val="003620F1"/>
    <w:rsid w:val="0037036C"/>
    <w:rsid w:val="00386BB6"/>
    <w:rsid w:val="00392ABA"/>
    <w:rsid w:val="0039314B"/>
    <w:rsid w:val="003A2207"/>
    <w:rsid w:val="003A3294"/>
    <w:rsid w:val="003D7804"/>
    <w:rsid w:val="003D7EBA"/>
    <w:rsid w:val="003E7364"/>
    <w:rsid w:val="003F1ED4"/>
    <w:rsid w:val="0041221E"/>
    <w:rsid w:val="0043303D"/>
    <w:rsid w:val="00450AE8"/>
    <w:rsid w:val="00451559"/>
    <w:rsid w:val="0045716B"/>
    <w:rsid w:val="004709F5"/>
    <w:rsid w:val="004755A4"/>
    <w:rsid w:val="00482B72"/>
    <w:rsid w:val="004F562E"/>
    <w:rsid w:val="004F5C80"/>
    <w:rsid w:val="005057ED"/>
    <w:rsid w:val="00515C2A"/>
    <w:rsid w:val="00541648"/>
    <w:rsid w:val="00591DA3"/>
    <w:rsid w:val="005C27D9"/>
    <w:rsid w:val="00610D2D"/>
    <w:rsid w:val="006137E8"/>
    <w:rsid w:val="00645F7A"/>
    <w:rsid w:val="00665E58"/>
    <w:rsid w:val="00674F94"/>
    <w:rsid w:val="00692535"/>
    <w:rsid w:val="006B46C2"/>
    <w:rsid w:val="006D3D36"/>
    <w:rsid w:val="006D59B7"/>
    <w:rsid w:val="007463A7"/>
    <w:rsid w:val="007540FB"/>
    <w:rsid w:val="00786167"/>
    <w:rsid w:val="007A6F1F"/>
    <w:rsid w:val="007B2735"/>
    <w:rsid w:val="007E3289"/>
    <w:rsid w:val="007F5A99"/>
    <w:rsid w:val="008010D0"/>
    <w:rsid w:val="00814E88"/>
    <w:rsid w:val="008539AE"/>
    <w:rsid w:val="008668EE"/>
    <w:rsid w:val="008A2694"/>
    <w:rsid w:val="008A4A94"/>
    <w:rsid w:val="008A6582"/>
    <w:rsid w:val="008A6C0C"/>
    <w:rsid w:val="008C4949"/>
    <w:rsid w:val="008E1F71"/>
    <w:rsid w:val="008E29B9"/>
    <w:rsid w:val="008E4579"/>
    <w:rsid w:val="008F1296"/>
    <w:rsid w:val="00931F46"/>
    <w:rsid w:val="00961E73"/>
    <w:rsid w:val="009950B8"/>
    <w:rsid w:val="00996AF5"/>
    <w:rsid w:val="009A1089"/>
    <w:rsid w:val="009F6625"/>
    <w:rsid w:val="00A0706A"/>
    <w:rsid w:val="00A07B88"/>
    <w:rsid w:val="00A13065"/>
    <w:rsid w:val="00A1452E"/>
    <w:rsid w:val="00A15019"/>
    <w:rsid w:val="00A55756"/>
    <w:rsid w:val="00A84242"/>
    <w:rsid w:val="00A948D2"/>
    <w:rsid w:val="00AA0C6B"/>
    <w:rsid w:val="00AE3048"/>
    <w:rsid w:val="00AE57DB"/>
    <w:rsid w:val="00B333A9"/>
    <w:rsid w:val="00B7197D"/>
    <w:rsid w:val="00BA46D7"/>
    <w:rsid w:val="00BC62F8"/>
    <w:rsid w:val="00BC70AE"/>
    <w:rsid w:val="00C03BFB"/>
    <w:rsid w:val="00C119AB"/>
    <w:rsid w:val="00C3195D"/>
    <w:rsid w:val="00C52A77"/>
    <w:rsid w:val="00C557EF"/>
    <w:rsid w:val="00C636C7"/>
    <w:rsid w:val="00C7441D"/>
    <w:rsid w:val="00CE7148"/>
    <w:rsid w:val="00D21E2E"/>
    <w:rsid w:val="00D2469F"/>
    <w:rsid w:val="00D2518D"/>
    <w:rsid w:val="00D26C9A"/>
    <w:rsid w:val="00D3610B"/>
    <w:rsid w:val="00D5397D"/>
    <w:rsid w:val="00D54D8E"/>
    <w:rsid w:val="00D60EA8"/>
    <w:rsid w:val="00D610EF"/>
    <w:rsid w:val="00DB40BB"/>
    <w:rsid w:val="00DC28DA"/>
    <w:rsid w:val="00DC7523"/>
    <w:rsid w:val="00DD2D6D"/>
    <w:rsid w:val="00DE6AD3"/>
    <w:rsid w:val="00E21E9D"/>
    <w:rsid w:val="00E258C6"/>
    <w:rsid w:val="00E26EBF"/>
    <w:rsid w:val="00E3289B"/>
    <w:rsid w:val="00E62916"/>
    <w:rsid w:val="00E76B95"/>
    <w:rsid w:val="00E92487"/>
    <w:rsid w:val="00ED0679"/>
    <w:rsid w:val="00F02A7C"/>
    <w:rsid w:val="00F07811"/>
    <w:rsid w:val="00F177DF"/>
    <w:rsid w:val="00F22C2C"/>
    <w:rsid w:val="00F303B6"/>
    <w:rsid w:val="00F47828"/>
    <w:rsid w:val="00F53F8B"/>
    <w:rsid w:val="00F7617A"/>
    <w:rsid w:val="00F96BE4"/>
    <w:rsid w:val="00FB2578"/>
    <w:rsid w:val="11908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80D2"/>
  <w15:chartTrackingRefBased/>
  <w15:docId w15:val="{16B531F4-8F85-44C4-8671-4FE85CA0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2F8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F8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35E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35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35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35E"/>
    <w:rPr>
      <w:rFonts w:ascii="Times New Roman" w:eastAsiaTheme="majorEastAsia" w:hAnsi="Times New Roman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62F8"/>
    <w:rPr>
      <w:rFonts w:ascii="Times New Roman" w:eastAsiaTheme="majorEastAsia" w:hAnsi="Times New Roman" w:cstheme="majorBidi"/>
      <w:color w:val="0F4761" w:themeColor="accent1" w:themeShade="BF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356C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CA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4D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4DD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tchfab.com/features/free-3d-models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3D8DC097A0B4BB2CCD076F948B984" ma:contentTypeVersion="8" ma:contentTypeDescription="Create a new document." ma:contentTypeScope="" ma:versionID="f7d6f7071a931671990ad81fbbdeb59a">
  <xsd:schema xmlns:xsd="http://www.w3.org/2001/XMLSchema" xmlns:xs="http://www.w3.org/2001/XMLSchema" xmlns:p="http://schemas.microsoft.com/office/2006/metadata/properties" xmlns:ns2="51c2a8b4-fe5d-403e-8439-79f5ad1b74af" targetNamespace="http://schemas.microsoft.com/office/2006/metadata/properties" ma:root="true" ma:fieldsID="d281f1aa847efb9bd178573a03796dc1" ns2:_="">
    <xsd:import namespace="51c2a8b4-fe5d-403e-8439-79f5ad1b74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2a8b4-fe5d-403e-8439-79f5ad1b74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20CB08-5721-4EAA-B566-223F0F9EA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2a8b4-fe5d-403e-8439-79f5ad1b7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390435-498C-4FE5-BA99-44E032E1AF5B}">
  <ds:schemaRefs>
    <ds:schemaRef ds:uri="51c2a8b4-fe5d-403e-8439-79f5ad1b74af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E9B24B4-34D7-436D-B74C-94541D4E57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Carvalho Costa</dc:creator>
  <cp:keywords/>
  <dc:description/>
  <cp:lastModifiedBy>Goncalo Carvalho Costa</cp:lastModifiedBy>
  <cp:revision>2</cp:revision>
  <dcterms:created xsi:type="dcterms:W3CDTF">2025-01-05T21:09:00Z</dcterms:created>
  <dcterms:modified xsi:type="dcterms:W3CDTF">2025-01-05T21:09:00Z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0x010100AEF3D8DC097A0B4BB2CCD076F948B984</vt:lpwstr>
  </property>
</Properties>
</file>