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45B4" w14:textId="77777777" w:rsidR="001F3DBB" w:rsidRDefault="00000000">
      <w:pPr>
        <w:pStyle w:val="Heading3"/>
      </w:pPr>
      <w:r>
        <w:t>AIR SENTINEL</w:t>
      </w:r>
    </w:p>
    <w:p w14:paraId="7FE3D023" w14:textId="77777777" w:rsidR="001F3DBB" w:rsidRDefault="00000000">
      <w:pPr>
        <w:pStyle w:val="Title"/>
      </w:pPr>
      <w:r>
        <w:t>How AirSentinel Works</w:t>
      </w:r>
    </w:p>
    <w:p w14:paraId="61B4C3CA" w14:textId="77777777" w:rsidR="001F3DBB" w:rsidRDefault="00000000">
      <w:pPr>
        <w:spacing w:after="360"/>
      </w:pPr>
      <w:r>
        <w:rPr>
          <w:color w:val="087E8B"/>
          <w:sz w:val="30"/>
        </w:rPr>
        <w:t>The complete working of a locality-aware clean-air review system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0A0F656F" w14:textId="77777777">
        <w:trPr>
          <w:jc w:val="center"/>
        </w:trPr>
        <w:tc>
          <w:tcPr>
            <w:tcW w:w="9360" w:type="dxa"/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025C" w14:textId="77777777" w:rsidR="001F3DBB" w:rsidRDefault="00000000">
            <w:r>
              <w:rPr>
                <w:b/>
                <w:color w:val="123047"/>
              </w:rPr>
              <w:t>Purpose</w:t>
            </w:r>
            <w:r>
              <w:br/>
              <w:t>This is the system explanation you can give to teammates, judges and reviewers. It shows the real workflow, the safety boundary and the difference between a working prototype and a live government service.</w:t>
            </w:r>
          </w:p>
        </w:tc>
      </w:tr>
    </w:tbl>
    <w:p w14:paraId="0BB2F6EB" w14:textId="77777777" w:rsidR="001F3DBB" w:rsidRDefault="001F3DBB">
      <w:pPr>
        <w:spacing w:after="20"/>
      </w:pPr>
    </w:p>
    <w:p w14:paraId="6BB7538F" w14:textId="77777777" w:rsidR="001F3DBB" w:rsidRDefault="00000000">
      <w:pPr>
        <w:pStyle w:val="Heading2"/>
      </w:pPr>
      <w:r>
        <w:t>What is inside</w:t>
      </w:r>
    </w:p>
    <w:p w14:paraId="730D8C02" w14:textId="77777777" w:rsidR="001F3DBB" w:rsidRDefault="00000000">
      <w:pPr>
        <w:pStyle w:val="ListBullet"/>
        <w:spacing w:after="80"/>
      </w:pPr>
      <w:r>
        <w:t>The problem and the users</w:t>
      </w:r>
    </w:p>
    <w:p w14:paraId="69C11AB1" w14:textId="77777777" w:rsidR="001F3DBB" w:rsidRDefault="00000000">
      <w:pPr>
        <w:pStyle w:val="ListBullet"/>
        <w:spacing w:after="80"/>
      </w:pPr>
      <w:r>
        <w:t>End-to-end workflow</w:t>
      </w:r>
    </w:p>
    <w:p w14:paraId="3029DCC8" w14:textId="77777777" w:rsidR="001F3DBB" w:rsidRDefault="00000000">
      <w:pPr>
        <w:pStyle w:val="ListBullet"/>
        <w:spacing w:after="80"/>
      </w:pPr>
      <w:r>
        <w:t>Locality, forecasting and anomaly handling</w:t>
      </w:r>
    </w:p>
    <w:p w14:paraId="5107AE63" w14:textId="77777777" w:rsidR="001F3DBB" w:rsidRDefault="00000000">
      <w:pPr>
        <w:pStyle w:val="ListBullet"/>
        <w:spacing w:after="80"/>
      </w:pPr>
      <w:r>
        <w:t>Citizen evidence and authority review</w:t>
      </w:r>
    </w:p>
    <w:p w14:paraId="2EB9DB9D" w14:textId="77777777" w:rsidR="001F3DBB" w:rsidRDefault="00000000">
      <w:pPr>
        <w:pStyle w:val="ListBullet"/>
        <w:spacing w:after="80"/>
      </w:pPr>
      <w:r>
        <w:t>Google Cloud architecture, limits and decision rules</w:t>
      </w:r>
    </w:p>
    <w:p w14:paraId="2B2AF319" w14:textId="77777777" w:rsidR="001F3DBB" w:rsidRDefault="00000000">
      <w:pPr>
        <w:spacing w:before="360"/>
      </w:pPr>
      <w:r>
        <w:rPr>
          <w:i/>
        </w:rPr>
        <w:t>Prepared from the verified local AirSentinel repository. It clearly separates what already works from work that needs your team’s accounts, approvals or field validation.</w:t>
      </w:r>
    </w:p>
    <w:p w14:paraId="29BCD07D" w14:textId="77777777" w:rsidR="001F3DBB" w:rsidRDefault="00000000">
      <w:r>
        <w:br w:type="page"/>
      </w:r>
    </w:p>
    <w:p w14:paraId="4B970D0C" w14:textId="77777777" w:rsidR="001F3DBB" w:rsidRDefault="00000000">
      <w:pPr>
        <w:pStyle w:val="Heading1"/>
      </w:pPr>
      <w:r>
        <w:lastRenderedPageBreak/>
        <w:t>1. The system in one sentence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2DE97171" w14:textId="77777777">
        <w:trPr>
          <w:jc w:val="center"/>
        </w:trPr>
        <w:tc>
          <w:tcPr>
            <w:tcW w:w="9360" w:type="dxa"/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63B1" w14:textId="77777777" w:rsidR="001F3DBB" w:rsidRDefault="00000000">
            <w:r>
              <w:rPr>
                <w:b/>
                <w:color w:val="123047"/>
              </w:rPr>
              <w:t>AirSentinel</w:t>
            </w:r>
            <w:r>
              <w:br/>
              <w:t>AirSentinel helps a verified human reviewer move from city-scale visibility to a specific locality evidence gap or unexpected pollution event, using station data, weather, satellite context and privacy-minimised community evidence—while preserving uncertainty and preventing automatic blame or enforcement.</w:t>
            </w:r>
          </w:p>
        </w:tc>
      </w:tr>
    </w:tbl>
    <w:p w14:paraId="6FB1C481" w14:textId="77777777" w:rsidR="001F3DBB" w:rsidRDefault="001F3DBB">
      <w:pPr>
        <w:spacing w:after="20"/>
      </w:pPr>
    </w:p>
    <w:p w14:paraId="11CC7B82" w14:textId="77777777" w:rsidR="001F3DBB" w:rsidRDefault="00000000">
      <w:pPr>
        <w:pStyle w:val="Heading1"/>
      </w:pPr>
      <w:r>
        <w:t>2. Problem statement</w:t>
      </w:r>
    </w:p>
    <w:p w14:paraId="6CAADA67" w14:textId="77777777" w:rsidR="001F3DBB" w:rsidRDefault="00000000">
      <w:r>
        <w:t>Major BRICS cities may monitor macro air quality but miss hyper-local and cross-border events such as industrial emissions, agricultural burning or trans-boundary smog. A city average cannot describe every locality, village edge, industrial cluster or transport corridor. The result is a scale gap, a coverage gap, a forecast-failure gap and a coordination gap.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3992"/>
        <w:gridCol w:w="3700"/>
      </w:tblGrid>
      <w:tr w:rsidR="001F3DBB" w14:paraId="40716A11" w14:textId="77777777">
        <w:trPr>
          <w:tblHeader/>
          <w:jc w:val="center"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99C0" w14:textId="77777777" w:rsidR="001F3DBB" w:rsidRDefault="00000000">
            <w:r>
              <w:rPr>
                <w:b/>
              </w:rPr>
              <w:t>Gap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502A" w14:textId="77777777" w:rsidR="001F3DBB" w:rsidRDefault="00000000">
            <w:r>
              <w:rPr>
                <w:b/>
              </w:rPr>
              <w:t>What can go wrong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2704" w14:textId="77777777" w:rsidR="001F3DBB" w:rsidRDefault="00000000">
            <w:r>
              <w:rPr>
                <w:b/>
              </w:rPr>
              <w:t>AirSentinel response</w:t>
            </w:r>
          </w:p>
        </w:tc>
      </w:tr>
      <w:tr w:rsidR="001F3DBB" w14:paraId="5EBC56BD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EF0F" w14:textId="77777777" w:rsidR="001F3DBB" w:rsidRDefault="00000000">
            <w:r>
              <w:t>Scale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E6F8" w14:textId="77777777" w:rsidR="001F3DBB" w:rsidRDefault="00000000">
            <w:r>
              <w:t>Delhi-wide information hides a potential issue near Najafgarh, Rohini, Mehrauli or Safdarjung.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8DBC" w14:textId="77777777" w:rsidR="001F3DBB" w:rsidRDefault="00000000">
            <w:r>
              <w:t>Uses locality pilot anchors, evidence profiles and nearby-station proxy language.</w:t>
            </w:r>
          </w:p>
        </w:tc>
      </w:tr>
      <w:tr w:rsidR="001F3DBB" w14:paraId="1B33F082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6AA5" w14:textId="77777777" w:rsidR="001F3DBB" w:rsidRDefault="00000000">
            <w:r>
              <w:t>Coverage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41EA" w14:textId="77777777" w:rsidR="001F3DBB" w:rsidRDefault="00000000">
            <w:r>
              <w:t>No fresh, trusted station evidence supports a precise locality claim.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7F27" w14:textId="77777777" w:rsidR="001F3DBB" w:rsidRDefault="00000000">
            <w:r>
              <w:t>Shows evidence gap and asks for coverage review instead of inventing AQI.</w:t>
            </w:r>
          </w:p>
        </w:tc>
      </w:tr>
      <w:tr w:rsidR="001F3DBB" w14:paraId="08C6642A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7016" w14:textId="77777777" w:rsidR="001F3DBB" w:rsidRDefault="00000000">
            <w:r>
              <w:t>Forecast failure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310" w14:textId="77777777" w:rsidR="001F3DBB" w:rsidRDefault="00000000">
            <w:r>
              <w:t>A sudden dust/burning/traffic/sensor event differs from expected conditions.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C2D7" w14:textId="77777777" w:rsidR="001F3DBB" w:rsidRDefault="00000000">
            <w:r>
              <w:t>Creates a cause-unverified residual review case with corroboration steps.</w:t>
            </w:r>
          </w:p>
        </w:tc>
      </w:tr>
      <w:tr w:rsidR="001F3DBB" w14:paraId="08E06296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5043" w14:textId="77777777" w:rsidR="001F3DBB" w:rsidRDefault="00000000">
            <w:r>
              <w:t>Coordination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C3D" w14:textId="77777777" w:rsidR="001F3DBB" w:rsidRDefault="00000000">
            <w:r>
              <w:t>Stations, weather, satellite and citizen reports are difficult to review together.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A818" w14:textId="77777777" w:rsidR="001F3DBB" w:rsidRDefault="00000000">
            <w:r>
              <w:t>Creates a provenance-labelled, human-reviewed authority queue.</w:t>
            </w:r>
          </w:p>
        </w:tc>
      </w:tr>
    </w:tbl>
    <w:p w14:paraId="2332BB02" w14:textId="77777777" w:rsidR="001F3DBB" w:rsidRDefault="001F3DBB">
      <w:pPr>
        <w:spacing w:after="20"/>
      </w:pPr>
    </w:p>
    <w:p w14:paraId="6C3CFD23" w14:textId="77777777" w:rsidR="001F3DBB" w:rsidRDefault="00000000">
      <w:pPr>
        <w:pStyle w:val="Heading1"/>
      </w:pPr>
      <w:r>
        <w:t>3. The people and systems involved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4"/>
        <w:gridCol w:w="3991"/>
        <w:gridCol w:w="3265"/>
      </w:tblGrid>
      <w:tr w:rsidR="001F3DBB" w14:paraId="33B0DEA8" w14:textId="77777777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1781" w14:textId="77777777" w:rsidR="001F3DBB" w:rsidRDefault="00000000">
            <w:r>
              <w:rPr>
                <w:b/>
              </w:rPr>
              <w:t>Actor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B05D" w14:textId="77777777" w:rsidR="001F3DBB" w:rsidRDefault="00000000">
            <w:r>
              <w:rPr>
                <w:b/>
              </w:rPr>
              <w:t>What they do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CD69" w14:textId="77777777" w:rsidR="001F3DBB" w:rsidRDefault="00000000">
            <w:r>
              <w:rPr>
                <w:b/>
              </w:rPr>
              <w:t>What they cannot do</w:t>
            </w:r>
          </w:p>
        </w:tc>
      </w:tr>
      <w:tr w:rsidR="001F3DBB" w14:paraId="5B2A4D6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EA3" w14:textId="77777777" w:rsidR="001F3DBB" w:rsidRDefault="00000000">
            <w:r>
              <w:lastRenderedPageBreak/>
              <w:t>Public user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9141" w14:textId="77777777" w:rsidR="001F3DBB" w:rsidRDefault="00000000">
            <w:r>
              <w:t>Views reviewed aggregate conditions and system transparency.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53BE" w14:textId="77777777" w:rsidR="001F3DBB" w:rsidRDefault="00000000">
            <w:r>
              <w:t>See raw citizen evidence or take authority action.</w:t>
            </w:r>
          </w:p>
        </w:tc>
      </w:tr>
      <w:tr w:rsidR="001F3DBB" w14:paraId="2C96E0D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51A7" w14:textId="77777777" w:rsidR="001F3DBB" w:rsidRDefault="00000000">
            <w:r>
              <w:t>Citizen reporter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1B3C" w14:textId="77777777" w:rsidR="001F3DBB" w:rsidRDefault="00000000">
            <w:r>
              <w:t>Submits consented coarse text/photo/voice evidence.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7CAD" w14:textId="77777777" w:rsidR="001F3DBB" w:rsidRDefault="00000000">
            <w:r>
              <w:t>Create an official measurement or accuse a pollution source.</w:t>
            </w:r>
          </w:p>
        </w:tc>
      </w:tr>
      <w:tr w:rsidR="001F3DBB" w14:paraId="074FDD8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5345" w14:textId="77777777" w:rsidR="001F3DBB" w:rsidRDefault="00000000">
            <w:r>
              <w:t>Authority reviewer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5164" w14:textId="77777777" w:rsidR="001F3DBB" w:rsidRDefault="00000000">
            <w:r>
              <w:t>Examines cases, requests verification and records a human decision.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1C34" w14:textId="77777777" w:rsidR="001F3DBB" w:rsidRDefault="00000000">
            <w:r>
              <w:t>Rely on a model alone for enforcement or cause attribution.</w:t>
            </w:r>
          </w:p>
        </w:tc>
      </w:tr>
      <w:tr w:rsidR="001F3DBB" w14:paraId="1FC8D077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F17E" w14:textId="77777777" w:rsidR="001F3DBB" w:rsidRDefault="00000000">
            <w:r>
              <w:t>Data/ML team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3A01" w14:textId="77777777" w:rsidR="001F3DBB" w:rsidRDefault="00000000">
            <w:r>
              <w:t>Maintains quality gates, source labels, forecasts and tests.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F9ED" w14:textId="77777777" w:rsidR="001F3DBB" w:rsidRDefault="00000000">
            <w:r>
              <w:t>Label fallback development data as official.</w:t>
            </w:r>
          </w:p>
        </w:tc>
      </w:tr>
      <w:tr w:rsidR="001F3DBB" w14:paraId="5B6B517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3720" w14:textId="77777777" w:rsidR="001F3DBB" w:rsidRDefault="00000000">
            <w:r>
              <w:t>Google services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B4EB" w14:textId="77777777" w:rsidR="001F3DBB" w:rsidRDefault="00000000">
            <w:r>
              <w:t>Provide optional storage, AI, maps, satellite or language capability.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839A" w14:textId="77777777" w:rsidR="001F3DBB" w:rsidRDefault="00000000">
            <w:r>
              <w:t>Bypass consent, review, authentication or quality gates.</w:t>
            </w:r>
          </w:p>
        </w:tc>
      </w:tr>
    </w:tbl>
    <w:p w14:paraId="3F20DD48" w14:textId="4868D16E" w:rsidR="001F3DBB" w:rsidRDefault="00117D4A">
      <w:pPr>
        <w:spacing w:after="20"/>
      </w:pPr>
      <w:r>
        <w:t>-</w:t>
      </w:r>
    </w:p>
    <w:p w14:paraId="6AD5DC95" w14:textId="77777777" w:rsidR="001F3DBB" w:rsidRDefault="00000000">
      <w:pPr>
        <w:pStyle w:val="Heading1"/>
      </w:pPr>
      <w:r>
        <w:t>4. End-to-end working flow</w:t>
      </w:r>
    </w:p>
    <w:p w14:paraId="297C40A2" w14:textId="77777777" w:rsidR="001F3DBB" w:rsidRDefault="00000000">
      <w:pPr>
        <w:jc w:val="center"/>
      </w:pPr>
      <w:r>
        <w:rPr>
          <w:noProof/>
        </w:rPr>
        <w:drawing>
          <wp:inline distT="0" distB="0" distL="0" distR="0" wp14:anchorId="44B2C6C3" wp14:editId="197FF285">
            <wp:extent cx="5715000" cy="233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nd_to_end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4E1C" w14:textId="77777777" w:rsidR="001F3DBB" w:rsidRDefault="00000000">
      <w:pPr>
        <w:jc w:val="center"/>
      </w:pPr>
      <w:r>
        <w:rPr>
          <w:i/>
          <w:color w:val="667085"/>
          <w:sz w:val="18"/>
        </w:rPr>
        <w:t>End-to-end AirSentinel workflow: evidence enters through quality gates, then supports forecast, review and auditable action.</w:t>
      </w:r>
    </w:p>
    <w:p w14:paraId="0569580D" w14:textId="77777777" w:rsidR="001F3DBB" w:rsidRDefault="00000000">
      <w:pPr>
        <w:pStyle w:val="Heading2"/>
      </w:pPr>
      <w:r>
        <w:t>What happens in practice</w:t>
      </w:r>
    </w:p>
    <w:p w14:paraId="35638FF7" w14:textId="77777777" w:rsidR="001F3DBB" w:rsidRDefault="00000000">
      <w:r>
        <w:rPr>
          <w:b/>
          <w:color w:val="087E8B"/>
        </w:rPr>
        <w:t xml:space="preserve">1. </w:t>
      </w:r>
      <w:r>
        <w:rPr>
          <w:b/>
        </w:rPr>
        <w:t xml:space="preserve">Collect — </w:t>
      </w:r>
      <w:r>
        <w:t>Download station observations for PM2.5, PM10, NO₂, O₃, SO₂ and CO; collect weather; optionally prepare satellite and moderated community context.</w:t>
      </w:r>
    </w:p>
    <w:p w14:paraId="4796B4C5" w14:textId="77777777" w:rsidR="001F3DBB" w:rsidRDefault="00000000">
      <w:r>
        <w:rPr>
          <w:b/>
          <w:color w:val="087E8B"/>
        </w:rPr>
        <w:lastRenderedPageBreak/>
        <w:t xml:space="preserve">2. </w:t>
      </w:r>
      <w:r>
        <w:rPr>
          <w:b/>
        </w:rPr>
        <w:t xml:space="preserve">Label and validate — </w:t>
      </w:r>
      <w:r>
        <w:t>Every record keeps source/provenance, time, units, station details and quality/coverage checks.</w:t>
      </w:r>
    </w:p>
    <w:p w14:paraId="7BA1D2B0" w14:textId="77777777" w:rsidR="001F3DBB" w:rsidRDefault="00000000">
      <w:r>
        <w:rPr>
          <w:b/>
          <w:color w:val="087E8B"/>
        </w:rPr>
        <w:t xml:space="preserve">3. </w:t>
      </w:r>
      <w:r>
        <w:rPr>
          <w:b/>
        </w:rPr>
        <w:t xml:space="preserve">Resolve locality — </w:t>
      </w:r>
      <w:r>
        <w:t>Relate station evidence to named pilot anchors. Until geometry and physical mapping are approved, it is a nearby-station proxy.</w:t>
      </w:r>
    </w:p>
    <w:p w14:paraId="0A1CA413" w14:textId="77777777" w:rsidR="001F3DBB" w:rsidRDefault="00000000">
      <w:r>
        <w:rPr>
          <w:b/>
          <w:color w:val="087E8B"/>
        </w:rPr>
        <w:t xml:space="preserve">4. </w:t>
      </w:r>
      <w:r>
        <w:rPr>
          <w:b/>
        </w:rPr>
        <w:t xml:space="preserve">Forecast — </w:t>
      </w:r>
      <w:r>
        <w:t>Use past PM2.5, weather and time features to build research candidates for the next 1, 3 or 4 hours.</w:t>
      </w:r>
    </w:p>
    <w:p w14:paraId="07CF2361" w14:textId="77777777" w:rsidR="001F3DBB" w:rsidRDefault="00000000">
      <w:r>
        <w:rPr>
          <w:b/>
          <w:color w:val="087E8B"/>
        </w:rPr>
        <w:t xml:space="preserve">5. </w:t>
      </w:r>
      <w:r>
        <w:rPr>
          <w:b/>
        </w:rPr>
        <w:t xml:space="preserve">Check mismatch — </w:t>
      </w:r>
      <w:r>
        <w:t>When later data arrives, compare it with the prior forecast and assess whether the residual is unusually large.</w:t>
      </w:r>
    </w:p>
    <w:p w14:paraId="308CF5BD" w14:textId="77777777" w:rsidR="001F3DBB" w:rsidRDefault="00000000">
      <w:r>
        <w:rPr>
          <w:b/>
          <w:color w:val="087E8B"/>
        </w:rPr>
        <w:t xml:space="preserve">6. </w:t>
      </w:r>
      <w:r>
        <w:rPr>
          <w:b/>
        </w:rPr>
        <w:t xml:space="preserve">Create review case — </w:t>
      </w:r>
      <w:r>
        <w:t>Either an evidence gap or an unexpected residual goes into a human authority queue.</w:t>
      </w:r>
    </w:p>
    <w:p w14:paraId="2ABC21AA" w14:textId="77777777" w:rsidR="001F3DBB" w:rsidRDefault="00000000">
      <w:r>
        <w:rPr>
          <w:b/>
          <w:color w:val="087E8B"/>
        </w:rPr>
        <w:t xml:space="preserve">7. </w:t>
      </w:r>
      <w:r>
        <w:rPr>
          <w:b/>
        </w:rPr>
        <w:t xml:space="preserve">Decide and audit — </w:t>
      </w:r>
      <w:r>
        <w:t>A reviewer verifies evidence, chooses a documented next step and records an audit event.</w:t>
      </w:r>
    </w:p>
    <w:p w14:paraId="0E642D9C" w14:textId="77777777" w:rsidR="001F3DBB" w:rsidRDefault="00000000">
      <w:pPr>
        <w:pStyle w:val="Heading1"/>
      </w:pPr>
      <w:r>
        <w:t>5. Data trust: from source to safe use</w:t>
      </w:r>
    </w:p>
    <w:p w14:paraId="34366BA6" w14:textId="77777777" w:rsidR="001F3DBB" w:rsidRDefault="00000000">
      <w:pPr>
        <w:jc w:val="center"/>
      </w:pPr>
      <w:r>
        <w:rPr>
          <w:noProof/>
        </w:rPr>
        <w:drawing>
          <wp:inline distT="0" distB="0" distL="0" distR="0" wp14:anchorId="5C879D53" wp14:editId="59AB5E28">
            <wp:extent cx="5715000" cy="368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locality_evidence_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9F11" w14:textId="77777777" w:rsidR="001F3DBB" w:rsidRDefault="00000000">
      <w:pPr>
        <w:jc w:val="center"/>
      </w:pPr>
      <w:r>
        <w:rPr>
          <w:i/>
          <w:color w:val="667085"/>
          <w:sz w:val="18"/>
        </w:rPr>
        <w:t>Locality evidence gate: the system stops a locality-level claim when coverage, freshness or station relationship evidence is insufficient.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40"/>
        <w:gridCol w:w="3700"/>
        <w:gridCol w:w="3120"/>
      </w:tblGrid>
      <w:tr w:rsidR="001F3DBB" w14:paraId="59BDAF0E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07E6" w14:textId="77777777" w:rsidR="001F3DBB" w:rsidRDefault="00000000">
            <w:r>
              <w:rPr>
                <w:b/>
              </w:rPr>
              <w:lastRenderedPageBreak/>
              <w:t>Data type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C949" w14:textId="77777777" w:rsidR="001F3DBB" w:rsidRDefault="00000000">
            <w:r>
              <w:rPr>
                <w:b/>
              </w:rPr>
              <w:t>Role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E157" w14:textId="77777777" w:rsidR="001F3DBB" w:rsidRDefault="00000000">
            <w:r>
              <w:rPr>
                <w:b/>
              </w:rPr>
              <w:t>Limit</w:t>
            </w:r>
          </w:p>
        </w:tc>
      </w:tr>
      <w:tr w:rsidR="001F3DBB" w14:paraId="337636B9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8DDE" w14:textId="77777777" w:rsidR="001F3DBB" w:rsidRDefault="00000000">
            <w:r>
              <w:t>CPCB/data.gov.in or approved authority export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5910" w14:textId="77777777" w:rsidR="001F3DBB" w:rsidRDefault="00000000">
            <w:r>
              <w:t>Preferred official current/production data source.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855D" w14:textId="77777777" w:rsidR="001F3DBB" w:rsidRDefault="00000000">
            <w:r>
              <w:t>Requires authorised access, station metadata and policy approval.</w:t>
            </w:r>
          </w:p>
        </w:tc>
      </w:tr>
      <w:tr w:rsidR="001F3DBB" w14:paraId="0211E6C6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2D4C" w14:textId="77777777" w:rsidR="001F3DBB" w:rsidRDefault="00000000">
            <w:r>
              <w:t>OpenAQ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B17F" w14:textId="77777777" w:rsidR="001F3DBB" w:rsidRDefault="00000000">
            <w:r>
              <w:t>Historical development fallback used for prototype research.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3CC3" w14:textId="77777777" w:rsidR="001F3DBB" w:rsidRDefault="00000000">
            <w:r>
              <w:t>Must remain visibly labelled; it is not an authorised CPCB archive.</w:t>
            </w:r>
          </w:p>
        </w:tc>
      </w:tr>
      <w:tr w:rsidR="001F3DBB" w14:paraId="4D9014E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FCEB" w14:textId="77777777" w:rsidR="001F3DBB" w:rsidRDefault="00000000">
            <w:r>
              <w:t>Open-Meteo / approved weather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85B0" w14:textId="77777777" w:rsidR="001F3DBB" w:rsidRDefault="00000000">
            <w:r>
              <w:t>Weather features/context for dispersion and persistence.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71E3" w14:textId="77777777" w:rsidR="001F3DBB" w:rsidRDefault="00000000">
            <w:r>
              <w:t>Weather does not prove a pollution cause.</w:t>
            </w:r>
          </w:p>
        </w:tc>
      </w:tr>
      <w:tr w:rsidR="001F3DBB" w14:paraId="208B5594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3962" w14:textId="77777777" w:rsidR="001F3DBB" w:rsidRDefault="00000000">
            <w:r>
              <w:t>Earth Engine/Sentinel-5P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342D" w14:textId="77777777" w:rsidR="001F3DBB" w:rsidRDefault="00000000">
            <w:r>
              <w:t>Satellite context such as broad NO₂/CO/SO₂ signals.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7870" w14:textId="77777777" w:rsidR="001F3DBB" w:rsidRDefault="00000000">
            <w:r>
              <w:t>Vertical-column products are not surface PM2.5 or locality proof.</w:t>
            </w:r>
          </w:p>
        </w:tc>
      </w:tr>
      <w:tr w:rsidR="001F3DBB" w14:paraId="4BBB1C3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D008" w14:textId="77777777" w:rsidR="001F3DBB" w:rsidRDefault="00000000">
            <w:r>
              <w:t>Citizen/photo/purifier evidence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7E65" w14:textId="77777777" w:rsidR="001F3DBB" w:rsidRDefault="00000000">
            <w:r>
              <w:t>Supporting context for triage and corroboration.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F16F" w14:textId="77777777" w:rsidR="001F3DBB" w:rsidRDefault="00000000">
            <w:r>
              <w:t>Not a calibrated outdoor monitoring replacement.</w:t>
            </w:r>
          </w:p>
        </w:tc>
      </w:tr>
    </w:tbl>
    <w:p w14:paraId="64358127" w14:textId="77777777" w:rsidR="001F3DBB" w:rsidRDefault="001F3DBB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299936D1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B0F2" w14:textId="77777777" w:rsidR="001F3DBB" w:rsidRDefault="00000000">
            <w:r>
              <w:rPr>
                <w:b/>
                <w:color w:val="123047"/>
              </w:rPr>
              <w:t>Locality truth rule</w:t>
            </w:r>
            <w:r>
              <w:br/>
              <w:t>If there are no fresh, approved or sufficiently related observations, AirSentinel displays a coverage gap and places a review request. It never manufactures a locality AQI to fill the gap.</w:t>
            </w:r>
          </w:p>
        </w:tc>
      </w:tr>
    </w:tbl>
    <w:p w14:paraId="75D8AFFD" w14:textId="77777777" w:rsidR="001F3DBB" w:rsidRDefault="001F3DBB">
      <w:pPr>
        <w:spacing w:after="20"/>
      </w:pPr>
    </w:p>
    <w:p w14:paraId="14E4625E" w14:textId="77777777" w:rsidR="001F3DBB" w:rsidRDefault="00000000">
      <w:pPr>
        <w:pStyle w:val="Heading1"/>
      </w:pPr>
      <w:r>
        <w:t>6. Forecasting and early warning</w:t>
      </w:r>
    </w:p>
    <w:p w14:paraId="189E6187" w14:textId="77777777" w:rsidR="001F3DBB" w:rsidRDefault="00000000">
      <w:r>
        <w:t>The prototype predicts PM2.5 one, three and four hours ahead because that can give a reviewer time to verify conditions and coordinate a response. It uses conventional, explainable tabular models with past PM2.5 lags, rolling averages, time of day and weather features. Earlier data is used for training and later data for testing.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F3DBB" w14:paraId="4FA1680C" w14:textId="77777777">
        <w:trPr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466C" w14:textId="77777777" w:rsidR="001F3DBB" w:rsidRDefault="00000000">
            <w:r>
              <w:rPr>
                <w:b/>
              </w:rPr>
              <w:t>Step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08F" w14:textId="77777777" w:rsidR="001F3DBB" w:rsidRDefault="00000000">
            <w:r>
              <w:rPr>
                <w:b/>
              </w:rPr>
              <w:t>Meaning</w:t>
            </w:r>
          </w:p>
        </w:tc>
      </w:tr>
      <w:tr w:rsidR="001F3DBB" w14:paraId="1017BEB3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75FD" w14:textId="77777777" w:rsidR="001F3DBB" w:rsidRDefault="00000000">
            <w:r>
              <w:t>Create lag/weather features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5EBF" w14:textId="77777777" w:rsidR="001F3DBB" w:rsidRDefault="00000000">
            <w:r>
              <w:t>Only use values available before the prediction time.</w:t>
            </w:r>
          </w:p>
        </w:tc>
      </w:tr>
      <w:tr w:rsidR="001F3DBB" w14:paraId="790A3CF7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8F6C" w14:textId="77777777" w:rsidR="001F3DBB" w:rsidRDefault="00000000">
            <w:r>
              <w:lastRenderedPageBreak/>
              <w:t>Compare with persistence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1D7E" w14:textId="77777777" w:rsidR="001F3DBB" w:rsidRDefault="00000000">
            <w:r>
              <w:t>A simple ‘next value equals current value’ baseline ensures the model earns its complexity.</w:t>
            </w:r>
          </w:p>
        </w:tc>
      </w:tr>
      <w:tr w:rsidR="001F3DBB" w14:paraId="51FA45F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D9E7" w14:textId="77777777" w:rsidR="001F3DBB" w:rsidRDefault="00000000">
            <w:r>
              <w:t>Chronological test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244C" w14:textId="77777777" w:rsidR="001F3DBB" w:rsidRDefault="00000000">
            <w:r>
              <w:t>Test on later time, not random rows, to imitate a real forecast.</w:t>
            </w:r>
          </w:p>
        </w:tc>
      </w:tr>
      <w:tr w:rsidR="001F3DBB" w14:paraId="0CDFBBD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AE3D" w14:textId="77777777" w:rsidR="001F3DBB" w:rsidRDefault="00000000">
            <w:r>
              <w:t>Show uncertainty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1DE6" w14:textId="77777777" w:rsidR="001F3DBB" w:rsidRDefault="00000000">
            <w:r>
              <w:t>Display empirical lower/upper ranges based on historical errors.</w:t>
            </w:r>
          </w:p>
        </w:tc>
      </w:tr>
      <w:tr w:rsidR="001F3DBB" w14:paraId="74CA94EB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5B20" w14:textId="77777777" w:rsidR="001F3DBB" w:rsidRDefault="00000000">
            <w:r>
              <w:t>Apply promotion gate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D3C8" w14:textId="77777777" w:rsidR="001F3DBB" w:rsidRDefault="00000000">
            <w:r>
              <w:t>Keep insufficient or weak locality candidates out of operational use.</w:t>
            </w:r>
          </w:p>
        </w:tc>
      </w:tr>
    </w:tbl>
    <w:p w14:paraId="1ABFDF7A" w14:textId="77777777" w:rsidR="001F3DBB" w:rsidRDefault="001F3DBB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1BD47D4C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1892" w14:textId="77777777" w:rsidR="001F3DBB" w:rsidRDefault="00000000">
            <w:r>
              <w:rPr>
                <w:b/>
                <w:color w:val="123047"/>
              </w:rPr>
              <w:t>Current honest status</w:t>
            </w:r>
            <w:r>
              <w:br/>
              <w:t>The locality 1h/3h/4h outputs are historical prototype forecasts, not live official alerts. Najafgarh and Safdarjung need 240 leakage-safe aligned evaluation rows per horizon before controlled baseline comparison; current counts are below that threshold.</w:t>
            </w:r>
          </w:p>
        </w:tc>
      </w:tr>
    </w:tbl>
    <w:p w14:paraId="41D7816F" w14:textId="77777777" w:rsidR="001F3DBB" w:rsidRDefault="001F3DBB">
      <w:pPr>
        <w:spacing w:after="20"/>
      </w:pPr>
    </w:p>
    <w:p w14:paraId="038D5B57" w14:textId="77777777" w:rsidR="001F3DBB" w:rsidRDefault="00000000">
      <w:pPr>
        <w:pStyle w:val="Heading1"/>
      </w:pPr>
      <w:r>
        <w:t>7. How the system handles a sudden spike</w:t>
      </w:r>
    </w:p>
    <w:p w14:paraId="60F5CE2D" w14:textId="77777777" w:rsidR="001F3DBB" w:rsidRDefault="00000000">
      <w:pPr>
        <w:jc w:val="center"/>
      </w:pPr>
      <w:r>
        <w:rPr>
          <w:noProof/>
        </w:rPr>
        <w:drawing>
          <wp:inline distT="0" distB="0" distL="0" distR="0" wp14:anchorId="1E47F8AE" wp14:editId="4A1BDE03">
            <wp:extent cx="571500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vidence_to_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8FAE" w14:textId="77777777" w:rsidR="001F3DBB" w:rsidRDefault="00000000">
      <w:pPr>
        <w:jc w:val="center"/>
      </w:pPr>
      <w:r>
        <w:rPr>
          <w:i/>
          <w:color w:val="667085"/>
          <w:sz w:val="18"/>
        </w:rPr>
        <w:t>Evidence-to-action safety flow: unexpected signals become reviewed cases, not automatic source attribution or enforcement.</w:t>
      </w:r>
    </w:p>
    <w:p w14:paraId="2ADBDF4D" w14:textId="77777777" w:rsidR="001F3DBB" w:rsidRDefault="00000000">
      <w:r>
        <w:t>Example: the forecast estimates PM2.5 of 28 µg/m³ but a later verified observation is 38 µg/m³. AirSentinel records a residual of +10. It compares this residual with historical residuals. If unusual, the system creates an ‘unexpected spike review’ case.</w:t>
      </w:r>
    </w:p>
    <w:p w14:paraId="501265B0" w14:textId="77777777" w:rsidR="001F3DBB" w:rsidRDefault="00000000">
      <w:pPr>
        <w:pStyle w:val="ListNumber"/>
        <w:spacing w:after="80"/>
      </w:pPr>
      <w:r>
        <w:t>The system checks whether fresh nearby station readings agree or conflict.</w:t>
      </w:r>
    </w:p>
    <w:p w14:paraId="6CD3ED2C" w14:textId="77777777" w:rsidR="001F3DBB" w:rsidRDefault="00000000">
      <w:pPr>
        <w:pStyle w:val="ListNumber"/>
        <w:spacing w:after="80"/>
      </w:pPr>
      <w:r>
        <w:t>It adds weather and available satellite/context evidence without converting it into proof.</w:t>
      </w:r>
    </w:p>
    <w:p w14:paraId="193EA1D4" w14:textId="77777777" w:rsidR="001F3DBB" w:rsidRDefault="00000000">
      <w:pPr>
        <w:pStyle w:val="ListNumber"/>
        <w:spacing w:after="80"/>
      </w:pPr>
      <w:r>
        <w:t>It may show moderated, consented community evidence as supporting context.</w:t>
      </w:r>
    </w:p>
    <w:p w14:paraId="12D30AC6" w14:textId="77777777" w:rsidR="001F3DBB" w:rsidRDefault="00000000">
      <w:pPr>
        <w:pStyle w:val="ListNumber"/>
        <w:spacing w:after="80"/>
      </w:pPr>
      <w:r>
        <w:lastRenderedPageBreak/>
        <w:t>It keeps cause_status = unverified. The system does not claim parali, a factory, traffic or a person caused the spike.</w:t>
      </w:r>
    </w:p>
    <w:p w14:paraId="45510FB7" w14:textId="77777777" w:rsidR="001F3DBB" w:rsidRDefault="00000000">
      <w:pPr>
        <w:pStyle w:val="ListNumber"/>
        <w:spacing w:after="80"/>
      </w:pPr>
      <w:r>
        <w:t>An authority reviewer is assigned a verification action. Any action is human initiated and audited.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6B9970A5" w14:textId="77777777">
        <w:trPr>
          <w:jc w:val="center"/>
        </w:trPr>
        <w:tc>
          <w:tcPr>
            <w:tcW w:w="93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BC0" w14:textId="77777777" w:rsidR="001F3DBB" w:rsidRDefault="00000000">
            <w:r>
              <w:rPr>
                <w:b/>
                <w:color w:val="123047"/>
              </w:rPr>
              <w:t>Why this is safer</w:t>
            </w:r>
            <w:r>
              <w:br/>
              <w:t>A forecast can be wrong for legitimate reasons: an unexpected emission, dust event, sensor issue, missing data or conditions not present in training history. The safe response is evidence review, not automatic blame.</w:t>
            </w:r>
          </w:p>
        </w:tc>
      </w:tr>
    </w:tbl>
    <w:p w14:paraId="7883595B" w14:textId="77777777" w:rsidR="001F3DBB" w:rsidRDefault="001F3DBB">
      <w:pPr>
        <w:spacing w:after="20"/>
      </w:pPr>
    </w:p>
    <w:p w14:paraId="6207FC28" w14:textId="77777777" w:rsidR="001F3DBB" w:rsidRDefault="00000000">
      <w:pPr>
        <w:pStyle w:val="Heading1"/>
      </w:pPr>
      <w:r>
        <w:t>8. Citizen evidence and accessibility</w:t>
      </w:r>
    </w:p>
    <w:p w14:paraId="67616D5C" w14:textId="77777777" w:rsidR="001F3DBB" w:rsidRDefault="00000000">
      <w:r>
        <w:t>The citizen interface accepts consented text, photos and voice reports. A user may describe smoke, dust or a burning smell in a coarse area. The system minimises personal data, keeps evidence pending review and does not label the report an official sensor reading.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9"/>
        <w:gridCol w:w="4031"/>
        <w:gridCol w:w="3240"/>
      </w:tblGrid>
      <w:tr w:rsidR="001F3DBB" w14:paraId="74FE6D88" w14:textId="77777777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52AB" w14:textId="77777777" w:rsidR="001F3DBB" w:rsidRDefault="00000000">
            <w:r>
              <w:rPr>
                <w:b/>
              </w:rPr>
              <w:t>Capability</w:t>
            </w:r>
          </w:p>
        </w:tc>
        <w:tc>
          <w:tcPr>
            <w:tcW w:w="40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2158" w14:textId="77777777" w:rsidR="001F3DBB" w:rsidRDefault="00000000">
            <w:r>
              <w:rPr>
                <w:b/>
              </w:rPr>
              <w:t>How it helps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01CA" w14:textId="77777777" w:rsidR="001F3DBB" w:rsidRDefault="00000000">
            <w:r>
              <w:rPr>
                <w:b/>
              </w:rPr>
              <w:t>Safeguard</w:t>
            </w:r>
          </w:p>
        </w:tc>
      </w:tr>
      <w:tr w:rsidR="001F3DBB" w14:paraId="4D1A97D7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01BA" w14:textId="77777777" w:rsidR="001F3DBB" w:rsidRDefault="00000000">
            <w:r>
              <w:t>Text report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1834" w14:textId="77777777" w:rsidR="001F3DBB" w:rsidRDefault="00000000">
            <w:r>
              <w:t>Adds a local observation for a reviewer to consider.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88B6" w14:textId="77777777" w:rsidR="001F3DBB" w:rsidRDefault="00000000">
            <w:r>
              <w:t>Coarse location, consent, moderation and retention rule.</w:t>
            </w:r>
          </w:p>
        </w:tc>
      </w:tr>
      <w:tr w:rsidR="001F3DBB" w14:paraId="314F8B2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F856" w14:textId="77777777" w:rsidR="001F3DBB" w:rsidRDefault="00000000">
            <w:r>
              <w:t>Photo + Gemini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BDEF" w14:textId="77777777" w:rsidR="001F3DBB" w:rsidRDefault="00000000">
            <w:r>
              <w:t>Provides a bounded description of visible context.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2043" w14:textId="77777777" w:rsidR="001F3DBB" w:rsidRDefault="00000000">
            <w:r>
              <w:t>No diagnosis, AQI, source attribution or enforcement advice.</w:t>
            </w:r>
          </w:p>
        </w:tc>
      </w:tr>
      <w:tr w:rsidR="001F3DBB" w14:paraId="2E37E698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09D2" w14:textId="77777777" w:rsidR="001F3DBB" w:rsidRDefault="00000000">
            <w:r>
              <w:t>Voice/STT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8F09" w14:textId="77777777" w:rsidR="001F3DBB" w:rsidRDefault="00000000">
            <w:r>
              <w:t>Improves access for users who prefer speaking.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2CA1" w14:textId="77777777" w:rsidR="001F3DBB" w:rsidRDefault="00000000">
            <w:r>
              <w:t>Consent and transcription handling.</w:t>
            </w:r>
          </w:p>
        </w:tc>
      </w:tr>
      <w:tr w:rsidR="001F3DBB" w14:paraId="44AF89C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2159" w14:textId="77777777" w:rsidR="001F3DBB" w:rsidRDefault="00000000">
            <w:r>
              <w:t>Translation/TTS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1BC9" w14:textId="77777777" w:rsidR="001F3DBB" w:rsidRDefault="00000000">
            <w:r>
              <w:t>Helps reporters and reviewers use different languages.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E0A9" w14:textId="77777777" w:rsidR="001F3DBB" w:rsidRDefault="00000000">
            <w:r>
              <w:t>Language QA; reviewer still makes the decision.</w:t>
            </w:r>
          </w:p>
        </w:tc>
      </w:tr>
      <w:tr w:rsidR="001F3DBB" w14:paraId="0A130DB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CE6C" w14:textId="77777777" w:rsidR="001F3DBB" w:rsidRDefault="00000000">
            <w:r>
              <w:t>Purifier/home device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B604" w14:textId="77777777" w:rsidR="001F3DBB" w:rsidRDefault="00000000">
            <w:r>
              <w:t>Can suggest a local indoor context signal.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7471" w14:textId="77777777" w:rsidR="001F3DBB" w:rsidRDefault="00000000">
            <w:r>
              <w:t>Cannot replace calibrated outdoor station evidence; only supporting context.</w:t>
            </w:r>
          </w:p>
        </w:tc>
      </w:tr>
    </w:tbl>
    <w:p w14:paraId="1801BFEF" w14:textId="77777777" w:rsidR="001F3DBB" w:rsidRDefault="001F3DBB">
      <w:pPr>
        <w:spacing w:after="20"/>
      </w:pPr>
    </w:p>
    <w:p w14:paraId="162CEBE0" w14:textId="77777777" w:rsidR="001F3DBB" w:rsidRDefault="00000000">
      <w:pPr>
        <w:pStyle w:val="Heading1"/>
      </w:pPr>
      <w:r>
        <w:lastRenderedPageBreak/>
        <w:t>9. Authority workflow and audit</w:t>
      </w:r>
    </w:p>
    <w:p w14:paraId="54619EC1" w14:textId="77777777" w:rsidR="001F3DBB" w:rsidRDefault="00000000">
      <w:r>
        <w:t>The authority queue combines evidence-gap cases and unexpected-spike cases. Every case has a status, recommended next step, owner and audit record. In the local prototype, this demonstrates the workflow. In a real deployment, production actions must use protected FastAPI routes and durable Firestore/BigQuery persistence.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888"/>
        <w:gridCol w:w="3024"/>
      </w:tblGrid>
      <w:tr w:rsidR="001F3DBB" w14:paraId="627E9495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3CA9" w14:textId="77777777" w:rsidR="001F3DBB" w:rsidRDefault="00000000">
            <w:r>
              <w:rPr>
                <w:b/>
              </w:rPr>
              <w:t>Case type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0479" w14:textId="77777777" w:rsidR="001F3DBB" w:rsidRDefault="00000000">
            <w:r>
              <w:rPr>
                <w:b/>
              </w:rPr>
              <w:t>Reason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7112" w14:textId="77777777" w:rsidR="001F3DBB" w:rsidRDefault="00000000">
            <w:r>
              <w:rPr>
                <w:b/>
              </w:rPr>
              <w:t>Reviewer next step</w:t>
            </w:r>
          </w:p>
        </w:tc>
      </w:tr>
      <w:tr w:rsidR="001F3DBB" w14:paraId="45CFB64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F830" w14:textId="77777777" w:rsidR="001F3DBB" w:rsidRDefault="00000000">
            <w:r>
              <w:t>Evidence gap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1E08" w14:textId="77777777" w:rsidR="001F3DBB" w:rsidRDefault="00000000">
            <w:r>
              <w:t>There is not enough verified local evidence to support a locality claim.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F584" w14:textId="77777777" w:rsidR="001F3DBB" w:rsidRDefault="00000000">
            <w:r>
              <w:t>Check station coverage, geometry, fresh data and approved access.</w:t>
            </w:r>
          </w:p>
        </w:tc>
      </w:tr>
      <w:tr w:rsidR="001F3DBB" w14:paraId="2B929F5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75CB" w14:textId="77777777" w:rsidR="001F3DBB" w:rsidRDefault="00000000">
            <w:r>
              <w:t>Unexpected spike review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C8D5" w14:textId="77777777" w:rsidR="001F3DBB" w:rsidRDefault="00000000">
            <w:r>
              <w:t>Observation differs unusually from historical forecast expectation.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648" w14:textId="77777777" w:rsidR="001F3DBB" w:rsidRDefault="00000000">
            <w:r>
              <w:t>Corroborate with fresh stations, weather and moderated context; assign human review.</w:t>
            </w:r>
          </w:p>
        </w:tc>
      </w:tr>
      <w:tr w:rsidR="001F3DBB" w14:paraId="763421B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B2B0" w14:textId="77777777" w:rsidR="001F3DBB" w:rsidRDefault="00000000">
            <w:r>
              <w:t>Citizen report review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E61A" w14:textId="77777777" w:rsidR="001F3DBB" w:rsidRDefault="00000000">
            <w:r>
              <w:t>A consented report needs moderation and relevance review.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36F5" w14:textId="77777777" w:rsidR="001F3DBB" w:rsidRDefault="00000000">
            <w:r>
              <w:t>Validate, keep coarse/pending and decide whether it supports a case.</w:t>
            </w:r>
          </w:p>
        </w:tc>
      </w:tr>
    </w:tbl>
    <w:p w14:paraId="48FEDCC6" w14:textId="77777777" w:rsidR="001F3DBB" w:rsidRDefault="001F3DBB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64AAF234" w14:textId="77777777">
        <w:trPr>
          <w:jc w:val="center"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69AC" w14:textId="77777777" w:rsidR="001F3DBB" w:rsidRDefault="00000000">
            <w:r>
              <w:rPr>
                <w:b/>
                <w:color w:val="123047"/>
              </w:rPr>
              <w:t>No automatic enforcement</w:t>
            </w:r>
            <w:r>
              <w:br/>
              <w:t>The system may recommend verification or a sustainable response path. It does not issue fines, command inspections, diagnose health impacts or decide that a source is guilty.</w:t>
            </w:r>
          </w:p>
        </w:tc>
      </w:tr>
    </w:tbl>
    <w:p w14:paraId="0D1AA583" w14:textId="77777777" w:rsidR="001F3DBB" w:rsidRDefault="001F3DBB">
      <w:pPr>
        <w:spacing w:after="20"/>
      </w:pPr>
    </w:p>
    <w:p w14:paraId="524C464A" w14:textId="77777777" w:rsidR="001F3DBB" w:rsidRDefault="00000000">
      <w:pPr>
        <w:pStyle w:val="Heading1"/>
      </w:pPr>
      <w:r>
        <w:lastRenderedPageBreak/>
        <w:t>10. Google Cloud architecture</w:t>
      </w:r>
    </w:p>
    <w:p w14:paraId="53316B75" w14:textId="77777777" w:rsidR="001F3DBB" w:rsidRDefault="00000000">
      <w:pPr>
        <w:jc w:val="center"/>
      </w:pPr>
      <w:r>
        <w:rPr>
          <w:noProof/>
        </w:rPr>
        <w:drawing>
          <wp:inline distT="0" distB="0" distL="0" distR="0" wp14:anchorId="2A20F8C6" wp14:editId="4DF49C0B">
            <wp:extent cx="5715000" cy="25003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google_clou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5AE5" w14:textId="77777777" w:rsidR="001F3DBB" w:rsidRDefault="00000000">
      <w:pPr>
        <w:jc w:val="center"/>
      </w:pPr>
      <w:r>
        <w:rPr>
          <w:i/>
          <w:color w:val="667085"/>
          <w:sz w:val="18"/>
        </w:rPr>
        <w:t>Separated Google Cloud architecture: public aggregate dashboard, private authority/API services, controlled data stores and optional bounded AI/context services.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6409"/>
      </w:tblGrid>
      <w:tr w:rsidR="001F3DBB" w14:paraId="5B2E1776" w14:textId="77777777">
        <w:trPr>
          <w:tblHeader/>
          <w:jc w:val="center"/>
        </w:trPr>
        <w:tc>
          <w:tcPr>
            <w:tcW w:w="29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D28B" w14:textId="77777777" w:rsidR="001F3DBB" w:rsidRDefault="00000000">
            <w:r>
              <w:rPr>
                <w:b/>
              </w:rPr>
              <w:t>Component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DFAE" w14:textId="77777777" w:rsidR="001F3DBB" w:rsidRDefault="00000000">
            <w:r>
              <w:rPr>
                <w:b/>
              </w:rPr>
              <w:t>Operational function</w:t>
            </w:r>
          </w:p>
        </w:tc>
      </w:tr>
      <w:tr w:rsidR="001F3DBB" w14:paraId="2D674867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F072" w14:textId="77777777" w:rsidR="001F3DBB" w:rsidRDefault="00000000">
            <w:r>
              <w:t>Public Cloud Run dashboard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1271" w14:textId="77777777" w:rsidR="001F3DBB" w:rsidRDefault="00000000">
            <w:r>
              <w:t>A separate image/context with only reviewed aggregate information.</w:t>
            </w:r>
          </w:p>
        </w:tc>
      </w:tr>
      <w:tr w:rsidR="001F3DBB" w14:paraId="26241DBE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589A" w14:textId="77777777" w:rsidR="001F3DBB" w:rsidRDefault="00000000">
            <w:r>
              <w:t>Private Cloud Run API + authority dashboard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0D32" w14:textId="77777777" w:rsidR="001F3DBB" w:rsidRDefault="00000000">
            <w:r>
              <w:t>Protected by identity/role checks and used for reviewed actions.</w:t>
            </w:r>
          </w:p>
        </w:tc>
      </w:tr>
      <w:tr w:rsidR="001F3DBB" w14:paraId="02AA9B18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CF0D" w14:textId="77777777" w:rsidR="001F3DBB" w:rsidRDefault="00000000">
            <w:r>
              <w:t>Firebase Auth + rules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F512" w14:textId="77777777" w:rsidR="001F3DBB" w:rsidRDefault="00000000">
            <w:r>
              <w:t>Verified citizen/reviewer identity and deny-by-default client rules.</w:t>
            </w:r>
          </w:p>
        </w:tc>
      </w:tr>
      <w:tr w:rsidR="001F3DBB" w14:paraId="1076329B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9C3E" w14:textId="77777777" w:rsidR="001F3DBB" w:rsidRDefault="00000000">
            <w:r>
              <w:t>Firestore / BigQuery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DD08" w14:textId="77777777" w:rsidR="001F3DBB" w:rsidRDefault="00000000">
            <w:r>
              <w:t>Pending evidence and approved analytical/audit persistence; do not rely on Cloud Run local disk.</w:t>
            </w:r>
          </w:p>
        </w:tc>
      </w:tr>
      <w:tr w:rsidR="001F3DBB" w14:paraId="3118313C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2EB7" w14:textId="77777777" w:rsidR="001F3DBB" w:rsidRDefault="00000000">
            <w:r>
              <w:t>Secret Manager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E41E" w14:textId="77777777" w:rsidR="001F3DBB" w:rsidRDefault="00000000">
            <w:r>
              <w:t>Holds API keys/configuration so source code and command lines do not expose them.</w:t>
            </w:r>
          </w:p>
        </w:tc>
      </w:tr>
      <w:tr w:rsidR="001F3DBB" w14:paraId="30438F75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9894" w14:textId="77777777" w:rsidR="001F3DBB" w:rsidRDefault="00000000">
            <w:r>
              <w:t>Gemini / Maps / Earth Engine / language APIs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07B6" w14:textId="77777777" w:rsidR="001F3DBB" w:rsidRDefault="00000000">
            <w:r>
              <w:t>Feature-flagged, bounded context functions that still obey the human review boundary.</w:t>
            </w:r>
          </w:p>
        </w:tc>
      </w:tr>
    </w:tbl>
    <w:p w14:paraId="2AE35A24" w14:textId="77777777" w:rsidR="001F3DBB" w:rsidRDefault="001F3DBB">
      <w:pPr>
        <w:spacing w:after="20"/>
      </w:pPr>
    </w:p>
    <w:p w14:paraId="6F05DA5C" w14:textId="77777777" w:rsidR="001F3DBB" w:rsidRDefault="00000000">
      <w:pPr>
        <w:pStyle w:val="Heading1"/>
      </w:pPr>
      <w:r>
        <w:lastRenderedPageBreak/>
        <w:t>11. What works now versus what needs the team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F3DBB" w14:paraId="5A7C1B07" w14:textId="77777777">
        <w:trPr>
          <w:tblHeader/>
          <w:jc w:val="center"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FFF8" w14:textId="77777777" w:rsidR="001F3DBB" w:rsidRDefault="00000000">
            <w:r>
              <w:rPr>
                <w:b/>
              </w:rPr>
              <w:t>Already implemented locally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B360" w14:textId="77777777" w:rsidR="001F3DBB" w:rsidRDefault="00000000">
            <w:r>
              <w:rPr>
                <w:b/>
              </w:rPr>
              <w:t>Needs external team ownership</w:t>
            </w:r>
          </w:p>
        </w:tc>
      </w:tr>
      <w:tr w:rsidR="001F3DBB" w14:paraId="14786813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BB60" w14:textId="77777777" w:rsidR="001F3DBB" w:rsidRDefault="00000000">
            <w:r>
              <w:t>Data contract, fallbacks, coverage reports, feature/model/anomaly/case pipelines.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37ED" w14:textId="77777777" w:rsidR="001F3DBB" w:rsidRDefault="00000000">
            <w:r>
              <w:t>Authorised CPCB/data.gov.in access, station mapping/calibration and official history.</w:t>
            </w:r>
          </w:p>
        </w:tc>
      </w:tr>
      <w:tr w:rsidR="001F3DBB" w14:paraId="6A09C13F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66BC" w14:textId="77777777" w:rsidR="001F3DBB" w:rsidRDefault="00000000">
            <w:r>
              <w:t>Public/citizen/authority dashboard code, FastAPI protection, tests and audit workflow.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1F39" w14:textId="77777777" w:rsidR="001F3DBB" w:rsidRDefault="00000000">
            <w:r>
              <w:t>Firebase/GCP identities, retention/moderation policy and real persistence verification.</w:t>
            </w:r>
          </w:p>
        </w:tc>
      </w:tr>
      <w:tr w:rsidR="001F3DBB" w14:paraId="06E656E3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6B2D" w14:textId="77777777" w:rsidR="001F3DBB" w:rsidRDefault="00000000">
            <w:r>
              <w:t>Cloud Run/Docker/GCP scaffolding and Google adapters.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64B" w14:textId="77777777" w:rsidR="001F3DBB" w:rsidRDefault="00000000">
            <w:r>
              <w:t>GCP project, billing, Secret Manager values, API enablement, deployment and public URLs.</w:t>
            </w:r>
          </w:p>
        </w:tc>
      </w:tr>
      <w:tr w:rsidR="001F3DBB" w14:paraId="636F99E5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FB8F" w14:textId="77777777" w:rsidR="001F3DBB" w:rsidRDefault="00000000">
            <w:r>
              <w:t>Reports, flowcharts, pitch deck, demo script and curated submission package.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8687" w14:textId="77777777" w:rsidR="001F3DBB" w:rsidRDefault="00000000">
            <w:r>
              <w:t>Team GitHub repository, video recording and final form links.</w:t>
            </w:r>
          </w:p>
        </w:tc>
      </w:tr>
    </w:tbl>
    <w:p w14:paraId="4B6FD084" w14:textId="77777777" w:rsidR="001F3DBB" w:rsidRDefault="001F3DBB">
      <w:pPr>
        <w:spacing w:after="20"/>
      </w:pPr>
    </w:p>
    <w:p w14:paraId="1B9F2821" w14:textId="77777777" w:rsidR="001F3DBB" w:rsidRDefault="00000000">
      <w:pPr>
        <w:pStyle w:val="Heading1"/>
      </w:pPr>
      <w:r>
        <w:t>12. Limits that make the claim credible</w:t>
      </w:r>
    </w:p>
    <w:p w14:paraId="43D33B1A" w14:textId="77777777" w:rsidR="001F3DBB" w:rsidRDefault="00000000">
      <w:pPr>
        <w:pStyle w:val="ListBullet"/>
        <w:spacing w:after="80"/>
      </w:pPr>
      <w:r>
        <w:t>It is a historical/local prototype decision-support system, not an official AQI publication service.</w:t>
      </w:r>
    </w:p>
    <w:p w14:paraId="198F285E" w14:textId="77777777" w:rsidR="001F3DBB" w:rsidRDefault="00000000">
      <w:pPr>
        <w:pStyle w:val="ListBullet"/>
        <w:spacing w:after="80"/>
      </w:pPr>
      <w:r>
        <w:t>Nearby station data is a proxy until locality boundaries and physical station relationships are validated.</w:t>
      </w:r>
    </w:p>
    <w:p w14:paraId="240C6269" w14:textId="77777777" w:rsidR="001F3DBB" w:rsidRDefault="00000000">
      <w:pPr>
        <w:pStyle w:val="ListBullet"/>
        <w:spacing w:after="80"/>
      </w:pPr>
      <w:r>
        <w:t>Satellite, purifier and citizen evidence are contextual signals, not proof or substitute measurements.</w:t>
      </w:r>
    </w:p>
    <w:p w14:paraId="0A281BD5" w14:textId="77777777" w:rsidR="001F3DBB" w:rsidRDefault="00000000">
      <w:pPr>
        <w:pStyle w:val="ListBullet"/>
        <w:spacing w:after="80"/>
      </w:pPr>
      <w:r>
        <w:t>A conventional model is only one evidence layer. It can be wrong, so uncertainty and residual review are shown.</w:t>
      </w:r>
    </w:p>
    <w:p w14:paraId="3FC06B02" w14:textId="77777777" w:rsidR="001F3DBB" w:rsidRDefault="00000000">
      <w:pPr>
        <w:pStyle w:val="ListBullet"/>
        <w:spacing w:after="80"/>
      </w:pPr>
      <w:r>
        <w:t>No source attribution or enforcement is automated; a competent human authority is needed for operational action.</w:t>
      </w:r>
    </w:p>
    <w:p w14:paraId="53D60125" w14:textId="77777777" w:rsidR="001F3DBB" w:rsidRDefault="00000000">
      <w:pPr>
        <w:pStyle w:val="ListBullet"/>
        <w:spacing w:after="80"/>
      </w:pPr>
      <w:r>
        <w:t>Google integrations are not claimed live until the team configures the project, secrets, identities and service quotas.</w:t>
      </w:r>
    </w:p>
    <w:p w14:paraId="53F6C4FA" w14:textId="77777777" w:rsidR="001F3DBB" w:rsidRDefault="00000000">
      <w:r>
        <w:br w:type="page"/>
      </w:r>
    </w:p>
    <w:p w14:paraId="3CEF912C" w14:textId="77777777" w:rsidR="001F3DBB" w:rsidRDefault="00000000">
      <w:pPr>
        <w:pStyle w:val="Heading1"/>
      </w:pPr>
      <w:r>
        <w:lastRenderedPageBreak/>
        <w:t>13. The judge-facing explanation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3DBB" w14:paraId="39DA8E4F" w14:textId="77777777">
        <w:trPr>
          <w:jc w:val="center"/>
        </w:trPr>
        <w:tc>
          <w:tcPr>
            <w:tcW w:w="9360" w:type="dxa"/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2378" w14:textId="77777777" w:rsidR="001F3DBB" w:rsidRDefault="00000000">
            <w:r>
              <w:rPr>
                <w:b/>
                <w:color w:val="123047"/>
              </w:rPr>
              <w:t>30-second explanation</w:t>
            </w:r>
            <w:r>
              <w:br/>
              <w:t>AirSentinel is a locality-aware clean-air early-warning and human-review platform. It combines provenance-labelled outdoor monitoring, weather, satellite context and consented community evidence to find coverage gaps and unexpected pollution changes, forecast one to four hours ahead, and guide a transparent sustainable response. It does not invent hyper-local AQI, automate blame or replace official regulatory judgement.</w:t>
            </w:r>
          </w:p>
        </w:tc>
      </w:tr>
    </w:tbl>
    <w:p w14:paraId="10922CC4" w14:textId="77777777" w:rsidR="001F3DBB" w:rsidRDefault="001F3DBB">
      <w:pPr>
        <w:spacing w:after="20"/>
      </w:pPr>
    </w:p>
    <w:p w14:paraId="52CC1A4B" w14:textId="77777777" w:rsidR="001F3DBB" w:rsidRDefault="00000000">
      <w:pPr>
        <w:pStyle w:val="Heading2"/>
      </w:pPr>
      <w:r>
        <w:t>Useful source documents</w:t>
      </w:r>
    </w:p>
    <w:p w14:paraId="7B1986D6" w14:textId="77777777" w:rsidR="001F3DBB" w:rsidRDefault="00000000">
      <w:pPr>
        <w:pStyle w:val="ListBullet"/>
        <w:spacing w:after="80"/>
      </w:pPr>
      <w:r>
        <w:t>README.md — local start instructions and current truth.</w:t>
      </w:r>
    </w:p>
    <w:p w14:paraId="1D56A68C" w14:textId="77777777" w:rsidR="001F3DBB" w:rsidRDefault="00000000">
      <w:pPr>
        <w:pStyle w:val="ListBullet"/>
        <w:spacing w:after="80"/>
      </w:pPr>
      <w:r>
        <w:t>HANDOFF.md — team status and remaining external tasks.</w:t>
      </w:r>
    </w:p>
    <w:p w14:paraId="2040046E" w14:textId="77777777" w:rsidR="001F3DBB" w:rsidRDefault="00000000">
      <w:pPr>
        <w:pStyle w:val="ListBullet"/>
        <w:spacing w:after="80"/>
      </w:pPr>
      <w:r>
        <w:t>SYSTEM_ARCHITECTURE.md and docs/FLOWCHARTS.md — architecture/workflow details.</w:t>
      </w:r>
    </w:p>
    <w:p w14:paraId="52F6B2F2" w14:textId="77777777" w:rsidR="001F3DBB" w:rsidRDefault="00000000">
      <w:pPr>
        <w:pStyle w:val="ListBullet"/>
        <w:spacing w:after="80"/>
      </w:pPr>
      <w:r>
        <w:t>docs/DATA_SOURCE_AND_FALLBACK_POLICY.md — provenance and approved-source rules.</w:t>
      </w:r>
    </w:p>
    <w:p w14:paraId="5D3BD696" w14:textId="77777777" w:rsidR="001F3DBB" w:rsidRDefault="00000000">
      <w:pPr>
        <w:pStyle w:val="ListBullet"/>
        <w:spacing w:after="80"/>
      </w:pPr>
      <w:r>
        <w:t>docs/LOCALITY_MODEL_CARD.md — model limits, metrics and promotion boundary.</w:t>
      </w:r>
    </w:p>
    <w:p w14:paraId="5BA42F2D" w14:textId="77777777" w:rsidR="001F3DBB" w:rsidRDefault="00000000">
      <w:pPr>
        <w:pStyle w:val="ListBullet"/>
        <w:spacing w:after="80"/>
      </w:pPr>
      <w:r>
        <w:t>deploy/README_GOOGLE_CLOUD.md — team-owned cloud deployment plan.</w:t>
      </w:r>
    </w:p>
    <w:sectPr w:rsidR="001F3DBB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EB14B" w14:textId="77777777" w:rsidR="002D6CB0" w:rsidRDefault="002D6CB0">
      <w:pPr>
        <w:spacing w:after="0" w:line="240" w:lineRule="auto"/>
      </w:pPr>
      <w:r>
        <w:separator/>
      </w:r>
    </w:p>
  </w:endnote>
  <w:endnote w:type="continuationSeparator" w:id="0">
    <w:p w14:paraId="33DA610E" w14:textId="77777777" w:rsidR="002D6CB0" w:rsidRDefault="002D6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73BA" w14:textId="77777777" w:rsidR="001F3DBB" w:rsidRDefault="00000000">
    <w:pPr>
      <w:pStyle w:val="Footer"/>
      <w:jc w:val="right"/>
    </w:pPr>
    <w:r>
      <w:rPr>
        <w:color w:val="667085"/>
        <w:sz w:val="16"/>
      </w:rPr>
      <w:t xml:space="preserve">AirSentinel  •  </w:t>
    </w:r>
    <w:r>
      <w:fldChar w:fldCharType="begin"/>
    </w:r>
    <w:r>
      <w:instrText>PAGE</w:instrText>
    </w:r>
    <w:r>
      <w:fldChar w:fldCharType="separate"/>
    </w:r>
    <w:r w:rsidR="00117D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E739F" w14:textId="77777777" w:rsidR="002D6CB0" w:rsidRDefault="002D6CB0">
      <w:pPr>
        <w:spacing w:after="0" w:line="240" w:lineRule="auto"/>
      </w:pPr>
      <w:r>
        <w:separator/>
      </w:r>
    </w:p>
  </w:footnote>
  <w:footnote w:type="continuationSeparator" w:id="0">
    <w:p w14:paraId="0CABBF34" w14:textId="77777777" w:rsidR="002D6CB0" w:rsidRDefault="002D6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EAA9" w14:textId="77777777" w:rsidR="001F3DBB" w:rsidRDefault="00000000">
    <w:pPr>
      <w:pStyle w:val="Header"/>
    </w:pPr>
    <w:r>
      <w:rPr>
        <w:b/>
        <w:color w:val="087E8B"/>
        <w:sz w:val="16"/>
      </w:rPr>
      <w:t>SYSTEM WORKING EXPLAINED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747611">
    <w:abstractNumId w:val="8"/>
  </w:num>
  <w:num w:numId="2" w16cid:durableId="1655644895">
    <w:abstractNumId w:val="6"/>
  </w:num>
  <w:num w:numId="3" w16cid:durableId="118577234">
    <w:abstractNumId w:val="5"/>
  </w:num>
  <w:num w:numId="4" w16cid:durableId="1127243142">
    <w:abstractNumId w:val="4"/>
  </w:num>
  <w:num w:numId="5" w16cid:durableId="238487894">
    <w:abstractNumId w:val="7"/>
  </w:num>
  <w:num w:numId="6" w16cid:durableId="650253793">
    <w:abstractNumId w:val="3"/>
  </w:num>
  <w:num w:numId="7" w16cid:durableId="1380324768">
    <w:abstractNumId w:val="2"/>
  </w:num>
  <w:num w:numId="8" w16cid:durableId="1535000071">
    <w:abstractNumId w:val="1"/>
  </w:num>
  <w:num w:numId="9" w16cid:durableId="167322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D4A"/>
    <w:rsid w:val="0015074B"/>
    <w:rsid w:val="001F3DBB"/>
    <w:rsid w:val="0029639D"/>
    <w:rsid w:val="002D6CB0"/>
    <w:rsid w:val="00326F90"/>
    <w:rsid w:val="00883F79"/>
    <w:rsid w:val="00AA1D8D"/>
    <w:rsid w:val="00AF4C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6F1ED"/>
  <w14:defaultImageDpi w14:val="300"/>
  <w15:docId w15:val="{078D8CBA-D4C0-4615-B2E2-A7AFA577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0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AirSentinel Works</vt:lpstr>
    </vt:vector>
  </TitlesOfParts>
  <Manager/>
  <Company/>
  <LinksUpToDate>false</LinksUpToDate>
  <CharactersWithSpaces>12527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AirSentinel Works</dc:title>
  <dc:subject/>
  <dc:creator>AirSentinel Team</dc:creator>
  <cp:keywords/>
  <dc:description>generated by python-docx</dc:description>
  <cp:lastModifiedBy>RUPESH YADAV</cp:lastModifiedBy>
  <cp:revision>3</cp:revision>
  <dcterms:created xsi:type="dcterms:W3CDTF">2013-12-23T23:15:00Z</dcterms:created>
  <dcterms:modified xsi:type="dcterms:W3CDTF">2026-08-26T12:36:00Z</dcterms:modified>
  <cp:category/>
</cp:coreProperties>
</file>