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9060" w:type="dxa"/>
        <w:tblLayout w:type="fixed"/>
        <w:tblLook w:val="04A0"/>
      </w:tblPr>
      <w:tblGrid>
        <w:gridCol w:w="1472"/>
        <w:gridCol w:w="1474"/>
        <w:gridCol w:w="1474"/>
        <w:gridCol w:w="1475"/>
        <w:gridCol w:w="1475"/>
        <w:gridCol w:w="1690"/>
      </w:tblGrid>
      <w:tr w:rsidR="00D64A63">
        <w:trPr>
          <w:trHeight w:val="469"/>
        </w:trPr>
        <w:tc>
          <w:tcPr>
            <w:tcW w:w="1473" w:type="dxa"/>
          </w:tcPr>
          <w:p w:rsidR="00D64A63" w:rsidRDefault="00952D36">
            <w:pPr>
              <w:rPr>
                <w:b/>
                <w:sz w:val="18"/>
                <w:szCs w:val="28"/>
              </w:rPr>
            </w:pPr>
            <w:r>
              <w:rPr>
                <w:rFonts w:hint="eastAsia"/>
                <w:b/>
                <w:sz w:val="18"/>
                <w:szCs w:val="28"/>
              </w:rPr>
              <w:t>姓名</w:t>
            </w:r>
          </w:p>
        </w:tc>
        <w:tc>
          <w:tcPr>
            <w:tcW w:w="1474" w:type="dxa"/>
          </w:tcPr>
          <w:p w:rsidR="00D64A63" w:rsidRDefault="005D5C97">
            <w:pPr>
              <w:rPr>
                <w:sz w:val="18"/>
                <w:szCs w:val="28"/>
              </w:rPr>
            </w:pPr>
            <w:r>
              <w:rPr>
                <w:rFonts w:hint="eastAsia"/>
                <w:sz w:val="18"/>
                <w:szCs w:val="28"/>
              </w:rPr>
              <w:t>周振江</w:t>
            </w:r>
          </w:p>
        </w:tc>
        <w:tc>
          <w:tcPr>
            <w:tcW w:w="1474" w:type="dxa"/>
          </w:tcPr>
          <w:p w:rsidR="00D64A63" w:rsidRDefault="00952D36">
            <w:pPr>
              <w:rPr>
                <w:b/>
                <w:sz w:val="18"/>
                <w:szCs w:val="28"/>
              </w:rPr>
            </w:pPr>
            <w:r>
              <w:rPr>
                <w:rFonts w:hint="eastAsia"/>
                <w:b/>
                <w:sz w:val="18"/>
                <w:szCs w:val="28"/>
              </w:rPr>
              <w:t>出生</w:t>
            </w:r>
            <w:r>
              <w:rPr>
                <w:b/>
                <w:sz w:val="18"/>
                <w:szCs w:val="28"/>
              </w:rPr>
              <w:t>年月</w:t>
            </w:r>
          </w:p>
        </w:tc>
        <w:tc>
          <w:tcPr>
            <w:tcW w:w="1475" w:type="dxa"/>
          </w:tcPr>
          <w:p w:rsidR="00D64A63" w:rsidRDefault="005D5C97">
            <w:pPr>
              <w:rPr>
                <w:sz w:val="18"/>
                <w:szCs w:val="28"/>
              </w:rPr>
            </w:pPr>
            <w:r>
              <w:rPr>
                <w:rFonts w:hint="eastAsia"/>
                <w:sz w:val="18"/>
                <w:szCs w:val="28"/>
              </w:rPr>
              <w:t>1994.4</w:t>
            </w:r>
          </w:p>
        </w:tc>
        <w:tc>
          <w:tcPr>
            <w:tcW w:w="1474" w:type="dxa"/>
          </w:tcPr>
          <w:p w:rsidR="00D64A63" w:rsidRDefault="00952D36">
            <w:pPr>
              <w:rPr>
                <w:b/>
                <w:sz w:val="18"/>
                <w:szCs w:val="28"/>
              </w:rPr>
            </w:pPr>
            <w:r>
              <w:rPr>
                <w:rFonts w:hint="eastAsia"/>
                <w:b/>
                <w:sz w:val="18"/>
                <w:szCs w:val="28"/>
              </w:rPr>
              <w:t>移动</w:t>
            </w:r>
            <w:r>
              <w:rPr>
                <w:b/>
                <w:sz w:val="18"/>
                <w:szCs w:val="28"/>
              </w:rPr>
              <w:t>电话</w:t>
            </w:r>
          </w:p>
        </w:tc>
        <w:tc>
          <w:tcPr>
            <w:tcW w:w="1690" w:type="dxa"/>
          </w:tcPr>
          <w:p w:rsidR="00D64A63" w:rsidRDefault="005D5C97">
            <w:pPr>
              <w:rPr>
                <w:sz w:val="18"/>
                <w:szCs w:val="28"/>
              </w:rPr>
            </w:pPr>
            <w:r>
              <w:rPr>
                <w:rFonts w:hint="eastAsia"/>
                <w:sz w:val="18"/>
                <w:szCs w:val="28"/>
              </w:rPr>
              <w:t>18296973615</w:t>
            </w:r>
          </w:p>
        </w:tc>
      </w:tr>
      <w:tr w:rsidR="00D64A63">
        <w:trPr>
          <w:trHeight w:val="469"/>
        </w:trPr>
        <w:tc>
          <w:tcPr>
            <w:tcW w:w="1473" w:type="dxa"/>
          </w:tcPr>
          <w:p w:rsidR="00D64A63" w:rsidRDefault="00952D36">
            <w:pPr>
              <w:rPr>
                <w:b/>
                <w:sz w:val="18"/>
                <w:szCs w:val="28"/>
              </w:rPr>
            </w:pPr>
            <w:r>
              <w:rPr>
                <w:rFonts w:hint="eastAsia"/>
                <w:b/>
                <w:sz w:val="18"/>
                <w:szCs w:val="28"/>
              </w:rPr>
              <w:t>最高</w:t>
            </w:r>
            <w:r>
              <w:rPr>
                <w:b/>
                <w:sz w:val="18"/>
                <w:szCs w:val="28"/>
              </w:rPr>
              <w:t>学历</w:t>
            </w:r>
          </w:p>
        </w:tc>
        <w:tc>
          <w:tcPr>
            <w:tcW w:w="1474" w:type="dxa"/>
          </w:tcPr>
          <w:p w:rsidR="00D64A63" w:rsidRDefault="005D5C97">
            <w:pPr>
              <w:rPr>
                <w:sz w:val="18"/>
                <w:szCs w:val="28"/>
              </w:rPr>
            </w:pPr>
            <w:r>
              <w:rPr>
                <w:rFonts w:hint="eastAsia"/>
                <w:sz w:val="18"/>
                <w:szCs w:val="28"/>
              </w:rPr>
              <w:t>大专</w:t>
            </w:r>
          </w:p>
        </w:tc>
        <w:tc>
          <w:tcPr>
            <w:tcW w:w="1474" w:type="dxa"/>
          </w:tcPr>
          <w:p w:rsidR="00D64A63" w:rsidRDefault="00952D36">
            <w:pPr>
              <w:rPr>
                <w:b/>
                <w:sz w:val="18"/>
                <w:szCs w:val="28"/>
              </w:rPr>
            </w:pPr>
            <w:r>
              <w:rPr>
                <w:rFonts w:hint="eastAsia"/>
                <w:b/>
                <w:sz w:val="18"/>
                <w:szCs w:val="28"/>
              </w:rPr>
              <w:t>专业</w:t>
            </w:r>
          </w:p>
        </w:tc>
        <w:tc>
          <w:tcPr>
            <w:tcW w:w="1475" w:type="dxa"/>
          </w:tcPr>
          <w:p w:rsidR="00D64A63" w:rsidRDefault="005D5C97">
            <w:pPr>
              <w:rPr>
                <w:sz w:val="18"/>
                <w:szCs w:val="28"/>
              </w:rPr>
            </w:pPr>
            <w:r>
              <w:rPr>
                <w:rFonts w:hint="eastAsia"/>
                <w:sz w:val="18"/>
                <w:szCs w:val="28"/>
              </w:rPr>
              <w:t>软件技术</w:t>
            </w:r>
          </w:p>
        </w:tc>
        <w:tc>
          <w:tcPr>
            <w:tcW w:w="1474" w:type="dxa"/>
          </w:tcPr>
          <w:p w:rsidR="00D64A63" w:rsidRDefault="00952D36">
            <w:pPr>
              <w:rPr>
                <w:b/>
                <w:sz w:val="18"/>
                <w:szCs w:val="28"/>
              </w:rPr>
            </w:pPr>
            <w:r>
              <w:rPr>
                <w:rFonts w:hint="eastAsia"/>
                <w:b/>
                <w:sz w:val="18"/>
                <w:szCs w:val="28"/>
              </w:rPr>
              <w:t>身份证</w:t>
            </w:r>
            <w:r>
              <w:rPr>
                <w:b/>
                <w:sz w:val="18"/>
                <w:szCs w:val="28"/>
              </w:rPr>
              <w:t>号</w:t>
            </w:r>
          </w:p>
        </w:tc>
        <w:tc>
          <w:tcPr>
            <w:tcW w:w="1690" w:type="dxa"/>
          </w:tcPr>
          <w:p w:rsidR="00D64A63" w:rsidRDefault="005D5C97">
            <w:pPr>
              <w:rPr>
                <w:sz w:val="18"/>
                <w:szCs w:val="28"/>
              </w:rPr>
            </w:pPr>
            <w:r>
              <w:rPr>
                <w:rFonts w:hint="eastAsia"/>
                <w:sz w:val="18"/>
                <w:szCs w:val="28"/>
              </w:rPr>
              <w:t>36252619940405081X</w:t>
            </w:r>
          </w:p>
        </w:tc>
      </w:tr>
      <w:tr w:rsidR="00D64A63">
        <w:trPr>
          <w:trHeight w:val="469"/>
        </w:trPr>
        <w:tc>
          <w:tcPr>
            <w:tcW w:w="1473" w:type="dxa"/>
          </w:tcPr>
          <w:p w:rsidR="00D64A63" w:rsidRDefault="00952D36">
            <w:pPr>
              <w:rPr>
                <w:b/>
                <w:sz w:val="18"/>
                <w:szCs w:val="28"/>
              </w:rPr>
            </w:pPr>
            <w:r>
              <w:rPr>
                <w:rFonts w:hint="eastAsia"/>
                <w:b/>
                <w:sz w:val="18"/>
                <w:szCs w:val="28"/>
              </w:rPr>
              <w:t>单位</w:t>
            </w:r>
            <w:r>
              <w:rPr>
                <w:b/>
                <w:sz w:val="18"/>
                <w:szCs w:val="28"/>
              </w:rPr>
              <w:t>及职务</w:t>
            </w:r>
          </w:p>
        </w:tc>
        <w:tc>
          <w:tcPr>
            <w:tcW w:w="7587" w:type="dxa"/>
            <w:gridSpan w:val="5"/>
          </w:tcPr>
          <w:p w:rsidR="00D64A63" w:rsidRDefault="00952D36">
            <w:pPr>
              <w:rPr>
                <w:sz w:val="18"/>
                <w:szCs w:val="28"/>
              </w:rPr>
            </w:pPr>
            <w:r>
              <w:rPr>
                <w:rFonts w:hint="eastAsia"/>
                <w:sz w:val="18"/>
                <w:szCs w:val="28"/>
              </w:rPr>
              <w:t>深圳市</w:t>
            </w:r>
            <w:r>
              <w:rPr>
                <w:rFonts w:hint="eastAsia"/>
                <w:sz w:val="18"/>
                <w:szCs w:val="28"/>
              </w:rPr>
              <w:t>二一股份有限</w:t>
            </w:r>
            <w:r>
              <w:rPr>
                <w:rFonts w:hint="eastAsia"/>
                <w:sz w:val="18"/>
                <w:szCs w:val="28"/>
              </w:rPr>
              <w:t>公司</w:t>
            </w:r>
            <w:r>
              <w:rPr>
                <w:rFonts w:hint="eastAsia"/>
                <w:sz w:val="18"/>
                <w:szCs w:val="28"/>
              </w:rPr>
              <w:t xml:space="preserve"> / </w:t>
            </w:r>
            <w:r w:rsidR="005D5C97">
              <w:rPr>
                <w:rFonts w:hint="eastAsia"/>
                <w:sz w:val="18"/>
                <w:szCs w:val="28"/>
              </w:rPr>
              <w:t>java</w:t>
            </w:r>
            <w:r w:rsidR="005D5C97">
              <w:rPr>
                <w:rFonts w:hint="eastAsia"/>
                <w:sz w:val="18"/>
                <w:szCs w:val="28"/>
              </w:rPr>
              <w:t>开发工程师</w:t>
            </w:r>
          </w:p>
        </w:tc>
      </w:tr>
      <w:tr w:rsidR="00D64A63">
        <w:trPr>
          <w:trHeight w:val="469"/>
        </w:trPr>
        <w:tc>
          <w:tcPr>
            <w:tcW w:w="1473" w:type="dxa"/>
          </w:tcPr>
          <w:p w:rsidR="00D64A63" w:rsidRDefault="00952D36">
            <w:pPr>
              <w:rPr>
                <w:b/>
                <w:sz w:val="18"/>
                <w:szCs w:val="28"/>
              </w:rPr>
            </w:pPr>
            <w:r>
              <w:rPr>
                <w:rFonts w:hint="eastAsia"/>
                <w:b/>
                <w:sz w:val="18"/>
                <w:szCs w:val="28"/>
              </w:rPr>
              <w:t>承担</w:t>
            </w:r>
            <w:r>
              <w:rPr>
                <w:b/>
                <w:sz w:val="18"/>
                <w:szCs w:val="28"/>
              </w:rPr>
              <w:t>任务</w:t>
            </w:r>
          </w:p>
        </w:tc>
        <w:tc>
          <w:tcPr>
            <w:tcW w:w="4422" w:type="dxa"/>
            <w:gridSpan w:val="3"/>
          </w:tcPr>
          <w:p w:rsidR="00D64A63" w:rsidRDefault="00864370">
            <w:pPr>
              <w:jc w:val="left"/>
              <w:rPr>
                <w:sz w:val="18"/>
                <w:szCs w:val="28"/>
              </w:rPr>
            </w:pPr>
            <w:r>
              <w:rPr>
                <w:sz w:val="18"/>
                <w:szCs w:val="28"/>
              </w:rPr>
              <w:t>J</w:t>
            </w:r>
            <w:r>
              <w:rPr>
                <w:rFonts w:hint="eastAsia"/>
                <w:sz w:val="18"/>
                <w:szCs w:val="28"/>
              </w:rPr>
              <w:t>ava</w:t>
            </w:r>
            <w:r>
              <w:rPr>
                <w:rFonts w:hint="eastAsia"/>
                <w:sz w:val="18"/>
                <w:szCs w:val="28"/>
              </w:rPr>
              <w:t>项目开发及数字校园维护</w:t>
            </w:r>
          </w:p>
        </w:tc>
        <w:tc>
          <w:tcPr>
            <w:tcW w:w="1475" w:type="dxa"/>
          </w:tcPr>
          <w:p w:rsidR="00D64A63" w:rsidRDefault="00952D36">
            <w:pPr>
              <w:rPr>
                <w:b/>
                <w:sz w:val="18"/>
                <w:szCs w:val="28"/>
              </w:rPr>
            </w:pPr>
            <w:r>
              <w:rPr>
                <w:rFonts w:hint="eastAsia"/>
                <w:b/>
                <w:sz w:val="18"/>
                <w:szCs w:val="28"/>
              </w:rPr>
              <w:t>承担</w:t>
            </w:r>
            <w:r>
              <w:rPr>
                <w:b/>
                <w:sz w:val="18"/>
                <w:szCs w:val="28"/>
              </w:rPr>
              <w:t>工作量</w:t>
            </w:r>
          </w:p>
        </w:tc>
        <w:tc>
          <w:tcPr>
            <w:tcW w:w="1690" w:type="dxa"/>
          </w:tcPr>
          <w:p w:rsidR="00D64A63" w:rsidRDefault="00864370">
            <w:pPr>
              <w:wordWrap w:val="0"/>
              <w:jc w:val="right"/>
              <w:rPr>
                <w:sz w:val="18"/>
                <w:szCs w:val="28"/>
              </w:rPr>
            </w:pPr>
            <w:r>
              <w:rPr>
                <w:rFonts w:hint="eastAsia"/>
                <w:sz w:val="18"/>
                <w:szCs w:val="28"/>
              </w:rPr>
              <w:t>13</w:t>
            </w:r>
            <w:r w:rsidR="00952D36">
              <w:rPr>
                <w:sz w:val="18"/>
                <w:szCs w:val="28"/>
              </w:rPr>
              <w:t xml:space="preserve">    </w:t>
            </w:r>
            <w:r w:rsidR="00952D36">
              <w:rPr>
                <w:rFonts w:hint="eastAsia"/>
                <w:sz w:val="18"/>
                <w:szCs w:val="28"/>
              </w:rPr>
              <w:t>月</w:t>
            </w:r>
          </w:p>
        </w:tc>
      </w:tr>
      <w:tr w:rsidR="00D64A63">
        <w:trPr>
          <w:trHeight w:val="11857"/>
        </w:trPr>
        <w:tc>
          <w:tcPr>
            <w:tcW w:w="1473" w:type="dxa"/>
            <w:vAlign w:val="center"/>
          </w:tcPr>
          <w:p w:rsidR="00D64A63" w:rsidRDefault="00952D36">
            <w:pPr>
              <w:rPr>
                <w:b/>
                <w:sz w:val="18"/>
                <w:szCs w:val="28"/>
              </w:rPr>
            </w:pPr>
            <w:r>
              <w:rPr>
                <w:rFonts w:hint="eastAsia"/>
                <w:b/>
                <w:sz w:val="18"/>
                <w:szCs w:val="28"/>
              </w:rPr>
              <w:t>工作简历</w:t>
            </w:r>
            <w:r>
              <w:rPr>
                <w:b/>
                <w:sz w:val="18"/>
                <w:szCs w:val="28"/>
              </w:rPr>
              <w:t>、主要论文、项目、获奖及专利</w:t>
            </w:r>
          </w:p>
        </w:tc>
        <w:tc>
          <w:tcPr>
            <w:tcW w:w="7587" w:type="dxa"/>
            <w:gridSpan w:val="5"/>
          </w:tcPr>
          <w:p w:rsidR="00D64A63" w:rsidRDefault="00952D36">
            <w:pPr>
              <w:rPr>
                <w:b/>
                <w:sz w:val="18"/>
                <w:szCs w:val="28"/>
              </w:rPr>
            </w:pPr>
            <w:r>
              <w:rPr>
                <w:rFonts w:hint="eastAsia"/>
                <w:b/>
                <w:sz w:val="18"/>
                <w:szCs w:val="28"/>
              </w:rPr>
              <w:t>工作</w:t>
            </w:r>
            <w:r>
              <w:rPr>
                <w:b/>
                <w:sz w:val="18"/>
                <w:szCs w:val="28"/>
              </w:rPr>
              <w:t>简历</w:t>
            </w:r>
          </w:p>
          <w:p w:rsidR="00D64A63" w:rsidRDefault="00D64A63">
            <w:pPr>
              <w:rPr>
                <w:b/>
                <w:sz w:val="18"/>
                <w:szCs w:val="28"/>
              </w:rPr>
            </w:pPr>
          </w:p>
          <w:p w:rsidR="00D64A63" w:rsidRDefault="00952D36">
            <w:pPr>
              <w:rPr>
                <w:bCs/>
                <w:color w:val="262626" w:themeColor="text1" w:themeTint="D9"/>
                <w:sz w:val="18"/>
                <w:szCs w:val="28"/>
              </w:rPr>
            </w:pPr>
            <w:r>
              <w:rPr>
                <w:rFonts w:hint="eastAsia"/>
                <w:bCs/>
                <w:color w:val="262626" w:themeColor="text1" w:themeTint="D9"/>
                <w:sz w:val="18"/>
                <w:szCs w:val="28"/>
              </w:rPr>
              <w:t>项目经验</w:t>
            </w:r>
            <w:r>
              <w:rPr>
                <w:bCs/>
                <w:color w:val="262626" w:themeColor="text1" w:themeTint="D9"/>
                <w:sz w:val="18"/>
                <w:szCs w:val="28"/>
              </w:rPr>
              <w:t>：</w:t>
            </w:r>
          </w:p>
          <w:p w:rsidR="00D64A63" w:rsidRDefault="00184931">
            <w:pPr>
              <w:rPr>
                <w:rFonts w:hint="eastAsia"/>
                <w:sz w:val="18"/>
                <w:szCs w:val="28"/>
              </w:rPr>
            </w:pPr>
            <w:bookmarkStart w:id="0" w:name="_GoBack"/>
            <w:bookmarkEnd w:id="0"/>
            <w:r>
              <w:rPr>
                <w:rFonts w:hint="eastAsia"/>
                <w:sz w:val="18"/>
                <w:szCs w:val="28"/>
              </w:rPr>
              <w:t xml:space="preserve"> </w:t>
            </w:r>
            <w:r>
              <w:rPr>
                <w:rFonts w:hint="eastAsia"/>
                <w:sz w:val="18"/>
                <w:szCs w:val="28"/>
              </w:rPr>
              <w:t>数字化校园：</w:t>
            </w:r>
          </w:p>
          <w:p w:rsidR="00F36307" w:rsidRDefault="00184931" w:rsidP="00F36307">
            <w:pPr>
              <w:rPr>
                <w:rFonts w:ascii="宋体" w:eastAsia="宋体" w:hAnsi="宋体" w:cs="宋体" w:hint="eastAsia"/>
                <w:color w:val="000000"/>
                <w:sz w:val="18"/>
                <w:szCs w:val="18"/>
                <w:shd w:val="clear" w:color="auto" w:fill="FFFFFF"/>
              </w:rPr>
            </w:pPr>
            <w:r>
              <w:rPr>
                <w:rFonts w:hint="eastAsia"/>
                <w:sz w:val="18"/>
                <w:szCs w:val="28"/>
              </w:rPr>
              <w:t xml:space="preserve">   </w:t>
            </w:r>
            <w:r w:rsidR="00F36307">
              <w:rPr>
                <w:rFonts w:hint="eastAsia"/>
                <w:sz w:val="18"/>
                <w:szCs w:val="28"/>
              </w:rPr>
              <w:t xml:space="preserve"> </w:t>
            </w:r>
            <w:r w:rsidR="00F36307">
              <w:rPr>
                <w:rFonts w:ascii="微软雅黑" w:eastAsia="微软雅黑" w:hAnsi="微软雅黑" w:cs="微软雅黑"/>
                <w:color w:val="333333"/>
                <w:sz w:val="18"/>
                <w:szCs w:val="18"/>
                <w:shd w:val="clear" w:color="auto" w:fill="FFFFFF"/>
              </w:rPr>
              <w:t>主要负责项目后端接口实现及前端页面绑定及部分小样式调整及后期的维护及sql优化等。</w:t>
            </w:r>
            <w:r w:rsidR="00F36307">
              <w:rPr>
                <w:rFonts w:ascii="微软雅黑" w:eastAsia="微软雅黑" w:hAnsi="微软雅黑" w:cs="微软雅黑" w:hint="eastAsia"/>
                <w:color w:val="333333"/>
                <w:sz w:val="18"/>
                <w:szCs w:val="18"/>
                <w:shd w:val="clear" w:color="auto" w:fill="FFFFFF"/>
              </w:rPr>
              <w:br/>
              <w:t xml:space="preserve">    其中主要解决的问题有，项目项目相关的各处接口实现，实现app统一管理，统一文件上传至服务器功能实现，统一导入导出功能实现及及路径问题，rabbitMQ消息发送消息功能实现，同步登陆公司其他系统平台实现，三天内自动登陆功能实现，一些常用的基础工具类实现，sql优化建立索引函数过程，部分代码拆解优化等。</w:t>
            </w:r>
          </w:p>
          <w:p w:rsidR="00184931" w:rsidRPr="00184931" w:rsidRDefault="00F36307" w:rsidP="00F36307">
            <w:pPr>
              <w:rPr>
                <w:rFonts w:hint="eastAsia"/>
                <w:sz w:val="18"/>
                <w:szCs w:val="28"/>
              </w:rPr>
            </w:pPr>
            <w:r>
              <w:rPr>
                <w:rFonts w:ascii="微软雅黑" w:eastAsia="微软雅黑" w:hAnsi="微软雅黑" w:cs="微软雅黑"/>
                <w:color w:val="333333"/>
                <w:sz w:val="18"/>
                <w:szCs w:val="18"/>
                <w:shd w:val="clear" w:color="auto" w:fill="FFFFFF"/>
              </w:rPr>
              <w:t>该项目运用的框架主要是spring-cloud，mybatis，redis，rabbitMQ消息队列，mysql，FastDFS，navicat，maven，git，eclipse，前端框架主要是jquery，</w:t>
            </w:r>
            <w:r>
              <w:rPr>
                <w:rFonts w:ascii="微软雅黑" w:eastAsia="微软雅黑" w:hAnsi="微软雅黑" w:cs="微软雅黑" w:hint="eastAsia"/>
                <w:color w:val="333333"/>
                <w:sz w:val="18"/>
                <w:szCs w:val="18"/>
                <w:shd w:val="clear" w:color="auto" w:fill="FFFFFF"/>
              </w:rPr>
              <w:br/>
              <w:t xml:space="preserve">    数字化校园项目主要是一站式方便教师操作！简便的数据录入功能，及学生成绩等监控，考试管理，教师-家长-学生互动，支持一键导入、导出、学生教师基本信息、科目信息、教师信息、年级/班级信息、考试成绩信息、成绩统等等。</w:t>
            </w:r>
            <w:r>
              <w:rPr>
                <w:rFonts w:ascii="微软雅黑" w:eastAsia="微软雅黑" w:hAnsi="微软雅黑" w:cs="微软雅黑" w:hint="eastAsia"/>
                <w:color w:val="333333"/>
                <w:sz w:val="18"/>
                <w:szCs w:val="18"/>
                <w:shd w:val="clear" w:color="auto" w:fill="FFFFFF"/>
              </w:rPr>
              <w:br/>
              <w:t>项目主要分为人事管理，学籍管理,教师成长档案,成绩管理，统计管理，排课查询,考勤管理,公告管理，评价管理,效绩管理,学生综合素质评价，其他教务应用等。</w:t>
            </w:r>
            <w:r>
              <w:rPr>
                <w:rFonts w:ascii="微软雅黑" w:eastAsia="微软雅黑" w:hAnsi="微软雅黑" w:cs="微软雅黑" w:hint="eastAsia"/>
                <w:color w:val="333333"/>
                <w:sz w:val="18"/>
                <w:szCs w:val="18"/>
                <w:shd w:val="clear" w:color="auto" w:fill="FFFFFF"/>
              </w:rPr>
              <w:br/>
              <w:t xml:space="preserve">    其中人事管理主要包含职工信息录入，及角色管理，学校设置，角色权限管理，对职工的基础配置等进行设置分配权限。学籍管理则是对学生的的一个统一管理的地方，包含批量导入导出，班级设置，班级科目设置，班级执教教师设置，及班级学生设置，转班转学等操作。成绩管理则是对学生的成绩进行统一管理的地方，其中包含创建考试任务，设置录入人，录入成绩（批量），学生成绩册查看，班级成绩册查看。统计管理则是对教师的一个积分统计的报表查看的功能实现。其他模块就不一一介绍。</w:t>
            </w:r>
            <w:r>
              <w:rPr>
                <w:rFonts w:ascii="微软雅黑" w:eastAsia="微软雅黑" w:hAnsi="微软雅黑" w:cs="微软雅黑" w:hint="eastAsia"/>
                <w:color w:val="333333"/>
                <w:sz w:val="18"/>
                <w:szCs w:val="18"/>
                <w:shd w:val="clear" w:color="auto" w:fill="FFFFFF"/>
              </w:rPr>
              <w:br/>
              <w:t>此外也包含该项目对应的后台管理系统，其主要是实现一些开通学校，及添加应用等的操作实现。及区域前台，区域后台管理系统，其次数字化香园接口项目，接口层主要是进行一个token验证来获取请求数字化校园的权限，实现一些与子系统的互动数据功能，同步登陆等功能，同步数据等功能的实现。</w:t>
            </w:r>
          </w:p>
          <w:p w:rsidR="00864370" w:rsidRDefault="00864370">
            <w:pPr>
              <w:rPr>
                <w:rFonts w:hint="eastAsia"/>
                <w:sz w:val="18"/>
                <w:szCs w:val="28"/>
              </w:rPr>
            </w:pPr>
          </w:p>
          <w:p w:rsidR="00B77EF0" w:rsidRDefault="00B77EF0">
            <w:pPr>
              <w:rPr>
                <w:rFonts w:hint="eastAsia"/>
                <w:sz w:val="18"/>
                <w:szCs w:val="28"/>
              </w:rPr>
            </w:pPr>
          </w:p>
          <w:p w:rsidR="00864370" w:rsidRDefault="00B77EF0" w:rsidP="00033110">
            <w:pPr>
              <w:ind w:firstLineChars="100" w:firstLine="180"/>
              <w:rPr>
                <w:rFonts w:hint="eastAsia"/>
                <w:sz w:val="18"/>
                <w:szCs w:val="28"/>
              </w:rPr>
            </w:pPr>
            <w:r>
              <w:rPr>
                <w:rFonts w:hint="eastAsia"/>
                <w:sz w:val="18"/>
                <w:szCs w:val="28"/>
              </w:rPr>
              <w:t>其他项目及后续添加模块：</w:t>
            </w:r>
          </w:p>
          <w:p w:rsidR="00033110" w:rsidRDefault="00033110" w:rsidP="00033110">
            <w:pPr>
              <w:ind w:firstLineChars="100" w:firstLine="180"/>
              <w:rPr>
                <w:rFonts w:hint="eastAsia"/>
                <w:sz w:val="18"/>
                <w:szCs w:val="28"/>
              </w:rPr>
            </w:pPr>
            <w:r>
              <w:rPr>
                <w:rFonts w:hint="eastAsia"/>
                <w:sz w:val="18"/>
                <w:szCs w:val="28"/>
              </w:rPr>
              <w:t xml:space="preserve">   </w:t>
            </w:r>
            <w:r w:rsidR="00B77EF0">
              <w:rPr>
                <w:rFonts w:hint="eastAsia"/>
                <w:sz w:val="18"/>
                <w:szCs w:val="28"/>
              </w:rPr>
              <w:t>如：一：微校园各个模块的接口提供</w:t>
            </w:r>
          </w:p>
          <w:p w:rsidR="00B77EF0" w:rsidRDefault="00331752" w:rsidP="002476D4">
            <w:pPr>
              <w:tabs>
                <w:tab w:val="left" w:pos="3090"/>
              </w:tabs>
              <w:ind w:firstLineChars="450" w:firstLine="810"/>
              <w:rPr>
                <w:rFonts w:hint="eastAsia"/>
                <w:sz w:val="18"/>
                <w:szCs w:val="28"/>
              </w:rPr>
            </w:pPr>
            <w:r>
              <w:rPr>
                <w:rFonts w:hint="eastAsia"/>
                <w:sz w:val="18"/>
                <w:szCs w:val="28"/>
              </w:rPr>
              <w:t>二</w:t>
            </w:r>
            <w:r w:rsidR="00B77EF0">
              <w:rPr>
                <w:rFonts w:hint="eastAsia"/>
                <w:sz w:val="18"/>
                <w:szCs w:val="28"/>
              </w:rPr>
              <w:t>：成绩报表分析</w:t>
            </w:r>
            <w:r w:rsidR="00D9444A">
              <w:rPr>
                <w:rFonts w:hint="eastAsia"/>
                <w:sz w:val="18"/>
                <w:szCs w:val="28"/>
              </w:rPr>
              <w:t>模块</w:t>
            </w:r>
            <w:r w:rsidR="002476D4">
              <w:rPr>
                <w:sz w:val="18"/>
                <w:szCs w:val="28"/>
              </w:rPr>
              <w:tab/>
            </w:r>
          </w:p>
          <w:p w:rsidR="00331752" w:rsidRDefault="00331752" w:rsidP="00331752">
            <w:pPr>
              <w:ind w:firstLineChars="450" w:firstLine="810"/>
              <w:rPr>
                <w:rFonts w:hint="eastAsia"/>
                <w:sz w:val="18"/>
                <w:szCs w:val="28"/>
              </w:rPr>
            </w:pPr>
            <w:r>
              <w:rPr>
                <w:rFonts w:hint="eastAsia"/>
                <w:sz w:val="18"/>
                <w:szCs w:val="28"/>
              </w:rPr>
              <w:t>三：</w:t>
            </w:r>
            <w:r w:rsidR="00F26C7D">
              <w:rPr>
                <w:rFonts w:hint="eastAsia"/>
                <w:sz w:val="18"/>
                <w:szCs w:val="28"/>
              </w:rPr>
              <w:t>学生综合素质评价自定义评分模板接口功能开发</w:t>
            </w:r>
          </w:p>
          <w:p w:rsidR="002476D4" w:rsidRDefault="002476D4" w:rsidP="002476D4">
            <w:pPr>
              <w:tabs>
                <w:tab w:val="left" w:pos="3090"/>
              </w:tabs>
              <w:ind w:firstLineChars="450" w:firstLine="810"/>
              <w:rPr>
                <w:rFonts w:hint="eastAsia"/>
                <w:sz w:val="18"/>
                <w:szCs w:val="28"/>
              </w:rPr>
            </w:pPr>
            <w:r>
              <w:rPr>
                <w:rFonts w:hint="eastAsia"/>
                <w:sz w:val="18"/>
                <w:szCs w:val="28"/>
              </w:rPr>
              <w:t>四：众包平台钱包，平台管理，登录，资金管理模块后台接口开发</w:t>
            </w:r>
            <w:r>
              <w:rPr>
                <w:sz w:val="18"/>
                <w:szCs w:val="28"/>
              </w:rPr>
              <w:tab/>
            </w:r>
          </w:p>
          <w:p w:rsidR="00864370" w:rsidRDefault="00864370">
            <w:pPr>
              <w:rPr>
                <w:rFonts w:hint="eastAsia"/>
                <w:sz w:val="18"/>
                <w:szCs w:val="28"/>
              </w:rPr>
            </w:pPr>
          </w:p>
          <w:p w:rsidR="00207CA4" w:rsidRDefault="00207CA4">
            <w:pPr>
              <w:rPr>
                <w:rFonts w:hint="eastAsia"/>
                <w:sz w:val="18"/>
                <w:szCs w:val="28"/>
              </w:rPr>
            </w:pPr>
          </w:p>
          <w:p w:rsidR="00207CA4" w:rsidRDefault="00207CA4">
            <w:pPr>
              <w:rPr>
                <w:sz w:val="18"/>
                <w:szCs w:val="28"/>
              </w:rPr>
            </w:pPr>
          </w:p>
        </w:tc>
      </w:tr>
    </w:tbl>
    <w:p w:rsidR="00D64A63" w:rsidRDefault="00D64A63"/>
    <w:sectPr w:rsidR="00D64A63" w:rsidSect="00D64A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D36" w:rsidRDefault="00952D36" w:rsidP="005D5C97">
      <w:r>
        <w:separator/>
      </w:r>
    </w:p>
  </w:endnote>
  <w:endnote w:type="continuationSeparator" w:id="0">
    <w:p w:rsidR="00952D36" w:rsidRDefault="00952D36" w:rsidP="005D5C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D36" w:rsidRDefault="00952D36" w:rsidP="005D5C97">
      <w:r>
        <w:separator/>
      </w:r>
    </w:p>
  </w:footnote>
  <w:footnote w:type="continuationSeparator" w:id="0">
    <w:p w:rsidR="00952D36" w:rsidRDefault="00952D36" w:rsidP="005D5C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79A2300A"/>
    <w:rsid w:val="00033110"/>
    <w:rsid w:val="00184931"/>
    <w:rsid w:val="001F5B6A"/>
    <w:rsid w:val="00207CA4"/>
    <w:rsid w:val="002476D4"/>
    <w:rsid w:val="002A5DC0"/>
    <w:rsid w:val="002C6C07"/>
    <w:rsid w:val="002D6A52"/>
    <w:rsid w:val="00331752"/>
    <w:rsid w:val="005D5C97"/>
    <w:rsid w:val="00622625"/>
    <w:rsid w:val="00864370"/>
    <w:rsid w:val="00952D36"/>
    <w:rsid w:val="009C3321"/>
    <w:rsid w:val="00A8162F"/>
    <w:rsid w:val="00B77EF0"/>
    <w:rsid w:val="00D64A63"/>
    <w:rsid w:val="00D9444A"/>
    <w:rsid w:val="00F26C7D"/>
    <w:rsid w:val="00F36307"/>
    <w:rsid w:val="02B93CD3"/>
    <w:rsid w:val="04F737CD"/>
    <w:rsid w:val="050C334D"/>
    <w:rsid w:val="0716274B"/>
    <w:rsid w:val="078D0FEC"/>
    <w:rsid w:val="08290CAF"/>
    <w:rsid w:val="08D210C6"/>
    <w:rsid w:val="0A680EFF"/>
    <w:rsid w:val="0BD6284C"/>
    <w:rsid w:val="0D787C34"/>
    <w:rsid w:val="0D7E1E10"/>
    <w:rsid w:val="0D8E3754"/>
    <w:rsid w:val="0D965509"/>
    <w:rsid w:val="0EBA37ED"/>
    <w:rsid w:val="0F922548"/>
    <w:rsid w:val="0FA05210"/>
    <w:rsid w:val="10FD4A78"/>
    <w:rsid w:val="11370F56"/>
    <w:rsid w:val="13447B19"/>
    <w:rsid w:val="159527F2"/>
    <w:rsid w:val="17257FFB"/>
    <w:rsid w:val="196B31FC"/>
    <w:rsid w:val="1AB85351"/>
    <w:rsid w:val="1B070ED6"/>
    <w:rsid w:val="1C9C1146"/>
    <w:rsid w:val="1D2F7246"/>
    <w:rsid w:val="1D643702"/>
    <w:rsid w:val="1EB95868"/>
    <w:rsid w:val="1F8821AF"/>
    <w:rsid w:val="1FE0389D"/>
    <w:rsid w:val="20F31AB4"/>
    <w:rsid w:val="20FB46CE"/>
    <w:rsid w:val="21F0488D"/>
    <w:rsid w:val="22F03121"/>
    <w:rsid w:val="231A42F1"/>
    <w:rsid w:val="23E86ABA"/>
    <w:rsid w:val="247F7058"/>
    <w:rsid w:val="24804C6D"/>
    <w:rsid w:val="24A7409B"/>
    <w:rsid w:val="24BC53C0"/>
    <w:rsid w:val="25E12BC4"/>
    <w:rsid w:val="262B316D"/>
    <w:rsid w:val="2675131B"/>
    <w:rsid w:val="283530D7"/>
    <w:rsid w:val="291872B5"/>
    <w:rsid w:val="2B1711E0"/>
    <w:rsid w:val="2B6B7809"/>
    <w:rsid w:val="2B9B6E36"/>
    <w:rsid w:val="2BDE4E51"/>
    <w:rsid w:val="2BEF5852"/>
    <w:rsid w:val="2C923970"/>
    <w:rsid w:val="2CAB0949"/>
    <w:rsid w:val="2F277ACF"/>
    <w:rsid w:val="2FFF35F7"/>
    <w:rsid w:val="315A0ED1"/>
    <w:rsid w:val="32552CD5"/>
    <w:rsid w:val="332D4053"/>
    <w:rsid w:val="352B51ED"/>
    <w:rsid w:val="3661194D"/>
    <w:rsid w:val="39A77693"/>
    <w:rsid w:val="3B793E70"/>
    <w:rsid w:val="3BAA7211"/>
    <w:rsid w:val="424160F7"/>
    <w:rsid w:val="43992C05"/>
    <w:rsid w:val="43E825D7"/>
    <w:rsid w:val="45E61654"/>
    <w:rsid w:val="47312423"/>
    <w:rsid w:val="474B5B56"/>
    <w:rsid w:val="47790A67"/>
    <w:rsid w:val="4A9C652E"/>
    <w:rsid w:val="4AC53B74"/>
    <w:rsid w:val="4AFB74F7"/>
    <w:rsid w:val="4B2B7CC3"/>
    <w:rsid w:val="4B2D24AD"/>
    <w:rsid w:val="4B8E4F46"/>
    <w:rsid w:val="4BD2421D"/>
    <w:rsid w:val="4BFE666C"/>
    <w:rsid w:val="4DFB7951"/>
    <w:rsid w:val="4E153F91"/>
    <w:rsid w:val="52454259"/>
    <w:rsid w:val="534A578C"/>
    <w:rsid w:val="56E96BF3"/>
    <w:rsid w:val="575B6239"/>
    <w:rsid w:val="57757E63"/>
    <w:rsid w:val="57F54423"/>
    <w:rsid w:val="58EB1853"/>
    <w:rsid w:val="593F389C"/>
    <w:rsid w:val="596B7BE1"/>
    <w:rsid w:val="5B9C679A"/>
    <w:rsid w:val="5CF3497B"/>
    <w:rsid w:val="5E1F46B4"/>
    <w:rsid w:val="5E3C6454"/>
    <w:rsid w:val="5F5B05A8"/>
    <w:rsid w:val="601E4476"/>
    <w:rsid w:val="60BE1808"/>
    <w:rsid w:val="61017552"/>
    <w:rsid w:val="61916993"/>
    <w:rsid w:val="63676AC2"/>
    <w:rsid w:val="639F50D4"/>
    <w:rsid w:val="63F11E68"/>
    <w:rsid w:val="642A30CF"/>
    <w:rsid w:val="64557748"/>
    <w:rsid w:val="64A135A4"/>
    <w:rsid w:val="64FB224C"/>
    <w:rsid w:val="65DD1284"/>
    <w:rsid w:val="694968D2"/>
    <w:rsid w:val="6A037A7B"/>
    <w:rsid w:val="6A87289F"/>
    <w:rsid w:val="6D535020"/>
    <w:rsid w:val="6DD94822"/>
    <w:rsid w:val="6ED01DBF"/>
    <w:rsid w:val="6EF307D4"/>
    <w:rsid w:val="6FE9615E"/>
    <w:rsid w:val="70F969DA"/>
    <w:rsid w:val="72BC5D9C"/>
    <w:rsid w:val="72C45757"/>
    <w:rsid w:val="76914723"/>
    <w:rsid w:val="77E73C54"/>
    <w:rsid w:val="790C1017"/>
    <w:rsid w:val="796118FD"/>
    <w:rsid w:val="79655558"/>
    <w:rsid w:val="79A2300A"/>
    <w:rsid w:val="7B352CD8"/>
    <w:rsid w:val="7BF54DC0"/>
    <w:rsid w:val="7BF97637"/>
    <w:rsid w:val="7C7F6412"/>
    <w:rsid w:val="7D311C1C"/>
    <w:rsid w:val="7D9B5495"/>
    <w:rsid w:val="7EA263F4"/>
    <w:rsid w:val="7F8A73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64A63"/>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D64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5D5C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D5C97"/>
    <w:rPr>
      <w:rFonts w:asciiTheme="minorHAnsi" w:eastAsiaTheme="minorEastAsia" w:hAnsiTheme="minorHAnsi" w:cstheme="minorBidi"/>
      <w:kern w:val="2"/>
      <w:sz w:val="18"/>
      <w:szCs w:val="18"/>
    </w:rPr>
  </w:style>
  <w:style w:type="paragraph" w:styleId="a5">
    <w:name w:val="footer"/>
    <w:basedOn w:val="a"/>
    <w:link w:val="Char0"/>
    <w:rsid w:val="005D5C97"/>
    <w:pPr>
      <w:tabs>
        <w:tab w:val="center" w:pos="4153"/>
        <w:tab w:val="right" w:pos="8306"/>
      </w:tabs>
      <w:snapToGrid w:val="0"/>
      <w:jc w:val="left"/>
    </w:pPr>
    <w:rPr>
      <w:sz w:val="18"/>
      <w:szCs w:val="18"/>
    </w:rPr>
  </w:style>
  <w:style w:type="character" w:customStyle="1" w:styleId="Char0">
    <w:name w:val="页脚 Char"/>
    <w:basedOn w:val="a0"/>
    <w:link w:val="a5"/>
    <w:rsid w:val="005D5C97"/>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170\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14</TotalTime>
  <Pages>2</Pages>
  <Words>171</Words>
  <Characters>977</Characters>
  <Application>Microsoft Office Word</Application>
  <DocSecurity>0</DocSecurity>
  <Lines>8</Lines>
  <Paragraphs>2</Paragraphs>
  <ScaleCrop>false</ScaleCrop>
  <Company>Microsoft</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12170</dc:creator>
  <cp:lastModifiedBy>PC</cp:lastModifiedBy>
  <cp:revision>92</cp:revision>
  <dcterms:created xsi:type="dcterms:W3CDTF">2018-05-30T02:22:00Z</dcterms:created>
  <dcterms:modified xsi:type="dcterms:W3CDTF">2018-09-19T10:32:00Z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4</vt:lpwstr>
  </property>
</Properties>
</file>