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D43D0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下面以其中Quest_points为例：</w:t>
      </w:r>
    </w:p>
    <w:p w14:paraId="0840F9C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88709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代码运行后会产生上述图片中的ip地址，下图中@app.post("/courses/Verify_courses") 是 FastAPI 中定义 POST 请求路由的装饰器。</w:t>
      </w:r>
    </w:p>
    <w:p w14:paraId="53BD6A2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2847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将二者连在一起即为想要发送请求的地址，如下图：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5420" cy="9448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请求体为：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92646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即前端需向后端发送user_id，chapter_id</w:t>
      </w:r>
    </w:p>
    <w:p w14:paraId="1D3C9C3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后端返回的数据为：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1319530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若不为空，则为上面的json体，为空则为下面的语句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7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2024-12-02T07:06:15Z</dcterms:created>
  <dc:creator>无</dc:creator>
  <cp:lastModifiedBy>韩子源</cp:lastModifiedBy>
  <dcterms:modified xsi:type="dcterms:W3CDTF">2024-12-02T07:13:25Z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8A3AC3E7E5584E5D86434D012476D65B_12</vt:lpwstr>
  </property>
</Properties>
</file>