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棚：</w:t>
      </w:r>
    </w:p>
    <w:p>
      <w:bookmarkStart w:id="0" w:name="_GoBack"/>
      <w:r>
        <w:drawing>
          <wp:inline distT="0" distB="0" distL="114300" distR="114300">
            <wp:extent cx="4438650" cy="470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9550" cy="5019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B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2021-07-15T08:03:00Z</dcterms:created>
  <dc:creator>huang</dc:creator>
  <cp:lastModifiedBy>皇陆亚</cp:lastModifiedBy>
  <dcterms:modified xsi:type="dcterms:W3CDTF">2021-07-15T08:08:22Z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24F252E6C3094A8B85B3CA97E935C694</vt:lpwstr>
  </property>
</Properties>
</file>