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CCD" w:rsidRDefault="00435A98">
      <w:pPr>
        <w:pStyle w:val="1"/>
        <w:spacing w:after="340" w:line="240" w:lineRule="auto"/>
        <w:ind w:left="431" w:hanging="431"/>
        <w:rPr>
          <w:rFonts w:ascii="楷体" w:eastAsia="楷体" w:hAnsi="楷体" w:cs="楷体"/>
          <w:b w:val="0"/>
          <w:bCs/>
          <w:sz w:val="36"/>
          <w:szCs w:val="36"/>
        </w:rPr>
      </w:pPr>
      <w:bookmarkStart w:id="0" w:name="_Toc24623"/>
      <w:bookmarkStart w:id="1" w:name="_Toc3592"/>
      <w:bookmarkStart w:id="2" w:name="_Toc15351_WPSOffice_Level1"/>
      <w:bookmarkStart w:id="3" w:name="_Toc21199_WPSOffice_Level1"/>
      <w:r>
        <w:rPr>
          <w:rFonts w:ascii="楷体" w:eastAsia="楷体" w:hAnsi="楷体" w:cs="楷体" w:hint="eastAsia"/>
          <w:b w:val="0"/>
          <w:bCs/>
          <w:sz w:val="36"/>
          <w:szCs w:val="36"/>
        </w:rPr>
        <w:t>Java内存区域与内存溢出异常</w:t>
      </w:r>
      <w:bookmarkEnd w:id="0"/>
    </w:p>
    <w:p w:rsidR="00CF10A2" w:rsidRPr="00CF10A2" w:rsidRDefault="00FB4431" w:rsidP="00CF10A2">
      <w:pPr>
        <w:pStyle w:val="3"/>
        <w:spacing w:before="80" w:after="80" w:line="240" w:lineRule="auto"/>
        <w:rPr>
          <w:rFonts w:ascii="楷体" w:eastAsia="楷体" w:hAnsi="楷体" w:cs="楷体"/>
          <w:sz w:val="28"/>
          <w:szCs w:val="28"/>
        </w:rPr>
      </w:pPr>
      <w:bookmarkStart w:id="4" w:name="_Toc24141"/>
      <w:bookmarkStart w:id="5" w:name="_Toc6231_WPSOffice_Level3"/>
      <w:bookmarkStart w:id="6" w:name="_GoBack"/>
      <w:bookmarkEnd w:id="6"/>
      <w:r>
        <w:rPr>
          <w:rFonts w:ascii="楷体" w:eastAsia="楷体" w:hAnsi="楷体" w:cs="楷体" w:hint="eastAsia"/>
          <w:sz w:val="28"/>
          <w:szCs w:val="28"/>
        </w:rPr>
        <w:t>JVM参见</w:t>
      </w:r>
      <w:r w:rsidR="00CF10A2" w:rsidRPr="00CF10A2">
        <w:rPr>
          <w:rFonts w:ascii="楷体" w:eastAsia="楷体" w:hAnsi="楷体" w:cs="楷体" w:hint="eastAsia"/>
          <w:sz w:val="28"/>
          <w:szCs w:val="28"/>
        </w:rPr>
        <w:t>参数解析</w:t>
      </w:r>
      <w:bookmarkEnd w:id="4"/>
      <w:bookmarkEnd w:id="5"/>
    </w:p>
    <w:p w:rsidR="00CF10A2" w:rsidRDefault="00CF10A2" w:rsidP="00CF10A2">
      <w:pPr>
        <w:ind w:firstLine="420"/>
        <w:rPr>
          <w:rStyle w:val="a7"/>
          <w:rFonts w:ascii="楷体" w:eastAsia="楷体" w:hAnsi="楷体" w:cs="楷体"/>
          <w:color w:val="FF0000"/>
          <w:sz w:val="16"/>
          <w:szCs w:val="16"/>
          <w:shd w:val="clear" w:color="auto" w:fill="FAF7EF"/>
        </w:rPr>
      </w:pPr>
      <w:r>
        <w:rPr>
          <w:rFonts w:ascii="楷体" w:eastAsia="楷体" w:hAnsi="楷体" w:cs="楷体" w:hint="eastAsia"/>
        </w:rPr>
        <w:t>-Xms512m:</w:t>
      </w:r>
      <w:r>
        <w:rPr>
          <w:rFonts w:ascii="楷体" w:eastAsia="楷体" w:hAnsi="楷体" w:cs="楷体" w:hint="eastAsia"/>
        </w:rPr>
        <w:tab/>
      </w:r>
      <w:r>
        <w:rPr>
          <w:rFonts w:ascii="楷体" w:eastAsia="楷体" w:hAnsi="楷体" w:cs="楷体" w:hint="eastAsia"/>
        </w:rPr>
        <w:tab/>
      </w:r>
      <w:r>
        <w:rPr>
          <w:rFonts w:ascii="楷体" w:eastAsia="楷体" w:hAnsi="楷体" w:cs="楷体" w:hint="eastAsia"/>
        </w:rPr>
        <w:tab/>
      </w:r>
      <w:r>
        <w:rPr>
          <w:rFonts w:ascii="楷体" w:eastAsia="楷体" w:hAnsi="楷体" w:cs="楷体" w:hint="eastAsia"/>
        </w:rPr>
        <w:tab/>
      </w:r>
      <w:r>
        <w:rPr>
          <w:rFonts w:ascii="楷体" w:eastAsia="楷体" w:hAnsi="楷体" w:cs="楷体"/>
        </w:rPr>
        <w:tab/>
      </w:r>
      <w:r>
        <w:rPr>
          <w:rFonts w:ascii="楷体" w:eastAsia="楷体" w:hAnsi="楷体" w:cs="楷体" w:hint="eastAsia"/>
        </w:rPr>
        <w:t>JVM初始分配的堆内存</w:t>
      </w:r>
    </w:p>
    <w:p w:rsidR="00CF10A2" w:rsidRDefault="00CF10A2" w:rsidP="00CF10A2">
      <w:pPr>
        <w:ind w:firstLine="420"/>
        <w:rPr>
          <w:rFonts w:ascii="楷体" w:eastAsia="楷体" w:hAnsi="楷体" w:cs="楷体"/>
        </w:rPr>
      </w:pPr>
      <w:r>
        <w:rPr>
          <w:rFonts w:ascii="楷体" w:eastAsia="楷体" w:hAnsi="楷体" w:cs="楷体" w:hint="eastAsia"/>
        </w:rPr>
        <w:t>-Xmx512m:</w:t>
      </w:r>
      <w:r>
        <w:rPr>
          <w:rFonts w:ascii="楷体" w:eastAsia="楷体" w:hAnsi="楷体" w:cs="楷体" w:hint="eastAsia"/>
        </w:rPr>
        <w:tab/>
      </w:r>
      <w:r>
        <w:rPr>
          <w:rFonts w:ascii="楷体" w:eastAsia="楷体" w:hAnsi="楷体" w:cs="楷体" w:hint="eastAsia"/>
        </w:rPr>
        <w:tab/>
      </w:r>
      <w:r>
        <w:rPr>
          <w:rFonts w:ascii="楷体" w:eastAsia="楷体" w:hAnsi="楷体" w:cs="楷体" w:hint="eastAsia"/>
        </w:rPr>
        <w:tab/>
      </w:r>
      <w:r>
        <w:rPr>
          <w:rFonts w:ascii="楷体" w:eastAsia="楷体" w:hAnsi="楷体" w:cs="楷体" w:hint="eastAsia"/>
        </w:rPr>
        <w:tab/>
      </w:r>
      <w:r>
        <w:rPr>
          <w:rFonts w:ascii="楷体" w:eastAsia="楷体" w:hAnsi="楷体" w:cs="楷体"/>
        </w:rPr>
        <w:tab/>
      </w:r>
      <w:r>
        <w:rPr>
          <w:rFonts w:ascii="楷体" w:eastAsia="楷体" w:hAnsi="楷体" w:cs="楷体" w:hint="eastAsia"/>
        </w:rPr>
        <w:t>JVM最大允许分配的堆内存，按需分配</w:t>
      </w:r>
      <w:bookmarkStart w:id="7" w:name="_Toc31200"/>
      <w:bookmarkStart w:id="8" w:name="_Toc9157_WPSOffice_Level3"/>
    </w:p>
    <w:p w:rsidR="00CF10A2" w:rsidRPr="009764C4" w:rsidRDefault="00CF10A2" w:rsidP="00CF10A2">
      <w:pPr>
        <w:ind w:firstLine="420"/>
        <w:rPr>
          <w:rFonts w:ascii="楷体" w:eastAsia="楷体" w:hAnsi="楷体" w:cs="楷体"/>
          <w:b/>
        </w:rPr>
      </w:pPr>
      <w:r w:rsidRPr="009764C4">
        <w:rPr>
          <w:rFonts w:ascii="楷体" w:eastAsia="楷体" w:hAnsi="楷体" w:cs="楷体" w:hint="eastAsia"/>
          <w:b/>
          <w:szCs w:val="21"/>
        </w:rPr>
        <w:t xml:space="preserve">-XX:PermSize=64M </w:t>
      </w:r>
      <w:r w:rsidRPr="009764C4">
        <w:rPr>
          <w:rFonts w:ascii="楷体" w:eastAsia="楷体" w:hAnsi="楷体" w:cs="楷体" w:hint="eastAsia"/>
          <w:b/>
          <w:szCs w:val="21"/>
        </w:rPr>
        <w:tab/>
      </w:r>
      <w:r w:rsidRPr="009764C4">
        <w:rPr>
          <w:rFonts w:ascii="楷体" w:eastAsia="楷体" w:hAnsi="楷体" w:cs="楷体" w:hint="eastAsia"/>
          <w:b/>
          <w:szCs w:val="21"/>
        </w:rPr>
        <w:tab/>
      </w:r>
      <w:r w:rsidRPr="009764C4">
        <w:rPr>
          <w:rFonts w:ascii="楷体" w:eastAsia="楷体" w:hAnsi="楷体" w:cs="楷体" w:hint="eastAsia"/>
          <w:b/>
          <w:szCs w:val="21"/>
        </w:rPr>
        <w:tab/>
        <w:t>JVM初始分配的非堆内存64M</w:t>
      </w:r>
      <w:r w:rsidRPr="009764C4">
        <w:rPr>
          <w:rFonts w:ascii="楷体" w:eastAsia="楷体" w:hAnsi="楷体" w:cs="楷体" w:hint="eastAsia"/>
          <w:b/>
          <w:szCs w:val="21"/>
        </w:rPr>
        <w:br/>
      </w:r>
      <w:r w:rsidRPr="009764C4">
        <w:rPr>
          <w:rFonts w:ascii="楷体" w:eastAsia="楷体" w:hAnsi="楷体" w:cs="楷体" w:hint="eastAsia"/>
          <w:b/>
          <w:szCs w:val="21"/>
        </w:rPr>
        <w:tab/>
        <w:t xml:space="preserve">-XX:MaxPermSize=128M </w:t>
      </w:r>
      <w:r w:rsidRPr="009764C4">
        <w:rPr>
          <w:rFonts w:ascii="楷体" w:eastAsia="楷体" w:hAnsi="楷体" w:cs="楷体" w:hint="eastAsia"/>
          <w:b/>
          <w:szCs w:val="21"/>
        </w:rPr>
        <w:tab/>
        <w:t xml:space="preserve">    JVM最大允许分配的非堆内存128M，按需分配</w:t>
      </w:r>
      <w:bookmarkEnd w:id="7"/>
      <w:bookmarkEnd w:id="8"/>
    </w:p>
    <w:p w:rsidR="00CF10A2" w:rsidRPr="00CF10A2" w:rsidRDefault="00F65550" w:rsidP="00CF10A2">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t>JVM内存分布解析</w:t>
      </w:r>
    </w:p>
    <w:p w:rsidR="00CF10A2" w:rsidRDefault="00CF10A2" w:rsidP="00CF10A2">
      <w:pPr>
        <w:ind w:firstLine="420"/>
        <w:rPr>
          <w:rFonts w:ascii="楷体" w:eastAsia="楷体" w:hAnsi="楷体" w:cs="楷体"/>
        </w:rPr>
      </w:pPr>
      <w:r>
        <w:rPr>
          <w:rFonts w:ascii="楷体" w:eastAsia="楷体" w:hAnsi="楷体" w:cs="楷体" w:hint="eastAsia"/>
          <w:noProof/>
        </w:rPr>
        <w:drawing>
          <wp:inline distT="0" distB="0" distL="0" distR="0" wp14:anchorId="72425F8E" wp14:editId="7758CD2F">
            <wp:extent cx="5273040" cy="2865120"/>
            <wp:effectExtent l="0" t="0" r="3810" b="0"/>
            <wp:docPr id="623" name="图片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2865120"/>
                    </a:xfrm>
                    <a:prstGeom prst="rect">
                      <a:avLst/>
                    </a:prstGeom>
                    <a:noFill/>
                    <a:ln>
                      <a:noFill/>
                    </a:ln>
                  </pic:spPr>
                </pic:pic>
              </a:graphicData>
            </a:graphic>
          </wp:inline>
        </w:drawing>
      </w:r>
    </w:p>
    <w:p w:rsidR="00CF10A2" w:rsidRDefault="00CF10A2" w:rsidP="00CF10A2">
      <w:pPr>
        <w:ind w:firstLine="420"/>
        <w:rPr>
          <w:rFonts w:ascii="楷体" w:eastAsia="楷体" w:hAnsi="楷体" w:cs="楷体"/>
        </w:rPr>
      </w:pPr>
      <w:r>
        <w:rPr>
          <w:rFonts w:ascii="楷体" w:eastAsia="楷体" w:hAnsi="楷体" w:cs="楷体" w:hint="eastAsia"/>
        </w:rPr>
        <w:t>需要将-Xmx的值设置小一点,如-Xmx512;</w:t>
      </w:r>
    </w:p>
    <w:p w:rsidR="00CF10A2" w:rsidRPr="00057046" w:rsidRDefault="00CF10A2" w:rsidP="00CF10A2"/>
    <w:p w:rsidR="00CF10A2" w:rsidRPr="00CF10A2" w:rsidRDefault="00CF10A2">
      <w:pPr>
        <w:rPr>
          <w:rFonts w:ascii="楷体" w:eastAsia="楷体" w:hAnsi="楷体" w:cs="楷体"/>
          <w:sz w:val="32"/>
          <w:szCs w:val="32"/>
        </w:rPr>
      </w:pPr>
    </w:p>
    <w:p w:rsidR="00D83CCD" w:rsidRDefault="00D83CCD">
      <w:pPr>
        <w:rPr>
          <w:rFonts w:ascii="楷体" w:eastAsia="楷体" w:hAnsi="楷体" w:cs="楷体"/>
          <w:sz w:val="32"/>
          <w:szCs w:val="32"/>
        </w:rPr>
      </w:pPr>
    </w:p>
    <w:p w:rsidR="00D83CCD" w:rsidRDefault="00D83CCD">
      <w:pPr>
        <w:rPr>
          <w:rFonts w:ascii="楷体" w:eastAsia="楷体" w:hAnsi="楷体" w:cs="楷体"/>
          <w:sz w:val="32"/>
          <w:szCs w:val="32"/>
        </w:rPr>
      </w:pPr>
    </w:p>
    <w:p w:rsidR="00D83CCD" w:rsidRDefault="00435A98">
      <w:pPr>
        <w:pStyle w:val="1"/>
        <w:spacing w:after="340" w:line="240" w:lineRule="auto"/>
        <w:ind w:left="431" w:hanging="431"/>
        <w:rPr>
          <w:rFonts w:ascii="楷体" w:eastAsia="楷体" w:hAnsi="楷体" w:cs="楷体"/>
          <w:b w:val="0"/>
          <w:bCs/>
          <w:sz w:val="36"/>
          <w:szCs w:val="36"/>
        </w:rPr>
      </w:pPr>
      <w:bookmarkStart w:id="9" w:name="_Toc20050"/>
      <w:r>
        <w:rPr>
          <w:rFonts w:ascii="楷体" w:eastAsia="楷体" w:hAnsi="楷体" w:cs="楷体" w:hint="eastAsia"/>
          <w:b w:val="0"/>
          <w:bCs/>
          <w:sz w:val="36"/>
          <w:szCs w:val="36"/>
        </w:rPr>
        <w:lastRenderedPageBreak/>
        <w:t>虚拟机类加载机制</w:t>
      </w:r>
      <w:bookmarkEnd w:id="9"/>
    </w:p>
    <w:p w:rsidR="00D83CCD" w:rsidRDefault="00435A98">
      <w:pPr>
        <w:pStyle w:val="2"/>
        <w:spacing w:before="80" w:after="80" w:line="240" w:lineRule="auto"/>
        <w:ind w:left="573" w:hanging="573"/>
        <w:rPr>
          <w:rFonts w:ascii="楷体" w:eastAsia="楷体" w:hAnsi="楷体" w:cs="楷体"/>
          <w:b w:val="0"/>
          <w:sz w:val="30"/>
          <w:szCs w:val="30"/>
        </w:rPr>
      </w:pPr>
      <w:bookmarkStart w:id="10" w:name="_Toc4480"/>
      <w:r>
        <w:rPr>
          <w:rFonts w:ascii="楷体" w:eastAsia="楷体" w:hAnsi="楷体" w:cs="楷体" w:hint="eastAsia"/>
          <w:b w:val="0"/>
          <w:sz w:val="30"/>
          <w:szCs w:val="30"/>
        </w:rPr>
        <w:t>概述</w:t>
      </w:r>
      <w:bookmarkEnd w:id="10"/>
    </w:p>
    <w:p w:rsidR="00D83CCD" w:rsidRDefault="00DC5B41">
      <w:pPr>
        <w:pStyle w:val="3"/>
        <w:spacing w:before="80" w:after="80" w:line="240" w:lineRule="auto"/>
        <w:rPr>
          <w:rFonts w:ascii="楷体" w:eastAsia="楷体" w:hAnsi="楷体" w:cs="楷体"/>
          <w:sz w:val="28"/>
          <w:szCs w:val="28"/>
        </w:rPr>
      </w:pPr>
      <w:bookmarkStart w:id="11" w:name="_Toc18296"/>
      <w:bookmarkEnd w:id="1"/>
      <w:bookmarkEnd w:id="2"/>
      <w:bookmarkEnd w:id="3"/>
      <w:r>
        <w:rPr>
          <w:rFonts w:ascii="楷体" w:eastAsia="楷体" w:hAnsi="楷体" w:cs="楷体" w:hint="eastAsia"/>
          <w:sz w:val="28"/>
          <w:szCs w:val="28"/>
        </w:rPr>
        <w:t>什么是</w:t>
      </w:r>
      <w:r w:rsidR="00435A98">
        <w:rPr>
          <w:rFonts w:ascii="楷体" w:eastAsia="楷体" w:hAnsi="楷体" w:cs="楷体" w:hint="eastAsia"/>
          <w:sz w:val="28"/>
          <w:szCs w:val="28"/>
        </w:rPr>
        <w:t>类加载机制</w:t>
      </w:r>
      <w:bookmarkEnd w:id="11"/>
    </w:p>
    <w:p w:rsidR="00D83CCD" w:rsidRDefault="00ED149A" w:rsidP="00ED149A">
      <w:pPr>
        <w:rPr>
          <w:rFonts w:ascii="楷体" w:eastAsia="楷体" w:hAnsi="楷体" w:cs="楷体"/>
        </w:rPr>
      </w:pPr>
      <w:r>
        <w:rPr>
          <w:rFonts w:ascii="楷体" w:eastAsia="楷体" w:hAnsi="楷体" w:cs="楷体" w:hint="eastAsia"/>
        </w:rPr>
        <w:t>（1）</w:t>
      </w:r>
      <w:r w:rsidR="0049453D">
        <w:rPr>
          <w:rFonts w:ascii="楷体" w:eastAsia="楷体" w:hAnsi="楷体" w:cs="楷体" w:hint="eastAsia"/>
        </w:rPr>
        <w:t>类加载机制的定义</w:t>
      </w:r>
    </w:p>
    <w:p w:rsidR="00D83CCD" w:rsidRDefault="00435A98">
      <w:pPr>
        <w:ind w:firstLine="420"/>
        <w:rPr>
          <w:rFonts w:ascii="楷体" w:eastAsia="楷体" w:hAnsi="楷体" w:cs="楷体"/>
        </w:rPr>
      </w:pPr>
      <w:r>
        <w:rPr>
          <w:rFonts w:ascii="楷体" w:eastAsia="楷体" w:hAnsi="楷体" w:cs="楷体" w:hint="eastAsia"/>
        </w:rPr>
        <w:t>虚拟机把描述类的数据，从class文件加载到内存，通过校验、转换解析、初始化，转化为java虚拟机可以直接使用java类型，这个过程为类的加载机制。</w:t>
      </w:r>
    </w:p>
    <w:p w:rsidR="00D83CCD" w:rsidRDefault="00ED149A" w:rsidP="00ED149A">
      <w:pPr>
        <w:rPr>
          <w:rFonts w:ascii="楷体" w:eastAsia="楷体" w:hAnsi="楷体" w:cs="楷体"/>
        </w:rPr>
      </w:pPr>
      <w:r>
        <w:rPr>
          <w:rFonts w:ascii="楷体" w:eastAsia="楷体" w:hAnsi="楷体" w:cs="楷体" w:hint="eastAsia"/>
        </w:rPr>
        <w:t>（2）</w:t>
      </w:r>
      <w:r w:rsidR="0049453D">
        <w:rPr>
          <w:rFonts w:ascii="楷体" w:eastAsia="楷体" w:hAnsi="楷体" w:cs="楷体" w:hint="eastAsia"/>
        </w:rPr>
        <w:t>实际的应用</w:t>
      </w:r>
    </w:p>
    <w:p w:rsidR="00D83CCD" w:rsidRDefault="00435A98">
      <w:pPr>
        <w:ind w:firstLine="420"/>
        <w:rPr>
          <w:rFonts w:ascii="楷体" w:eastAsia="楷体" w:hAnsi="楷体" w:cs="楷体"/>
        </w:rPr>
      </w:pPr>
      <w:r>
        <w:rPr>
          <w:rFonts w:ascii="楷体" w:eastAsia="楷体" w:hAnsi="楷体" w:cs="楷体" w:hint="eastAsia"/>
        </w:rPr>
        <w:t>正是因为有了类的加载机制，各种用java语言写程序，最后发布只会发布编译好的class文件，出于保密考虑，常不会提供源码，但是因为有了类加载机制，class文件中已经有关于类的描述信息，只需要经过校验、转换解析、初始化等操作，即可得到jvm可以直接使用的java类，所以只需有class文件，因为有了类的加载机制，也可以正常运行。</w:t>
      </w:r>
    </w:p>
    <w:p w:rsidR="00D83CCD" w:rsidRDefault="00ED149A">
      <w:pPr>
        <w:rPr>
          <w:rFonts w:ascii="楷体" w:eastAsia="楷体" w:hAnsi="楷体" w:cs="楷体"/>
        </w:rPr>
      </w:pPr>
      <w:r>
        <w:rPr>
          <w:rFonts w:ascii="楷体" w:eastAsia="楷体" w:hAnsi="楷体" w:cs="楷体" w:hint="eastAsia"/>
        </w:rPr>
        <w:t>（3）</w:t>
      </w:r>
      <w:r w:rsidR="0049453D">
        <w:rPr>
          <w:rFonts w:ascii="楷体" w:eastAsia="楷体" w:hAnsi="楷体" w:cs="楷体" w:hint="eastAsia"/>
        </w:rPr>
        <w:t>类加载机制和类加载器的区别</w:t>
      </w:r>
    </w:p>
    <w:p w:rsidR="00D83CCD" w:rsidRDefault="00435A98">
      <w:pPr>
        <w:ind w:firstLine="420"/>
        <w:rPr>
          <w:rFonts w:ascii="楷体" w:eastAsia="楷体" w:hAnsi="楷体" w:cs="楷体"/>
        </w:rPr>
      </w:pPr>
      <w:r>
        <w:rPr>
          <w:rFonts w:ascii="楷体" w:eastAsia="楷体" w:hAnsi="楷体" w:cs="楷体" w:hint="eastAsia"/>
        </w:rPr>
        <w:t>类加载器和类加载机制的区别是，类加载器只是实现从类的全限定名得到该类的二进制字节流这样的一个代码模块，是小范围的功能点；而类加载机制是：将描述该类的数据，从class文件中加载到内存中，经过校验、转化解析、初始化等过程，最终得到jvm可以直接使用的java类的这样一个整个流程，是一个大的范围，是机制，是大范围的概述。</w:t>
      </w:r>
    </w:p>
    <w:p w:rsidR="00D83CCD" w:rsidRDefault="00435A98">
      <w:pPr>
        <w:pStyle w:val="3"/>
        <w:spacing w:before="80" w:after="80" w:line="240" w:lineRule="auto"/>
        <w:rPr>
          <w:rFonts w:ascii="楷体" w:eastAsia="楷体" w:hAnsi="楷体" w:cs="楷体"/>
          <w:sz w:val="28"/>
          <w:szCs w:val="28"/>
        </w:rPr>
      </w:pPr>
      <w:bookmarkStart w:id="12" w:name="_Toc2039"/>
      <w:r>
        <w:rPr>
          <w:rFonts w:ascii="楷体" w:eastAsia="楷体" w:hAnsi="楷体" w:cs="楷体" w:hint="eastAsia"/>
          <w:sz w:val="28"/>
          <w:szCs w:val="28"/>
        </w:rPr>
        <w:t>Java可动态扩展的原因</w:t>
      </w:r>
      <w:bookmarkEnd w:id="12"/>
    </w:p>
    <w:p w:rsidR="00D83CCD" w:rsidRDefault="00435A98">
      <w:pPr>
        <w:numPr>
          <w:ilvl w:val="0"/>
          <w:numId w:val="3"/>
        </w:numPr>
        <w:rPr>
          <w:rFonts w:ascii="楷体" w:eastAsia="楷体" w:hAnsi="楷体" w:cs="楷体"/>
        </w:rPr>
      </w:pPr>
      <w:r>
        <w:rPr>
          <w:rFonts w:ascii="楷体" w:eastAsia="楷体" w:hAnsi="楷体" w:cs="楷体" w:hint="eastAsia"/>
        </w:rPr>
        <w:t>原因</w:t>
      </w:r>
    </w:p>
    <w:p w:rsidR="00D83CCD" w:rsidRDefault="00FE7D3D">
      <w:pPr>
        <w:ind w:firstLine="420"/>
        <w:rPr>
          <w:rFonts w:ascii="楷体" w:eastAsia="楷体" w:hAnsi="楷体" w:cs="楷体"/>
        </w:rPr>
      </w:pPr>
      <w:r>
        <w:rPr>
          <w:rFonts w:ascii="楷体" w:eastAsia="楷体" w:hAnsi="楷体" w:cs="楷体" w:hint="eastAsia"/>
        </w:rPr>
        <w:t>类</w:t>
      </w:r>
      <w:r w:rsidR="00435A98">
        <w:rPr>
          <w:rFonts w:ascii="楷体" w:eastAsia="楷体" w:hAnsi="楷体" w:cs="楷体" w:hint="eastAsia"/>
        </w:rPr>
        <w:t>的加载和连接过程都是在程序运行期间完成的</w:t>
      </w:r>
      <w:r>
        <w:rPr>
          <w:rFonts w:ascii="楷体" w:eastAsia="楷体" w:hAnsi="楷体" w:cs="楷体" w:hint="eastAsia"/>
        </w:rPr>
        <w:t>;</w:t>
      </w:r>
    </w:p>
    <w:p w:rsidR="00D83CCD" w:rsidRDefault="00435A98">
      <w:pPr>
        <w:numPr>
          <w:ilvl w:val="0"/>
          <w:numId w:val="3"/>
        </w:numPr>
        <w:rPr>
          <w:rFonts w:ascii="楷体" w:eastAsia="楷体" w:hAnsi="楷体" w:cs="楷体"/>
        </w:rPr>
      </w:pPr>
      <w:r>
        <w:rPr>
          <w:rFonts w:ascii="楷体" w:eastAsia="楷体" w:hAnsi="楷体" w:cs="楷体" w:hint="eastAsia"/>
        </w:rPr>
        <w:t>优缺点</w:t>
      </w:r>
    </w:p>
    <w:p w:rsidR="00D83CCD" w:rsidRDefault="00435A98">
      <w:pPr>
        <w:ind w:firstLine="420"/>
        <w:rPr>
          <w:rFonts w:ascii="楷体" w:eastAsia="楷体" w:hAnsi="楷体" w:cs="楷体"/>
        </w:rPr>
      </w:pPr>
      <w:r>
        <w:rPr>
          <w:rFonts w:ascii="楷体" w:eastAsia="楷体" w:hAnsi="楷体" w:cs="楷体" w:hint="eastAsia"/>
        </w:rPr>
        <w:t>该特点在类加载时，稍微会增加一些性能开销，但是却能为java应用程序提供高度的灵活性。</w:t>
      </w:r>
    </w:p>
    <w:p w:rsidR="00D83CCD" w:rsidRDefault="00435A98">
      <w:pPr>
        <w:numPr>
          <w:ilvl w:val="0"/>
          <w:numId w:val="3"/>
        </w:numPr>
        <w:rPr>
          <w:rFonts w:ascii="楷体" w:eastAsia="楷体" w:hAnsi="楷体" w:cs="楷体"/>
        </w:rPr>
      </w:pPr>
      <w:r>
        <w:rPr>
          <w:rFonts w:ascii="楷体" w:eastAsia="楷体" w:hAnsi="楷体" w:cs="楷体" w:hint="eastAsia"/>
        </w:rPr>
        <w:t>应用范举</w:t>
      </w:r>
    </w:p>
    <w:p w:rsidR="00D83CCD" w:rsidRDefault="00435A98">
      <w:pPr>
        <w:ind w:firstLine="420"/>
        <w:rPr>
          <w:rFonts w:ascii="楷体" w:eastAsia="楷体" w:hAnsi="楷体" w:cs="楷体"/>
        </w:rPr>
      </w:pPr>
      <w:r>
        <w:rPr>
          <w:rFonts w:ascii="楷体" w:eastAsia="楷体" w:hAnsi="楷体" w:cs="楷体" w:hint="eastAsia"/>
        </w:rPr>
        <w:t>编写一个使用接口的应用程序，可以等到运行时指定其实际的实现。</w:t>
      </w:r>
    </w:p>
    <w:p w:rsidR="00A000B7" w:rsidRPr="00A000B7" w:rsidRDefault="00837E4B" w:rsidP="00A000B7">
      <w:pPr>
        <w:pStyle w:val="2"/>
        <w:spacing w:before="80" w:after="8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类加载的时机</w:t>
      </w:r>
    </w:p>
    <w:p w:rsidR="00837E4B" w:rsidRDefault="00BB046A" w:rsidP="00837E4B">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t>类加载顺序</w:t>
      </w:r>
    </w:p>
    <w:p w:rsidR="00DB0E5C" w:rsidRDefault="00DB0E5C" w:rsidP="00DB0E5C">
      <w:r>
        <w:rPr>
          <w:noProof/>
        </w:rPr>
        <w:drawing>
          <wp:inline distT="0" distB="0" distL="0" distR="0" wp14:anchorId="4EBEFAE0" wp14:editId="6B68ACF9">
            <wp:extent cx="5274310" cy="1845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45945"/>
                    </a:xfrm>
                    <a:prstGeom prst="rect">
                      <a:avLst/>
                    </a:prstGeom>
                  </pic:spPr>
                </pic:pic>
              </a:graphicData>
            </a:graphic>
          </wp:inline>
        </w:drawing>
      </w:r>
    </w:p>
    <w:p w:rsidR="00C961DA" w:rsidRPr="00C961DA" w:rsidRDefault="00C961DA" w:rsidP="00C961DA">
      <w:pPr>
        <w:rPr>
          <w:rFonts w:ascii="楷体" w:eastAsia="楷体" w:hAnsi="楷体" w:cs="楷体"/>
        </w:rPr>
      </w:pPr>
      <w:r>
        <w:rPr>
          <w:rFonts w:ascii="楷体" w:eastAsia="楷体" w:hAnsi="楷体" w:cs="楷体" w:hint="eastAsia"/>
        </w:rPr>
        <w:lastRenderedPageBreak/>
        <w:t>1.</w:t>
      </w:r>
      <w:r w:rsidRPr="00C961DA">
        <w:rPr>
          <w:rFonts w:ascii="楷体" w:eastAsia="楷体" w:hAnsi="楷体" w:cs="楷体" w:hint="eastAsia"/>
        </w:rPr>
        <w:t>连接</w:t>
      </w:r>
    </w:p>
    <w:p w:rsidR="00C961DA" w:rsidRDefault="00C961DA" w:rsidP="00C961DA">
      <w:pPr>
        <w:pStyle w:val="a8"/>
        <w:ind w:left="420" w:firstLineChars="0" w:firstLine="0"/>
        <w:rPr>
          <w:rFonts w:ascii="楷体" w:eastAsia="楷体" w:hAnsi="楷体" w:cs="楷体"/>
        </w:rPr>
      </w:pPr>
      <w:r w:rsidRPr="00C961DA">
        <w:rPr>
          <w:rFonts w:ascii="楷体" w:eastAsia="楷体" w:hAnsi="楷体" w:cs="楷体" w:hint="eastAsia"/>
        </w:rPr>
        <w:t>验证、准备、解析</w:t>
      </w:r>
      <w:r>
        <w:rPr>
          <w:rFonts w:ascii="楷体" w:eastAsia="楷体" w:hAnsi="楷体" w:cs="楷体" w:hint="eastAsia"/>
        </w:rPr>
        <w:t>称为连接;</w:t>
      </w:r>
    </w:p>
    <w:p w:rsidR="00C961DA" w:rsidRDefault="00C961DA" w:rsidP="00C961DA">
      <w:pPr>
        <w:rPr>
          <w:rFonts w:ascii="楷体" w:eastAsia="楷体" w:hAnsi="楷体" w:cs="楷体"/>
        </w:rPr>
      </w:pPr>
      <w:r>
        <w:rPr>
          <w:rFonts w:ascii="楷体" w:eastAsia="楷体" w:hAnsi="楷体" w:cs="楷体" w:hint="eastAsia"/>
        </w:rPr>
        <w:t>2.顺序性</w:t>
      </w:r>
    </w:p>
    <w:p w:rsidR="00C961DA" w:rsidRDefault="00C961DA" w:rsidP="00C961DA">
      <w:pPr>
        <w:rPr>
          <w:rFonts w:ascii="楷体" w:eastAsia="楷体" w:hAnsi="楷体" w:cs="楷体"/>
        </w:rPr>
      </w:pPr>
      <w:r>
        <w:rPr>
          <w:rFonts w:ascii="楷体" w:eastAsia="楷体" w:hAnsi="楷体" w:cs="楷体"/>
        </w:rPr>
        <w:tab/>
      </w:r>
      <w:r>
        <w:rPr>
          <w:rFonts w:ascii="楷体" w:eastAsia="楷体" w:hAnsi="楷体" w:cs="楷体" w:hint="eastAsia"/>
        </w:rPr>
        <w:t>类的生命周期，从class文件加载到JVM中开始，从卸载出JVM结束，但是如上其他过程的顺序，能够确定的就是：加载-&gt;验证-准备-&gt;初始化-</w:t>
      </w:r>
      <w:r>
        <w:rPr>
          <w:rFonts w:ascii="楷体" w:eastAsia="楷体" w:hAnsi="楷体" w:cs="楷体"/>
        </w:rPr>
        <w:t>&gt;</w:t>
      </w:r>
      <w:r>
        <w:rPr>
          <w:rFonts w:ascii="楷体" w:eastAsia="楷体" w:hAnsi="楷体" w:cs="楷体" w:hint="eastAsia"/>
        </w:rPr>
        <w:t>卸载,但是并不是依次进行，而是可能交叉进行，可能一个过程还没完成，就激活另一个过程。</w:t>
      </w:r>
    </w:p>
    <w:p w:rsidR="00C961DA" w:rsidRPr="00C961DA" w:rsidRDefault="00C961DA" w:rsidP="00C961DA">
      <w:pPr>
        <w:rPr>
          <w:rFonts w:ascii="楷体" w:eastAsia="楷体" w:hAnsi="楷体" w:cs="楷体"/>
        </w:rPr>
      </w:pPr>
      <w:r>
        <w:rPr>
          <w:rFonts w:ascii="楷体" w:eastAsia="楷体" w:hAnsi="楷体" w:cs="楷体"/>
        </w:rPr>
        <w:tab/>
      </w:r>
      <w:r>
        <w:rPr>
          <w:rFonts w:ascii="楷体" w:eastAsia="楷体" w:hAnsi="楷体" w:cs="楷体" w:hint="eastAsia"/>
        </w:rPr>
        <w:t>解析和使用的顺序是没有确定的，java可支持动态绑定</w:t>
      </w:r>
      <w:r w:rsidR="00A338D2">
        <w:rPr>
          <w:rFonts w:ascii="楷体" w:eastAsia="楷体" w:hAnsi="楷体" w:cs="楷体" w:hint="eastAsia"/>
        </w:rPr>
        <w:t>、晚期绑定</w:t>
      </w:r>
      <w:r>
        <w:rPr>
          <w:rFonts w:ascii="楷体" w:eastAsia="楷体" w:hAnsi="楷体" w:cs="楷体" w:hint="eastAsia"/>
        </w:rPr>
        <w:t>，如上所述。</w:t>
      </w:r>
    </w:p>
    <w:p w:rsidR="00837E4B" w:rsidRDefault="00A338D2" w:rsidP="00A338D2">
      <w:pPr>
        <w:rPr>
          <w:rFonts w:ascii="楷体" w:eastAsia="楷体" w:hAnsi="楷体" w:cs="楷体"/>
        </w:rPr>
      </w:pPr>
      <w:r>
        <w:rPr>
          <w:rFonts w:ascii="楷体" w:eastAsia="楷体" w:hAnsi="楷体" w:cs="楷体"/>
        </w:rPr>
        <w:t>3.</w:t>
      </w:r>
      <w:r>
        <w:rPr>
          <w:rFonts w:ascii="楷体" w:eastAsia="楷体" w:hAnsi="楷体" w:cs="楷体" w:hint="eastAsia"/>
        </w:rPr>
        <w:t>触发初始化的四个条件</w:t>
      </w:r>
    </w:p>
    <w:p w:rsidR="00A338D2" w:rsidRDefault="00A338D2" w:rsidP="00A338D2">
      <w:pPr>
        <w:rPr>
          <w:rFonts w:ascii="楷体" w:eastAsia="楷体" w:hAnsi="楷体" w:cs="楷体"/>
        </w:rPr>
      </w:pPr>
      <w:r>
        <w:rPr>
          <w:rFonts w:ascii="楷体" w:eastAsia="楷体" w:hAnsi="楷体" w:cs="楷体"/>
        </w:rPr>
        <w:tab/>
      </w:r>
      <w:r w:rsidR="00F47469">
        <w:rPr>
          <w:rFonts w:ascii="楷体" w:eastAsia="楷体" w:hAnsi="楷体" w:cs="楷体"/>
        </w:rPr>
        <w:t>1</w:t>
      </w:r>
      <w:r w:rsidR="00F47469">
        <w:rPr>
          <w:rFonts w:ascii="楷体" w:eastAsia="楷体" w:hAnsi="楷体" w:cs="楷体" w:hint="eastAsia"/>
        </w:rPr>
        <w:t>):执行了new、get</w:t>
      </w:r>
      <w:r w:rsidR="00F47469">
        <w:rPr>
          <w:rFonts w:ascii="楷体" w:eastAsia="楷体" w:hAnsi="楷体" w:cs="楷体"/>
        </w:rPr>
        <w:t>static</w:t>
      </w:r>
      <w:r w:rsidR="00F47469">
        <w:rPr>
          <w:rFonts w:ascii="楷体" w:eastAsia="楷体" w:hAnsi="楷体" w:cs="楷体" w:hint="eastAsia"/>
        </w:rPr>
        <w:t>、put</w:t>
      </w:r>
      <w:r w:rsidR="00F47469">
        <w:rPr>
          <w:rFonts w:ascii="楷体" w:eastAsia="楷体" w:hAnsi="楷体" w:cs="楷体"/>
        </w:rPr>
        <w:t>static</w:t>
      </w:r>
      <w:r w:rsidR="00F47469">
        <w:rPr>
          <w:rFonts w:ascii="楷体" w:eastAsia="楷体" w:hAnsi="楷体" w:cs="楷体" w:hint="eastAsia"/>
        </w:rPr>
        <w:t>和invoke</w:t>
      </w:r>
      <w:r w:rsidR="00F47469">
        <w:rPr>
          <w:rFonts w:ascii="楷体" w:eastAsia="楷体" w:hAnsi="楷体" w:cs="楷体"/>
        </w:rPr>
        <w:t>static</w:t>
      </w:r>
      <w:r w:rsidR="00F47469">
        <w:rPr>
          <w:rFonts w:ascii="楷体" w:eastAsia="楷体" w:hAnsi="楷体" w:cs="楷体" w:hint="eastAsia"/>
        </w:rPr>
        <w:t>字节码时</w:t>
      </w:r>
    </w:p>
    <w:p w:rsidR="00F47469" w:rsidRDefault="00F47469" w:rsidP="00A338D2">
      <w:pPr>
        <w:rPr>
          <w:rFonts w:ascii="楷体" w:eastAsia="楷体" w:hAnsi="楷体" w:cs="楷体"/>
        </w:rPr>
      </w:pPr>
      <w:r>
        <w:rPr>
          <w:rFonts w:ascii="楷体" w:eastAsia="楷体" w:hAnsi="楷体" w:cs="楷体"/>
        </w:rPr>
        <w:tab/>
      </w:r>
      <w:r>
        <w:rPr>
          <w:rFonts w:ascii="楷体" w:eastAsia="楷体" w:hAnsi="楷体" w:cs="楷体"/>
        </w:rPr>
        <w:tab/>
      </w:r>
      <w:r>
        <w:rPr>
          <w:rFonts w:ascii="楷体" w:eastAsia="楷体" w:hAnsi="楷体" w:cs="楷体" w:hint="eastAsia"/>
        </w:rPr>
        <w:t>场景分别对应new一个对象、得到或设置一个静态变量的值(被final修饰的静态变量不算，因为它们已经在预编译期间，就被放到常量池中了)、执行一个静态方法时;</w:t>
      </w:r>
    </w:p>
    <w:p w:rsidR="00F47469" w:rsidRDefault="00F47469" w:rsidP="00A338D2">
      <w:pPr>
        <w:rPr>
          <w:rFonts w:ascii="楷体" w:eastAsia="楷体" w:hAnsi="楷体" w:cs="楷体"/>
        </w:rPr>
      </w:pPr>
      <w:r>
        <w:rPr>
          <w:rFonts w:ascii="楷体" w:eastAsia="楷体" w:hAnsi="楷体" w:cs="楷体"/>
        </w:rPr>
        <w:tab/>
        <w:t>2):</w:t>
      </w:r>
      <w:r w:rsidR="00E2297A">
        <w:rPr>
          <w:rFonts w:ascii="楷体" w:eastAsia="楷体" w:hAnsi="楷体" w:cs="楷体" w:hint="eastAsia"/>
        </w:rPr>
        <w:t>通过反射方法java</w:t>
      </w:r>
      <w:r w:rsidR="00E2297A">
        <w:rPr>
          <w:rFonts w:ascii="楷体" w:eastAsia="楷体" w:hAnsi="楷体" w:cs="楷体"/>
        </w:rPr>
        <w:t>.lang.reflect</w:t>
      </w:r>
      <w:r w:rsidR="00E2297A">
        <w:rPr>
          <w:rFonts w:ascii="楷体" w:eastAsia="楷体" w:hAnsi="楷体" w:cs="楷体" w:hint="eastAsia"/>
        </w:rPr>
        <w:t>包中的方法操作一个类的时候;</w:t>
      </w:r>
    </w:p>
    <w:p w:rsidR="00E2297A" w:rsidRDefault="00E2297A" w:rsidP="00A338D2">
      <w:pPr>
        <w:rPr>
          <w:rFonts w:ascii="楷体" w:eastAsia="楷体" w:hAnsi="楷体" w:cs="楷体"/>
        </w:rPr>
      </w:pPr>
      <w:r>
        <w:rPr>
          <w:rFonts w:ascii="楷体" w:eastAsia="楷体" w:hAnsi="楷体" w:cs="楷体"/>
        </w:rPr>
        <w:tab/>
        <w:t>3):</w:t>
      </w:r>
      <w:r>
        <w:rPr>
          <w:rFonts w:ascii="楷体" w:eastAsia="楷体" w:hAnsi="楷体" w:cs="楷体" w:hint="eastAsia"/>
        </w:rPr>
        <w:t>初始化一个子类时，先初始化父类;</w:t>
      </w:r>
    </w:p>
    <w:p w:rsidR="00E2297A" w:rsidRDefault="00E2297A" w:rsidP="00A338D2">
      <w:pPr>
        <w:rPr>
          <w:rFonts w:ascii="楷体" w:eastAsia="楷体" w:hAnsi="楷体" w:cs="楷体"/>
        </w:rPr>
      </w:pPr>
      <w:r>
        <w:rPr>
          <w:rFonts w:ascii="楷体" w:eastAsia="楷体" w:hAnsi="楷体" w:cs="楷体"/>
        </w:rPr>
        <w:tab/>
        <w:t>4):</w:t>
      </w:r>
      <w:r>
        <w:rPr>
          <w:rFonts w:ascii="楷体" w:eastAsia="楷体" w:hAnsi="楷体" w:cs="楷体" w:hint="eastAsia"/>
        </w:rPr>
        <w:t>当虚拟机启动时，需要指定一个</w:t>
      </w:r>
      <w:r w:rsidR="00E3075E">
        <w:rPr>
          <w:rFonts w:ascii="楷体" w:eastAsia="楷体" w:hAnsi="楷体" w:cs="楷体" w:hint="eastAsia"/>
        </w:rPr>
        <w:t>执行的主类,初始化它，一般是包含main方法的那个类;</w:t>
      </w:r>
    </w:p>
    <w:p w:rsidR="002C7FC2" w:rsidRDefault="002C7FC2" w:rsidP="00A338D2">
      <w:pPr>
        <w:rPr>
          <w:rFonts w:ascii="楷体" w:eastAsia="楷体" w:hAnsi="楷体" w:cs="楷体"/>
        </w:rPr>
      </w:pPr>
      <w:r>
        <w:rPr>
          <w:rFonts w:ascii="楷体" w:eastAsia="楷体" w:hAnsi="楷体" w:cs="楷体" w:hint="eastAsia"/>
        </w:rPr>
        <w:t>以上四种情况称为主动引用，被动引用常见的三个例子如下</w:t>
      </w:r>
    </w:p>
    <w:p w:rsidR="002C7FC2" w:rsidRDefault="002C7FC2" w:rsidP="00A338D2">
      <w:pPr>
        <w:rPr>
          <w:rFonts w:ascii="楷体" w:eastAsia="楷体" w:hAnsi="楷体" w:cs="楷体"/>
        </w:rPr>
      </w:pPr>
      <w:r>
        <w:rPr>
          <w:rFonts w:ascii="楷体" w:eastAsia="楷体" w:hAnsi="楷体" w:cs="楷体"/>
        </w:rPr>
        <w:tab/>
        <w:t>1</w:t>
      </w:r>
      <w:r>
        <w:rPr>
          <w:rFonts w:ascii="楷体" w:eastAsia="楷体" w:hAnsi="楷体" w:cs="楷体" w:hint="eastAsia"/>
        </w:rPr>
        <w:t>):</w:t>
      </w:r>
      <w:r w:rsidR="007639C7">
        <w:rPr>
          <w:rFonts w:ascii="楷体" w:eastAsia="楷体" w:hAnsi="楷体" w:cs="楷体" w:hint="eastAsia"/>
        </w:rPr>
        <w:t>通过子类，调用父类的静态变量,只有父类被初始化了;</w:t>
      </w:r>
    </w:p>
    <w:p w:rsidR="007639C7" w:rsidRDefault="007639C7" w:rsidP="00A338D2">
      <w:pPr>
        <w:rPr>
          <w:rFonts w:ascii="楷体" w:eastAsia="楷体" w:hAnsi="楷体" w:cs="楷体"/>
        </w:rPr>
      </w:pPr>
      <w:r>
        <w:rPr>
          <w:rFonts w:ascii="楷体" w:eastAsia="楷体" w:hAnsi="楷体" w:cs="楷体"/>
        </w:rPr>
        <w:tab/>
        <w:t>2):</w:t>
      </w:r>
      <w:r>
        <w:rPr>
          <w:rFonts w:ascii="楷体" w:eastAsia="楷体" w:hAnsi="楷体" w:cs="楷体" w:hint="eastAsia"/>
        </w:rPr>
        <w:t>new一个类的一维数组，类没有初始化;</w:t>
      </w:r>
    </w:p>
    <w:p w:rsidR="007639C7" w:rsidRDefault="007639C7" w:rsidP="00A338D2">
      <w:pPr>
        <w:rPr>
          <w:rFonts w:ascii="楷体" w:eastAsia="楷体" w:hAnsi="楷体" w:cs="楷体"/>
        </w:rPr>
      </w:pPr>
      <w:r>
        <w:rPr>
          <w:rFonts w:ascii="楷体" w:eastAsia="楷体" w:hAnsi="楷体" w:cs="楷体"/>
        </w:rPr>
        <w:tab/>
        <w:t>3):</w:t>
      </w:r>
      <w:r w:rsidR="007E614E">
        <w:rPr>
          <w:rFonts w:ascii="楷体" w:eastAsia="楷体" w:hAnsi="楷体" w:cs="楷体" w:hint="eastAsia"/>
        </w:rPr>
        <w:t>调用一个类的静态、</w:t>
      </w:r>
      <w:r w:rsidR="003435A0">
        <w:rPr>
          <w:rFonts w:ascii="楷体" w:eastAsia="楷体" w:hAnsi="楷体" w:cs="楷体" w:hint="eastAsia"/>
        </w:rPr>
        <w:t>但是被final修饰的变量时，类不会初始化;</w:t>
      </w:r>
    </w:p>
    <w:p w:rsidR="00F519BC" w:rsidRDefault="00F519BC" w:rsidP="00A338D2">
      <w:pPr>
        <w:rPr>
          <w:rFonts w:ascii="楷体" w:eastAsia="楷体" w:hAnsi="楷体" w:cs="楷体"/>
        </w:rPr>
      </w:pPr>
      <w:r>
        <w:rPr>
          <w:noProof/>
        </w:rPr>
        <w:drawing>
          <wp:inline distT="0" distB="0" distL="0" distR="0" wp14:anchorId="7B99D76D" wp14:editId="6B37EC71">
            <wp:extent cx="5274310" cy="31184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8485"/>
                    </a:xfrm>
                    <a:prstGeom prst="rect">
                      <a:avLst/>
                    </a:prstGeom>
                  </pic:spPr>
                </pic:pic>
              </a:graphicData>
            </a:graphic>
          </wp:inline>
        </w:drawing>
      </w:r>
    </w:p>
    <w:p w:rsidR="00DB1E5E" w:rsidRPr="008763FE" w:rsidRDefault="00BA3F91" w:rsidP="008763FE">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t>接口</w:t>
      </w:r>
      <w:r w:rsidR="008763FE">
        <w:rPr>
          <w:rFonts w:ascii="楷体" w:eastAsia="楷体" w:hAnsi="楷体" w:cs="楷体" w:hint="eastAsia"/>
          <w:sz w:val="28"/>
          <w:szCs w:val="28"/>
        </w:rPr>
        <w:t>初始化</w:t>
      </w:r>
      <w:r>
        <w:rPr>
          <w:rFonts w:ascii="楷体" w:eastAsia="楷体" w:hAnsi="楷体" w:cs="楷体" w:hint="eastAsia"/>
          <w:sz w:val="28"/>
          <w:szCs w:val="28"/>
        </w:rPr>
        <w:t>的特殊点</w:t>
      </w:r>
    </w:p>
    <w:p w:rsidR="009D05CB" w:rsidRPr="009D05CB" w:rsidRDefault="009D05CB" w:rsidP="009D05CB">
      <w:pPr>
        <w:rPr>
          <w:rFonts w:ascii="楷体" w:eastAsia="楷体" w:hAnsi="楷体" w:cs="楷体"/>
        </w:rPr>
      </w:pPr>
      <w:r>
        <w:rPr>
          <w:rFonts w:ascii="楷体" w:eastAsia="楷体" w:hAnsi="楷体" w:cs="楷体" w:hint="eastAsia"/>
        </w:rPr>
        <w:t>1.</w:t>
      </w:r>
      <w:r w:rsidR="008763FE" w:rsidRPr="009D05CB">
        <w:rPr>
          <w:rFonts w:ascii="楷体" w:eastAsia="楷体" w:hAnsi="楷体" w:cs="楷体" w:hint="eastAsia"/>
        </w:rPr>
        <w:t>接口中不能使用static</w:t>
      </w:r>
      <w:r w:rsidR="008763FE" w:rsidRPr="009D05CB">
        <w:rPr>
          <w:rFonts w:ascii="楷体" w:eastAsia="楷体" w:hAnsi="楷体" w:cs="楷体"/>
        </w:rPr>
        <w:t>{}</w:t>
      </w:r>
      <w:r w:rsidR="008763FE" w:rsidRPr="009D05CB">
        <w:rPr>
          <w:rFonts w:ascii="楷体" w:eastAsia="楷体" w:hAnsi="楷体" w:cs="楷体" w:hint="eastAsia"/>
        </w:rPr>
        <w:t>静态代码块;</w:t>
      </w:r>
    </w:p>
    <w:p w:rsidR="00667A38" w:rsidRDefault="009D05CB" w:rsidP="00A338D2">
      <w:pPr>
        <w:rPr>
          <w:rFonts w:ascii="楷体" w:eastAsia="楷体" w:hAnsi="楷体" w:cs="楷体"/>
        </w:rPr>
      </w:pPr>
      <w:r>
        <w:rPr>
          <w:rFonts w:ascii="楷体" w:eastAsia="楷体" w:hAnsi="楷体" w:cs="楷体" w:hint="eastAsia"/>
        </w:rPr>
        <w:t>2.</w:t>
      </w:r>
      <w:r w:rsidR="00DF2881">
        <w:rPr>
          <w:rFonts w:ascii="楷体" w:eastAsia="楷体" w:hAnsi="楷体" w:cs="楷体" w:hint="eastAsia"/>
        </w:rPr>
        <w:t>接口不适用触发类初始化条件的第三点，只有当子接口使用到父接口的</w:t>
      </w:r>
      <w:r w:rsidR="008763FE" w:rsidRPr="009D05CB">
        <w:rPr>
          <w:rFonts w:ascii="楷体" w:eastAsia="楷体" w:hAnsi="楷体" w:cs="楷体" w:hint="eastAsia"/>
        </w:rPr>
        <w:t>变量时，才会初始化父接口</w:t>
      </w:r>
      <w:r w:rsidR="00BF0220">
        <w:rPr>
          <w:rFonts w:ascii="楷体" w:eastAsia="楷体" w:hAnsi="楷体" w:cs="楷体" w:hint="eastAsia"/>
        </w:rPr>
        <w:t>，它</w:t>
      </w:r>
      <w:r w:rsidR="00F92661">
        <w:rPr>
          <w:rFonts w:ascii="楷体" w:eastAsia="楷体" w:hAnsi="楷体" w:cs="楷体" w:hint="eastAsia"/>
        </w:rPr>
        <w:t>不会生成init</w:t>
      </w:r>
      <w:r w:rsidR="00F92661">
        <w:rPr>
          <w:rFonts w:ascii="楷体" w:eastAsia="楷体" w:hAnsi="楷体" w:cs="楷体"/>
        </w:rPr>
        <w:t>&lt;&gt;</w:t>
      </w:r>
      <w:r w:rsidR="00F92661">
        <w:rPr>
          <w:rFonts w:ascii="楷体" w:eastAsia="楷体" w:hAnsi="楷体" w:cs="楷体" w:hint="eastAsia"/>
        </w:rPr>
        <w:t>方法，但</w:t>
      </w:r>
      <w:r w:rsidR="00BF0220">
        <w:rPr>
          <w:rFonts w:ascii="楷体" w:eastAsia="楷体" w:hAnsi="楷体" w:cs="楷体" w:hint="eastAsia"/>
        </w:rPr>
        <w:t>会生成clinit&lt;&gt;构造方法。</w:t>
      </w:r>
    </w:p>
    <w:p w:rsidR="000F49CC" w:rsidRDefault="000F49CC" w:rsidP="00A338D2">
      <w:pPr>
        <w:rPr>
          <w:rFonts w:ascii="楷体" w:eastAsia="楷体" w:hAnsi="楷体" w:cs="楷体"/>
        </w:rPr>
      </w:pPr>
    </w:p>
    <w:p w:rsidR="00306D24" w:rsidRDefault="00306D24" w:rsidP="00306D24">
      <w:pPr>
        <w:pStyle w:val="2"/>
        <w:spacing w:before="80" w:after="80" w:line="240" w:lineRule="auto"/>
        <w:ind w:left="573" w:hanging="573"/>
        <w:rPr>
          <w:rFonts w:ascii="楷体" w:eastAsia="楷体" w:hAnsi="楷体" w:cs="楷体"/>
          <w:b w:val="0"/>
          <w:sz w:val="30"/>
          <w:szCs w:val="30"/>
        </w:rPr>
      </w:pPr>
      <w:bookmarkStart w:id="13" w:name="_Toc1577"/>
      <w:r>
        <w:rPr>
          <w:rFonts w:ascii="楷体" w:eastAsia="楷体" w:hAnsi="楷体" w:cs="楷体" w:hint="eastAsia"/>
          <w:b w:val="0"/>
          <w:sz w:val="30"/>
          <w:szCs w:val="30"/>
        </w:rPr>
        <w:lastRenderedPageBreak/>
        <w:t>类加载的过程</w:t>
      </w:r>
      <w:bookmarkEnd w:id="13"/>
    </w:p>
    <w:p w:rsidR="00F938FF" w:rsidRDefault="00F938FF" w:rsidP="00F938FF">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t>类的加载和加载的区别</w:t>
      </w:r>
    </w:p>
    <w:p w:rsidR="00F938FF" w:rsidRPr="000F49CC" w:rsidRDefault="00F943AF" w:rsidP="000F49CC">
      <w:pPr>
        <w:ind w:firstLine="420"/>
        <w:rPr>
          <w:rFonts w:ascii="楷体" w:eastAsia="楷体" w:hAnsi="楷体" w:cs="楷体"/>
        </w:rPr>
      </w:pPr>
      <w:r w:rsidRPr="00F943AF">
        <w:rPr>
          <w:rFonts w:ascii="楷体" w:eastAsia="楷体" w:hAnsi="楷体" w:cs="楷体" w:hint="eastAsia"/>
        </w:rPr>
        <w:t>类的加载</w:t>
      </w:r>
      <w:r>
        <w:rPr>
          <w:rFonts w:ascii="楷体" w:eastAsia="楷体" w:hAnsi="楷体" w:cs="楷体" w:hint="eastAsia"/>
        </w:rPr>
        <w:t>包括加载、验证、准备、解析、初始化，而加载只不过是类的加载中的第一个环节，就是通过类的全限定名得到该类的二进制字节流的整个过程。</w:t>
      </w:r>
    </w:p>
    <w:p w:rsidR="00306D24" w:rsidRDefault="00306D24" w:rsidP="00306D24">
      <w:pPr>
        <w:pStyle w:val="3"/>
        <w:spacing w:before="80" w:after="80" w:line="240" w:lineRule="auto"/>
        <w:rPr>
          <w:rFonts w:ascii="楷体" w:eastAsia="楷体" w:hAnsi="楷体" w:cs="楷体"/>
          <w:sz w:val="28"/>
          <w:szCs w:val="28"/>
        </w:rPr>
      </w:pPr>
      <w:bookmarkStart w:id="14" w:name="_Toc21533"/>
      <w:r>
        <w:rPr>
          <w:rFonts w:ascii="楷体" w:eastAsia="楷体" w:hAnsi="楷体" w:cs="楷体" w:hint="eastAsia"/>
          <w:sz w:val="28"/>
          <w:szCs w:val="28"/>
        </w:rPr>
        <w:t>加载</w:t>
      </w:r>
      <w:bookmarkEnd w:id="14"/>
    </w:p>
    <w:p w:rsidR="00306D24" w:rsidRDefault="00306D24" w:rsidP="00306D24">
      <w:pPr>
        <w:rPr>
          <w:rFonts w:ascii="楷体" w:eastAsia="楷体" w:hAnsi="楷体" w:cs="楷体"/>
        </w:rPr>
      </w:pPr>
      <w:r>
        <w:rPr>
          <w:rFonts w:ascii="楷体" w:eastAsia="楷体" w:hAnsi="楷体" w:cs="楷体" w:hint="eastAsia"/>
        </w:rPr>
        <w:t>1、通过类的全限定名获取描述该类的二进制字节流：</w:t>
      </w:r>
    </w:p>
    <w:p w:rsidR="00306D24" w:rsidRDefault="00306D24" w:rsidP="00306D24">
      <w:pPr>
        <w:rPr>
          <w:rFonts w:ascii="楷体" w:eastAsia="楷体" w:hAnsi="楷体" w:cs="楷体"/>
        </w:rPr>
      </w:pPr>
      <w:r>
        <w:rPr>
          <w:rFonts w:ascii="楷体" w:eastAsia="楷体" w:hAnsi="楷体" w:cs="楷体" w:hint="eastAsia"/>
        </w:rPr>
        <w:tab/>
        <w:t>1):获取途径:</w:t>
      </w:r>
    </w:p>
    <w:p w:rsidR="00306D24" w:rsidRDefault="00306D24" w:rsidP="00306D24">
      <w:pPr>
        <w:rPr>
          <w:rFonts w:ascii="楷体" w:eastAsia="楷体" w:hAnsi="楷体" w:cs="楷体"/>
        </w:rPr>
      </w:pPr>
      <w:r>
        <w:rPr>
          <w:rFonts w:ascii="楷体" w:eastAsia="楷体" w:hAnsi="楷体" w:cs="楷体" w:hint="eastAsia"/>
        </w:rPr>
        <w:tab/>
      </w:r>
      <w:r>
        <w:rPr>
          <w:rFonts w:ascii="楷体" w:eastAsia="楷体" w:hAnsi="楷体" w:cs="楷体" w:hint="eastAsia"/>
        </w:rPr>
        <w:tab/>
        <w:t>1]:获取二进制字节流可以多个途径得到，如zip包，如jar包、war包等；</w:t>
      </w:r>
    </w:p>
    <w:p w:rsidR="00306D24" w:rsidRDefault="00306D24" w:rsidP="00306D24">
      <w:pPr>
        <w:rPr>
          <w:rFonts w:ascii="楷体" w:eastAsia="楷体" w:hAnsi="楷体" w:cs="楷体"/>
        </w:rPr>
      </w:pPr>
      <w:r>
        <w:rPr>
          <w:rFonts w:ascii="楷体" w:eastAsia="楷体" w:hAnsi="楷体" w:cs="楷体" w:hint="eastAsia"/>
        </w:rPr>
        <w:tab/>
      </w:r>
      <w:r>
        <w:rPr>
          <w:rFonts w:ascii="楷体" w:eastAsia="楷体" w:hAnsi="楷体" w:cs="楷体" w:hint="eastAsia"/>
        </w:rPr>
        <w:tab/>
        <w:t>2]:通过网络得到，序列化，反序列化,典型例子就是Applet，安卓应用等;</w:t>
      </w:r>
    </w:p>
    <w:p w:rsidR="00306D24" w:rsidRDefault="00306D24" w:rsidP="00306D24">
      <w:pPr>
        <w:rPr>
          <w:rFonts w:ascii="楷体" w:eastAsia="楷体" w:hAnsi="楷体" w:cs="楷体"/>
        </w:rPr>
      </w:pPr>
      <w:r>
        <w:rPr>
          <w:rFonts w:ascii="楷体" w:eastAsia="楷体" w:hAnsi="楷体" w:cs="楷体" w:hint="eastAsia"/>
        </w:rPr>
        <w:tab/>
      </w:r>
      <w:r>
        <w:rPr>
          <w:rFonts w:ascii="楷体" w:eastAsia="楷体" w:hAnsi="楷体" w:cs="楷体" w:hint="eastAsia"/>
        </w:rPr>
        <w:tab/>
        <w:t>3]:运行时计算生成二进制字节流,典型例子就是动态代理技术:</w:t>
      </w:r>
    </w:p>
    <w:p w:rsidR="00306D24" w:rsidRDefault="00306D24" w:rsidP="00306D24">
      <w:pPr>
        <w:rPr>
          <w:rFonts w:ascii="楷体" w:eastAsia="楷体" w:hAnsi="楷体" w:cs="楷体"/>
        </w:rPr>
      </w:pPr>
      <w:r>
        <w:rPr>
          <w:rFonts w:ascii="楷体" w:eastAsia="楷体" w:hAnsi="楷体" w:cs="楷体" w:hint="eastAsia"/>
        </w:rPr>
        <w:tab/>
      </w:r>
      <w:r>
        <w:rPr>
          <w:rFonts w:ascii="楷体" w:eastAsia="楷体" w:hAnsi="楷体" w:cs="楷体" w:hint="eastAsia"/>
        </w:rPr>
        <w:tab/>
        <w:t>4]:其他文件生成，如jsp;</w:t>
      </w:r>
      <w:r>
        <w:rPr>
          <w:rFonts w:ascii="楷体" w:eastAsia="楷体" w:hAnsi="楷体" w:cs="楷体" w:hint="eastAsia"/>
        </w:rPr>
        <w:tab/>
      </w:r>
      <w:r>
        <w:rPr>
          <w:rFonts w:ascii="楷体" w:eastAsia="楷体" w:hAnsi="楷体" w:cs="楷体" w:hint="eastAsia"/>
        </w:rPr>
        <w:tab/>
      </w:r>
      <w:r>
        <w:rPr>
          <w:rFonts w:ascii="楷体" w:eastAsia="楷体" w:hAnsi="楷体" w:cs="楷体" w:hint="eastAsia"/>
        </w:rPr>
        <w:tab/>
      </w:r>
      <w:r>
        <w:rPr>
          <w:rFonts w:ascii="楷体" w:eastAsia="楷体" w:hAnsi="楷体" w:cs="楷体" w:hint="eastAsia"/>
        </w:rPr>
        <w:tab/>
      </w:r>
    </w:p>
    <w:p w:rsidR="00306D24" w:rsidRDefault="00306D24" w:rsidP="00306D24">
      <w:pPr>
        <w:rPr>
          <w:rFonts w:ascii="楷体" w:eastAsia="楷体" w:hAnsi="楷体" w:cs="楷体"/>
        </w:rPr>
      </w:pPr>
      <w:r>
        <w:rPr>
          <w:rFonts w:ascii="楷体" w:eastAsia="楷体" w:hAnsi="楷体" w:cs="楷体" w:hint="eastAsia"/>
        </w:rPr>
        <w:tab/>
        <w:t>2):实现功能体:</w:t>
      </w:r>
    </w:p>
    <w:p w:rsidR="00306D24" w:rsidRDefault="00306D24" w:rsidP="00306D24">
      <w:pPr>
        <w:rPr>
          <w:rFonts w:ascii="楷体" w:eastAsia="楷体" w:hAnsi="楷体" w:cs="楷体"/>
        </w:rPr>
      </w:pPr>
      <w:r>
        <w:rPr>
          <w:rFonts w:ascii="楷体" w:eastAsia="楷体" w:hAnsi="楷体" w:cs="楷体" w:hint="eastAsia"/>
        </w:rPr>
        <w:tab/>
      </w:r>
      <w:r>
        <w:rPr>
          <w:rFonts w:ascii="楷体" w:eastAsia="楷体" w:hAnsi="楷体" w:cs="楷体" w:hint="eastAsia"/>
        </w:rPr>
        <w:tab/>
      </w:r>
      <w:r>
        <w:rPr>
          <w:rFonts w:ascii="楷体" w:eastAsia="楷体" w:hAnsi="楷体" w:cs="楷体" w:hint="eastAsia"/>
        </w:rPr>
        <w:tab/>
      </w:r>
      <w:r w:rsidR="00A318C4">
        <w:rPr>
          <w:rFonts w:ascii="楷体" w:eastAsia="楷体" w:hAnsi="楷体" w:cs="楷体" w:hint="eastAsia"/>
        </w:rPr>
        <w:t>实现它的功能的东西叫类加载器，而且类的加载</w:t>
      </w:r>
      <w:r>
        <w:rPr>
          <w:rFonts w:ascii="楷体" w:eastAsia="楷体" w:hAnsi="楷体" w:cs="楷体" w:hint="eastAsia"/>
        </w:rPr>
        <w:t>运行时</w:t>
      </w:r>
      <w:r w:rsidR="00A318C4">
        <w:rPr>
          <w:rFonts w:ascii="楷体" w:eastAsia="楷体" w:hAnsi="楷体" w:cs="楷体" w:hint="eastAsia"/>
        </w:rPr>
        <w:t>、</w:t>
      </w:r>
      <w:r>
        <w:rPr>
          <w:rFonts w:ascii="楷体" w:eastAsia="楷体" w:hAnsi="楷体" w:cs="楷体" w:hint="eastAsia"/>
        </w:rPr>
        <w:t>支持动态加载的，此</w:t>
      </w:r>
      <w:r>
        <w:rPr>
          <w:rFonts w:ascii="楷体" w:eastAsia="楷体" w:hAnsi="楷体" w:cs="楷体" w:hint="eastAsia"/>
        </w:rPr>
        <w:tab/>
      </w:r>
      <w:r>
        <w:rPr>
          <w:rFonts w:ascii="楷体" w:eastAsia="楷体" w:hAnsi="楷体" w:cs="楷体" w:hint="eastAsia"/>
        </w:rPr>
        <w:tab/>
        <w:t>时虽然会耗点性能，但是却能极大地提高灵活性，像代码热部署、OSGi、代码加密</w:t>
      </w:r>
      <w:r>
        <w:rPr>
          <w:rFonts w:ascii="楷体" w:eastAsia="楷体" w:hAnsi="楷体" w:cs="楷体" w:hint="eastAsia"/>
        </w:rPr>
        <w:tab/>
      </w:r>
      <w:r>
        <w:rPr>
          <w:rFonts w:ascii="楷体" w:eastAsia="楷体" w:hAnsi="楷体" w:cs="楷体" w:hint="eastAsia"/>
        </w:rPr>
        <w:tab/>
        <w:t>等都是这样的。</w:t>
      </w:r>
    </w:p>
    <w:p w:rsidR="00306D24" w:rsidRDefault="00306D24" w:rsidP="00306D24">
      <w:pPr>
        <w:rPr>
          <w:rFonts w:ascii="楷体" w:eastAsia="楷体" w:hAnsi="楷体" w:cs="楷体"/>
        </w:rPr>
      </w:pPr>
      <w:r>
        <w:rPr>
          <w:rFonts w:ascii="楷体" w:eastAsia="楷体" w:hAnsi="楷体" w:cs="楷体" w:hint="eastAsia"/>
        </w:rPr>
        <w:tab/>
        <w:t>3):类的加载可以在JVM外部进行</w:t>
      </w:r>
    </w:p>
    <w:p w:rsidR="00306D24" w:rsidRDefault="00306D24" w:rsidP="00306D24">
      <w:pPr>
        <w:rPr>
          <w:rFonts w:ascii="楷体" w:eastAsia="楷体" w:hAnsi="楷体" w:cs="楷体"/>
        </w:rPr>
      </w:pPr>
      <w:r>
        <w:rPr>
          <w:rFonts w:ascii="楷体" w:eastAsia="楷体" w:hAnsi="楷体" w:cs="楷体" w:hint="eastAsia"/>
        </w:rPr>
        <w:t>2、将字节流中的静态数据，转换为JVM</w:t>
      </w:r>
      <w:r w:rsidR="00FD3CEE">
        <w:rPr>
          <w:rFonts w:ascii="楷体" w:eastAsia="楷体" w:hAnsi="楷体" w:cs="楷体" w:hint="eastAsia"/>
        </w:rPr>
        <w:t>方法区中运行时的</w:t>
      </w:r>
      <w:r>
        <w:rPr>
          <w:rFonts w:ascii="楷体" w:eastAsia="楷体" w:hAnsi="楷体" w:cs="楷体" w:hint="eastAsia"/>
        </w:rPr>
        <w:t>存储结构;</w:t>
      </w:r>
    </w:p>
    <w:p w:rsidR="00306D24" w:rsidRDefault="00306D24" w:rsidP="00306D24">
      <w:pPr>
        <w:rPr>
          <w:rFonts w:ascii="楷体" w:eastAsia="楷体" w:hAnsi="楷体" w:cs="楷体"/>
        </w:rPr>
      </w:pPr>
      <w:r>
        <w:rPr>
          <w:rFonts w:ascii="楷体" w:eastAsia="楷体" w:hAnsi="楷体" w:cs="楷体" w:hint="eastAsia"/>
        </w:rPr>
        <w:t>3、在JVM中创建一个该类的class</w:t>
      </w:r>
      <w:r w:rsidR="00FD3CEE">
        <w:rPr>
          <w:rFonts w:ascii="楷体" w:eastAsia="楷体" w:hAnsi="楷体" w:cs="楷体" w:hint="eastAsia"/>
        </w:rPr>
        <w:t>对象，作为访问方法区中这些</w:t>
      </w:r>
      <w:r>
        <w:rPr>
          <w:rFonts w:ascii="楷体" w:eastAsia="楷体" w:hAnsi="楷体" w:cs="楷体" w:hint="eastAsia"/>
        </w:rPr>
        <w:t>数据</w:t>
      </w:r>
      <w:r w:rsidR="00FD3CEE">
        <w:rPr>
          <w:rFonts w:ascii="楷体" w:eastAsia="楷体" w:hAnsi="楷体" w:cs="楷体" w:hint="eastAsia"/>
        </w:rPr>
        <w:t>的入口</w:t>
      </w:r>
      <w:r>
        <w:rPr>
          <w:rFonts w:ascii="楷体" w:eastAsia="楷体" w:hAnsi="楷体" w:cs="楷体" w:hint="eastAsia"/>
        </w:rPr>
        <w:t>;</w:t>
      </w:r>
    </w:p>
    <w:p w:rsidR="00D943B2" w:rsidRDefault="00D943B2" w:rsidP="00306D24">
      <w:pPr>
        <w:rPr>
          <w:rFonts w:ascii="楷体" w:eastAsia="楷体" w:hAnsi="楷体" w:cs="楷体"/>
        </w:rPr>
      </w:pPr>
    </w:p>
    <w:p w:rsidR="00D943B2" w:rsidRDefault="00D943B2" w:rsidP="00306D24">
      <w:pPr>
        <w:rPr>
          <w:rFonts w:ascii="楷体" w:eastAsia="楷体" w:hAnsi="楷体" w:cs="楷体"/>
        </w:rPr>
      </w:pPr>
    </w:p>
    <w:p w:rsidR="00D943B2" w:rsidRDefault="00D943B2" w:rsidP="00306D24">
      <w:pPr>
        <w:rPr>
          <w:rFonts w:ascii="楷体" w:eastAsia="楷体" w:hAnsi="楷体" w:cs="楷体"/>
        </w:rPr>
      </w:pPr>
    </w:p>
    <w:p w:rsidR="00306D24" w:rsidRDefault="00306D24" w:rsidP="008D4966">
      <w:pPr>
        <w:ind w:firstLine="420"/>
        <w:rPr>
          <w:rFonts w:ascii="楷体" w:eastAsia="楷体" w:hAnsi="楷体" w:cs="楷体"/>
        </w:rPr>
      </w:pPr>
      <w:r>
        <w:rPr>
          <w:rFonts w:ascii="楷体" w:eastAsia="楷体" w:hAnsi="楷体" w:cs="楷体" w:hint="eastAsia"/>
        </w:rPr>
        <w:t>JVM中，加载阶段，准确说是获取二进制字节流阶段，是可控性最强的阶段，既可以使用JVM定义的类加载器，也可以用自定义的；加载得到的二进制字节流是按照JVM所需的格式存储在方法区中的，JVM中的方法区数据存储格式是JVM定义的，但具体的数据结构没有规定;加载和连接阶段是交叉进行的，但是互相固定的顺序又是不变的。</w:t>
      </w:r>
    </w:p>
    <w:p w:rsidR="00306D24" w:rsidRDefault="00306D24" w:rsidP="00306D24">
      <w:pPr>
        <w:rPr>
          <w:rFonts w:ascii="楷体" w:eastAsia="楷体" w:hAnsi="楷体" w:cs="楷体"/>
        </w:rPr>
      </w:pPr>
      <w:r>
        <w:rPr>
          <w:rFonts w:ascii="楷体" w:eastAsia="楷体" w:hAnsi="楷体" w:cs="楷体" w:hint="eastAsia"/>
        </w:rPr>
        <w:t>活学活用:</w:t>
      </w:r>
    </w:p>
    <w:p w:rsidR="00306D24" w:rsidRDefault="00306D24" w:rsidP="00306D24">
      <w:pPr>
        <w:ind w:firstLine="420"/>
        <w:rPr>
          <w:rFonts w:ascii="楷体" w:eastAsia="楷体" w:hAnsi="楷体" w:cs="楷体"/>
        </w:rPr>
      </w:pPr>
      <w:r>
        <w:rPr>
          <w:rFonts w:ascii="楷体" w:eastAsia="楷体" w:hAnsi="楷体" w:cs="楷体" w:hint="eastAsia"/>
        </w:rPr>
        <w:t>1):Action.class 和 new Action().getClass()相等吗？为什么？</w:t>
      </w:r>
    </w:p>
    <w:p w:rsidR="00306D24" w:rsidRDefault="00306D24" w:rsidP="00306D24">
      <w:pPr>
        <w:ind w:left="420" w:firstLine="420"/>
        <w:rPr>
          <w:rFonts w:ascii="楷体" w:eastAsia="楷体" w:hAnsi="楷体" w:cs="楷体"/>
        </w:rPr>
      </w:pPr>
      <w:r>
        <w:rPr>
          <w:rFonts w:ascii="楷体" w:eastAsia="楷体" w:hAnsi="楷体" w:cs="楷体" w:hint="eastAsia"/>
        </w:rPr>
        <w:t>答:</w:t>
      </w:r>
      <w:r>
        <w:rPr>
          <w:rFonts w:ascii="楷体" w:eastAsia="楷体" w:hAnsi="楷体" w:cs="楷体" w:hint="eastAsia"/>
        </w:rPr>
        <w:tab/>
        <w:t>相等;</w:t>
      </w:r>
    </w:p>
    <w:p w:rsidR="00306D24" w:rsidRDefault="00306D24" w:rsidP="00306D24">
      <w:pPr>
        <w:ind w:left="840" w:firstLine="420"/>
        <w:rPr>
          <w:rFonts w:ascii="楷体" w:eastAsia="楷体" w:hAnsi="楷体" w:cs="楷体"/>
        </w:rPr>
      </w:pPr>
      <w:r>
        <w:rPr>
          <w:rFonts w:ascii="楷体" w:eastAsia="楷体" w:hAnsi="楷体" w:cs="楷体" w:hint="eastAsia"/>
        </w:rPr>
        <w:t>字节码对象的生成是在类的加载过程中的加载阶段的第三步，在JVM中创建一个该类的字节码对象，作为访问方法区中，该类的静态存储数据的访问入口。</w:t>
      </w:r>
    </w:p>
    <w:p w:rsidR="00306D24" w:rsidRDefault="00306D24" w:rsidP="00306D24">
      <w:pPr>
        <w:ind w:left="840" w:firstLine="420"/>
        <w:rPr>
          <w:rFonts w:ascii="楷体" w:eastAsia="楷体" w:hAnsi="楷体" w:cs="楷体"/>
        </w:rPr>
      </w:pPr>
      <w:r>
        <w:rPr>
          <w:rFonts w:ascii="楷体" w:eastAsia="楷体" w:hAnsi="楷体" w:cs="楷体" w:hint="eastAsia"/>
        </w:rPr>
        <w:t>Action.class就是从方法区中获取数据静态数据,是加载阶段生成的，new Action()是在JVM中的堆中创建对象，是类加载过程中的 解析、初始化阶段，在加载阶段时，已经生成了该类的字节码对象，所以Action.class和new Action().getClass()都是获取方法区中，在加载过程生成的字节码对象，所以相等。所以他们获取的类加载器也相同。</w:t>
      </w:r>
    </w:p>
    <w:p w:rsidR="00306D24" w:rsidRDefault="00306D24" w:rsidP="00306D24">
      <w:pPr>
        <w:ind w:firstLine="420"/>
        <w:rPr>
          <w:rFonts w:ascii="楷体" w:eastAsia="楷体" w:hAnsi="楷体" w:cs="楷体"/>
        </w:rPr>
      </w:pPr>
      <w:r>
        <w:rPr>
          <w:rFonts w:ascii="楷体" w:eastAsia="楷体" w:hAnsi="楷体" w:cs="楷体" w:hint="eastAsia"/>
        </w:rPr>
        <w:t>2):JVM如何判断两个是否相同的标准是什么？</w:t>
      </w:r>
    </w:p>
    <w:p w:rsidR="00306D24" w:rsidRDefault="00306D24" w:rsidP="00306D24">
      <w:pPr>
        <w:ind w:left="420" w:firstLine="420"/>
        <w:rPr>
          <w:rFonts w:ascii="楷体" w:eastAsia="楷体" w:hAnsi="楷体" w:cs="楷体"/>
        </w:rPr>
      </w:pPr>
      <w:r>
        <w:rPr>
          <w:rFonts w:ascii="楷体" w:eastAsia="楷体" w:hAnsi="楷体" w:cs="楷体" w:hint="eastAsia"/>
        </w:rPr>
        <w:t>类的全限定名和类加载器；</w:t>
      </w:r>
    </w:p>
    <w:p w:rsidR="00306D24" w:rsidRPr="00306D24" w:rsidRDefault="00306D24" w:rsidP="00A338D2">
      <w:pPr>
        <w:rPr>
          <w:rFonts w:ascii="楷体" w:eastAsia="楷体" w:hAnsi="楷体" w:cs="楷体"/>
        </w:rPr>
      </w:pPr>
    </w:p>
    <w:p w:rsidR="00B7495B" w:rsidRDefault="00B7495B" w:rsidP="00B7495B">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lastRenderedPageBreak/>
        <w:t>验证</w:t>
      </w:r>
    </w:p>
    <w:p w:rsidR="009C1BE1" w:rsidRPr="00766B69" w:rsidRDefault="00B773CC" w:rsidP="009C1BE1">
      <w:pPr>
        <w:ind w:left="420"/>
        <w:rPr>
          <w:rFonts w:ascii="楷体" w:eastAsia="楷体" w:hAnsi="楷体" w:cs="楷体"/>
        </w:rPr>
      </w:pPr>
      <w:r w:rsidRPr="00766B69">
        <w:rPr>
          <w:rFonts w:ascii="楷体" w:eastAsia="楷体" w:hAnsi="楷体" w:cs="楷体" w:hint="eastAsia"/>
        </w:rPr>
        <w:t>文件格式、元数据、字节码、符号引用四个方面进行验证。</w:t>
      </w:r>
    </w:p>
    <w:p w:rsidR="00F374D1" w:rsidRPr="00F374D1" w:rsidRDefault="00B7495B" w:rsidP="00F374D1">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t>准备</w:t>
      </w:r>
    </w:p>
    <w:p w:rsidR="00F374D1" w:rsidRDefault="00F374D1" w:rsidP="00F374D1">
      <w:pPr>
        <w:rPr>
          <w:rFonts w:ascii="楷体" w:eastAsia="楷体" w:hAnsi="楷体" w:cs="楷体"/>
        </w:rPr>
      </w:pPr>
      <w:r w:rsidRPr="00F374D1">
        <w:rPr>
          <w:rFonts w:ascii="楷体" w:eastAsia="楷体" w:hAnsi="楷体" w:cs="楷体"/>
        </w:rPr>
        <w:tab/>
      </w:r>
      <w:r w:rsidRPr="00F374D1">
        <w:rPr>
          <w:rFonts w:ascii="楷体" w:eastAsia="楷体" w:hAnsi="楷体" w:cs="楷体" w:hint="eastAsia"/>
        </w:rPr>
        <w:t>该阶段是正是为类变量分配内存并设置类变量初始值的阶段，这些内存都在方法区中进行分配。</w:t>
      </w:r>
      <w:r w:rsidR="006651C1">
        <w:rPr>
          <w:rFonts w:ascii="楷体" w:eastAsia="楷体" w:hAnsi="楷体" w:cs="楷体" w:hint="eastAsia"/>
        </w:rPr>
        <w:t>而类的实例变量会在初始化阶段，通过c</w:t>
      </w:r>
      <w:r w:rsidR="006651C1">
        <w:rPr>
          <w:rFonts w:ascii="楷体" w:eastAsia="楷体" w:hAnsi="楷体" w:cs="楷体"/>
        </w:rPr>
        <w:t>linit</w:t>
      </w:r>
      <w:r w:rsidR="006651C1">
        <w:rPr>
          <w:rFonts w:ascii="楷体" w:eastAsia="楷体" w:hAnsi="楷体" w:cs="楷体" w:hint="eastAsia"/>
        </w:rPr>
        <w:t>方法在堆中分配空间和赋值。</w:t>
      </w:r>
    </w:p>
    <w:p w:rsidR="009F2003" w:rsidRPr="00F374D1" w:rsidRDefault="00F374D1" w:rsidP="00F374D1">
      <w:pPr>
        <w:rPr>
          <w:rFonts w:ascii="楷体" w:eastAsia="楷体" w:hAnsi="楷体" w:cs="楷体"/>
        </w:rPr>
      </w:pPr>
      <w:r>
        <w:rPr>
          <w:rFonts w:ascii="楷体" w:eastAsia="楷体" w:hAnsi="楷体" w:cs="楷体"/>
        </w:rPr>
        <w:tab/>
      </w:r>
      <w:r>
        <w:rPr>
          <w:rFonts w:ascii="楷体" w:eastAsia="楷体" w:hAnsi="楷体" w:cs="楷体" w:hint="eastAsia"/>
        </w:rPr>
        <w:t>注意，这些类变量此时都是赋予了零值，比如private static int a = 123,经过该阶段a被赋予零值0，但是如果private</w:t>
      </w:r>
      <w:r>
        <w:rPr>
          <w:rFonts w:ascii="楷体" w:eastAsia="楷体" w:hAnsi="楷体" w:cs="楷体"/>
        </w:rPr>
        <w:t xml:space="preserve"> static final int a = 123,</w:t>
      </w:r>
      <w:r>
        <w:rPr>
          <w:rFonts w:ascii="楷体" w:eastAsia="楷体" w:hAnsi="楷体" w:cs="楷体" w:hint="eastAsia"/>
        </w:rPr>
        <w:t>此时a直接会被赋值为12</w:t>
      </w:r>
      <w:r w:rsidR="00D603C2">
        <w:rPr>
          <w:rFonts w:ascii="楷体" w:eastAsia="楷体" w:hAnsi="楷体" w:cs="楷体" w:hint="eastAsia"/>
        </w:rPr>
        <w:t>3</w:t>
      </w:r>
      <w:r w:rsidR="00296CF8">
        <w:rPr>
          <w:rFonts w:ascii="楷体" w:eastAsia="楷体" w:hAnsi="楷体" w:cs="楷体" w:hint="eastAsia"/>
        </w:rPr>
        <w:t>，但是如果a为引用类型的类成员变量，不管是否被final修饰，都只在初始化时，被赋予真实值。</w:t>
      </w:r>
    </w:p>
    <w:p w:rsidR="00B7495B" w:rsidRDefault="00B7495B" w:rsidP="00B7495B">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t>解析</w:t>
      </w:r>
    </w:p>
    <w:p w:rsidR="00FD6795" w:rsidRPr="00FD6795" w:rsidRDefault="003D44E4" w:rsidP="003D3953">
      <w:pPr>
        <w:ind w:firstLine="420"/>
        <w:rPr>
          <w:rFonts w:ascii="楷体" w:eastAsia="楷体" w:hAnsi="楷体" w:cs="楷体"/>
        </w:rPr>
      </w:pPr>
      <w:r>
        <w:rPr>
          <w:rFonts w:ascii="楷体" w:eastAsia="楷体" w:hAnsi="楷体" w:cs="楷体" w:hint="eastAsia"/>
        </w:rPr>
        <w:t>虚拟机将常量池中的符号引用替换</w:t>
      </w:r>
      <w:r w:rsidR="00FD6795">
        <w:rPr>
          <w:rFonts w:ascii="楷体" w:eastAsia="楷体" w:hAnsi="楷体" w:cs="楷体" w:hint="eastAsia"/>
        </w:rPr>
        <w:t>为直接引用的过程，主要针对四大对象进行解析，分别是类或接口、字段、类方法、接口方法。</w:t>
      </w:r>
    </w:p>
    <w:p w:rsidR="00B7495B" w:rsidRDefault="00E30D14" w:rsidP="00B7495B">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t>初始化</w:t>
      </w:r>
    </w:p>
    <w:p w:rsidR="00A12413" w:rsidRDefault="003478AA" w:rsidP="00E6629D">
      <w:pPr>
        <w:ind w:firstLine="420"/>
        <w:rPr>
          <w:rFonts w:ascii="楷体" w:eastAsia="楷体" w:hAnsi="楷体" w:cs="楷体"/>
        </w:rPr>
      </w:pPr>
      <w:r>
        <w:rPr>
          <w:rFonts w:ascii="楷体" w:eastAsia="楷体" w:hAnsi="楷体" w:cs="楷体" w:hint="eastAsia"/>
        </w:rPr>
        <w:t>该过程是类加载过程的最后一步，是执行类构造器&lt;clinit</w:t>
      </w:r>
      <w:r>
        <w:rPr>
          <w:rFonts w:ascii="楷体" w:eastAsia="楷体" w:hAnsi="楷体" w:cs="楷体"/>
        </w:rPr>
        <w:t>&gt;()</w:t>
      </w:r>
      <w:r>
        <w:rPr>
          <w:rFonts w:ascii="楷体" w:eastAsia="楷体" w:hAnsi="楷体" w:cs="楷体" w:hint="eastAsia"/>
        </w:rPr>
        <w:t>的过程</w:t>
      </w:r>
      <w:r w:rsidR="007D7CEC">
        <w:rPr>
          <w:rFonts w:ascii="楷体" w:eastAsia="楷体" w:hAnsi="楷体" w:cs="楷体" w:hint="eastAsia"/>
        </w:rPr>
        <w:t>，需要区别的就是实例</w:t>
      </w:r>
      <w:r>
        <w:rPr>
          <w:rFonts w:ascii="楷体" w:eastAsia="楷体" w:hAnsi="楷体" w:cs="楷体" w:hint="eastAsia"/>
        </w:rPr>
        <w:t>构造器&lt;init</w:t>
      </w:r>
      <w:r>
        <w:rPr>
          <w:rFonts w:ascii="楷体" w:eastAsia="楷体" w:hAnsi="楷体" w:cs="楷体"/>
        </w:rPr>
        <w:t>&gt;</w:t>
      </w:r>
      <w:r w:rsidR="00AC5AFD">
        <w:rPr>
          <w:rFonts w:ascii="楷体" w:eastAsia="楷体" w:hAnsi="楷体" w:cs="楷体"/>
        </w:rPr>
        <w:t>,</w:t>
      </w:r>
      <w:r w:rsidR="00AC5AFD">
        <w:rPr>
          <w:rFonts w:ascii="楷体" w:eastAsia="楷体" w:hAnsi="楷体" w:cs="楷体" w:hint="eastAsia"/>
        </w:rPr>
        <w:t>clinit有一个原则就是从上到下，先属性(</w:t>
      </w:r>
      <w:r w:rsidR="00AC5AFD">
        <w:rPr>
          <w:rFonts w:ascii="楷体" w:eastAsia="楷体" w:hAnsi="楷体" w:cs="楷体"/>
        </w:rPr>
        <w:t>static{}</w:t>
      </w:r>
      <w:r w:rsidR="00AC5AFD">
        <w:rPr>
          <w:rFonts w:ascii="楷体" w:eastAsia="楷体" w:hAnsi="楷体" w:cs="楷体" w:hint="eastAsia"/>
        </w:rPr>
        <w:t>和字段)后方法，先静态后实例。</w:t>
      </w:r>
      <w:r w:rsidR="00E735D7">
        <w:rPr>
          <w:rFonts w:ascii="楷体" w:eastAsia="楷体" w:hAnsi="楷体" w:cs="楷体" w:hint="eastAsia"/>
        </w:rPr>
        <w:t>其中有下面几个特点</w:t>
      </w:r>
    </w:p>
    <w:p w:rsidR="00E735D7" w:rsidRPr="00E735D7" w:rsidRDefault="00E735D7" w:rsidP="00E735D7">
      <w:pPr>
        <w:rPr>
          <w:rFonts w:ascii="楷体" w:eastAsia="楷体" w:hAnsi="楷体" w:cs="楷体"/>
        </w:rPr>
      </w:pPr>
      <w:r>
        <w:rPr>
          <w:rFonts w:ascii="楷体" w:eastAsia="楷体" w:hAnsi="楷体" w:cs="楷体"/>
        </w:rPr>
        <w:t>1.</w:t>
      </w:r>
      <w:r w:rsidRPr="00E735D7">
        <w:rPr>
          <w:rFonts w:ascii="楷体" w:eastAsia="楷体" w:hAnsi="楷体" w:cs="楷体" w:hint="eastAsia"/>
        </w:rPr>
        <w:t>clinit组成:</w:t>
      </w:r>
    </w:p>
    <w:p w:rsidR="00E735D7" w:rsidRDefault="00E735D7" w:rsidP="00E735D7">
      <w:pPr>
        <w:pStyle w:val="a8"/>
        <w:ind w:left="780" w:firstLineChars="0" w:firstLine="60"/>
        <w:rPr>
          <w:rFonts w:ascii="楷体" w:eastAsia="楷体" w:hAnsi="楷体" w:cs="楷体"/>
        </w:rPr>
      </w:pPr>
      <w:r w:rsidRPr="00E735D7">
        <w:rPr>
          <w:rFonts w:ascii="楷体" w:eastAsia="楷体" w:hAnsi="楷体" w:cs="楷体" w:hint="eastAsia"/>
        </w:rPr>
        <w:t>编译器   自动收集  类变量的赋值动作和静态代码块  汇集而成;</w:t>
      </w:r>
    </w:p>
    <w:p w:rsidR="00001DE2" w:rsidRDefault="00001DE2" w:rsidP="00E735D7">
      <w:pPr>
        <w:pStyle w:val="a8"/>
        <w:ind w:left="780" w:firstLineChars="0" w:firstLine="60"/>
        <w:rPr>
          <w:rFonts w:ascii="楷体" w:eastAsia="楷体" w:hAnsi="楷体" w:cs="楷体"/>
        </w:rPr>
      </w:pPr>
    </w:p>
    <w:p w:rsidR="00E735D7" w:rsidRDefault="00E735D7" w:rsidP="00E735D7">
      <w:pPr>
        <w:rPr>
          <w:rFonts w:ascii="楷体" w:eastAsia="楷体" w:hAnsi="楷体" w:cs="楷体"/>
        </w:rPr>
      </w:pPr>
      <w:r>
        <w:rPr>
          <w:rFonts w:ascii="楷体" w:eastAsia="楷体" w:hAnsi="楷体" w:cs="楷体"/>
        </w:rPr>
        <w:t>2.</w:t>
      </w:r>
      <w:r>
        <w:rPr>
          <w:rFonts w:ascii="楷体" w:eastAsia="楷体" w:hAnsi="楷体" w:cs="楷体" w:hint="eastAsia"/>
        </w:rPr>
        <w:t>static访问规则:</w:t>
      </w:r>
    </w:p>
    <w:p w:rsidR="00E735D7" w:rsidRDefault="00E735D7" w:rsidP="00E735D7">
      <w:pPr>
        <w:rPr>
          <w:rFonts w:ascii="楷体" w:eastAsia="楷体" w:hAnsi="楷体" w:cs="楷体"/>
        </w:rPr>
      </w:pPr>
      <w:r>
        <w:rPr>
          <w:rFonts w:ascii="楷体" w:eastAsia="楷体" w:hAnsi="楷体" w:cs="楷体"/>
        </w:rPr>
        <w:tab/>
      </w:r>
      <w:r>
        <w:rPr>
          <w:rFonts w:ascii="楷体" w:eastAsia="楷体" w:hAnsi="楷体" w:cs="楷体" w:hint="eastAsia"/>
        </w:rPr>
        <w:t>静态代码块能赋值访问定义在它之前的静态变量，但是只能对它之后的静态变量赋值，而不能访问。</w:t>
      </w:r>
    </w:p>
    <w:p w:rsidR="00E735D7" w:rsidRDefault="002131DF" w:rsidP="00E735D7">
      <w:pPr>
        <w:rPr>
          <w:rFonts w:ascii="楷体" w:eastAsia="楷体" w:hAnsi="楷体" w:cs="楷体"/>
        </w:rPr>
      </w:pPr>
      <w:r>
        <w:rPr>
          <w:noProof/>
        </w:rPr>
        <w:drawing>
          <wp:inline distT="0" distB="0" distL="0" distR="0" wp14:anchorId="3A703445" wp14:editId="645C0670">
            <wp:extent cx="4248150" cy="2209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2209800"/>
                    </a:xfrm>
                    <a:prstGeom prst="rect">
                      <a:avLst/>
                    </a:prstGeom>
                  </pic:spPr>
                </pic:pic>
              </a:graphicData>
            </a:graphic>
          </wp:inline>
        </w:drawing>
      </w:r>
    </w:p>
    <w:p w:rsidR="006B3FD1" w:rsidRDefault="006B3FD1" w:rsidP="006B3FD1">
      <w:pPr>
        <w:rPr>
          <w:rFonts w:ascii="楷体" w:eastAsia="楷体" w:hAnsi="楷体" w:cs="楷体"/>
        </w:rPr>
      </w:pPr>
      <w:r>
        <w:rPr>
          <w:rFonts w:ascii="楷体" w:eastAsia="楷体" w:hAnsi="楷体" w:cs="楷体"/>
        </w:rPr>
        <w:t>2.</w:t>
      </w:r>
      <w:r>
        <w:rPr>
          <w:rFonts w:ascii="楷体" w:eastAsia="楷体" w:hAnsi="楷体" w:cs="楷体" w:hint="eastAsia"/>
        </w:rPr>
        <w:t>父类是否先执行：</w:t>
      </w:r>
    </w:p>
    <w:p w:rsidR="005F4CF6" w:rsidRDefault="006B3FD1" w:rsidP="006B3FD1">
      <w:pPr>
        <w:rPr>
          <w:rFonts w:ascii="楷体" w:eastAsia="楷体" w:hAnsi="楷体" w:cs="楷体"/>
        </w:rPr>
      </w:pPr>
      <w:r>
        <w:rPr>
          <w:rFonts w:ascii="楷体" w:eastAsia="楷体" w:hAnsi="楷体" w:cs="楷体"/>
        </w:rPr>
        <w:tab/>
      </w:r>
      <w:r>
        <w:rPr>
          <w:rFonts w:ascii="楷体" w:eastAsia="楷体" w:hAnsi="楷体" w:cs="楷体" w:hint="eastAsia"/>
        </w:rPr>
        <w:t>c</w:t>
      </w:r>
      <w:r>
        <w:rPr>
          <w:rFonts w:ascii="楷体" w:eastAsia="楷体" w:hAnsi="楷体" w:cs="楷体"/>
        </w:rPr>
        <w:t>linit</w:t>
      </w:r>
      <w:r>
        <w:rPr>
          <w:rFonts w:ascii="楷体" w:eastAsia="楷体" w:hAnsi="楷体" w:cs="楷体" w:hint="eastAsia"/>
        </w:rPr>
        <w:t>没有init那么严格，不需要显示调用父类构造器，因为此时虚拟机会保证父类已经执行完了clinit方法，而接口甚至都不需要虚拟机保证执行过了，只有子接口用到了父接口中的成员时才执行c</w:t>
      </w:r>
      <w:r>
        <w:rPr>
          <w:rFonts w:ascii="楷体" w:eastAsia="楷体" w:hAnsi="楷体" w:cs="楷体"/>
        </w:rPr>
        <w:t>linit</w:t>
      </w:r>
      <w:r>
        <w:rPr>
          <w:rFonts w:ascii="楷体" w:eastAsia="楷体" w:hAnsi="楷体" w:cs="楷体" w:hint="eastAsia"/>
        </w:rPr>
        <w:t>方法</w:t>
      </w:r>
      <w:r w:rsidR="009126EF">
        <w:rPr>
          <w:rFonts w:ascii="楷体" w:eastAsia="楷体" w:hAnsi="楷体" w:cs="楷体" w:hint="eastAsia"/>
        </w:rPr>
        <w:t>。</w:t>
      </w:r>
    </w:p>
    <w:p w:rsidR="006B3FD1" w:rsidRDefault="00001DE2" w:rsidP="005F4CF6">
      <w:pPr>
        <w:ind w:firstLine="420"/>
        <w:rPr>
          <w:rFonts w:ascii="楷体" w:eastAsia="楷体" w:hAnsi="楷体" w:cs="楷体"/>
        </w:rPr>
      </w:pPr>
      <w:r>
        <w:rPr>
          <w:rFonts w:ascii="楷体" w:eastAsia="楷体" w:hAnsi="楷体" w:cs="楷体" w:hint="eastAsia"/>
        </w:rPr>
        <w:t>接口实现类初始化时也不会执行接口的clinit方法。</w:t>
      </w:r>
    </w:p>
    <w:p w:rsidR="006B3FD1" w:rsidRDefault="00E32098" w:rsidP="00E735D7">
      <w:pPr>
        <w:rPr>
          <w:rFonts w:ascii="楷体" w:eastAsia="楷体" w:hAnsi="楷体" w:cs="楷体"/>
        </w:rPr>
      </w:pPr>
      <w:r>
        <w:rPr>
          <w:rFonts w:ascii="楷体" w:eastAsia="楷体" w:hAnsi="楷体" w:cs="楷体"/>
        </w:rPr>
        <w:lastRenderedPageBreak/>
        <w:tab/>
      </w:r>
      <w:r>
        <w:rPr>
          <w:rFonts w:ascii="楷体" w:eastAsia="楷体" w:hAnsi="楷体" w:cs="楷体" w:hint="eastAsia"/>
        </w:rPr>
        <w:t>由此可以得出一个结论就是，java.lang.Object一定是第一个执行clinit方法的对象。</w:t>
      </w:r>
      <w:r w:rsidR="00897031">
        <w:rPr>
          <w:rFonts w:ascii="楷体" w:eastAsia="楷体" w:hAnsi="楷体" w:cs="楷体" w:hint="eastAsia"/>
        </w:rPr>
        <w:t>所以父类静态代码块先与子类执行。</w:t>
      </w:r>
    </w:p>
    <w:p w:rsidR="00853B56" w:rsidRDefault="00853B56" w:rsidP="00E735D7">
      <w:pPr>
        <w:rPr>
          <w:rFonts w:ascii="楷体" w:eastAsia="楷体" w:hAnsi="楷体" w:cs="楷体"/>
        </w:rPr>
      </w:pPr>
      <w:r>
        <w:rPr>
          <w:rFonts w:ascii="楷体" w:eastAsia="楷体" w:hAnsi="楷体" w:cs="楷体" w:hint="eastAsia"/>
        </w:rPr>
        <w:t>3.clinit的必要性</w:t>
      </w:r>
    </w:p>
    <w:p w:rsidR="00853B56" w:rsidRDefault="00853B56" w:rsidP="00E735D7">
      <w:pPr>
        <w:rPr>
          <w:rFonts w:ascii="楷体" w:eastAsia="楷体" w:hAnsi="楷体" w:cs="楷体"/>
        </w:rPr>
      </w:pPr>
      <w:r>
        <w:rPr>
          <w:rFonts w:ascii="楷体" w:eastAsia="楷体" w:hAnsi="楷体" w:cs="楷体"/>
        </w:rPr>
        <w:tab/>
      </w:r>
      <w:r>
        <w:rPr>
          <w:rFonts w:ascii="楷体" w:eastAsia="楷体" w:hAnsi="楷体" w:cs="楷体" w:hint="eastAsia"/>
        </w:rPr>
        <w:t>c</w:t>
      </w:r>
      <w:r>
        <w:rPr>
          <w:rFonts w:ascii="楷体" w:eastAsia="楷体" w:hAnsi="楷体" w:cs="楷体"/>
        </w:rPr>
        <w:t>linit</w:t>
      </w:r>
      <w:r>
        <w:rPr>
          <w:rFonts w:ascii="楷体" w:eastAsia="楷体" w:hAnsi="楷体" w:cs="楷体" w:hint="eastAsia"/>
        </w:rPr>
        <w:t>并不是必要的，如果一个类中没有static</w:t>
      </w:r>
      <w:r>
        <w:rPr>
          <w:rFonts w:ascii="楷体" w:eastAsia="楷体" w:hAnsi="楷体" w:cs="楷体"/>
        </w:rPr>
        <w:t>{}</w:t>
      </w:r>
      <w:r>
        <w:rPr>
          <w:rFonts w:ascii="楷体" w:eastAsia="楷体" w:hAnsi="楷体" w:cs="楷体" w:hint="eastAsia"/>
        </w:rPr>
        <w:t>和对静态变量的赋值操作，可以不需要有c</w:t>
      </w:r>
      <w:r>
        <w:rPr>
          <w:rFonts w:ascii="楷体" w:eastAsia="楷体" w:hAnsi="楷体" w:cs="楷体"/>
        </w:rPr>
        <w:t>linit</w:t>
      </w:r>
      <w:r>
        <w:rPr>
          <w:rFonts w:ascii="楷体" w:eastAsia="楷体" w:hAnsi="楷体" w:cs="楷体" w:hint="eastAsia"/>
        </w:rPr>
        <w:t>方法的创建，所以反推的话，只要有static{}或者静态变量的赋值操作，就会创建c</w:t>
      </w:r>
      <w:r>
        <w:rPr>
          <w:rFonts w:ascii="楷体" w:eastAsia="楷体" w:hAnsi="楷体" w:cs="楷体"/>
        </w:rPr>
        <w:t>linit</w:t>
      </w:r>
      <w:r>
        <w:rPr>
          <w:rFonts w:ascii="楷体" w:eastAsia="楷体" w:hAnsi="楷体" w:cs="楷体" w:hint="eastAsia"/>
        </w:rPr>
        <w:t>方法。</w:t>
      </w:r>
    </w:p>
    <w:p w:rsidR="00DD7206" w:rsidRDefault="00DD7206" w:rsidP="00E735D7">
      <w:pPr>
        <w:rPr>
          <w:rFonts w:ascii="楷体" w:eastAsia="楷体" w:hAnsi="楷体" w:cs="楷体"/>
        </w:rPr>
      </w:pPr>
      <w:r>
        <w:rPr>
          <w:rFonts w:ascii="楷体" w:eastAsia="楷体" w:hAnsi="楷体" w:cs="楷体" w:hint="eastAsia"/>
        </w:rPr>
        <w:t>4.线程安全性</w:t>
      </w:r>
    </w:p>
    <w:p w:rsidR="00DD7206" w:rsidRDefault="00DD7206" w:rsidP="00E735D7">
      <w:pPr>
        <w:rPr>
          <w:rFonts w:ascii="楷体" w:eastAsia="楷体" w:hAnsi="楷体" w:cs="楷体"/>
        </w:rPr>
      </w:pPr>
      <w:r>
        <w:rPr>
          <w:rFonts w:ascii="楷体" w:eastAsia="楷体" w:hAnsi="楷体" w:cs="楷体"/>
        </w:rPr>
        <w:tab/>
      </w:r>
      <w:r>
        <w:rPr>
          <w:rFonts w:ascii="楷体" w:eastAsia="楷体" w:hAnsi="楷体" w:cs="楷体" w:hint="eastAsia"/>
        </w:rPr>
        <w:t>一个类的clinit会在多线程环境下，会被正确的加锁和同步。</w:t>
      </w:r>
    </w:p>
    <w:p w:rsidR="008B7869" w:rsidRDefault="008B7869" w:rsidP="008B7869">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t>实战演练</w:t>
      </w:r>
    </w:p>
    <w:p w:rsidR="008B7869" w:rsidRDefault="008B7869" w:rsidP="00E735D7">
      <w:pPr>
        <w:rPr>
          <w:rFonts w:ascii="楷体" w:eastAsia="楷体" w:hAnsi="楷体" w:cs="楷体"/>
        </w:rPr>
      </w:pPr>
    </w:p>
    <w:p w:rsidR="008B7869" w:rsidRPr="00E735D7" w:rsidRDefault="008B7869" w:rsidP="00E735D7">
      <w:pPr>
        <w:rPr>
          <w:rFonts w:ascii="楷体" w:eastAsia="楷体" w:hAnsi="楷体" w:cs="楷体"/>
        </w:rPr>
      </w:pPr>
      <w:r>
        <w:rPr>
          <w:noProof/>
        </w:rPr>
        <w:drawing>
          <wp:inline distT="0" distB="0" distL="0" distR="0" wp14:anchorId="5622422A" wp14:editId="68C296CB">
            <wp:extent cx="5274310" cy="44310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31030"/>
                    </a:xfrm>
                    <a:prstGeom prst="rect">
                      <a:avLst/>
                    </a:prstGeom>
                  </pic:spPr>
                </pic:pic>
              </a:graphicData>
            </a:graphic>
          </wp:inline>
        </w:drawing>
      </w:r>
    </w:p>
    <w:p w:rsidR="00D83CCD" w:rsidRDefault="00435A98">
      <w:pPr>
        <w:pStyle w:val="2"/>
        <w:spacing w:before="80" w:after="80" w:line="240" w:lineRule="auto"/>
        <w:ind w:left="573" w:hanging="573"/>
        <w:rPr>
          <w:rFonts w:ascii="楷体" w:eastAsia="楷体" w:hAnsi="楷体" w:cs="楷体"/>
          <w:b w:val="0"/>
          <w:sz w:val="30"/>
          <w:szCs w:val="30"/>
        </w:rPr>
      </w:pPr>
      <w:bookmarkStart w:id="15" w:name="_Toc15480"/>
      <w:r>
        <w:rPr>
          <w:rFonts w:ascii="楷体" w:eastAsia="楷体" w:hAnsi="楷体" w:cs="楷体" w:hint="eastAsia"/>
          <w:b w:val="0"/>
          <w:sz w:val="30"/>
          <w:szCs w:val="30"/>
        </w:rPr>
        <w:t>类加载器</w:t>
      </w:r>
      <w:bookmarkEnd w:id="15"/>
    </w:p>
    <w:p w:rsidR="00D83CCD" w:rsidRDefault="00435A98">
      <w:pPr>
        <w:pStyle w:val="3"/>
        <w:spacing w:before="80" w:after="80" w:line="240" w:lineRule="auto"/>
        <w:rPr>
          <w:rFonts w:ascii="楷体" w:eastAsia="楷体" w:hAnsi="楷体" w:cs="楷体"/>
          <w:sz w:val="28"/>
          <w:szCs w:val="28"/>
        </w:rPr>
      </w:pPr>
      <w:bookmarkStart w:id="16" w:name="_Toc9574"/>
      <w:r>
        <w:rPr>
          <w:rFonts w:ascii="楷体" w:eastAsia="楷体" w:hAnsi="楷体" w:cs="楷体" w:hint="eastAsia"/>
          <w:sz w:val="28"/>
          <w:szCs w:val="28"/>
        </w:rPr>
        <w:t>什么是类加载器</w:t>
      </w:r>
      <w:bookmarkEnd w:id="16"/>
    </w:p>
    <w:p w:rsidR="00D83CCD" w:rsidRDefault="00435A98">
      <w:pPr>
        <w:numPr>
          <w:ilvl w:val="0"/>
          <w:numId w:val="4"/>
        </w:numPr>
        <w:rPr>
          <w:rFonts w:ascii="楷体" w:eastAsia="楷体" w:hAnsi="楷体" w:cs="楷体"/>
        </w:rPr>
      </w:pPr>
      <w:r>
        <w:rPr>
          <w:rFonts w:ascii="楷体" w:eastAsia="楷体" w:hAnsi="楷体" w:cs="楷体" w:hint="eastAsia"/>
        </w:rPr>
        <w:t>理解</w:t>
      </w:r>
    </w:p>
    <w:p w:rsidR="00D83CCD" w:rsidRDefault="00DF56C1">
      <w:pPr>
        <w:ind w:firstLine="420"/>
        <w:rPr>
          <w:rFonts w:ascii="楷体" w:eastAsia="楷体" w:hAnsi="楷体" w:cs="楷体"/>
        </w:rPr>
      </w:pPr>
      <w:r>
        <w:rPr>
          <w:rFonts w:ascii="楷体" w:eastAsia="楷体" w:hAnsi="楷体" w:cs="楷体" w:hint="eastAsia"/>
        </w:rPr>
        <w:t>类加载</w:t>
      </w:r>
      <w:r w:rsidR="00435A98">
        <w:rPr>
          <w:rFonts w:ascii="楷体" w:eastAsia="楷体" w:hAnsi="楷体" w:cs="楷体" w:hint="eastAsia"/>
        </w:rPr>
        <w:t>阶段中</w:t>
      </w:r>
      <w:r>
        <w:rPr>
          <w:rFonts w:ascii="楷体" w:eastAsia="楷体" w:hAnsi="楷体" w:cs="楷体" w:hint="eastAsia"/>
        </w:rPr>
        <w:t>的第一步：加载</w:t>
      </w:r>
      <w:r w:rsidR="003D79A0">
        <w:rPr>
          <w:rFonts w:ascii="楷体" w:eastAsia="楷体" w:hAnsi="楷体" w:cs="楷体" w:hint="eastAsia"/>
        </w:rPr>
        <w:t>功能的实现</w:t>
      </w:r>
      <w:r w:rsidR="00435A98">
        <w:rPr>
          <w:rFonts w:ascii="楷体" w:eastAsia="楷体" w:hAnsi="楷体" w:cs="楷体" w:hint="eastAsia"/>
        </w:rPr>
        <w:t>，通过类的全限定名，得</w:t>
      </w:r>
      <w:r>
        <w:rPr>
          <w:rFonts w:ascii="楷体" w:eastAsia="楷体" w:hAnsi="楷体" w:cs="楷体" w:hint="eastAsia"/>
        </w:rPr>
        <w:t>到类的二进制字节流，实现这样功能的代码模块，就叫做是类的加载器。</w:t>
      </w:r>
    </w:p>
    <w:p w:rsidR="00D83CCD" w:rsidRDefault="00435A98">
      <w:pPr>
        <w:rPr>
          <w:rFonts w:ascii="楷体" w:eastAsia="楷体" w:hAnsi="楷体" w:cs="楷体"/>
        </w:rPr>
      </w:pPr>
      <w:r>
        <w:rPr>
          <w:rFonts w:ascii="楷体" w:eastAsia="楷体" w:hAnsi="楷体" w:cs="楷体" w:hint="eastAsia"/>
        </w:rPr>
        <w:t>2、实际</w:t>
      </w:r>
    </w:p>
    <w:p w:rsidR="00D83CCD" w:rsidRDefault="00435A98">
      <w:pPr>
        <w:ind w:firstLine="420"/>
        <w:rPr>
          <w:rFonts w:ascii="楷体" w:eastAsia="楷体" w:hAnsi="楷体" w:cs="楷体"/>
        </w:rPr>
      </w:pPr>
      <w:r>
        <w:rPr>
          <w:rFonts w:ascii="楷体" w:eastAsia="楷体" w:hAnsi="楷体" w:cs="楷体" w:hint="eastAsia"/>
        </w:rPr>
        <w:t>类加载器这个动作常放在jvm的外部去实现，以便让应用程序自己去获取所需要的类。</w:t>
      </w:r>
    </w:p>
    <w:p w:rsidR="00DA2FB0" w:rsidRDefault="00435A98">
      <w:pPr>
        <w:rPr>
          <w:rFonts w:ascii="楷体" w:eastAsia="楷体" w:hAnsi="楷体" w:cs="楷体"/>
        </w:rPr>
      </w:pPr>
      <w:r>
        <w:rPr>
          <w:rFonts w:ascii="楷体" w:eastAsia="楷体" w:hAnsi="楷体" w:cs="楷体" w:hint="eastAsia"/>
        </w:rPr>
        <w:lastRenderedPageBreak/>
        <w:t>3</w:t>
      </w:r>
      <w:r w:rsidR="00DA2FB0">
        <w:rPr>
          <w:rFonts w:ascii="楷体" w:eastAsia="楷体" w:hAnsi="楷体" w:cs="楷体" w:hint="eastAsia"/>
        </w:rPr>
        <w:t>、发展</w:t>
      </w:r>
    </w:p>
    <w:p w:rsidR="00D83CCD" w:rsidRDefault="00435A98" w:rsidP="00DA2FB0">
      <w:pPr>
        <w:ind w:firstLine="420"/>
        <w:rPr>
          <w:rFonts w:ascii="楷体" w:eastAsia="楷体" w:hAnsi="楷体" w:cs="楷体"/>
        </w:rPr>
      </w:pPr>
      <w:r>
        <w:rPr>
          <w:rFonts w:ascii="楷体" w:eastAsia="楷体" w:hAnsi="楷体" w:cs="楷体" w:hint="eastAsia"/>
        </w:rPr>
        <w:t>类层次划分、OSGi、热部署、代码加密等领域。</w:t>
      </w:r>
    </w:p>
    <w:p w:rsidR="00D83CCD" w:rsidRDefault="00435A98">
      <w:pPr>
        <w:pStyle w:val="3"/>
        <w:spacing w:before="80" w:after="80" w:line="240" w:lineRule="auto"/>
        <w:rPr>
          <w:rFonts w:ascii="楷体" w:eastAsia="楷体" w:hAnsi="楷体" w:cs="楷体"/>
          <w:sz w:val="28"/>
          <w:szCs w:val="28"/>
        </w:rPr>
      </w:pPr>
      <w:bookmarkStart w:id="17" w:name="_Toc24054"/>
      <w:r>
        <w:rPr>
          <w:rFonts w:ascii="楷体" w:eastAsia="楷体" w:hAnsi="楷体" w:cs="楷体" w:hint="eastAsia"/>
          <w:sz w:val="28"/>
          <w:szCs w:val="28"/>
        </w:rPr>
        <w:t>双亲委派模式</w:t>
      </w:r>
      <w:bookmarkEnd w:id="17"/>
    </w:p>
    <w:p w:rsidR="00D83CCD" w:rsidRDefault="00435A98">
      <w:pPr>
        <w:rPr>
          <w:rFonts w:ascii="楷体" w:eastAsia="楷体" w:hAnsi="楷体" w:cs="楷体"/>
        </w:rPr>
      </w:pPr>
      <w:r>
        <w:rPr>
          <w:rFonts w:ascii="楷体" w:eastAsia="楷体" w:hAnsi="楷体" w:cs="楷体" w:hint="eastAsia"/>
        </w:rPr>
        <w:t>1、JVM视角，只存在两种类加载器</w:t>
      </w:r>
    </w:p>
    <w:p w:rsidR="00D83CCD" w:rsidRDefault="00435A98">
      <w:pPr>
        <w:ind w:firstLine="420"/>
        <w:rPr>
          <w:rFonts w:ascii="楷体" w:eastAsia="楷体" w:hAnsi="楷体" w:cs="楷体"/>
        </w:rPr>
      </w:pPr>
      <w:r>
        <w:rPr>
          <w:rFonts w:ascii="楷体" w:eastAsia="楷体" w:hAnsi="楷体" w:cs="楷体" w:hint="eastAsia"/>
        </w:rPr>
        <w:t>1):启动类加载器-Bootstrap ClassLoader</w:t>
      </w:r>
    </w:p>
    <w:p w:rsidR="00D83CCD" w:rsidRDefault="00435A98">
      <w:pPr>
        <w:ind w:left="420" w:firstLine="420"/>
        <w:rPr>
          <w:rFonts w:ascii="楷体" w:eastAsia="楷体" w:hAnsi="楷体" w:cs="楷体"/>
        </w:rPr>
      </w:pPr>
      <w:r>
        <w:rPr>
          <w:rFonts w:ascii="楷体" w:eastAsia="楷体" w:hAnsi="楷体" w:cs="楷体" w:hint="eastAsia"/>
        </w:rPr>
        <w:t>1]:实现语言：</w:t>
      </w:r>
      <w:r>
        <w:rPr>
          <w:rFonts w:ascii="楷体" w:eastAsia="楷体" w:hAnsi="楷体" w:cs="楷体" w:hint="eastAsia"/>
        </w:rPr>
        <w:tab/>
      </w:r>
      <w:r>
        <w:rPr>
          <w:rFonts w:ascii="楷体" w:eastAsia="楷体" w:hAnsi="楷体" w:cs="楷体" w:hint="eastAsia"/>
        </w:rPr>
        <w:tab/>
      </w:r>
    </w:p>
    <w:p w:rsidR="00D83CCD" w:rsidRDefault="00435A98">
      <w:pPr>
        <w:ind w:left="840" w:firstLine="420"/>
        <w:rPr>
          <w:rFonts w:ascii="楷体" w:eastAsia="楷体" w:hAnsi="楷体" w:cs="楷体"/>
        </w:rPr>
      </w:pPr>
      <w:r>
        <w:rPr>
          <w:rFonts w:ascii="楷体" w:eastAsia="楷体" w:hAnsi="楷体" w:cs="楷体" w:hint="eastAsia"/>
        </w:rPr>
        <w:t>C++</w:t>
      </w:r>
    </w:p>
    <w:p w:rsidR="00D83CCD" w:rsidRDefault="00435A98">
      <w:pPr>
        <w:ind w:left="420" w:firstLine="420"/>
        <w:rPr>
          <w:rFonts w:ascii="楷体" w:eastAsia="楷体" w:hAnsi="楷体" w:cs="楷体"/>
        </w:rPr>
      </w:pPr>
      <w:r>
        <w:rPr>
          <w:rFonts w:ascii="楷体" w:eastAsia="楷体" w:hAnsi="楷体" w:cs="楷体" w:hint="eastAsia"/>
        </w:rPr>
        <w:t>2]:是否属于JVM:</w:t>
      </w:r>
      <w:r>
        <w:rPr>
          <w:rFonts w:ascii="楷体" w:eastAsia="楷体" w:hAnsi="楷体" w:cs="楷体" w:hint="eastAsia"/>
        </w:rPr>
        <w:tab/>
      </w:r>
    </w:p>
    <w:p w:rsidR="00D83CCD" w:rsidRDefault="00435A98">
      <w:pPr>
        <w:ind w:left="840" w:firstLine="420"/>
        <w:rPr>
          <w:rFonts w:ascii="楷体" w:eastAsia="楷体" w:hAnsi="楷体" w:cs="楷体"/>
        </w:rPr>
      </w:pPr>
      <w:r>
        <w:rPr>
          <w:rFonts w:ascii="楷体" w:eastAsia="楷体" w:hAnsi="楷体" w:cs="楷体" w:hint="eastAsia"/>
        </w:rPr>
        <w:t>JVM自身的一部分</w:t>
      </w:r>
    </w:p>
    <w:p w:rsidR="00D83CCD" w:rsidRDefault="00435A98">
      <w:pPr>
        <w:ind w:firstLine="420"/>
        <w:rPr>
          <w:rFonts w:ascii="楷体" w:eastAsia="楷体" w:hAnsi="楷体" w:cs="楷体"/>
        </w:rPr>
      </w:pPr>
      <w:r>
        <w:rPr>
          <w:rFonts w:ascii="楷体" w:eastAsia="楷体" w:hAnsi="楷体" w:cs="楷体" w:hint="eastAsia"/>
        </w:rPr>
        <w:t>2):所有其他的类加载器</w:t>
      </w:r>
    </w:p>
    <w:p w:rsidR="00D83CCD" w:rsidRDefault="00435A98">
      <w:pPr>
        <w:ind w:left="420" w:firstLine="420"/>
        <w:rPr>
          <w:rFonts w:ascii="楷体" w:eastAsia="楷体" w:hAnsi="楷体" w:cs="楷体"/>
        </w:rPr>
      </w:pPr>
      <w:r>
        <w:rPr>
          <w:rFonts w:ascii="楷体" w:eastAsia="楷体" w:hAnsi="楷体" w:cs="楷体" w:hint="eastAsia"/>
        </w:rPr>
        <w:t>1]:实现语言：</w:t>
      </w:r>
      <w:r>
        <w:rPr>
          <w:rFonts w:ascii="楷体" w:eastAsia="楷体" w:hAnsi="楷体" w:cs="楷体" w:hint="eastAsia"/>
        </w:rPr>
        <w:tab/>
      </w:r>
      <w:r>
        <w:rPr>
          <w:rFonts w:ascii="楷体" w:eastAsia="楷体" w:hAnsi="楷体" w:cs="楷体" w:hint="eastAsia"/>
        </w:rPr>
        <w:tab/>
      </w:r>
    </w:p>
    <w:p w:rsidR="00D83CCD" w:rsidRDefault="00435A98">
      <w:pPr>
        <w:ind w:left="840" w:firstLine="420"/>
        <w:rPr>
          <w:rFonts w:ascii="楷体" w:eastAsia="楷体" w:hAnsi="楷体" w:cs="楷体"/>
        </w:rPr>
      </w:pPr>
      <w:r>
        <w:rPr>
          <w:rFonts w:ascii="楷体" w:eastAsia="楷体" w:hAnsi="楷体" w:cs="楷体" w:hint="eastAsia"/>
        </w:rPr>
        <w:t>Java,且全继承抽象类java.lang.ClassLoader</w:t>
      </w:r>
    </w:p>
    <w:p w:rsidR="00D83CCD" w:rsidRDefault="00435A98">
      <w:pPr>
        <w:ind w:left="420" w:firstLine="420"/>
        <w:rPr>
          <w:rFonts w:ascii="楷体" w:eastAsia="楷体" w:hAnsi="楷体" w:cs="楷体"/>
        </w:rPr>
      </w:pPr>
      <w:r>
        <w:rPr>
          <w:rFonts w:ascii="楷体" w:eastAsia="楷体" w:hAnsi="楷体" w:cs="楷体" w:hint="eastAsia"/>
        </w:rPr>
        <w:t>2]:是否属于JVM:</w:t>
      </w:r>
      <w:r>
        <w:rPr>
          <w:rFonts w:ascii="楷体" w:eastAsia="楷体" w:hAnsi="楷体" w:cs="楷体" w:hint="eastAsia"/>
        </w:rPr>
        <w:tab/>
      </w:r>
    </w:p>
    <w:p w:rsidR="00D83CCD" w:rsidRDefault="00435A98">
      <w:pPr>
        <w:ind w:left="840" w:firstLine="420"/>
        <w:rPr>
          <w:rFonts w:ascii="楷体" w:eastAsia="楷体" w:hAnsi="楷体" w:cs="楷体"/>
        </w:rPr>
      </w:pPr>
      <w:r>
        <w:rPr>
          <w:rFonts w:ascii="楷体" w:eastAsia="楷体" w:hAnsi="楷体" w:cs="楷体" w:hint="eastAsia"/>
        </w:rPr>
        <w:t>独立于JVM外部</w:t>
      </w:r>
      <w:r>
        <w:rPr>
          <w:rFonts w:ascii="楷体" w:eastAsia="楷体" w:hAnsi="楷体" w:cs="楷体" w:hint="eastAsia"/>
        </w:rPr>
        <w:tab/>
      </w:r>
    </w:p>
    <w:p w:rsidR="00D83CCD" w:rsidRDefault="00435A98">
      <w:pPr>
        <w:rPr>
          <w:rFonts w:ascii="楷体" w:eastAsia="楷体" w:hAnsi="楷体" w:cs="楷体"/>
        </w:rPr>
      </w:pPr>
      <w:r>
        <w:rPr>
          <w:rFonts w:ascii="楷体" w:eastAsia="楷体" w:hAnsi="楷体" w:cs="楷体" w:hint="eastAsia"/>
        </w:rPr>
        <w:t>2、Java开发人员视角，三种系统提供的类加载器</w:t>
      </w:r>
    </w:p>
    <w:p w:rsidR="00D83CCD" w:rsidRDefault="00435A98">
      <w:pPr>
        <w:ind w:firstLine="420"/>
        <w:rPr>
          <w:rFonts w:ascii="楷体" w:eastAsia="楷体" w:hAnsi="楷体" w:cs="楷体"/>
          <w:color w:val="000000" w:themeColor="text1"/>
        </w:rPr>
      </w:pPr>
      <w:r>
        <w:rPr>
          <w:rFonts w:ascii="楷体" w:eastAsia="楷体" w:hAnsi="楷体" w:cs="楷体" w:hint="eastAsia"/>
          <w:color w:val="000000" w:themeColor="text1"/>
        </w:rPr>
        <w:t>启动类加载器-Bootstrap ClassLoader</w:t>
      </w:r>
    </w:p>
    <w:p w:rsidR="00D83CCD" w:rsidRDefault="00435A98">
      <w:pPr>
        <w:ind w:firstLine="420"/>
        <w:rPr>
          <w:rFonts w:ascii="楷体" w:eastAsia="楷体" w:hAnsi="楷体" w:cs="楷体"/>
          <w:color w:val="000000" w:themeColor="text1"/>
        </w:rPr>
      </w:pPr>
      <w:r>
        <w:rPr>
          <w:rFonts w:ascii="楷体" w:eastAsia="楷体" w:hAnsi="楷体" w:cs="楷体" w:hint="eastAsia"/>
          <w:color w:val="000000" w:themeColor="text1"/>
        </w:rPr>
        <w:t>扩展类加载器-Extendsion ClassLoader</w:t>
      </w:r>
    </w:p>
    <w:p w:rsidR="00D83CCD" w:rsidRDefault="00435A98">
      <w:pPr>
        <w:ind w:firstLine="420"/>
        <w:rPr>
          <w:rFonts w:ascii="楷体" w:eastAsia="楷体" w:hAnsi="楷体" w:cs="楷体"/>
          <w:color w:val="000000" w:themeColor="text1"/>
        </w:rPr>
      </w:pPr>
      <w:r>
        <w:rPr>
          <w:rFonts w:ascii="楷体" w:eastAsia="楷体" w:hAnsi="楷体" w:cs="楷体" w:hint="eastAsia"/>
          <w:color w:val="000000" w:themeColor="text1"/>
        </w:rPr>
        <w:t>应用程序类加载器-Application ClassLoader</w:t>
      </w:r>
    </w:p>
    <w:p w:rsidR="00D83CCD" w:rsidRDefault="00435A98">
      <w:pPr>
        <w:rPr>
          <w:rFonts w:ascii="楷体" w:eastAsia="楷体" w:hAnsi="楷体" w:cs="楷体"/>
        </w:rPr>
      </w:pPr>
      <w:r>
        <w:rPr>
          <w:rFonts w:ascii="楷体" w:eastAsia="楷体" w:hAnsi="楷体" w:cs="楷体" w:hint="eastAsia"/>
        </w:rPr>
        <w:t>3、双亲委派模型</w:t>
      </w:r>
    </w:p>
    <w:p w:rsidR="00D83CCD" w:rsidRDefault="00435A98">
      <w:pPr>
        <w:ind w:left="420" w:firstLine="420"/>
        <w:rPr>
          <w:rFonts w:ascii="楷体" w:eastAsia="楷体" w:hAnsi="楷体" w:cs="楷体"/>
          <w:color w:val="000000" w:themeColor="text1"/>
        </w:rPr>
      </w:pPr>
      <w:r>
        <w:rPr>
          <w:rFonts w:ascii="楷体" w:eastAsia="楷体" w:hAnsi="楷体" w:cs="楷体" w:hint="eastAsia"/>
          <w:color w:val="000000" w:themeColor="text1"/>
        </w:rPr>
        <w:t>类加载器都应有自己的父类加载器,除了顶层的启动类加载器，子类加载器应该都是组合的方式来复用父类加载器的代码该模型是java在jdk1.2,设计者推荐的、非强制性的一个约束模型。</w:t>
      </w:r>
    </w:p>
    <w:p w:rsidR="00D83CCD" w:rsidRDefault="00435A98">
      <w:pPr>
        <w:rPr>
          <w:rFonts w:ascii="楷体" w:eastAsia="楷体" w:hAnsi="楷体" w:cs="楷体"/>
        </w:rPr>
      </w:pPr>
      <w:r>
        <w:rPr>
          <w:rFonts w:ascii="楷体" w:eastAsia="楷体" w:hAnsi="楷体" w:cs="楷体" w:hint="eastAsia"/>
        </w:rPr>
        <w:t>4、工作过程理解</w:t>
      </w:r>
    </w:p>
    <w:p w:rsidR="00D83CCD" w:rsidRDefault="00435A98">
      <w:pPr>
        <w:ind w:left="420" w:firstLine="420"/>
        <w:rPr>
          <w:rFonts w:ascii="楷体" w:eastAsia="楷体" w:hAnsi="楷体" w:cs="楷体"/>
          <w:color w:val="000000" w:themeColor="text1"/>
        </w:rPr>
      </w:pPr>
      <w:r>
        <w:rPr>
          <w:rFonts w:ascii="楷体" w:eastAsia="楷体" w:hAnsi="楷体" w:cs="楷体" w:hint="eastAsia"/>
          <w:color w:val="000000" w:themeColor="text1"/>
        </w:rPr>
        <w:t>类加载器收到一个类加载的请求，先传给自己的父类，父类无法加载才给子类，每一个层次的类加载器都是如此。</w:t>
      </w:r>
    </w:p>
    <w:p w:rsidR="00D83CCD" w:rsidRDefault="00435A98">
      <w:pPr>
        <w:rPr>
          <w:rFonts w:ascii="楷体" w:eastAsia="楷体" w:hAnsi="楷体" w:cs="楷体"/>
        </w:rPr>
      </w:pPr>
      <w:r>
        <w:rPr>
          <w:rFonts w:ascii="楷体" w:eastAsia="楷体" w:hAnsi="楷体" w:cs="楷体" w:hint="eastAsia"/>
        </w:rPr>
        <w:t>5、工作过程特点</w:t>
      </w:r>
    </w:p>
    <w:p w:rsidR="00D83CCD" w:rsidRDefault="00435A98">
      <w:pPr>
        <w:ind w:firstLine="420"/>
        <w:rPr>
          <w:rFonts w:ascii="楷体" w:eastAsia="楷体" w:hAnsi="楷体" w:cs="楷体"/>
          <w:color w:val="000000" w:themeColor="text1"/>
        </w:rPr>
      </w:pPr>
      <w:r>
        <w:rPr>
          <w:rFonts w:ascii="楷体" w:eastAsia="楷体" w:hAnsi="楷体" w:cs="楷体" w:hint="eastAsia"/>
          <w:color w:val="000000" w:themeColor="text1"/>
        </w:rPr>
        <w:t>所有的加载请求都会传送到启动类加载器。</w:t>
      </w:r>
    </w:p>
    <w:p w:rsidR="00D83CCD" w:rsidRDefault="00435A98">
      <w:pPr>
        <w:rPr>
          <w:rFonts w:ascii="楷体" w:eastAsia="楷体" w:hAnsi="楷体" w:cs="楷体"/>
        </w:rPr>
      </w:pPr>
      <w:r>
        <w:rPr>
          <w:rFonts w:ascii="楷体" w:eastAsia="楷体" w:hAnsi="楷体" w:cs="楷体" w:hint="eastAsia"/>
        </w:rPr>
        <w:t>6、优点</w:t>
      </w:r>
    </w:p>
    <w:p w:rsidR="00D83CCD" w:rsidRDefault="00435A98">
      <w:pPr>
        <w:ind w:firstLine="420"/>
        <w:rPr>
          <w:rFonts w:ascii="楷体" w:eastAsia="楷体" w:hAnsi="楷体" w:cs="楷体"/>
          <w:color w:val="000000" w:themeColor="text1"/>
        </w:rPr>
      </w:pPr>
      <w:r>
        <w:rPr>
          <w:rFonts w:ascii="楷体" w:eastAsia="楷体" w:hAnsi="楷体" w:cs="楷体" w:hint="eastAsia"/>
          <w:color w:val="000000" w:themeColor="text1"/>
        </w:rPr>
        <w:t>具备优先级的特点，保证底层的类，如Object,加载出来都是同一个类。</w:t>
      </w:r>
    </w:p>
    <w:p w:rsidR="00D83CCD" w:rsidRDefault="00435A98">
      <w:pPr>
        <w:rPr>
          <w:rFonts w:ascii="楷体" w:eastAsia="楷体" w:hAnsi="楷体" w:cs="楷体"/>
        </w:rPr>
      </w:pPr>
      <w:r>
        <w:rPr>
          <w:rFonts w:ascii="楷体" w:eastAsia="楷体" w:hAnsi="楷体" w:cs="楷体" w:hint="eastAsia"/>
        </w:rPr>
        <w:t>7、底层代码实现</w:t>
      </w:r>
    </w:p>
    <w:p w:rsidR="00D83CCD" w:rsidRDefault="00435A98">
      <w:pPr>
        <w:rPr>
          <w:rFonts w:ascii="楷体" w:eastAsia="楷体" w:hAnsi="楷体" w:cs="楷体"/>
          <w:color w:val="000000" w:themeColor="text1"/>
        </w:rPr>
      </w:pPr>
      <w:r>
        <w:rPr>
          <w:rFonts w:ascii="楷体" w:eastAsia="楷体" w:hAnsi="楷体" w:cs="楷体" w:hint="eastAsia"/>
          <w:noProof/>
        </w:rPr>
        <w:lastRenderedPageBreak/>
        <w:drawing>
          <wp:inline distT="0" distB="0" distL="114300" distR="114300">
            <wp:extent cx="5271770" cy="3106420"/>
            <wp:effectExtent l="0" t="0" r="127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271770" cy="3106420"/>
                    </a:xfrm>
                    <a:prstGeom prst="rect">
                      <a:avLst/>
                    </a:prstGeom>
                    <a:noFill/>
                    <a:ln w="9525">
                      <a:noFill/>
                    </a:ln>
                  </pic:spPr>
                </pic:pic>
              </a:graphicData>
            </a:graphic>
          </wp:inline>
        </w:drawing>
      </w:r>
    </w:p>
    <w:p w:rsidR="00D83CCD" w:rsidRDefault="00435A98">
      <w:pPr>
        <w:rPr>
          <w:rFonts w:ascii="楷体" w:eastAsia="楷体" w:hAnsi="楷体" w:cs="楷体"/>
        </w:rPr>
      </w:pPr>
      <w:r>
        <w:rPr>
          <w:rFonts w:ascii="楷体" w:eastAsia="楷体" w:hAnsi="楷体" w:cs="楷体" w:hint="eastAsia"/>
        </w:rPr>
        <w:t>8、判断是否同一个对象</w:t>
      </w:r>
    </w:p>
    <w:p w:rsidR="00D83CCD" w:rsidRDefault="00435A98">
      <w:pPr>
        <w:ind w:firstLine="420"/>
        <w:rPr>
          <w:rFonts w:ascii="楷体" w:eastAsia="楷体" w:hAnsi="楷体" w:cs="楷体"/>
          <w:color w:val="000000" w:themeColor="text1"/>
        </w:rPr>
      </w:pPr>
      <w:r>
        <w:rPr>
          <w:rFonts w:ascii="楷体" w:eastAsia="楷体" w:hAnsi="楷体" w:cs="楷体" w:hint="eastAsia"/>
          <w:color w:val="000000" w:themeColor="text1"/>
        </w:rPr>
        <w:t>标准之一就是该类是否是同一个类加载器加载的，不认Object不相等</w:t>
      </w:r>
    </w:p>
    <w:p w:rsidR="00D83CCD" w:rsidRDefault="00435A98">
      <w:pPr>
        <w:rPr>
          <w:rFonts w:ascii="楷体" w:eastAsia="楷体" w:hAnsi="楷体" w:cs="楷体"/>
        </w:rPr>
      </w:pPr>
      <w:r>
        <w:rPr>
          <w:rFonts w:ascii="楷体" w:eastAsia="楷体" w:hAnsi="楷体" w:cs="楷体" w:hint="eastAsia"/>
          <w:noProof/>
        </w:rPr>
        <w:drawing>
          <wp:inline distT="0" distB="0" distL="114300" distR="114300">
            <wp:extent cx="5144135" cy="3848735"/>
            <wp:effectExtent l="0" t="0" r="6985"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5144135" cy="3848735"/>
                    </a:xfrm>
                    <a:prstGeom prst="rect">
                      <a:avLst/>
                    </a:prstGeom>
                    <a:noFill/>
                    <a:ln w="9525">
                      <a:noFill/>
                    </a:ln>
                  </pic:spPr>
                </pic:pic>
              </a:graphicData>
            </a:graphic>
          </wp:inline>
        </w:drawing>
      </w:r>
    </w:p>
    <w:p w:rsidR="00D83CCD" w:rsidRDefault="00D83CCD">
      <w:pPr>
        <w:ind w:firstLine="420"/>
        <w:rPr>
          <w:rFonts w:ascii="楷体" w:eastAsia="楷体" w:hAnsi="楷体" w:cs="楷体"/>
        </w:rPr>
      </w:pPr>
    </w:p>
    <w:p w:rsidR="00D83CCD" w:rsidRDefault="00435A98">
      <w:pPr>
        <w:rPr>
          <w:rFonts w:ascii="楷体" w:eastAsia="楷体" w:hAnsi="楷体" w:cs="楷体"/>
        </w:rPr>
      </w:pPr>
      <w:r>
        <w:rPr>
          <w:rFonts w:ascii="楷体" w:eastAsia="楷体" w:hAnsi="楷体" w:cs="楷体" w:hint="eastAsia"/>
        </w:rPr>
        <w:t>9、类的加载顺序-举例</w:t>
      </w:r>
    </w:p>
    <w:p w:rsidR="00D83CCD" w:rsidRDefault="00435A98">
      <w:pPr>
        <w:rPr>
          <w:rFonts w:ascii="楷体" w:eastAsia="楷体" w:hAnsi="楷体" w:cs="楷体"/>
        </w:rPr>
      </w:pPr>
      <w:r>
        <w:rPr>
          <w:rFonts w:ascii="楷体" w:eastAsia="楷体" w:hAnsi="楷体" w:cs="楷体" w:hint="eastAsia"/>
        </w:rPr>
        <w:t xml:space="preserve">    </w:t>
      </w:r>
      <w:r>
        <w:rPr>
          <w:rFonts w:ascii="楷体" w:eastAsia="楷体" w:hAnsi="楷体" w:cs="楷体" w:hint="eastAsia"/>
          <w:noProof/>
        </w:rPr>
        <w:lastRenderedPageBreak/>
        <w:drawing>
          <wp:inline distT="0" distB="0" distL="114300" distR="114300">
            <wp:extent cx="5269865" cy="2403475"/>
            <wp:effectExtent l="0" t="0" r="317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403475"/>
                    </a:xfrm>
                    <a:prstGeom prst="rect">
                      <a:avLst/>
                    </a:prstGeom>
                    <a:noFill/>
                    <a:ln w="9525">
                      <a:noFill/>
                    </a:ln>
                  </pic:spPr>
                </pic:pic>
              </a:graphicData>
            </a:graphic>
          </wp:inline>
        </w:drawing>
      </w:r>
    </w:p>
    <w:p w:rsidR="00D83CCD" w:rsidRDefault="00435A98">
      <w:pPr>
        <w:rPr>
          <w:rFonts w:ascii="楷体" w:eastAsia="楷体" w:hAnsi="楷体" w:cs="楷体"/>
        </w:rPr>
      </w:pPr>
      <w:r>
        <w:rPr>
          <w:rFonts w:ascii="楷体" w:eastAsia="楷体" w:hAnsi="楷体" w:cs="楷体" w:hint="eastAsia"/>
          <w:noProof/>
        </w:rPr>
        <w:drawing>
          <wp:inline distT="0" distB="0" distL="114300" distR="114300">
            <wp:extent cx="5267325" cy="754380"/>
            <wp:effectExtent l="0" t="0" r="5715"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5267325" cy="754380"/>
                    </a:xfrm>
                    <a:prstGeom prst="rect">
                      <a:avLst/>
                    </a:prstGeom>
                    <a:noFill/>
                    <a:ln w="9525">
                      <a:noFill/>
                    </a:ln>
                  </pic:spPr>
                </pic:pic>
              </a:graphicData>
            </a:graphic>
          </wp:inline>
        </w:drawing>
      </w:r>
    </w:p>
    <w:p w:rsidR="00D83CCD" w:rsidRDefault="00435A98">
      <w:pPr>
        <w:rPr>
          <w:rFonts w:ascii="楷体" w:eastAsia="楷体" w:hAnsi="楷体" w:cs="楷体"/>
        </w:rPr>
      </w:pPr>
      <w:r>
        <w:rPr>
          <w:rFonts w:ascii="楷体" w:eastAsia="楷体" w:hAnsi="楷体" w:cs="楷体" w:hint="eastAsia"/>
        </w:rPr>
        <w:t xml:space="preserve">   首先系统会把应用程序类加载器发起的类加载请求，发送给扩展类加载器，转而发送给启动类加载器，因为启动类加载器已经加载了java.util.Date类，所以，应用程序类加载器就不会加载java.uti</w:t>
      </w:r>
      <w:r w:rsidR="00D40BA1">
        <w:rPr>
          <w:rFonts w:ascii="楷体" w:eastAsia="楷体" w:hAnsi="楷体" w:cs="楷体"/>
        </w:rPr>
        <w:t>l</w:t>
      </w:r>
      <w:r>
        <w:rPr>
          <w:rFonts w:ascii="楷体" w:eastAsia="楷体" w:hAnsi="楷体" w:cs="楷体" w:hint="eastAsia"/>
        </w:rPr>
        <w:t>.Date类，而系统已经加载的java.util.Date类中无main函数，所以报如上错误。</w:t>
      </w:r>
    </w:p>
    <w:p w:rsidR="00D83CCD" w:rsidRDefault="00435A98">
      <w:pPr>
        <w:rPr>
          <w:rFonts w:ascii="楷体" w:eastAsia="楷体" w:hAnsi="楷体" w:cs="楷体"/>
        </w:rPr>
      </w:pPr>
      <w:r>
        <w:rPr>
          <w:rFonts w:ascii="楷体" w:eastAsia="楷体" w:hAnsi="楷体" w:cs="楷体" w:hint="eastAsia"/>
        </w:rPr>
        <w:t>10、覆盖jar包中的类</w:t>
      </w:r>
    </w:p>
    <w:p w:rsidR="00D83CCD" w:rsidRDefault="00435A98">
      <w:pPr>
        <w:ind w:firstLine="420"/>
        <w:rPr>
          <w:rFonts w:ascii="楷体" w:eastAsia="楷体" w:hAnsi="楷体" w:cs="楷体"/>
        </w:rPr>
      </w:pPr>
      <w:r>
        <w:rPr>
          <w:rFonts w:ascii="楷体" w:eastAsia="楷体" w:hAnsi="楷体" w:cs="楷体" w:hint="eastAsia"/>
        </w:rPr>
        <w:t>有些jar包中的类，有些方法不符合我们的需求，此时可以根据：工程路径下的文件和 jar包里面的文件重复时，优先加载工程路径下的类    这一特点，在相同的包路径下拷贝类，然后修改。因为jar包中的类既不是启动类加载器加载的，也不是扩展类加载器加载的，所以，该特点属于在应用程序类加载器加载类的顺序上的一个特点，为覆盖jar包中的方法，提供了依据。</w:t>
      </w:r>
    </w:p>
    <w:p w:rsidR="00D83CCD" w:rsidRDefault="00435A98">
      <w:pPr>
        <w:pStyle w:val="1"/>
        <w:spacing w:after="340" w:line="240" w:lineRule="auto"/>
        <w:ind w:left="431" w:hanging="431"/>
        <w:rPr>
          <w:rFonts w:ascii="楷体" w:eastAsia="楷体" w:hAnsi="楷体" w:cs="楷体"/>
          <w:b w:val="0"/>
          <w:bCs/>
          <w:sz w:val="36"/>
          <w:szCs w:val="36"/>
        </w:rPr>
      </w:pPr>
      <w:bookmarkStart w:id="18" w:name="_Toc8716"/>
      <w:r>
        <w:rPr>
          <w:rFonts w:ascii="楷体" w:eastAsia="楷体" w:hAnsi="楷体" w:cs="楷体" w:hint="eastAsia"/>
          <w:b w:val="0"/>
          <w:bCs/>
          <w:sz w:val="36"/>
          <w:szCs w:val="36"/>
        </w:rPr>
        <w:t>Java内存模型与线程</w:t>
      </w:r>
      <w:bookmarkEnd w:id="18"/>
    </w:p>
    <w:p w:rsidR="00D83CCD" w:rsidRDefault="00435A98">
      <w:pPr>
        <w:pStyle w:val="2"/>
        <w:spacing w:before="80" w:after="80" w:line="240" w:lineRule="auto"/>
        <w:ind w:left="573" w:hanging="573"/>
        <w:rPr>
          <w:rFonts w:ascii="楷体" w:eastAsia="楷体" w:hAnsi="楷体" w:cs="楷体"/>
          <w:b w:val="0"/>
          <w:sz w:val="30"/>
          <w:szCs w:val="30"/>
        </w:rPr>
      </w:pPr>
      <w:bookmarkStart w:id="19" w:name="_Toc11916"/>
      <w:r>
        <w:rPr>
          <w:rFonts w:ascii="楷体" w:eastAsia="楷体" w:hAnsi="楷体" w:cs="楷体" w:hint="eastAsia"/>
          <w:b w:val="0"/>
          <w:sz w:val="30"/>
          <w:szCs w:val="30"/>
        </w:rPr>
        <w:t>硬件的效率与一致性</w:t>
      </w:r>
      <w:bookmarkEnd w:id="19"/>
    </w:p>
    <w:p w:rsidR="00D83CCD" w:rsidRDefault="00435A98">
      <w:pPr>
        <w:ind w:firstLine="420"/>
        <w:rPr>
          <w:rFonts w:ascii="楷体" w:eastAsia="楷体" w:hAnsi="楷体" w:cs="楷体"/>
        </w:rPr>
      </w:pPr>
      <w:r>
        <w:rPr>
          <w:rFonts w:ascii="楷体" w:eastAsia="楷体" w:hAnsi="楷体" w:cs="楷体" w:hint="eastAsia"/>
        </w:rPr>
        <w:t>由于主内存的读写和处理器的运算速度差距太大，主内存直接和处理器交互非常影响性能，所以在主内存和处理器中间加了一个高速缓存，满足主内存和处理器速度不匹配问题，但是现在计算机都是多处理器，当多个处理器都完成了计算任务，将要把计算结果同步到同一个主内存中时，到底同步哪一个呢？此时在高速缓存和主内存中间又添加了一个缓存一致性协议来处理这个问题。</w:t>
      </w:r>
    </w:p>
    <w:p w:rsidR="00D83CCD" w:rsidRDefault="00435A98">
      <w:pPr>
        <w:ind w:firstLine="420"/>
        <w:rPr>
          <w:rFonts w:ascii="楷体" w:eastAsia="楷体" w:hAnsi="楷体" w:cs="楷体"/>
        </w:rPr>
      </w:pPr>
      <w:r>
        <w:rPr>
          <w:rFonts w:ascii="楷体" w:eastAsia="楷体" w:hAnsi="楷体" w:cs="楷体" w:hint="eastAsia"/>
        </w:rPr>
        <w:t>处理器为了充分使用每一个计算单元，会对输入的代码进行乱序执行优化，对计算后的结果进行重组，使结果和顺序执行的结果一致，但是并不保证程序中的各个语句计算的顺序和输入的顺序一致。JVM中即时编译器中的指令重排序类似。</w:t>
      </w:r>
    </w:p>
    <w:p w:rsidR="00D83CCD" w:rsidRDefault="00435A98">
      <w:pPr>
        <w:rPr>
          <w:rFonts w:ascii="楷体" w:eastAsia="楷体" w:hAnsi="楷体" w:cs="楷体"/>
        </w:rPr>
      </w:pPr>
      <w:r>
        <w:rPr>
          <w:rFonts w:ascii="楷体" w:eastAsia="楷体" w:hAnsi="楷体" w:cs="楷体" w:hint="eastAsia"/>
          <w:noProof/>
        </w:rPr>
        <w:lastRenderedPageBreak/>
        <w:drawing>
          <wp:inline distT="0" distB="0" distL="114300" distR="114300">
            <wp:extent cx="5270500" cy="211455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0500" cy="2114550"/>
                    </a:xfrm>
                    <a:prstGeom prst="rect">
                      <a:avLst/>
                    </a:prstGeom>
                    <a:noFill/>
                    <a:ln w="9525">
                      <a:noFill/>
                    </a:ln>
                  </pic:spPr>
                </pic:pic>
              </a:graphicData>
            </a:graphic>
          </wp:inline>
        </w:drawing>
      </w:r>
    </w:p>
    <w:p w:rsidR="00D83CCD" w:rsidRDefault="00435A98">
      <w:pPr>
        <w:pStyle w:val="2"/>
        <w:spacing w:before="80" w:after="80" w:line="240" w:lineRule="auto"/>
        <w:ind w:left="573" w:hanging="573"/>
        <w:rPr>
          <w:rFonts w:ascii="楷体" w:eastAsia="楷体" w:hAnsi="楷体" w:cs="楷体"/>
          <w:b w:val="0"/>
        </w:rPr>
      </w:pPr>
      <w:bookmarkStart w:id="20" w:name="_Toc3348"/>
      <w:r>
        <w:rPr>
          <w:rFonts w:ascii="楷体" w:eastAsia="楷体" w:hAnsi="楷体" w:cs="楷体" w:hint="eastAsia"/>
          <w:b w:val="0"/>
          <w:sz w:val="30"/>
          <w:szCs w:val="30"/>
        </w:rPr>
        <w:t>Java内存模型</w:t>
      </w:r>
      <w:bookmarkEnd w:id="20"/>
    </w:p>
    <w:p w:rsidR="00D83CCD" w:rsidRDefault="00435A98">
      <w:pPr>
        <w:pStyle w:val="3"/>
        <w:spacing w:before="80" w:after="80" w:line="240" w:lineRule="auto"/>
        <w:rPr>
          <w:rFonts w:ascii="楷体" w:eastAsia="楷体" w:hAnsi="楷体" w:cs="楷体"/>
          <w:sz w:val="28"/>
          <w:szCs w:val="28"/>
        </w:rPr>
      </w:pPr>
      <w:bookmarkStart w:id="21" w:name="_Toc28818"/>
      <w:r>
        <w:rPr>
          <w:rFonts w:ascii="楷体" w:eastAsia="楷体" w:hAnsi="楷体" w:cs="楷体" w:hint="eastAsia"/>
          <w:sz w:val="28"/>
          <w:szCs w:val="28"/>
        </w:rPr>
        <w:t>主内存和工作内存</w:t>
      </w:r>
      <w:bookmarkEnd w:id="21"/>
    </w:p>
    <w:p w:rsidR="00D83CCD" w:rsidRDefault="00435A98">
      <w:pPr>
        <w:ind w:firstLine="420"/>
        <w:rPr>
          <w:rFonts w:ascii="楷体" w:eastAsia="楷体" w:hAnsi="楷体" w:cs="楷体"/>
        </w:rPr>
      </w:pPr>
      <w:r>
        <w:rPr>
          <w:rFonts w:ascii="楷体" w:eastAsia="楷体" w:hAnsi="楷体" w:cs="楷体" w:hint="eastAsia"/>
        </w:rPr>
        <w:t>Java内存模型的主要目标，就是定义程序中变量的访问规则，即定义虚拟机中变量存储到内存和从内存中取出变量这样的底层操作。</w:t>
      </w:r>
    </w:p>
    <w:p w:rsidR="00D83CCD" w:rsidRDefault="00435A98">
      <w:pPr>
        <w:ind w:firstLine="420"/>
        <w:rPr>
          <w:rFonts w:ascii="楷体" w:eastAsia="楷体" w:hAnsi="楷体" w:cs="楷体"/>
        </w:rPr>
      </w:pPr>
      <w:r>
        <w:rPr>
          <w:rFonts w:ascii="楷体" w:eastAsia="楷体" w:hAnsi="楷体" w:cs="楷体" w:hint="eastAsia"/>
        </w:rPr>
        <w:t>此处的变量包括了对象中的实例变量和静态变量等存在竞争的变量，但是对于局部变量和参数列表中的变量等线程私有变量就不包括。局部变量中的Reference的变量虽然在堆内存中是内存共享存在竞争的，但是Reference本身在java栈的局部变量表中，就是线程私有的，所以Reference就是线程私有的，符合上述描述。</w:t>
      </w:r>
    </w:p>
    <w:p w:rsidR="00D83CCD" w:rsidRDefault="00435A98">
      <w:pPr>
        <w:ind w:firstLine="420"/>
        <w:rPr>
          <w:rFonts w:ascii="楷体" w:eastAsia="楷体" w:hAnsi="楷体" w:cs="楷体"/>
        </w:rPr>
      </w:pPr>
      <w:r>
        <w:rPr>
          <w:rFonts w:ascii="楷体" w:eastAsia="楷体" w:hAnsi="楷体" w:cs="楷体" w:hint="eastAsia"/>
        </w:rPr>
        <w:t>假如说要主内存和工作内存和JVM内存空间相比较的话，那么主内存比较类似于JVM堆内存中对象实例数据部分，而工作内存相当于JVM栈内存中的部分区域。</w:t>
      </w:r>
    </w:p>
    <w:p w:rsidR="00D83CCD" w:rsidRDefault="00435A98">
      <w:pPr>
        <w:ind w:firstLine="420"/>
        <w:rPr>
          <w:rFonts w:ascii="楷体" w:eastAsia="楷体" w:hAnsi="楷体" w:cs="楷体"/>
        </w:rPr>
      </w:pPr>
      <w:r>
        <w:rPr>
          <w:rFonts w:ascii="楷体" w:eastAsia="楷体" w:hAnsi="楷体" w:cs="楷体" w:hint="eastAsia"/>
        </w:rPr>
        <w:t>工作内存和高速缓存为了获得更好的运行效率，都会优先存储。</w:t>
      </w:r>
    </w:p>
    <w:p w:rsidR="00D83CCD" w:rsidRDefault="00435A98">
      <w:pPr>
        <w:rPr>
          <w:rFonts w:ascii="楷体" w:eastAsia="楷体" w:hAnsi="楷体" w:cs="楷体"/>
        </w:rPr>
      </w:pPr>
      <w:r>
        <w:rPr>
          <w:rFonts w:ascii="楷体" w:eastAsia="楷体" w:hAnsi="楷体" w:cs="楷体" w:hint="eastAsia"/>
          <w:noProof/>
        </w:rPr>
        <w:drawing>
          <wp:inline distT="0" distB="0" distL="114300" distR="114300">
            <wp:extent cx="5271770" cy="2359660"/>
            <wp:effectExtent l="0" t="0" r="127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71770" cy="2359660"/>
                    </a:xfrm>
                    <a:prstGeom prst="rect">
                      <a:avLst/>
                    </a:prstGeom>
                    <a:noFill/>
                    <a:ln w="9525">
                      <a:noFill/>
                    </a:ln>
                  </pic:spPr>
                </pic:pic>
              </a:graphicData>
            </a:graphic>
          </wp:inline>
        </w:drawing>
      </w:r>
    </w:p>
    <w:p w:rsidR="00D83CCD" w:rsidRDefault="00435A98">
      <w:pPr>
        <w:pStyle w:val="3"/>
        <w:spacing w:before="80" w:after="80" w:line="240" w:lineRule="auto"/>
        <w:rPr>
          <w:rFonts w:ascii="楷体" w:eastAsia="楷体" w:hAnsi="楷体" w:cs="楷体"/>
          <w:sz w:val="28"/>
          <w:szCs w:val="28"/>
        </w:rPr>
      </w:pPr>
      <w:bookmarkStart w:id="22" w:name="_Toc26442"/>
      <w:r>
        <w:rPr>
          <w:rFonts w:ascii="楷体" w:eastAsia="楷体" w:hAnsi="楷体" w:cs="楷体" w:hint="eastAsia"/>
          <w:sz w:val="28"/>
          <w:szCs w:val="28"/>
        </w:rPr>
        <w:t>内存间交互操作</w:t>
      </w:r>
      <w:bookmarkEnd w:id="22"/>
    </w:p>
    <w:p w:rsidR="00D83CCD" w:rsidRDefault="00435A98">
      <w:pPr>
        <w:rPr>
          <w:rFonts w:ascii="楷体" w:eastAsia="楷体" w:hAnsi="楷体" w:cs="楷体"/>
        </w:rPr>
      </w:pPr>
      <w:r>
        <w:rPr>
          <w:rFonts w:ascii="楷体" w:eastAsia="楷体" w:hAnsi="楷体" w:cs="楷体" w:hint="eastAsia"/>
        </w:rPr>
        <w:t>1、lock-锁定</w:t>
      </w:r>
    </w:p>
    <w:p w:rsidR="00D83CCD" w:rsidRDefault="00435A98">
      <w:pPr>
        <w:ind w:firstLine="420"/>
        <w:rPr>
          <w:rFonts w:ascii="楷体" w:eastAsia="楷体" w:hAnsi="楷体" w:cs="楷体"/>
        </w:rPr>
      </w:pPr>
      <w:r>
        <w:rPr>
          <w:rFonts w:ascii="楷体" w:eastAsia="楷体" w:hAnsi="楷体" w:cs="楷体" w:hint="eastAsia"/>
        </w:rPr>
        <w:t>作用于主内存的变量,</w:t>
      </w:r>
      <w:r>
        <w:rPr>
          <w:rFonts w:ascii="楷体" w:eastAsia="楷体" w:hAnsi="楷体" w:cs="楷体" w:hint="eastAsia"/>
          <w:b/>
          <w:bCs/>
        </w:rPr>
        <w:t>它把一个变量标识为线程独占的状态。</w:t>
      </w:r>
    </w:p>
    <w:p w:rsidR="00D83CCD" w:rsidRDefault="00435A98">
      <w:pPr>
        <w:rPr>
          <w:rFonts w:ascii="楷体" w:eastAsia="楷体" w:hAnsi="楷体" w:cs="楷体"/>
        </w:rPr>
      </w:pPr>
      <w:r>
        <w:rPr>
          <w:rFonts w:ascii="楷体" w:eastAsia="楷体" w:hAnsi="楷体" w:cs="楷体" w:hint="eastAsia"/>
        </w:rPr>
        <w:t>2、unlock-解锁</w:t>
      </w:r>
    </w:p>
    <w:p w:rsidR="00D83CCD" w:rsidRDefault="00435A98">
      <w:pPr>
        <w:ind w:firstLine="420"/>
        <w:rPr>
          <w:rFonts w:ascii="楷体" w:eastAsia="楷体" w:hAnsi="楷体" w:cs="楷体"/>
          <w:b/>
          <w:bCs/>
        </w:rPr>
      </w:pPr>
      <w:r>
        <w:rPr>
          <w:rFonts w:ascii="楷体" w:eastAsia="楷体" w:hAnsi="楷体" w:cs="楷体" w:hint="eastAsia"/>
        </w:rPr>
        <w:t>作用于主内存的变量,</w:t>
      </w:r>
      <w:r>
        <w:rPr>
          <w:rFonts w:ascii="楷体" w:eastAsia="楷体" w:hAnsi="楷体" w:cs="楷体" w:hint="eastAsia"/>
          <w:b/>
          <w:bCs/>
        </w:rPr>
        <w:t>它把一个处于锁定状态的变量释放出来。</w:t>
      </w:r>
    </w:p>
    <w:p w:rsidR="00D83CCD" w:rsidRDefault="00435A98">
      <w:pPr>
        <w:rPr>
          <w:rFonts w:ascii="楷体" w:eastAsia="楷体" w:hAnsi="楷体" w:cs="楷体"/>
        </w:rPr>
      </w:pPr>
      <w:r>
        <w:rPr>
          <w:rFonts w:ascii="楷体" w:eastAsia="楷体" w:hAnsi="楷体" w:cs="楷体" w:hint="eastAsia"/>
        </w:rPr>
        <w:t>3、read-读取</w:t>
      </w:r>
    </w:p>
    <w:p w:rsidR="00D83CCD" w:rsidRDefault="00435A98">
      <w:pPr>
        <w:ind w:firstLine="420"/>
        <w:rPr>
          <w:rFonts w:ascii="楷体" w:eastAsia="楷体" w:hAnsi="楷体" w:cs="楷体"/>
        </w:rPr>
      </w:pPr>
      <w:r>
        <w:rPr>
          <w:rFonts w:ascii="楷体" w:eastAsia="楷体" w:hAnsi="楷体" w:cs="楷体" w:hint="eastAsia"/>
        </w:rPr>
        <w:lastRenderedPageBreak/>
        <w:t>作用于主内存的变量,</w:t>
      </w:r>
      <w:r>
        <w:rPr>
          <w:rFonts w:ascii="楷体" w:eastAsia="楷体" w:hAnsi="楷体" w:cs="楷体" w:hint="eastAsia"/>
          <w:b/>
          <w:bCs/>
        </w:rPr>
        <w:t>它把一个变量的值从主内存传输到工作内存中</w:t>
      </w:r>
      <w:r>
        <w:rPr>
          <w:rFonts w:ascii="楷体" w:eastAsia="楷体" w:hAnsi="楷体" w:cs="楷体" w:hint="eastAsia"/>
        </w:rPr>
        <w:t>，以便后续的load加载。</w:t>
      </w:r>
    </w:p>
    <w:p w:rsidR="00D83CCD" w:rsidRDefault="00435A98">
      <w:pPr>
        <w:rPr>
          <w:rFonts w:ascii="楷体" w:eastAsia="楷体" w:hAnsi="楷体" w:cs="楷体"/>
        </w:rPr>
      </w:pPr>
      <w:r>
        <w:rPr>
          <w:rFonts w:ascii="楷体" w:eastAsia="楷体" w:hAnsi="楷体" w:cs="楷体" w:hint="eastAsia"/>
        </w:rPr>
        <w:t>4、load-加载</w:t>
      </w:r>
    </w:p>
    <w:p w:rsidR="00D83CCD" w:rsidRDefault="00435A98">
      <w:pPr>
        <w:ind w:firstLine="420"/>
        <w:rPr>
          <w:rFonts w:ascii="楷体" w:eastAsia="楷体" w:hAnsi="楷体" w:cs="楷体"/>
          <w:b/>
          <w:bCs/>
        </w:rPr>
      </w:pPr>
      <w:r>
        <w:rPr>
          <w:rFonts w:ascii="楷体" w:eastAsia="楷体" w:hAnsi="楷体" w:cs="楷体" w:hint="eastAsia"/>
        </w:rPr>
        <w:t>作用于工作内存的变量，它把read操作从主内存中获取的变量</w:t>
      </w:r>
      <w:r>
        <w:rPr>
          <w:rFonts w:ascii="楷体" w:eastAsia="楷体" w:hAnsi="楷体" w:cs="楷体" w:hint="eastAsia"/>
          <w:b/>
          <w:bCs/>
        </w:rPr>
        <w:t>加载到工作内存的变量副本中。</w:t>
      </w:r>
    </w:p>
    <w:p w:rsidR="00D83CCD" w:rsidRDefault="00435A98">
      <w:pPr>
        <w:rPr>
          <w:rFonts w:ascii="楷体" w:eastAsia="楷体" w:hAnsi="楷体" w:cs="楷体"/>
        </w:rPr>
      </w:pPr>
      <w:r>
        <w:rPr>
          <w:rFonts w:ascii="楷体" w:eastAsia="楷体" w:hAnsi="楷体" w:cs="楷体" w:hint="eastAsia"/>
        </w:rPr>
        <w:t>5、use-使用</w:t>
      </w:r>
    </w:p>
    <w:p w:rsidR="00D83CCD" w:rsidRDefault="00435A98">
      <w:pPr>
        <w:ind w:firstLine="420"/>
        <w:rPr>
          <w:rFonts w:ascii="楷体" w:eastAsia="楷体" w:hAnsi="楷体" w:cs="楷体"/>
        </w:rPr>
      </w:pPr>
      <w:r>
        <w:rPr>
          <w:rFonts w:ascii="楷体" w:eastAsia="楷体" w:hAnsi="楷体" w:cs="楷体" w:hint="eastAsia"/>
        </w:rPr>
        <w:t>作用于工作内存的变量，</w:t>
      </w:r>
      <w:r>
        <w:rPr>
          <w:rFonts w:ascii="楷体" w:eastAsia="楷体" w:hAnsi="楷体" w:cs="楷体" w:hint="eastAsia"/>
          <w:b/>
          <w:bCs/>
        </w:rPr>
        <w:t>将工作内存中变量的值传递给执行引擎，当虚拟机执行了一条需要使用变量值的字节码指令时</w:t>
      </w:r>
      <w:r>
        <w:rPr>
          <w:rFonts w:ascii="楷体" w:eastAsia="楷体" w:hAnsi="楷体" w:cs="楷体" w:hint="eastAsia"/>
        </w:rPr>
        <w:t>，会执行该use操作。</w:t>
      </w:r>
    </w:p>
    <w:p w:rsidR="00D83CCD" w:rsidRDefault="00435A98">
      <w:pPr>
        <w:rPr>
          <w:rFonts w:ascii="楷体" w:eastAsia="楷体" w:hAnsi="楷体" w:cs="楷体"/>
        </w:rPr>
      </w:pPr>
      <w:r>
        <w:rPr>
          <w:rFonts w:ascii="楷体" w:eastAsia="楷体" w:hAnsi="楷体" w:cs="楷体" w:hint="eastAsia"/>
        </w:rPr>
        <w:t>6、assign-赋值</w:t>
      </w:r>
    </w:p>
    <w:p w:rsidR="00D83CCD" w:rsidRDefault="00435A98">
      <w:pPr>
        <w:ind w:firstLine="420"/>
        <w:rPr>
          <w:rFonts w:ascii="楷体" w:eastAsia="楷体" w:hAnsi="楷体" w:cs="楷体"/>
        </w:rPr>
      </w:pPr>
      <w:r>
        <w:rPr>
          <w:rFonts w:ascii="楷体" w:eastAsia="楷体" w:hAnsi="楷体" w:cs="楷体" w:hint="eastAsia"/>
        </w:rPr>
        <w:t>作用于工作内存的变量，</w:t>
      </w:r>
      <w:r>
        <w:rPr>
          <w:rFonts w:ascii="楷体" w:eastAsia="楷体" w:hAnsi="楷体" w:cs="楷体" w:hint="eastAsia"/>
          <w:b/>
          <w:bCs/>
        </w:rPr>
        <w:t>它把从执行引擎中返回的值赋给工作内存中的变量</w:t>
      </w:r>
      <w:r>
        <w:rPr>
          <w:rFonts w:ascii="楷体" w:eastAsia="楷体" w:hAnsi="楷体" w:cs="楷体" w:hint="eastAsia"/>
        </w:rPr>
        <w:t>，当虚拟机执行一条给变量赋值的字节码指令时，执行该操作。</w:t>
      </w:r>
    </w:p>
    <w:p w:rsidR="00D83CCD" w:rsidRDefault="00435A98">
      <w:pPr>
        <w:numPr>
          <w:ilvl w:val="0"/>
          <w:numId w:val="5"/>
        </w:numPr>
        <w:rPr>
          <w:rFonts w:ascii="楷体" w:eastAsia="楷体" w:hAnsi="楷体" w:cs="楷体"/>
        </w:rPr>
      </w:pPr>
      <w:r>
        <w:rPr>
          <w:rFonts w:ascii="楷体" w:eastAsia="楷体" w:hAnsi="楷体" w:cs="楷体" w:hint="eastAsia"/>
        </w:rPr>
        <w:t>store-存储</w:t>
      </w:r>
    </w:p>
    <w:p w:rsidR="00D83CCD" w:rsidRDefault="00435A98">
      <w:pPr>
        <w:ind w:firstLine="420"/>
        <w:rPr>
          <w:rFonts w:ascii="楷体" w:eastAsia="楷体" w:hAnsi="楷体" w:cs="楷体"/>
        </w:rPr>
      </w:pPr>
      <w:r>
        <w:rPr>
          <w:rFonts w:ascii="楷体" w:eastAsia="楷体" w:hAnsi="楷体" w:cs="楷体" w:hint="eastAsia"/>
        </w:rPr>
        <w:t>作用于工作内存中的变量，它将工作内存当中变量的值传输到主内存中，以便于后续write操作使用。</w:t>
      </w:r>
    </w:p>
    <w:p w:rsidR="00D83CCD" w:rsidRDefault="00435A98">
      <w:pPr>
        <w:numPr>
          <w:ilvl w:val="0"/>
          <w:numId w:val="5"/>
        </w:numPr>
        <w:rPr>
          <w:rFonts w:ascii="楷体" w:eastAsia="楷体" w:hAnsi="楷体" w:cs="楷体"/>
        </w:rPr>
      </w:pPr>
      <w:r>
        <w:rPr>
          <w:rFonts w:ascii="楷体" w:eastAsia="楷体" w:hAnsi="楷体" w:cs="楷体" w:hint="eastAsia"/>
        </w:rPr>
        <w:t>write-写入</w:t>
      </w:r>
    </w:p>
    <w:p w:rsidR="00D83CCD" w:rsidRDefault="00435A98">
      <w:pPr>
        <w:ind w:firstLine="420"/>
        <w:rPr>
          <w:rFonts w:ascii="楷体" w:eastAsia="楷体" w:hAnsi="楷体" w:cs="楷体"/>
        </w:rPr>
      </w:pPr>
      <w:r>
        <w:rPr>
          <w:rFonts w:ascii="楷体" w:eastAsia="楷体" w:hAnsi="楷体" w:cs="楷体" w:hint="eastAsia"/>
        </w:rPr>
        <w:t>作用于主内存中的变量，它将store操作传来的变量写入到主内存中的变量中。</w:t>
      </w:r>
    </w:p>
    <w:p w:rsidR="00D83CCD" w:rsidRDefault="00435A98">
      <w:pPr>
        <w:ind w:firstLineChars="100" w:firstLine="211"/>
        <w:rPr>
          <w:rFonts w:ascii="楷体" w:eastAsia="楷体" w:hAnsi="楷体" w:cs="楷体"/>
          <w:b/>
          <w:bCs/>
          <w:i/>
          <w:iCs/>
          <w:u w:val="single"/>
        </w:rPr>
      </w:pPr>
      <w:r>
        <w:rPr>
          <w:rFonts w:ascii="楷体" w:eastAsia="楷体" w:hAnsi="楷体" w:cs="楷体" w:hint="eastAsia"/>
          <w:b/>
          <w:bCs/>
          <w:i/>
          <w:iCs/>
          <w:u w:val="single"/>
        </w:rPr>
        <w:t>其中只要求read、load和store、write两组操作顺序执行，其中read和load之间，store和write之间都可以插入其他指令，比如将变量a,b从主内存加载到工作内存中read a,read b,load b, load a</w:t>
      </w:r>
    </w:p>
    <w:p w:rsidR="00D83CCD" w:rsidRDefault="00435A98">
      <w:pPr>
        <w:numPr>
          <w:ilvl w:val="0"/>
          <w:numId w:val="6"/>
        </w:numPr>
        <w:rPr>
          <w:rFonts w:ascii="楷体" w:eastAsia="楷体" w:hAnsi="楷体" w:cs="楷体"/>
        </w:rPr>
      </w:pPr>
      <w:r>
        <w:rPr>
          <w:rFonts w:ascii="楷体" w:eastAsia="楷体" w:hAnsi="楷体" w:cs="楷体" w:hint="eastAsia"/>
        </w:rPr>
        <w:t>read、load操作和store、write操作必须成对出现。</w:t>
      </w:r>
    </w:p>
    <w:p w:rsidR="00D83CCD" w:rsidRDefault="00435A98">
      <w:pPr>
        <w:numPr>
          <w:ilvl w:val="0"/>
          <w:numId w:val="6"/>
        </w:numPr>
        <w:rPr>
          <w:rFonts w:ascii="楷体" w:eastAsia="楷体" w:hAnsi="楷体" w:cs="楷体"/>
        </w:rPr>
      </w:pPr>
      <w:r>
        <w:rPr>
          <w:rFonts w:ascii="楷体" w:eastAsia="楷体" w:hAnsi="楷体" w:cs="楷体" w:hint="eastAsia"/>
        </w:rPr>
        <w:t>assign操作了，必须回写到主内存中，如果没有assign操作，就不能无缘由地回写到主内存中。</w:t>
      </w:r>
    </w:p>
    <w:p w:rsidR="00D83CCD" w:rsidRDefault="00435A98">
      <w:pPr>
        <w:rPr>
          <w:rFonts w:ascii="楷体" w:eastAsia="楷体" w:hAnsi="楷体" w:cs="楷体"/>
        </w:rPr>
      </w:pPr>
      <w:r>
        <w:rPr>
          <w:rFonts w:ascii="楷体" w:eastAsia="楷体" w:hAnsi="楷体" w:cs="楷体" w:hint="eastAsia"/>
        </w:rPr>
        <w:t>3、一个新的变量只能在主内存中诞生，在工作内存中未经过初始化的操作的，不经进行，初始化常指load和assign操作，即use操作前必须经过load操作呢，store操作前必须经过assign操作。</w:t>
      </w:r>
    </w:p>
    <w:p w:rsidR="00D83CCD" w:rsidRDefault="00435A98">
      <w:pPr>
        <w:rPr>
          <w:rFonts w:ascii="楷体" w:eastAsia="楷体" w:hAnsi="楷体" w:cs="楷体"/>
        </w:rPr>
      </w:pPr>
      <w:r>
        <w:rPr>
          <w:rFonts w:ascii="楷体" w:eastAsia="楷体" w:hAnsi="楷体" w:cs="楷体" w:hint="eastAsia"/>
        </w:rPr>
        <w:t>4、同一时刻，一个主内存中的变量只能被一条线程锁定，但是该线程可以对变量多次上锁，如果要解锁的话需要相同次数的解锁操作才能解锁。</w:t>
      </w:r>
    </w:p>
    <w:p w:rsidR="00D83CCD" w:rsidRDefault="00435A98">
      <w:pPr>
        <w:rPr>
          <w:rFonts w:ascii="楷体" w:eastAsia="楷体" w:hAnsi="楷体" w:cs="楷体"/>
        </w:rPr>
      </w:pPr>
      <w:r>
        <w:rPr>
          <w:rFonts w:ascii="楷体" w:eastAsia="楷体" w:hAnsi="楷体" w:cs="楷体" w:hint="eastAsia"/>
        </w:rPr>
        <w:t>5、lock操作后，工作内存中的值会被清空，此时需要执行初始化操作load、assign后才能执行相应的use和store操作。</w:t>
      </w:r>
    </w:p>
    <w:p w:rsidR="00D83CCD" w:rsidRDefault="00435A98">
      <w:pPr>
        <w:rPr>
          <w:rFonts w:ascii="楷体" w:eastAsia="楷体" w:hAnsi="楷体" w:cs="楷体"/>
        </w:rPr>
      </w:pPr>
      <w:r>
        <w:rPr>
          <w:rFonts w:ascii="楷体" w:eastAsia="楷体" w:hAnsi="楷体" w:cs="楷体" w:hint="eastAsia"/>
        </w:rPr>
        <w:t>6、unlock操作执行前，必须将工作内存中的值回写到主内存中。</w:t>
      </w:r>
    </w:p>
    <w:p w:rsidR="00D83CCD" w:rsidRDefault="00435A98">
      <w:pPr>
        <w:rPr>
          <w:rFonts w:ascii="楷体" w:eastAsia="楷体" w:hAnsi="楷体" w:cs="楷体"/>
        </w:rPr>
      </w:pPr>
      <w:r>
        <w:rPr>
          <w:rFonts w:ascii="楷体" w:eastAsia="楷体" w:hAnsi="楷体" w:cs="楷体" w:hint="eastAsia"/>
        </w:rPr>
        <w:t>7、一个未被锁定的变量不能对它执行unlock操作，非同一个线程的变量不允许执行unlock操作。</w:t>
      </w:r>
    </w:p>
    <w:p w:rsidR="00D83CCD" w:rsidRDefault="00435A98">
      <w:pPr>
        <w:pStyle w:val="3"/>
        <w:spacing w:before="80" w:after="80" w:line="240" w:lineRule="auto"/>
        <w:rPr>
          <w:rFonts w:ascii="楷体" w:eastAsia="楷体" w:hAnsi="楷体" w:cs="楷体"/>
          <w:sz w:val="28"/>
          <w:szCs w:val="28"/>
        </w:rPr>
      </w:pPr>
      <w:bookmarkStart w:id="23" w:name="_Toc1086"/>
      <w:r>
        <w:rPr>
          <w:rFonts w:ascii="楷体" w:eastAsia="楷体" w:hAnsi="楷体" w:cs="楷体" w:hint="eastAsia"/>
          <w:sz w:val="28"/>
          <w:szCs w:val="28"/>
        </w:rPr>
        <w:t>对于volatile型变量的特殊规则</w:t>
      </w:r>
      <w:bookmarkEnd w:id="23"/>
    </w:p>
    <w:p w:rsidR="00D83CCD" w:rsidRDefault="00435A98">
      <w:r>
        <w:rPr>
          <w:noProof/>
        </w:rPr>
        <w:drawing>
          <wp:inline distT="0" distB="0" distL="114300" distR="114300">
            <wp:extent cx="5266055" cy="1786890"/>
            <wp:effectExtent l="0" t="0" r="6985" b="1143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5266055" cy="1786890"/>
                    </a:xfrm>
                    <a:prstGeom prst="rect">
                      <a:avLst/>
                    </a:prstGeom>
                    <a:noFill/>
                    <a:ln w="9525">
                      <a:noFill/>
                    </a:ln>
                  </pic:spPr>
                </pic:pic>
              </a:graphicData>
            </a:graphic>
          </wp:inline>
        </w:drawing>
      </w:r>
    </w:p>
    <w:p w:rsidR="00D83CCD" w:rsidRDefault="00435A98">
      <w:r>
        <w:rPr>
          <w:noProof/>
        </w:rPr>
        <w:lastRenderedPageBreak/>
        <w:drawing>
          <wp:inline distT="0" distB="0" distL="114300" distR="114300">
            <wp:extent cx="5262245" cy="1815465"/>
            <wp:effectExtent l="0" t="0" r="1079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5262245" cy="1815465"/>
                    </a:xfrm>
                    <a:prstGeom prst="rect">
                      <a:avLst/>
                    </a:prstGeom>
                    <a:noFill/>
                    <a:ln w="9525">
                      <a:noFill/>
                    </a:ln>
                  </pic:spPr>
                </pic:pic>
              </a:graphicData>
            </a:graphic>
          </wp:inline>
        </w:drawing>
      </w:r>
    </w:p>
    <w:p w:rsidR="00D83CCD" w:rsidRDefault="00435A98">
      <w:r>
        <w:rPr>
          <w:noProof/>
        </w:rPr>
        <w:drawing>
          <wp:inline distT="0" distB="0" distL="114300" distR="114300">
            <wp:extent cx="5270500" cy="854075"/>
            <wp:effectExtent l="0" t="0" r="2540" b="1460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2"/>
                    <a:stretch>
                      <a:fillRect/>
                    </a:stretch>
                  </pic:blipFill>
                  <pic:spPr>
                    <a:xfrm>
                      <a:off x="0" y="0"/>
                      <a:ext cx="5270500" cy="854075"/>
                    </a:xfrm>
                    <a:prstGeom prst="rect">
                      <a:avLst/>
                    </a:prstGeom>
                    <a:noFill/>
                    <a:ln w="9525">
                      <a:noFill/>
                    </a:ln>
                  </pic:spPr>
                </pic:pic>
              </a:graphicData>
            </a:graphic>
          </wp:inline>
        </w:drawing>
      </w:r>
    </w:p>
    <w:p w:rsidR="00D83CCD" w:rsidRDefault="00435A98">
      <w:r>
        <w:rPr>
          <w:noProof/>
        </w:rPr>
        <w:drawing>
          <wp:inline distT="0" distB="0" distL="114300" distR="114300">
            <wp:extent cx="5271135" cy="2459355"/>
            <wp:effectExtent l="0" t="0" r="190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3"/>
                    <a:stretch>
                      <a:fillRect/>
                    </a:stretch>
                  </pic:blipFill>
                  <pic:spPr>
                    <a:xfrm>
                      <a:off x="0" y="0"/>
                      <a:ext cx="5271135" cy="2459355"/>
                    </a:xfrm>
                    <a:prstGeom prst="rect">
                      <a:avLst/>
                    </a:prstGeom>
                    <a:noFill/>
                    <a:ln w="9525">
                      <a:noFill/>
                    </a:ln>
                  </pic:spPr>
                </pic:pic>
              </a:graphicData>
            </a:graphic>
          </wp:inline>
        </w:drawing>
      </w:r>
    </w:p>
    <w:p w:rsidR="00D83CCD" w:rsidRDefault="00435A98">
      <w:pPr>
        <w:pStyle w:val="3"/>
        <w:spacing w:before="80" w:after="80" w:line="240" w:lineRule="auto"/>
        <w:rPr>
          <w:rFonts w:ascii="楷体" w:eastAsia="楷体" w:hAnsi="楷体" w:cs="楷体"/>
          <w:sz w:val="28"/>
          <w:szCs w:val="28"/>
        </w:rPr>
      </w:pPr>
      <w:bookmarkStart w:id="24" w:name="_Toc15357"/>
      <w:r>
        <w:rPr>
          <w:rFonts w:ascii="楷体" w:eastAsia="楷体" w:hAnsi="楷体" w:cs="楷体" w:hint="eastAsia"/>
          <w:sz w:val="28"/>
          <w:szCs w:val="28"/>
        </w:rPr>
        <w:t>对于long和double型变量的特殊规则</w:t>
      </w:r>
      <w:bookmarkEnd w:id="24"/>
    </w:p>
    <w:p w:rsidR="00D83CCD" w:rsidRDefault="00435A98">
      <w:pPr>
        <w:ind w:firstLine="420"/>
        <w:rPr>
          <w:rFonts w:ascii="楷体" w:eastAsia="楷体" w:hAnsi="楷体" w:cs="楷体"/>
        </w:rPr>
      </w:pPr>
      <w:r>
        <w:rPr>
          <w:rFonts w:ascii="楷体" w:eastAsia="楷体" w:hAnsi="楷体" w:cs="楷体" w:hint="eastAsia"/>
        </w:rPr>
        <w:t>JVM允许将没有被volatile修饰的64位数据的读写操作划分成两次32数据的操作进行，即不保证64位数据的read、load、store、write操作的原子性，这就是非原子性协定。但是一般的虚拟机建议也已经将64位数据的读写操作实现了其原子性。</w:t>
      </w:r>
    </w:p>
    <w:p w:rsidR="00D83CCD" w:rsidRDefault="00435A98">
      <w:pPr>
        <w:pStyle w:val="3"/>
        <w:spacing w:before="80" w:after="80" w:line="240" w:lineRule="auto"/>
        <w:rPr>
          <w:rFonts w:ascii="楷体" w:eastAsia="楷体" w:hAnsi="楷体" w:cs="楷体"/>
          <w:sz w:val="28"/>
          <w:szCs w:val="28"/>
        </w:rPr>
      </w:pPr>
      <w:bookmarkStart w:id="25" w:name="_Toc29465"/>
      <w:r>
        <w:rPr>
          <w:rFonts w:ascii="楷体" w:eastAsia="楷体" w:hAnsi="楷体" w:cs="楷体" w:hint="eastAsia"/>
          <w:sz w:val="28"/>
          <w:szCs w:val="28"/>
        </w:rPr>
        <w:t>原子性、可见性和有序性</w:t>
      </w:r>
      <w:bookmarkEnd w:id="25"/>
    </w:p>
    <w:p w:rsidR="00D83CCD" w:rsidRDefault="00435A98">
      <w:pPr>
        <w:ind w:firstLine="420"/>
        <w:rPr>
          <w:rFonts w:ascii="楷体" w:eastAsia="楷体" w:hAnsi="楷体" w:cs="楷体"/>
        </w:rPr>
      </w:pPr>
      <w:r>
        <w:rPr>
          <w:rFonts w:ascii="楷体" w:eastAsia="楷体" w:hAnsi="楷体" w:cs="楷体" w:hint="eastAsia"/>
        </w:rPr>
        <w:t>1.原子性</w:t>
      </w:r>
    </w:p>
    <w:p w:rsidR="00D83CCD" w:rsidRDefault="00435A98">
      <w:pPr>
        <w:ind w:firstLine="420"/>
        <w:rPr>
          <w:rFonts w:ascii="楷体" w:eastAsia="楷体" w:hAnsi="楷体" w:cs="楷体"/>
        </w:rPr>
      </w:pPr>
      <w:r>
        <w:rPr>
          <w:rFonts w:ascii="楷体" w:eastAsia="楷体" w:hAnsi="楷体" w:cs="楷体" w:hint="eastAsia"/>
        </w:rPr>
        <w:t>小范围：Java内存模型直接保证原子性变量操作包括read、load、use、assign、store、write，因此基本可以认为基本数据类型的访问读写都具备原子性，long和double类型变量的的非原子性协定一般不考虑；</w:t>
      </w:r>
    </w:p>
    <w:p w:rsidR="00D83CCD" w:rsidRDefault="00435A98">
      <w:pPr>
        <w:ind w:firstLine="420"/>
        <w:rPr>
          <w:rFonts w:ascii="楷体" w:eastAsia="楷体" w:hAnsi="楷体" w:cs="楷体"/>
        </w:rPr>
      </w:pPr>
      <w:r>
        <w:rPr>
          <w:rFonts w:ascii="楷体" w:eastAsia="楷体" w:hAnsi="楷体" w:cs="楷体" w:hint="eastAsia"/>
        </w:rPr>
        <w:t>大范围：而lock和unlock操作一般不对用户开放，但是JVM提供了更高级的字节码指令monitorenter和monitorexit，反映到代码上就是synchronized代码块，他能够提供更大范围的原子性操作，所以synchronized也具备原子性。</w:t>
      </w:r>
    </w:p>
    <w:p w:rsidR="00D83CCD" w:rsidRDefault="00435A98">
      <w:pPr>
        <w:ind w:firstLine="420"/>
        <w:rPr>
          <w:rFonts w:ascii="楷体" w:eastAsia="楷体" w:hAnsi="楷体" w:cs="楷体"/>
        </w:rPr>
      </w:pPr>
      <w:r>
        <w:rPr>
          <w:rFonts w:ascii="楷体" w:eastAsia="楷体" w:hAnsi="楷体" w:cs="楷体" w:hint="eastAsia"/>
        </w:rPr>
        <w:t>2.可见性</w:t>
      </w:r>
    </w:p>
    <w:p w:rsidR="00D83CCD" w:rsidRDefault="00435A98">
      <w:pPr>
        <w:ind w:firstLine="420"/>
        <w:rPr>
          <w:rFonts w:ascii="楷体" w:eastAsia="楷体" w:hAnsi="楷体" w:cs="楷体"/>
        </w:rPr>
      </w:pPr>
      <w:r>
        <w:rPr>
          <w:rFonts w:ascii="楷体" w:eastAsia="楷体" w:hAnsi="楷体" w:cs="楷体" w:hint="eastAsia"/>
        </w:rPr>
        <w:lastRenderedPageBreak/>
        <w:t>volatile的可见性是在基本操作规则，read和load与store和write必须成对出现的前提下，添加了load和use以及assign和store必须前后紧密关联，保证工作内存中的变量新值能理解同步到共享内存中，使用变量时能理解刷新共享内存中的变量到工作内存中。</w:t>
      </w:r>
      <w:r>
        <w:rPr>
          <w:rFonts w:ascii="楷体" w:eastAsia="楷体" w:hAnsi="楷体" w:cs="楷体" w:hint="eastAsia"/>
        </w:rPr>
        <w:tab/>
        <w:t>synchronized和final也就有可见性，前者是由规则“ unlock操作之前必须将工作内存中的变量同步回主内存中”而得到的。final不知道为什么在构造器中初始化后没有把this传递出去，其他线程可访问变量。无需同步就能正确访问？</w:t>
      </w:r>
    </w:p>
    <w:p w:rsidR="00D83CCD" w:rsidRDefault="00435A98">
      <w:pPr>
        <w:ind w:firstLine="420"/>
        <w:rPr>
          <w:rFonts w:ascii="楷体" w:eastAsia="楷体" w:hAnsi="楷体" w:cs="楷体"/>
        </w:rPr>
      </w:pPr>
      <w:r>
        <w:rPr>
          <w:rFonts w:ascii="楷体" w:eastAsia="楷体" w:hAnsi="楷体" w:cs="楷体" w:hint="eastAsia"/>
        </w:rPr>
        <w:t>2.有序性</w:t>
      </w:r>
    </w:p>
    <w:p w:rsidR="00D83CCD" w:rsidRDefault="00435A98">
      <w:pPr>
        <w:ind w:firstLine="420"/>
        <w:rPr>
          <w:rFonts w:ascii="楷体" w:eastAsia="楷体" w:hAnsi="楷体" w:cs="楷体"/>
        </w:rPr>
      </w:pPr>
      <w:r>
        <w:rPr>
          <w:rFonts w:ascii="楷体" w:eastAsia="楷体" w:hAnsi="楷体" w:cs="楷体" w:hint="eastAsia"/>
        </w:rPr>
        <w:t>线程内表现为有序，线程内看其他线程无序，前者表现为</w:t>
      </w:r>
      <w:r>
        <w:rPr>
          <w:rFonts w:ascii="楷体" w:eastAsia="楷体" w:hAnsi="楷体" w:cs="楷体"/>
        </w:rPr>
        <w:t>”</w:t>
      </w:r>
      <w:r>
        <w:rPr>
          <w:rFonts w:ascii="楷体" w:eastAsia="楷体" w:hAnsi="楷体" w:cs="楷体" w:hint="eastAsia"/>
        </w:rPr>
        <w:t>线程内表现为串行的语义</w:t>
      </w:r>
      <w:r>
        <w:rPr>
          <w:rFonts w:ascii="楷体" w:eastAsia="楷体" w:hAnsi="楷体" w:cs="楷体"/>
        </w:rPr>
        <w:t>”</w:t>
      </w:r>
      <w:r>
        <w:rPr>
          <w:rFonts w:ascii="楷体" w:eastAsia="楷体" w:hAnsi="楷体" w:cs="楷体" w:hint="eastAsia"/>
        </w:rPr>
        <w:t>，后者为</w:t>
      </w:r>
      <w:r>
        <w:rPr>
          <w:rFonts w:ascii="楷体" w:eastAsia="楷体" w:hAnsi="楷体" w:cs="楷体"/>
        </w:rPr>
        <w:t>”</w:t>
      </w:r>
      <w:r>
        <w:rPr>
          <w:rFonts w:ascii="楷体" w:eastAsia="楷体" w:hAnsi="楷体" w:cs="楷体" w:hint="eastAsia"/>
        </w:rPr>
        <w:t>指令重排序和主内存和工作内存同步延迟</w:t>
      </w:r>
      <w:r>
        <w:rPr>
          <w:rFonts w:ascii="楷体" w:eastAsia="楷体" w:hAnsi="楷体" w:cs="楷体"/>
        </w:rPr>
        <w:t>”</w:t>
      </w:r>
      <w:r>
        <w:rPr>
          <w:rFonts w:ascii="楷体" w:eastAsia="楷体" w:hAnsi="楷体" w:cs="楷体" w:hint="eastAsia"/>
        </w:rPr>
        <w:t>;volatile本身语义之一就有禁止指令重排序优化，而synchronized的有序性是由规则“同一时刻，只能有一条线程对一个变量上锁”得到的。</w:t>
      </w:r>
    </w:p>
    <w:p w:rsidR="00D83CCD" w:rsidRDefault="00435A98">
      <w:pPr>
        <w:pStyle w:val="3"/>
        <w:spacing w:before="80" w:after="80" w:line="240" w:lineRule="auto"/>
        <w:rPr>
          <w:rFonts w:ascii="楷体" w:eastAsia="楷体" w:hAnsi="楷体" w:cs="楷体"/>
          <w:sz w:val="28"/>
          <w:szCs w:val="28"/>
        </w:rPr>
      </w:pPr>
      <w:bookmarkStart w:id="26" w:name="_Toc21544"/>
      <w:r>
        <w:rPr>
          <w:rFonts w:ascii="楷体" w:eastAsia="楷体" w:hAnsi="楷体" w:cs="楷体" w:hint="eastAsia"/>
          <w:sz w:val="28"/>
          <w:szCs w:val="28"/>
        </w:rPr>
        <w:t>先行发生原则</w:t>
      </w:r>
      <w:bookmarkEnd w:id="26"/>
    </w:p>
    <w:p w:rsidR="00D83CCD" w:rsidRDefault="00435A98">
      <w:pPr>
        <w:ind w:firstLine="420"/>
        <w:rPr>
          <w:rFonts w:ascii="楷体" w:eastAsia="楷体" w:hAnsi="楷体" w:cs="楷体"/>
        </w:rPr>
      </w:pPr>
      <w:r>
        <w:rPr>
          <w:rFonts w:ascii="楷体" w:eastAsia="楷体" w:hAnsi="楷体" w:cs="楷体" w:hint="eastAsia"/>
        </w:rPr>
        <w:t>顺序、锁、volatile、线程启动、线程终止、线程中断、对象初始化和finalize()、传递性八个;</w:t>
      </w:r>
    </w:p>
    <w:p w:rsidR="00D83CCD" w:rsidRDefault="00435A98">
      <w:pPr>
        <w:ind w:firstLine="420"/>
        <w:rPr>
          <w:rFonts w:ascii="楷体" w:eastAsia="楷体" w:hAnsi="楷体" w:cs="楷体"/>
        </w:rPr>
      </w:pPr>
      <w:r>
        <w:rPr>
          <w:rFonts w:ascii="楷体" w:eastAsia="楷体" w:hAnsi="楷体" w:cs="楷体" w:hint="eastAsia"/>
        </w:rPr>
        <w:t>是否是先行发生和时间顺序执行无关,就算是第一个“顺序”,只要不影响先行发生原则的正确性，处理器还是会择优乱序执行代码的。</w:t>
      </w:r>
    </w:p>
    <w:p w:rsidR="00D83CCD" w:rsidRDefault="00435A98">
      <w:pPr>
        <w:pStyle w:val="2"/>
        <w:spacing w:before="80" w:after="80" w:line="240" w:lineRule="auto"/>
        <w:ind w:left="573" w:hanging="573"/>
        <w:rPr>
          <w:rFonts w:ascii="楷体" w:eastAsia="楷体" w:hAnsi="楷体" w:cs="楷体"/>
          <w:b w:val="0"/>
          <w:sz w:val="30"/>
          <w:szCs w:val="30"/>
        </w:rPr>
      </w:pPr>
      <w:bookmarkStart w:id="27" w:name="_Toc31106"/>
      <w:r>
        <w:rPr>
          <w:rFonts w:ascii="楷体" w:eastAsia="楷体" w:hAnsi="楷体" w:cs="楷体" w:hint="eastAsia"/>
          <w:b w:val="0"/>
          <w:sz w:val="30"/>
          <w:szCs w:val="30"/>
        </w:rPr>
        <w:t>Java与线程</w:t>
      </w:r>
      <w:bookmarkEnd w:id="27"/>
    </w:p>
    <w:p w:rsidR="00D83CCD" w:rsidRDefault="00435A98">
      <w:pPr>
        <w:pStyle w:val="3"/>
        <w:spacing w:before="80" w:after="80" w:line="240" w:lineRule="auto"/>
        <w:rPr>
          <w:rFonts w:ascii="楷体" w:eastAsia="楷体" w:hAnsi="楷体" w:cs="楷体"/>
          <w:sz w:val="28"/>
          <w:szCs w:val="28"/>
        </w:rPr>
      </w:pPr>
      <w:bookmarkStart w:id="28" w:name="_Toc23762"/>
      <w:r>
        <w:rPr>
          <w:rFonts w:ascii="楷体" w:eastAsia="楷体" w:hAnsi="楷体" w:cs="楷体" w:hint="eastAsia"/>
          <w:sz w:val="28"/>
          <w:szCs w:val="28"/>
        </w:rPr>
        <w:t>线程的实现</w:t>
      </w:r>
      <w:bookmarkEnd w:id="28"/>
    </w:p>
    <w:p w:rsidR="00D83CCD" w:rsidRDefault="00435A98">
      <w:pPr>
        <w:rPr>
          <w:rFonts w:ascii="楷体" w:eastAsia="楷体" w:hAnsi="楷体" w:cs="楷体"/>
        </w:rPr>
      </w:pPr>
      <w:r>
        <w:rPr>
          <w:rFonts w:ascii="楷体" w:eastAsia="楷体" w:hAnsi="楷体" w:cs="楷体" w:hint="eastAsia"/>
        </w:rPr>
        <w:t>1、使用内核线程实现</w:t>
      </w:r>
    </w:p>
    <w:p w:rsidR="00D83CCD" w:rsidRDefault="00435A98">
      <w:pPr>
        <w:ind w:firstLine="420"/>
        <w:rPr>
          <w:rFonts w:ascii="楷体" w:eastAsia="楷体" w:hAnsi="楷体" w:cs="楷体"/>
        </w:rPr>
      </w:pPr>
      <w:r>
        <w:rPr>
          <w:rFonts w:ascii="楷体" w:eastAsia="楷体" w:hAnsi="楷体" w:cs="楷体" w:hint="eastAsia"/>
        </w:rPr>
        <w:t>线程是cpu调度的最小单位;</w:t>
      </w:r>
    </w:p>
    <w:p w:rsidR="00D83CCD" w:rsidRDefault="00435A98">
      <w:pPr>
        <w:ind w:firstLine="420"/>
        <w:rPr>
          <w:rFonts w:ascii="楷体" w:eastAsia="楷体" w:hAnsi="楷体" w:cs="楷体"/>
        </w:rPr>
      </w:pPr>
      <w:r>
        <w:rPr>
          <w:rFonts w:ascii="楷体" w:eastAsia="楷体" w:hAnsi="楷体" w:cs="楷体" w:hint="eastAsia"/>
        </w:rPr>
        <w:t>线程实现一般有三种方式，内核线程、用户线程、用户线程和轻量级进程的混合实现;</w:t>
      </w:r>
    </w:p>
    <w:p w:rsidR="00D83CCD" w:rsidRDefault="00435A98">
      <w:pPr>
        <w:ind w:firstLine="420"/>
        <w:rPr>
          <w:rFonts w:ascii="楷体" w:eastAsia="楷体" w:hAnsi="楷体" w:cs="楷体"/>
        </w:rPr>
      </w:pPr>
      <w:r>
        <w:rPr>
          <w:rFonts w:ascii="楷体" w:eastAsia="楷体" w:hAnsi="楷体" w:cs="楷体" w:hint="eastAsia"/>
        </w:rPr>
        <w:t>内核线程就是由内核负责调度和线程切换的，但是程序一般不会直接调用内核线程，而是调用内核线程的一种高级接口：轻量级进程Light Weight Process(LWP),LWP其实就是线程，一个内核线程对应一个LWP，但是使用内核线程有两个局限，一个是代价高，因为需要经常系统调用和用户态与内核态来回切换，一个是资源有限，因为内核线程的数量是有限的，内核线程和轻量级进程属于1对1的线程模型，如下图</w:t>
      </w:r>
    </w:p>
    <w:p w:rsidR="00D83CCD" w:rsidRDefault="00435A98">
      <w:r>
        <w:rPr>
          <w:noProof/>
        </w:rPr>
        <w:lastRenderedPageBreak/>
        <w:drawing>
          <wp:inline distT="0" distB="0" distL="114300" distR="114300">
            <wp:extent cx="5271770" cy="371538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271770" cy="3715385"/>
                    </a:xfrm>
                    <a:prstGeom prst="rect">
                      <a:avLst/>
                    </a:prstGeom>
                    <a:noFill/>
                    <a:ln w="9525">
                      <a:noFill/>
                    </a:ln>
                  </pic:spPr>
                </pic:pic>
              </a:graphicData>
            </a:graphic>
          </wp:inline>
        </w:drawing>
      </w:r>
    </w:p>
    <w:p w:rsidR="00D83CCD" w:rsidRDefault="00435A98">
      <w:pPr>
        <w:rPr>
          <w:rFonts w:ascii="楷体" w:eastAsia="楷体" w:hAnsi="楷体" w:cs="楷体"/>
        </w:rPr>
      </w:pPr>
      <w:r>
        <w:rPr>
          <w:rFonts w:ascii="楷体" w:eastAsia="楷体" w:hAnsi="楷体" w:cs="楷体" w:hint="eastAsia"/>
        </w:rPr>
        <w:t>2、使用用户线程实现</w:t>
      </w:r>
    </w:p>
    <w:p w:rsidR="00D83CCD" w:rsidRDefault="00435A98">
      <w:pPr>
        <w:ind w:firstLine="420"/>
        <w:rPr>
          <w:rFonts w:ascii="楷体" w:eastAsia="楷体" w:hAnsi="楷体" w:cs="楷体"/>
        </w:rPr>
      </w:pPr>
      <w:r>
        <w:rPr>
          <w:rFonts w:ascii="楷体" w:eastAsia="楷体" w:hAnsi="楷体" w:cs="楷体" w:hint="eastAsia"/>
        </w:rPr>
        <w:t>从广义上讲，不属于内核线程的都属于用户线程，此时轻量级进程就属于用户线程，但是轻量级进程是基于内核实现的；</w:t>
      </w:r>
    </w:p>
    <w:p w:rsidR="00D83CCD" w:rsidRDefault="00435A98">
      <w:pPr>
        <w:ind w:firstLine="420"/>
        <w:rPr>
          <w:rFonts w:ascii="楷体" w:eastAsia="楷体" w:hAnsi="楷体" w:cs="楷体"/>
        </w:rPr>
      </w:pPr>
      <w:r>
        <w:rPr>
          <w:rFonts w:ascii="楷体" w:eastAsia="楷体" w:hAnsi="楷体" w:cs="楷体" w:hint="eastAsia"/>
        </w:rPr>
        <w:t>从狭义上来讲，只要是在用户空间的线程库中实现的线程都属于用户线程，用户线程的调度等一系列操作对内核线程是无感知的，也不需要内核线程的参与</w:t>
      </w:r>
    </w:p>
    <w:p w:rsidR="00D83CCD" w:rsidRDefault="00435A98">
      <w:pPr>
        <w:ind w:firstLine="420"/>
        <w:rPr>
          <w:rFonts w:ascii="楷体" w:eastAsia="楷体" w:hAnsi="楷体" w:cs="楷体"/>
        </w:rPr>
      </w:pPr>
      <w:r>
        <w:rPr>
          <w:rFonts w:ascii="楷体" w:eastAsia="楷体" w:hAnsi="楷体" w:cs="楷体" w:hint="eastAsia"/>
        </w:rPr>
        <w:t>用户线程的优点和缺点都在缺少内核线程的支持，操作系统只负责将处理器的资源分配到进程，而阻塞、多处理器环境下如何将线程映射到其他处理器等操作变得很难实现，很多语言如java都已经放弃单纯使用用户线程实现。</w:t>
      </w:r>
    </w:p>
    <w:p w:rsidR="00D83CCD" w:rsidRDefault="00435A98">
      <w:pPr>
        <w:ind w:firstLine="420"/>
        <w:rPr>
          <w:rFonts w:ascii="楷体" w:eastAsia="楷体" w:hAnsi="楷体" w:cs="楷体"/>
        </w:rPr>
      </w:pPr>
      <w:r>
        <w:rPr>
          <w:rFonts w:ascii="楷体" w:eastAsia="楷体" w:hAnsi="楷体" w:cs="楷体" w:hint="eastAsia"/>
        </w:rPr>
        <w:t>这种进程对用户线程1对N的线程模型，如下图</w:t>
      </w:r>
    </w:p>
    <w:p w:rsidR="00D83CCD" w:rsidRDefault="00435A98">
      <w:r>
        <w:rPr>
          <w:noProof/>
        </w:rPr>
        <w:lastRenderedPageBreak/>
        <w:drawing>
          <wp:inline distT="0" distB="0" distL="114300" distR="114300">
            <wp:extent cx="5273040" cy="4250055"/>
            <wp:effectExtent l="0" t="0" r="0" b="19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5"/>
                    <a:stretch>
                      <a:fillRect/>
                    </a:stretch>
                  </pic:blipFill>
                  <pic:spPr>
                    <a:xfrm>
                      <a:off x="0" y="0"/>
                      <a:ext cx="5273040" cy="4250055"/>
                    </a:xfrm>
                    <a:prstGeom prst="rect">
                      <a:avLst/>
                    </a:prstGeom>
                    <a:noFill/>
                    <a:ln w="9525">
                      <a:noFill/>
                    </a:ln>
                  </pic:spPr>
                </pic:pic>
              </a:graphicData>
            </a:graphic>
          </wp:inline>
        </w:drawing>
      </w:r>
    </w:p>
    <w:p w:rsidR="00D83CCD" w:rsidRDefault="00435A98">
      <w:pPr>
        <w:rPr>
          <w:rFonts w:ascii="楷体" w:eastAsia="楷体" w:hAnsi="楷体" w:cs="楷体"/>
        </w:rPr>
      </w:pPr>
      <w:r>
        <w:rPr>
          <w:rFonts w:ascii="楷体" w:eastAsia="楷体" w:hAnsi="楷体" w:cs="楷体" w:hint="eastAsia"/>
        </w:rPr>
        <w:t>3、混合实现</w:t>
      </w:r>
    </w:p>
    <w:p w:rsidR="00D83CCD" w:rsidRDefault="00435A98">
      <w:pPr>
        <w:ind w:firstLine="420"/>
        <w:rPr>
          <w:rFonts w:ascii="楷体" w:eastAsia="楷体" w:hAnsi="楷体" w:cs="楷体"/>
        </w:rPr>
      </w:pPr>
      <w:r>
        <w:rPr>
          <w:rFonts w:ascii="楷体" w:eastAsia="楷体" w:hAnsi="楷体" w:cs="楷体" w:hint="eastAsia"/>
        </w:rPr>
        <w:t>用户线程和轻量级进程的方式共同实现。此时用户线程依然在用户空间中，线程的创建的操作依然廉价，此时，关联用户线程和内核线程的桥梁就是轻量级进程，此时用户线程的阻塞、线程调度以及在不同处理器上的映射等问题都可以通过轻量级进程得以解决，此时轻量级进程和用户线程是M:N的关系，如下图</w:t>
      </w:r>
    </w:p>
    <w:p w:rsidR="00D83CCD" w:rsidRDefault="00435A98">
      <w:pPr>
        <w:rPr>
          <w:rFonts w:ascii="楷体" w:eastAsia="楷体" w:hAnsi="楷体" w:cs="楷体"/>
        </w:rPr>
      </w:pPr>
      <w:r>
        <w:rPr>
          <w:noProof/>
        </w:rPr>
        <w:drawing>
          <wp:inline distT="0" distB="0" distL="114300" distR="114300">
            <wp:extent cx="5273040" cy="3404870"/>
            <wp:effectExtent l="0" t="0" r="0"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6"/>
                    <a:stretch>
                      <a:fillRect/>
                    </a:stretch>
                  </pic:blipFill>
                  <pic:spPr>
                    <a:xfrm>
                      <a:off x="0" y="0"/>
                      <a:ext cx="5273040" cy="3404870"/>
                    </a:xfrm>
                    <a:prstGeom prst="rect">
                      <a:avLst/>
                    </a:prstGeom>
                    <a:noFill/>
                    <a:ln w="9525">
                      <a:noFill/>
                    </a:ln>
                  </pic:spPr>
                </pic:pic>
              </a:graphicData>
            </a:graphic>
          </wp:inline>
        </w:drawing>
      </w:r>
    </w:p>
    <w:p w:rsidR="00D83CCD" w:rsidRDefault="00435A98">
      <w:pPr>
        <w:pStyle w:val="3"/>
        <w:spacing w:before="80" w:after="80" w:line="240" w:lineRule="auto"/>
        <w:rPr>
          <w:rFonts w:ascii="楷体" w:eastAsia="楷体" w:hAnsi="楷体" w:cs="楷体"/>
          <w:sz w:val="28"/>
          <w:szCs w:val="28"/>
        </w:rPr>
      </w:pPr>
      <w:bookmarkStart w:id="29" w:name="_Toc29178"/>
      <w:r>
        <w:rPr>
          <w:rFonts w:ascii="楷体" w:eastAsia="楷体" w:hAnsi="楷体" w:cs="楷体" w:hint="eastAsia"/>
          <w:sz w:val="28"/>
          <w:szCs w:val="28"/>
        </w:rPr>
        <w:lastRenderedPageBreak/>
        <w:t>Java线程调度</w:t>
      </w:r>
      <w:bookmarkEnd w:id="29"/>
    </w:p>
    <w:p w:rsidR="00D83CCD" w:rsidRDefault="00435A98" w:rsidP="00031815">
      <w:pPr>
        <w:ind w:firstLine="420"/>
        <w:rPr>
          <w:rFonts w:ascii="楷体" w:eastAsia="楷体" w:hAnsi="楷体" w:cs="楷体"/>
        </w:rPr>
      </w:pPr>
      <w:r>
        <w:rPr>
          <w:rFonts w:ascii="楷体" w:eastAsia="楷体" w:hAnsi="楷体" w:cs="楷体" w:hint="eastAsia"/>
        </w:rPr>
        <w:t>线程的调度就是操作系统为线程分配处理器使用权的过程;</w:t>
      </w:r>
    </w:p>
    <w:p w:rsidR="00D83CCD" w:rsidRDefault="00435A98">
      <w:pPr>
        <w:ind w:firstLine="420"/>
        <w:rPr>
          <w:rFonts w:ascii="楷体" w:eastAsia="楷体" w:hAnsi="楷体" w:cs="楷体"/>
        </w:rPr>
      </w:pPr>
      <w:r>
        <w:rPr>
          <w:rFonts w:ascii="楷体" w:eastAsia="楷体" w:hAnsi="楷体" w:cs="楷体" w:hint="eastAsia"/>
        </w:rPr>
        <w:t>线程的调度一般由两种，一种是协同式线程调度，一种是抢占式线程调度;</w:t>
      </w:r>
    </w:p>
    <w:p w:rsidR="00D83CCD" w:rsidRDefault="00435A98">
      <w:pPr>
        <w:ind w:firstLine="420"/>
        <w:rPr>
          <w:rFonts w:ascii="楷体" w:eastAsia="楷体" w:hAnsi="楷体" w:cs="楷体"/>
        </w:rPr>
      </w:pPr>
      <w:r>
        <w:rPr>
          <w:rFonts w:ascii="楷体" w:eastAsia="楷体" w:hAnsi="楷体" w:cs="楷体" w:hint="eastAsia"/>
        </w:rPr>
        <w:t>协同式线程调度的特点是，线程执行的时间由线程决定，优点是实现简单，由于线程结束时线程能够感知，所以也不存在同步问题了，它的缺点也是由于时间不可控，假如说代码错误导致该线程一直不肯让出cpu而阻塞，整个系统都要崩溃了;</w:t>
      </w:r>
    </w:p>
    <w:p w:rsidR="00D83CCD" w:rsidRDefault="00435A98">
      <w:pPr>
        <w:ind w:firstLine="420"/>
        <w:rPr>
          <w:rFonts w:ascii="楷体" w:eastAsia="楷体" w:hAnsi="楷体" w:cs="楷体"/>
        </w:rPr>
      </w:pPr>
      <w:r>
        <w:rPr>
          <w:rFonts w:ascii="楷体" w:eastAsia="楷体" w:hAnsi="楷体" w:cs="楷体" w:hint="eastAsia"/>
        </w:rPr>
        <w:t>抢占式线程调度，线程的调度由操作系统决定，当然此时需要给某个线程多分配点时间的话存在优先级，java线程中提供了十个线程优先级，但是仅仅依靠优先级还不能判断哪个线程先执行，因为java中的每一个线程都是要一一映射到操作系统的原生线程中的，但是某些操作系统的优先级比java线程中定义的还少，这就导致了java中的某些优先级重复等级了，当然还有其他的影响因素，比如windows中还有一个“优先级推进器”的东西，某些线程越勤奋，它会给该线程多分配点时间，所以单看线程优先级不一定能判断哪个线程先执行。</w:t>
      </w:r>
    </w:p>
    <w:p w:rsidR="00D83CCD" w:rsidRDefault="00435A98">
      <w:pPr>
        <w:pStyle w:val="3"/>
        <w:spacing w:before="80" w:after="80" w:line="240" w:lineRule="auto"/>
        <w:rPr>
          <w:rFonts w:ascii="楷体" w:eastAsia="楷体" w:hAnsi="楷体" w:cs="楷体"/>
          <w:sz w:val="28"/>
          <w:szCs w:val="28"/>
        </w:rPr>
      </w:pPr>
      <w:r>
        <w:rPr>
          <w:rFonts w:ascii="楷体" w:eastAsia="楷体" w:hAnsi="楷体" w:cs="楷体" w:hint="eastAsia"/>
          <w:sz w:val="28"/>
          <w:szCs w:val="28"/>
        </w:rPr>
        <w:t>状态转换</w:t>
      </w:r>
    </w:p>
    <w:p w:rsidR="00057046" w:rsidRDefault="00057046" w:rsidP="00057046"/>
    <w:sectPr w:rsidR="000570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CB4" w:rsidRDefault="00844CB4" w:rsidP="00057046">
      <w:r>
        <w:separator/>
      </w:r>
    </w:p>
  </w:endnote>
  <w:endnote w:type="continuationSeparator" w:id="0">
    <w:p w:rsidR="00844CB4" w:rsidRDefault="00844CB4" w:rsidP="00057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CB4" w:rsidRDefault="00844CB4" w:rsidP="00057046">
      <w:r>
        <w:separator/>
      </w:r>
    </w:p>
  </w:footnote>
  <w:footnote w:type="continuationSeparator" w:id="0">
    <w:p w:rsidR="00844CB4" w:rsidRDefault="00844CB4" w:rsidP="000570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081457"/>
    <w:multiLevelType w:val="multilevel"/>
    <w:tmpl w:val="94081457"/>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A8C2DA9E"/>
    <w:multiLevelType w:val="multilevel"/>
    <w:tmpl w:val="A8C2DA9E"/>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E16B5257"/>
    <w:multiLevelType w:val="singleLevel"/>
    <w:tmpl w:val="E16B5257"/>
    <w:lvl w:ilvl="0">
      <w:start w:val="1"/>
      <w:numFmt w:val="decimal"/>
      <w:suff w:val="nothing"/>
      <w:lvlText w:val="%1、"/>
      <w:lvlJc w:val="left"/>
    </w:lvl>
  </w:abstractNum>
  <w:abstractNum w:abstractNumId="3" w15:restartNumberingAfterBreak="0">
    <w:nsid w:val="25DE5C39"/>
    <w:multiLevelType w:val="hybridMultilevel"/>
    <w:tmpl w:val="925E976E"/>
    <w:lvl w:ilvl="0" w:tplc="11EABD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BC2437"/>
    <w:multiLevelType w:val="hybridMultilevel"/>
    <w:tmpl w:val="A7748FD0"/>
    <w:lvl w:ilvl="0" w:tplc="0330BFAC">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5" w15:restartNumberingAfterBreak="0">
    <w:nsid w:val="321025A9"/>
    <w:multiLevelType w:val="singleLevel"/>
    <w:tmpl w:val="321025A9"/>
    <w:lvl w:ilvl="0">
      <w:start w:val="7"/>
      <w:numFmt w:val="decimal"/>
      <w:suff w:val="nothing"/>
      <w:lvlText w:val="%1、"/>
      <w:lvlJc w:val="left"/>
    </w:lvl>
  </w:abstractNum>
  <w:abstractNum w:abstractNumId="6" w15:restartNumberingAfterBreak="0">
    <w:nsid w:val="38990126"/>
    <w:multiLevelType w:val="hybridMultilevel"/>
    <w:tmpl w:val="E8B4F436"/>
    <w:lvl w:ilvl="0" w:tplc="4F469DD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EB702DC"/>
    <w:multiLevelType w:val="multilevel"/>
    <w:tmpl w:val="4EB702DC"/>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8" w15:restartNumberingAfterBreak="0">
    <w:nsid w:val="690DA65D"/>
    <w:multiLevelType w:val="singleLevel"/>
    <w:tmpl w:val="690DA65D"/>
    <w:lvl w:ilvl="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5"/>
  </w:num>
  <w:num w:numId="6">
    <w:abstractNumId w:val="8"/>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3"/>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CCD"/>
    <w:rsid w:val="00001DE2"/>
    <w:rsid w:val="00011243"/>
    <w:rsid w:val="00031815"/>
    <w:rsid w:val="00050FE0"/>
    <w:rsid w:val="00057046"/>
    <w:rsid w:val="000660B1"/>
    <w:rsid w:val="00085F55"/>
    <w:rsid w:val="000B269B"/>
    <w:rsid w:val="000B293F"/>
    <w:rsid w:val="000C4612"/>
    <w:rsid w:val="000D4E06"/>
    <w:rsid w:val="000F49CC"/>
    <w:rsid w:val="00116517"/>
    <w:rsid w:val="0014552D"/>
    <w:rsid w:val="00147360"/>
    <w:rsid w:val="00164CB3"/>
    <w:rsid w:val="001D4398"/>
    <w:rsid w:val="002131DF"/>
    <w:rsid w:val="00230AC9"/>
    <w:rsid w:val="002315DB"/>
    <w:rsid w:val="00231F5B"/>
    <w:rsid w:val="0023396B"/>
    <w:rsid w:val="00264866"/>
    <w:rsid w:val="00276AD2"/>
    <w:rsid w:val="002775EA"/>
    <w:rsid w:val="00296CF8"/>
    <w:rsid w:val="002A3BC8"/>
    <w:rsid w:val="002C7FC2"/>
    <w:rsid w:val="002E0329"/>
    <w:rsid w:val="00306D24"/>
    <w:rsid w:val="00340865"/>
    <w:rsid w:val="00340968"/>
    <w:rsid w:val="003432E2"/>
    <w:rsid w:val="003435A0"/>
    <w:rsid w:val="003478AA"/>
    <w:rsid w:val="00366909"/>
    <w:rsid w:val="003B0C2B"/>
    <w:rsid w:val="003C1A8D"/>
    <w:rsid w:val="003C3327"/>
    <w:rsid w:val="003D3953"/>
    <w:rsid w:val="003D44E4"/>
    <w:rsid w:val="003D5C06"/>
    <w:rsid w:val="003D79A0"/>
    <w:rsid w:val="003E2224"/>
    <w:rsid w:val="003E7C30"/>
    <w:rsid w:val="003F1A20"/>
    <w:rsid w:val="004034E2"/>
    <w:rsid w:val="00435A98"/>
    <w:rsid w:val="00447367"/>
    <w:rsid w:val="0046163D"/>
    <w:rsid w:val="00466EA4"/>
    <w:rsid w:val="00484098"/>
    <w:rsid w:val="0049394D"/>
    <w:rsid w:val="004940A7"/>
    <w:rsid w:val="0049453D"/>
    <w:rsid w:val="004C2A89"/>
    <w:rsid w:val="004D15E8"/>
    <w:rsid w:val="00531769"/>
    <w:rsid w:val="00531D45"/>
    <w:rsid w:val="00567098"/>
    <w:rsid w:val="00590135"/>
    <w:rsid w:val="005A0C2A"/>
    <w:rsid w:val="005C777E"/>
    <w:rsid w:val="005E0A5B"/>
    <w:rsid w:val="005F3866"/>
    <w:rsid w:val="005F4CF6"/>
    <w:rsid w:val="0065084C"/>
    <w:rsid w:val="006651C1"/>
    <w:rsid w:val="00667A38"/>
    <w:rsid w:val="00670996"/>
    <w:rsid w:val="006B3FD1"/>
    <w:rsid w:val="006D1C42"/>
    <w:rsid w:val="006F218A"/>
    <w:rsid w:val="00733816"/>
    <w:rsid w:val="007639C7"/>
    <w:rsid w:val="00766B69"/>
    <w:rsid w:val="007805E9"/>
    <w:rsid w:val="007963E7"/>
    <w:rsid w:val="007A3183"/>
    <w:rsid w:val="007C687C"/>
    <w:rsid w:val="007D7CEC"/>
    <w:rsid w:val="007E614E"/>
    <w:rsid w:val="008143E7"/>
    <w:rsid w:val="0083439A"/>
    <w:rsid w:val="0083487B"/>
    <w:rsid w:val="00837E4B"/>
    <w:rsid w:val="00844CB4"/>
    <w:rsid w:val="00853B56"/>
    <w:rsid w:val="008763FE"/>
    <w:rsid w:val="0088241E"/>
    <w:rsid w:val="00897031"/>
    <w:rsid w:val="008B2225"/>
    <w:rsid w:val="008B7869"/>
    <w:rsid w:val="008D4966"/>
    <w:rsid w:val="009126EF"/>
    <w:rsid w:val="00917C16"/>
    <w:rsid w:val="00931620"/>
    <w:rsid w:val="00945BF5"/>
    <w:rsid w:val="009764C4"/>
    <w:rsid w:val="0099457F"/>
    <w:rsid w:val="009A28AD"/>
    <w:rsid w:val="009C1BE1"/>
    <w:rsid w:val="009D05CB"/>
    <w:rsid w:val="009D1E95"/>
    <w:rsid w:val="009F2003"/>
    <w:rsid w:val="00A000B7"/>
    <w:rsid w:val="00A07656"/>
    <w:rsid w:val="00A12413"/>
    <w:rsid w:val="00A139BB"/>
    <w:rsid w:val="00A318C4"/>
    <w:rsid w:val="00A338D2"/>
    <w:rsid w:val="00A450A0"/>
    <w:rsid w:val="00A55BB2"/>
    <w:rsid w:val="00AA16B9"/>
    <w:rsid w:val="00AB516A"/>
    <w:rsid w:val="00AB51B8"/>
    <w:rsid w:val="00AC5AFD"/>
    <w:rsid w:val="00AE7B0A"/>
    <w:rsid w:val="00B073E5"/>
    <w:rsid w:val="00B2331F"/>
    <w:rsid w:val="00B375A3"/>
    <w:rsid w:val="00B42786"/>
    <w:rsid w:val="00B7495B"/>
    <w:rsid w:val="00B773CC"/>
    <w:rsid w:val="00BA3F91"/>
    <w:rsid w:val="00BA4A42"/>
    <w:rsid w:val="00BB046A"/>
    <w:rsid w:val="00BB3241"/>
    <w:rsid w:val="00BF0220"/>
    <w:rsid w:val="00C01098"/>
    <w:rsid w:val="00C2291B"/>
    <w:rsid w:val="00C403B5"/>
    <w:rsid w:val="00C53EB9"/>
    <w:rsid w:val="00C657C1"/>
    <w:rsid w:val="00C744E3"/>
    <w:rsid w:val="00C774D3"/>
    <w:rsid w:val="00C81F1D"/>
    <w:rsid w:val="00C961DA"/>
    <w:rsid w:val="00CC0DFC"/>
    <w:rsid w:val="00CC2FF4"/>
    <w:rsid w:val="00CD41D3"/>
    <w:rsid w:val="00CF10A2"/>
    <w:rsid w:val="00CF62FC"/>
    <w:rsid w:val="00D001AE"/>
    <w:rsid w:val="00D05889"/>
    <w:rsid w:val="00D228E2"/>
    <w:rsid w:val="00D40BA1"/>
    <w:rsid w:val="00D453F6"/>
    <w:rsid w:val="00D603C2"/>
    <w:rsid w:val="00D63F0E"/>
    <w:rsid w:val="00D64089"/>
    <w:rsid w:val="00D65109"/>
    <w:rsid w:val="00D7402E"/>
    <w:rsid w:val="00D83CCD"/>
    <w:rsid w:val="00D86458"/>
    <w:rsid w:val="00D943B2"/>
    <w:rsid w:val="00DA2FB0"/>
    <w:rsid w:val="00DA3594"/>
    <w:rsid w:val="00DB0E5C"/>
    <w:rsid w:val="00DB1E5E"/>
    <w:rsid w:val="00DC5B41"/>
    <w:rsid w:val="00DD7206"/>
    <w:rsid w:val="00DE5FF7"/>
    <w:rsid w:val="00DF2881"/>
    <w:rsid w:val="00DF56C1"/>
    <w:rsid w:val="00E2297A"/>
    <w:rsid w:val="00E3075E"/>
    <w:rsid w:val="00E30D14"/>
    <w:rsid w:val="00E32098"/>
    <w:rsid w:val="00E50B90"/>
    <w:rsid w:val="00E6629D"/>
    <w:rsid w:val="00E735D7"/>
    <w:rsid w:val="00E806B0"/>
    <w:rsid w:val="00E9314B"/>
    <w:rsid w:val="00ED149A"/>
    <w:rsid w:val="00ED3D74"/>
    <w:rsid w:val="00F10758"/>
    <w:rsid w:val="00F233E7"/>
    <w:rsid w:val="00F2501F"/>
    <w:rsid w:val="00F2795B"/>
    <w:rsid w:val="00F30A51"/>
    <w:rsid w:val="00F34283"/>
    <w:rsid w:val="00F36833"/>
    <w:rsid w:val="00F374D1"/>
    <w:rsid w:val="00F47469"/>
    <w:rsid w:val="00F519BC"/>
    <w:rsid w:val="00F55555"/>
    <w:rsid w:val="00F65550"/>
    <w:rsid w:val="00F72934"/>
    <w:rsid w:val="00F812E0"/>
    <w:rsid w:val="00F92661"/>
    <w:rsid w:val="00F938FF"/>
    <w:rsid w:val="00F943AF"/>
    <w:rsid w:val="00FB3A83"/>
    <w:rsid w:val="00FB4431"/>
    <w:rsid w:val="00FC14B2"/>
    <w:rsid w:val="00FC27E0"/>
    <w:rsid w:val="00FC5CA4"/>
    <w:rsid w:val="00FD3CEE"/>
    <w:rsid w:val="00FD6795"/>
    <w:rsid w:val="00FE7D3D"/>
    <w:rsid w:val="00FF430B"/>
    <w:rsid w:val="01022E12"/>
    <w:rsid w:val="010313A6"/>
    <w:rsid w:val="0146187F"/>
    <w:rsid w:val="015E20B2"/>
    <w:rsid w:val="016F7F24"/>
    <w:rsid w:val="0190609E"/>
    <w:rsid w:val="01A90B9E"/>
    <w:rsid w:val="01C91EF1"/>
    <w:rsid w:val="01CD0BC9"/>
    <w:rsid w:val="01F025EC"/>
    <w:rsid w:val="02111E4A"/>
    <w:rsid w:val="026D3BB7"/>
    <w:rsid w:val="027034CB"/>
    <w:rsid w:val="028840AC"/>
    <w:rsid w:val="02E9457F"/>
    <w:rsid w:val="02F80279"/>
    <w:rsid w:val="02FF7B20"/>
    <w:rsid w:val="03145C95"/>
    <w:rsid w:val="031668CB"/>
    <w:rsid w:val="03531128"/>
    <w:rsid w:val="04090CC5"/>
    <w:rsid w:val="041001A8"/>
    <w:rsid w:val="0410655B"/>
    <w:rsid w:val="041E578F"/>
    <w:rsid w:val="043B5370"/>
    <w:rsid w:val="043F18CE"/>
    <w:rsid w:val="0467013C"/>
    <w:rsid w:val="046F3026"/>
    <w:rsid w:val="04761293"/>
    <w:rsid w:val="04815831"/>
    <w:rsid w:val="04F1298D"/>
    <w:rsid w:val="050649A1"/>
    <w:rsid w:val="050A5BD9"/>
    <w:rsid w:val="05134D59"/>
    <w:rsid w:val="05630C44"/>
    <w:rsid w:val="05F924CE"/>
    <w:rsid w:val="06544757"/>
    <w:rsid w:val="06577515"/>
    <w:rsid w:val="065B06E8"/>
    <w:rsid w:val="066415D2"/>
    <w:rsid w:val="06A63C11"/>
    <w:rsid w:val="06D11830"/>
    <w:rsid w:val="070552DF"/>
    <w:rsid w:val="07087B7A"/>
    <w:rsid w:val="07447037"/>
    <w:rsid w:val="07457D6E"/>
    <w:rsid w:val="076451F2"/>
    <w:rsid w:val="07691533"/>
    <w:rsid w:val="07861E8D"/>
    <w:rsid w:val="078C0AE7"/>
    <w:rsid w:val="07CD29AB"/>
    <w:rsid w:val="07FF42C6"/>
    <w:rsid w:val="08157A20"/>
    <w:rsid w:val="08276E3A"/>
    <w:rsid w:val="08500C99"/>
    <w:rsid w:val="085A63F2"/>
    <w:rsid w:val="088C128B"/>
    <w:rsid w:val="088D4AD3"/>
    <w:rsid w:val="08B23B9F"/>
    <w:rsid w:val="08D3010C"/>
    <w:rsid w:val="08E6167C"/>
    <w:rsid w:val="08F242A7"/>
    <w:rsid w:val="08F24C9A"/>
    <w:rsid w:val="0900306E"/>
    <w:rsid w:val="093A739C"/>
    <w:rsid w:val="094E7FB7"/>
    <w:rsid w:val="094F44EC"/>
    <w:rsid w:val="098D6487"/>
    <w:rsid w:val="09AB05FE"/>
    <w:rsid w:val="09DD37AB"/>
    <w:rsid w:val="0A1C61F1"/>
    <w:rsid w:val="0A3E3463"/>
    <w:rsid w:val="0A671439"/>
    <w:rsid w:val="0A7D39DE"/>
    <w:rsid w:val="0AB30477"/>
    <w:rsid w:val="0ABA699F"/>
    <w:rsid w:val="0ABE50B8"/>
    <w:rsid w:val="0AFE2391"/>
    <w:rsid w:val="0B065282"/>
    <w:rsid w:val="0B1173ED"/>
    <w:rsid w:val="0B4843B4"/>
    <w:rsid w:val="0B593197"/>
    <w:rsid w:val="0BCA000F"/>
    <w:rsid w:val="0BFE7549"/>
    <w:rsid w:val="0C08539A"/>
    <w:rsid w:val="0C0D4ADF"/>
    <w:rsid w:val="0C7B4593"/>
    <w:rsid w:val="0C830791"/>
    <w:rsid w:val="0C984E8E"/>
    <w:rsid w:val="0C9E060B"/>
    <w:rsid w:val="0CB6686D"/>
    <w:rsid w:val="0CBE2647"/>
    <w:rsid w:val="0CD62E2E"/>
    <w:rsid w:val="0CED5F6F"/>
    <w:rsid w:val="0CFB0B7C"/>
    <w:rsid w:val="0D2F5B75"/>
    <w:rsid w:val="0D9D62BA"/>
    <w:rsid w:val="0DC65634"/>
    <w:rsid w:val="0DD63289"/>
    <w:rsid w:val="0DDA67A7"/>
    <w:rsid w:val="0E1E4345"/>
    <w:rsid w:val="0E690CE0"/>
    <w:rsid w:val="0E95404E"/>
    <w:rsid w:val="0E9C533D"/>
    <w:rsid w:val="0EAD3AF0"/>
    <w:rsid w:val="0ED33751"/>
    <w:rsid w:val="0F321325"/>
    <w:rsid w:val="0F53687B"/>
    <w:rsid w:val="0F59374E"/>
    <w:rsid w:val="0FC53629"/>
    <w:rsid w:val="0FEA0876"/>
    <w:rsid w:val="0FF54931"/>
    <w:rsid w:val="10040FFF"/>
    <w:rsid w:val="100E44C7"/>
    <w:rsid w:val="104A15E3"/>
    <w:rsid w:val="10586884"/>
    <w:rsid w:val="105B49C7"/>
    <w:rsid w:val="10806B71"/>
    <w:rsid w:val="10B6604F"/>
    <w:rsid w:val="10C4728E"/>
    <w:rsid w:val="10C9078C"/>
    <w:rsid w:val="1119323E"/>
    <w:rsid w:val="112B5483"/>
    <w:rsid w:val="11434D91"/>
    <w:rsid w:val="11654382"/>
    <w:rsid w:val="11780BA5"/>
    <w:rsid w:val="11C47203"/>
    <w:rsid w:val="11C716BC"/>
    <w:rsid w:val="11CD40CA"/>
    <w:rsid w:val="11DA3CD9"/>
    <w:rsid w:val="1240312C"/>
    <w:rsid w:val="124500C7"/>
    <w:rsid w:val="124914B6"/>
    <w:rsid w:val="12540124"/>
    <w:rsid w:val="125426A5"/>
    <w:rsid w:val="12633E3C"/>
    <w:rsid w:val="128E07A8"/>
    <w:rsid w:val="12E850AF"/>
    <w:rsid w:val="12F80510"/>
    <w:rsid w:val="13452A6D"/>
    <w:rsid w:val="135018BF"/>
    <w:rsid w:val="13AF6D9B"/>
    <w:rsid w:val="13BF4CA1"/>
    <w:rsid w:val="13C04ACA"/>
    <w:rsid w:val="13E20551"/>
    <w:rsid w:val="13F77C79"/>
    <w:rsid w:val="13FD3DA7"/>
    <w:rsid w:val="13FE60C2"/>
    <w:rsid w:val="14135683"/>
    <w:rsid w:val="142A5032"/>
    <w:rsid w:val="142A516A"/>
    <w:rsid w:val="143A540F"/>
    <w:rsid w:val="14685B64"/>
    <w:rsid w:val="146B50A3"/>
    <w:rsid w:val="14714479"/>
    <w:rsid w:val="147C7EBB"/>
    <w:rsid w:val="14831C5F"/>
    <w:rsid w:val="14D43DB1"/>
    <w:rsid w:val="14E05F4C"/>
    <w:rsid w:val="151021E5"/>
    <w:rsid w:val="155F2DD0"/>
    <w:rsid w:val="15A15C12"/>
    <w:rsid w:val="15A203B7"/>
    <w:rsid w:val="15AA2696"/>
    <w:rsid w:val="15C402B3"/>
    <w:rsid w:val="15CE4E08"/>
    <w:rsid w:val="15EE287A"/>
    <w:rsid w:val="16002139"/>
    <w:rsid w:val="16373C96"/>
    <w:rsid w:val="168B301C"/>
    <w:rsid w:val="16920496"/>
    <w:rsid w:val="16A25B0D"/>
    <w:rsid w:val="16A549F2"/>
    <w:rsid w:val="16A83EC6"/>
    <w:rsid w:val="16A9325F"/>
    <w:rsid w:val="16C40428"/>
    <w:rsid w:val="16CC43F1"/>
    <w:rsid w:val="17092075"/>
    <w:rsid w:val="170A6326"/>
    <w:rsid w:val="174E5435"/>
    <w:rsid w:val="177A3B77"/>
    <w:rsid w:val="177F25C4"/>
    <w:rsid w:val="17821E2E"/>
    <w:rsid w:val="17880CF3"/>
    <w:rsid w:val="179164FD"/>
    <w:rsid w:val="179F74EE"/>
    <w:rsid w:val="17B22C9A"/>
    <w:rsid w:val="17B823EC"/>
    <w:rsid w:val="17BA5EFA"/>
    <w:rsid w:val="17C46DEA"/>
    <w:rsid w:val="17F808C5"/>
    <w:rsid w:val="1816220A"/>
    <w:rsid w:val="18695196"/>
    <w:rsid w:val="187D16E7"/>
    <w:rsid w:val="189A2A24"/>
    <w:rsid w:val="18B1452E"/>
    <w:rsid w:val="18D503FC"/>
    <w:rsid w:val="19313A68"/>
    <w:rsid w:val="195A185E"/>
    <w:rsid w:val="19C700B7"/>
    <w:rsid w:val="19D147CC"/>
    <w:rsid w:val="19DA5219"/>
    <w:rsid w:val="19ED6FA8"/>
    <w:rsid w:val="1A120D94"/>
    <w:rsid w:val="1A685ECD"/>
    <w:rsid w:val="1A8B3389"/>
    <w:rsid w:val="1B0F58BC"/>
    <w:rsid w:val="1B212011"/>
    <w:rsid w:val="1B8A396F"/>
    <w:rsid w:val="1BC96C83"/>
    <w:rsid w:val="1BF43B00"/>
    <w:rsid w:val="1BF60B8E"/>
    <w:rsid w:val="1C8D5B2F"/>
    <w:rsid w:val="1CA73870"/>
    <w:rsid w:val="1CC52700"/>
    <w:rsid w:val="1CF77CB1"/>
    <w:rsid w:val="1D172CF8"/>
    <w:rsid w:val="1D67364B"/>
    <w:rsid w:val="1D925EE7"/>
    <w:rsid w:val="1D94535D"/>
    <w:rsid w:val="1D945EEC"/>
    <w:rsid w:val="1DB265B3"/>
    <w:rsid w:val="1DD2608F"/>
    <w:rsid w:val="1E1B434A"/>
    <w:rsid w:val="1E541B1A"/>
    <w:rsid w:val="1EB147C5"/>
    <w:rsid w:val="1F062A1A"/>
    <w:rsid w:val="1F1C23E3"/>
    <w:rsid w:val="1F1E6710"/>
    <w:rsid w:val="1FB46303"/>
    <w:rsid w:val="1FEE0A8E"/>
    <w:rsid w:val="20183CEB"/>
    <w:rsid w:val="20685AED"/>
    <w:rsid w:val="207A0368"/>
    <w:rsid w:val="207F24D0"/>
    <w:rsid w:val="20945095"/>
    <w:rsid w:val="20D124E1"/>
    <w:rsid w:val="20E85CC8"/>
    <w:rsid w:val="21010F43"/>
    <w:rsid w:val="210E6CAD"/>
    <w:rsid w:val="21195873"/>
    <w:rsid w:val="21512E46"/>
    <w:rsid w:val="216A70F3"/>
    <w:rsid w:val="21DD7BAE"/>
    <w:rsid w:val="21F34E0A"/>
    <w:rsid w:val="22106429"/>
    <w:rsid w:val="22110997"/>
    <w:rsid w:val="224D3AC1"/>
    <w:rsid w:val="22547254"/>
    <w:rsid w:val="229D2FED"/>
    <w:rsid w:val="22C83FB6"/>
    <w:rsid w:val="23025736"/>
    <w:rsid w:val="231B4B06"/>
    <w:rsid w:val="233C61D0"/>
    <w:rsid w:val="23434B73"/>
    <w:rsid w:val="236B4127"/>
    <w:rsid w:val="23C739DC"/>
    <w:rsid w:val="23EE0648"/>
    <w:rsid w:val="24207423"/>
    <w:rsid w:val="242A440B"/>
    <w:rsid w:val="24473D14"/>
    <w:rsid w:val="24627C4F"/>
    <w:rsid w:val="249239E1"/>
    <w:rsid w:val="24977ABF"/>
    <w:rsid w:val="24B43527"/>
    <w:rsid w:val="25015A55"/>
    <w:rsid w:val="25360CEB"/>
    <w:rsid w:val="254B0D80"/>
    <w:rsid w:val="25745998"/>
    <w:rsid w:val="25931FD8"/>
    <w:rsid w:val="25B01C6A"/>
    <w:rsid w:val="25D672C5"/>
    <w:rsid w:val="25E65540"/>
    <w:rsid w:val="26446EB4"/>
    <w:rsid w:val="264E31D9"/>
    <w:rsid w:val="266735C5"/>
    <w:rsid w:val="26681E67"/>
    <w:rsid w:val="26873B84"/>
    <w:rsid w:val="269662C9"/>
    <w:rsid w:val="26B5370D"/>
    <w:rsid w:val="26BB5176"/>
    <w:rsid w:val="26C41B6F"/>
    <w:rsid w:val="26E80412"/>
    <w:rsid w:val="270A5841"/>
    <w:rsid w:val="27287B38"/>
    <w:rsid w:val="2793361F"/>
    <w:rsid w:val="27AE5E60"/>
    <w:rsid w:val="27BD329D"/>
    <w:rsid w:val="27E9332E"/>
    <w:rsid w:val="28040482"/>
    <w:rsid w:val="28142E65"/>
    <w:rsid w:val="281A1F32"/>
    <w:rsid w:val="284E61C3"/>
    <w:rsid w:val="28851F03"/>
    <w:rsid w:val="28C97236"/>
    <w:rsid w:val="28EB5971"/>
    <w:rsid w:val="29351E81"/>
    <w:rsid w:val="293B273A"/>
    <w:rsid w:val="293C17B6"/>
    <w:rsid w:val="294C0DF7"/>
    <w:rsid w:val="29783E29"/>
    <w:rsid w:val="29866B9B"/>
    <w:rsid w:val="2A1905A3"/>
    <w:rsid w:val="2A3D69E0"/>
    <w:rsid w:val="2A3F43FD"/>
    <w:rsid w:val="2A826D30"/>
    <w:rsid w:val="2AA25C18"/>
    <w:rsid w:val="2AC31C81"/>
    <w:rsid w:val="2AF15ACB"/>
    <w:rsid w:val="2AFC1254"/>
    <w:rsid w:val="2B070A55"/>
    <w:rsid w:val="2B1D7476"/>
    <w:rsid w:val="2B2E6D86"/>
    <w:rsid w:val="2B6D6BDB"/>
    <w:rsid w:val="2B71306B"/>
    <w:rsid w:val="2B7F1B53"/>
    <w:rsid w:val="2BBE0D83"/>
    <w:rsid w:val="2BD44FD7"/>
    <w:rsid w:val="2BE55DE4"/>
    <w:rsid w:val="2BE82099"/>
    <w:rsid w:val="2BF85BDF"/>
    <w:rsid w:val="2C0C04A3"/>
    <w:rsid w:val="2C3B55B4"/>
    <w:rsid w:val="2C7C08A8"/>
    <w:rsid w:val="2C91024A"/>
    <w:rsid w:val="2C9E4263"/>
    <w:rsid w:val="2CA77547"/>
    <w:rsid w:val="2CC30D49"/>
    <w:rsid w:val="2CDF0383"/>
    <w:rsid w:val="2D0043A4"/>
    <w:rsid w:val="2D0B7B6F"/>
    <w:rsid w:val="2D1E311D"/>
    <w:rsid w:val="2D266199"/>
    <w:rsid w:val="2D280B62"/>
    <w:rsid w:val="2D5138B9"/>
    <w:rsid w:val="2D707563"/>
    <w:rsid w:val="2D8A5AC0"/>
    <w:rsid w:val="2DF32160"/>
    <w:rsid w:val="2DF71D76"/>
    <w:rsid w:val="2E9165E5"/>
    <w:rsid w:val="2EAD4A8B"/>
    <w:rsid w:val="2EB043C8"/>
    <w:rsid w:val="2EB8461A"/>
    <w:rsid w:val="2ECD3385"/>
    <w:rsid w:val="2EFB4803"/>
    <w:rsid w:val="2EFF70A1"/>
    <w:rsid w:val="2F1D39DD"/>
    <w:rsid w:val="2F20058F"/>
    <w:rsid w:val="2F423D57"/>
    <w:rsid w:val="2F9E14AD"/>
    <w:rsid w:val="2F9F476B"/>
    <w:rsid w:val="2FA163E0"/>
    <w:rsid w:val="2FC61E8B"/>
    <w:rsid w:val="2FDE1BAB"/>
    <w:rsid w:val="30056D7C"/>
    <w:rsid w:val="303E3C20"/>
    <w:rsid w:val="30527E16"/>
    <w:rsid w:val="307140E1"/>
    <w:rsid w:val="30850B13"/>
    <w:rsid w:val="309A3A53"/>
    <w:rsid w:val="309C1C28"/>
    <w:rsid w:val="30DE6170"/>
    <w:rsid w:val="30F466BD"/>
    <w:rsid w:val="313E1300"/>
    <w:rsid w:val="31472E72"/>
    <w:rsid w:val="31796189"/>
    <w:rsid w:val="317F0627"/>
    <w:rsid w:val="31A83CA2"/>
    <w:rsid w:val="3207659D"/>
    <w:rsid w:val="32164AD9"/>
    <w:rsid w:val="327B042E"/>
    <w:rsid w:val="32E53CF0"/>
    <w:rsid w:val="32EE39D0"/>
    <w:rsid w:val="33183AC1"/>
    <w:rsid w:val="334C4AC0"/>
    <w:rsid w:val="33612BC0"/>
    <w:rsid w:val="33621883"/>
    <w:rsid w:val="337F0543"/>
    <w:rsid w:val="338B6C6E"/>
    <w:rsid w:val="33BE49B4"/>
    <w:rsid w:val="33E9140B"/>
    <w:rsid w:val="33FA23A7"/>
    <w:rsid w:val="340D4585"/>
    <w:rsid w:val="342A5714"/>
    <w:rsid w:val="343157B7"/>
    <w:rsid w:val="34656C4D"/>
    <w:rsid w:val="34A946D6"/>
    <w:rsid w:val="34B367BF"/>
    <w:rsid w:val="34CB4B0E"/>
    <w:rsid w:val="34E014CA"/>
    <w:rsid w:val="35157B3B"/>
    <w:rsid w:val="354D1308"/>
    <w:rsid w:val="357E03BD"/>
    <w:rsid w:val="35832E70"/>
    <w:rsid w:val="35832FA8"/>
    <w:rsid w:val="36500E7B"/>
    <w:rsid w:val="367D5600"/>
    <w:rsid w:val="36A2248F"/>
    <w:rsid w:val="374202B4"/>
    <w:rsid w:val="378F106E"/>
    <w:rsid w:val="37990E26"/>
    <w:rsid w:val="37C16F87"/>
    <w:rsid w:val="37C62108"/>
    <w:rsid w:val="380752B3"/>
    <w:rsid w:val="383405D7"/>
    <w:rsid w:val="384A67D0"/>
    <w:rsid w:val="38591990"/>
    <w:rsid w:val="38DE0827"/>
    <w:rsid w:val="38F94A6A"/>
    <w:rsid w:val="39382489"/>
    <w:rsid w:val="395B6D8C"/>
    <w:rsid w:val="397F2C1E"/>
    <w:rsid w:val="399E495E"/>
    <w:rsid w:val="399E4986"/>
    <w:rsid w:val="39B61833"/>
    <w:rsid w:val="39D02213"/>
    <w:rsid w:val="39DE2C59"/>
    <w:rsid w:val="39EE1D6E"/>
    <w:rsid w:val="39EF2A7F"/>
    <w:rsid w:val="3A294A5D"/>
    <w:rsid w:val="3A6F7E7C"/>
    <w:rsid w:val="3A9C4E40"/>
    <w:rsid w:val="3AAE37AF"/>
    <w:rsid w:val="3AC9237B"/>
    <w:rsid w:val="3ACD7C8A"/>
    <w:rsid w:val="3B1A7D78"/>
    <w:rsid w:val="3B2210C9"/>
    <w:rsid w:val="3B2E578B"/>
    <w:rsid w:val="3B406B32"/>
    <w:rsid w:val="3C4E362A"/>
    <w:rsid w:val="3C506AFE"/>
    <w:rsid w:val="3C7B19AD"/>
    <w:rsid w:val="3CBB5D51"/>
    <w:rsid w:val="3CBC525C"/>
    <w:rsid w:val="3CCE0C49"/>
    <w:rsid w:val="3CD536C8"/>
    <w:rsid w:val="3CD92C36"/>
    <w:rsid w:val="3D053E71"/>
    <w:rsid w:val="3D151276"/>
    <w:rsid w:val="3D2566DD"/>
    <w:rsid w:val="3D364F84"/>
    <w:rsid w:val="3D391FEA"/>
    <w:rsid w:val="3D7E30C1"/>
    <w:rsid w:val="3D8870F4"/>
    <w:rsid w:val="3DAB6C56"/>
    <w:rsid w:val="3DCD675C"/>
    <w:rsid w:val="3DD30C0D"/>
    <w:rsid w:val="3DF978CA"/>
    <w:rsid w:val="3E0E1737"/>
    <w:rsid w:val="3E1B70EA"/>
    <w:rsid w:val="3E360614"/>
    <w:rsid w:val="3E3D3BE7"/>
    <w:rsid w:val="3E622472"/>
    <w:rsid w:val="3E84343E"/>
    <w:rsid w:val="3E857DBE"/>
    <w:rsid w:val="3F0907D4"/>
    <w:rsid w:val="3F325D56"/>
    <w:rsid w:val="3F7B0E1A"/>
    <w:rsid w:val="3FE16F12"/>
    <w:rsid w:val="3FE734E4"/>
    <w:rsid w:val="3FFE5BB7"/>
    <w:rsid w:val="4062401A"/>
    <w:rsid w:val="40BE36CD"/>
    <w:rsid w:val="40D33408"/>
    <w:rsid w:val="40F82DFF"/>
    <w:rsid w:val="40F96C01"/>
    <w:rsid w:val="40FA1679"/>
    <w:rsid w:val="4121161C"/>
    <w:rsid w:val="41354DDA"/>
    <w:rsid w:val="4139456B"/>
    <w:rsid w:val="41432618"/>
    <w:rsid w:val="41441CFA"/>
    <w:rsid w:val="41496943"/>
    <w:rsid w:val="41704A55"/>
    <w:rsid w:val="41AA6156"/>
    <w:rsid w:val="41B37816"/>
    <w:rsid w:val="41B52E09"/>
    <w:rsid w:val="41DF5B0C"/>
    <w:rsid w:val="41E15D91"/>
    <w:rsid w:val="41EC390E"/>
    <w:rsid w:val="420813EF"/>
    <w:rsid w:val="42296C64"/>
    <w:rsid w:val="42AB1A92"/>
    <w:rsid w:val="42AF0210"/>
    <w:rsid w:val="42D14B3D"/>
    <w:rsid w:val="42EF272D"/>
    <w:rsid w:val="42FB240D"/>
    <w:rsid w:val="43016BB1"/>
    <w:rsid w:val="43112584"/>
    <w:rsid w:val="435E59D6"/>
    <w:rsid w:val="436E29B0"/>
    <w:rsid w:val="438A4C7D"/>
    <w:rsid w:val="43C41094"/>
    <w:rsid w:val="43DF4D6D"/>
    <w:rsid w:val="43DF732C"/>
    <w:rsid w:val="4456721C"/>
    <w:rsid w:val="4471754F"/>
    <w:rsid w:val="44AE68DF"/>
    <w:rsid w:val="44C05113"/>
    <w:rsid w:val="44CC3715"/>
    <w:rsid w:val="44FE7703"/>
    <w:rsid w:val="45102A34"/>
    <w:rsid w:val="458131F6"/>
    <w:rsid w:val="45843B1A"/>
    <w:rsid w:val="459A1F9B"/>
    <w:rsid w:val="459A59A4"/>
    <w:rsid w:val="45A5191E"/>
    <w:rsid w:val="45E14B13"/>
    <w:rsid w:val="461F4A29"/>
    <w:rsid w:val="4671328F"/>
    <w:rsid w:val="467474CB"/>
    <w:rsid w:val="46767BA3"/>
    <w:rsid w:val="46876819"/>
    <w:rsid w:val="46AF4BA2"/>
    <w:rsid w:val="46B1434D"/>
    <w:rsid w:val="46B556AE"/>
    <w:rsid w:val="46C75CB2"/>
    <w:rsid w:val="46CB6E30"/>
    <w:rsid w:val="46EF1E9F"/>
    <w:rsid w:val="47020595"/>
    <w:rsid w:val="471E0C21"/>
    <w:rsid w:val="47330E59"/>
    <w:rsid w:val="4735667B"/>
    <w:rsid w:val="477D7EBB"/>
    <w:rsid w:val="47925573"/>
    <w:rsid w:val="47A7748E"/>
    <w:rsid w:val="47B857BC"/>
    <w:rsid w:val="47C42D08"/>
    <w:rsid w:val="47D1125D"/>
    <w:rsid w:val="47D944BE"/>
    <w:rsid w:val="47F165FF"/>
    <w:rsid w:val="48214C41"/>
    <w:rsid w:val="4827299E"/>
    <w:rsid w:val="48433C69"/>
    <w:rsid w:val="488022EC"/>
    <w:rsid w:val="488721C8"/>
    <w:rsid w:val="4922655E"/>
    <w:rsid w:val="493F6DE6"/>
    <w:rsid w:val="49531646"/>
    <w:rsid w:val="49D1291A"/>
    <w:rsid w:val="4A0E076C"/>
    <w:rsid w:val="4A753DB1"/>
    <w:rsid w:val="4A7D1D2B"/>
    <w:rsid w:val="4A9C04FE"/>
    <w:rsid w:val="4B077600"/>
    <w:rsid w:val="4B631090"/>
    <w:rsid w:val="4B6F48E0"/>
    <w:rsid w:val="4B835EDB"/>
    <w:rsid w:val="4B846E4D"/>
    <w:rsid w:val="4C115062"/>
    <w:rsid w:val="4C3F0CD9"/>
    <w:rsid w:val="4CAA3BB7"/>
    <w:rsid w:val="4CBE6A9A"/>
    <w:rsid w:val="4CD87131"/>
    <w:rsid w:val="4CD95C15"/>
    <w:rsid w:val="4CE5495D"/>
    <w:rsid w:val="4CE93F26"/>
    <w:rsid w:val="4CF630A9"/>
    <w:rsid w:val="4D79103D"/>
    <w:rsid w:val="4D8C2D13"/>
    <w:rsid w:val="4DBB2CB4"/>
    <w:rsid w:val="4E1769F7"/>
    <w:rsid w:val="4E1C5309"/>
    <w:rsid w:val="4E2B4B71"/>
    <w:rsid w:val="4E4807EB"/>
    <w:rsid w:val="4E5855AF"/>
    <w:rsid w:val="4EA4607E"/>
    <w:rsid w:val="4EB32CE8"/>
    <w:rsid w:val="4EC67B40"/>
    <w:rsid w:val="4ED6676D"/>
    <w:rsid w:val="4F036805"/>
    <w:rsid w:val="4F5F5CF6"/>
    <w:rsid w:val="4FB35E0D"/>
    <w:rsid w:val="4FBC6D16"/>
    <w:rsid w:val="4FD4210C"/>
    <w:rsid w:val="500A4E1B"/>
    <w:rsid w:val="500B4D27"/>
    <w:rsid w:val="50285103"/>
    <w:rsid w:val="502B6E6B"/>
    <w:rsid w:val="50350FEF"/>
    <w:rsid w:val="504C0CA1"/>
    <w:rsid w:val="505A29D0"/>
    <w:rsid w:val="50B91F94"/>
    <w:rsid w:val="50B93673"/>
    <w:rsid w:val="50C07AA1"/>
    <w:rsid w:val="512B2914"/>
    <w:rsid w:val="51660E47"/>
    <w:rsid w:val="517771AD"/>
    <w:rsid w:val="517F644B"/>
    <w:rsid w:val="51A343E6"/>
    <w:rsid w:val="51DD04A6"/>
    <w:rsid w:val="52233B56"/>
    <w:rsid w:val="522D1AF2"/>
    <w:rsid w:val="522F4031"/>
    <w:rsid w:val="52401B93"/>
    <w:rsid w:val="52AE59D0"/>
    <w:rsid w:val="52BF4647"/>
    <w:rsid w:val="52C7637C"/>
    <w:rsid w:val="52CC41E2"/>
    <w:rsid w:val="531D3506"/>
    <w:rsid w:val="536D4711"/>
    <w:rsid w:val="53874142"/>
    <w:rsid w:val="539F5B2A"/>
    <w:rsid w:val="53B035A6"/>
    <w:rsid w:val="53B83956"/>
    <w:rsid w:val="53BC6BB4"/>
    <w:rsid w:val="53D50911"/>
    <w:rsid w:val="542E1993"/>
    <w:rsid w:val="543E1C13"/>
    <w:rsid w:val="54E131AF"/>
    <w:rsid w:val="54F103E2"/>
    <w:rsid w:val="554D7E50"/>
    <w:rsid w:val="555553D0"/>
    <w:rsid w:val="55797921"/>
    <w:rsid w:val="55805CF5"/>
    <w:rsid w:val="55960601"/>
    <w:rsid w:val="55986B42"/>
    <w:rsid w:val="55B339C9"/>
    <w:rsid w:val="55D3199C"/>
    <w:rsid w:val="55EE7FB0"/>
    <w:rsid w:val="56152E22"/>
    <w:rsid w:val="56374EE1"/>
    <w:rsid w:val="568470F6"/>
    <w:rsid w:val="56B2181D"/>
    <w:rsid w:val="56BB0E6D"/>
    <w:rsid w:val="56C20959"/>
    <w:rsid w:val="56C35945"/>
    <w:rsid w:val="56CB0929"/>
    <w:rsid w:val="56E92FBD"/>
    <w:rsid w:val="56F529BA"/>
    <w:rsid w:val="57163340"/>
    <w:rsid w:val="57643AE3"/>
    <w:rsid w:val="5789573F"/>
    <w:rsid w:val="57FE2C6F"/>
    <w:rsid w:val="583C7564"/>
    <w:rsid w:val="584B0CFC"/>
    <w:rsid w:val="586D4333"/>
    <w:rsid w:val="58A21D5F"/>
    <w:rsid w:val="58BA3B77"/>
    <w:rsid w:val="58C75C91"/>
    <w:rsid w:val="58CE4A45"/>
    <w:rsid w:val="58DD7346"/>
    <w:rsid w:val="58FC1696"/>
    <w:rsid w:val="590C46E6"/>
    <w:rsid w:val="59190C17"/>
    <w:rsid w:val="5943121C"/>
    <w:rsid w:val="594E2A52"/>
    <w:rsid w:val="595E421A"/>
    <w:rsid w:val="598E522D"/>
    <w:rsid w:val="59995DA3"/>
    <w:rsid w:val="599B244B"/>
    <w:rsid w:val="59B17F46"/>
    <w:rsid w:val="59B60C4F"/>
    <w:rsid w:val="59E17B30"/>
    <w:rsid w:val="59FD00F8"/>
    <w:rsid w:val="5A04716C"/>
    <w:rsid w:val="5A133C1B"/>
    <w:rsid w:val="5A1B2C9C"/>
    <w:rsid w:val="5A26240B"/>
    <w:rsid w:val="5A2849AE"/>
    <w:rsid w:val="5A6C368D"/>
    <w:rsid w:val="5AE46FFC"/>
    <w:rsid w:val="5AF04E49"/>
    <w:rsid w:val="5B256614"/>
    <w:rsid w:val="5B344E74"/>
    <w:rsid w:val="5B6F5070"/>
    <w:rsid w:val="5B803233"/>
    <w:rsid w:val="5BAE246E"/>
    <w:rsid w:val="5BE72855"/>
    <w:rsid w:val="5BE76248"/>
    <w:rsid w:val="5C0633EF"/>
    <w:rsid w:val="5C104EA0"/>
    <w:rsid w:val="5C1C47C6"/>
    <w:rsid w:val="5C23311E"/>
    <w:rsid w:val="5C257FD5"/>
    <w:rsid w:val="5C3766F0"/>
    <w:rsid w:val="5C383E83"/>
    <w:rsid w:val="5C385981"/>
    <w:rsid w:val="5C582DAC"/>
    <w:rsid w:val="5C957450"/>
    <w:rsid w:val="5CB162D0"/>
    <w:rsid w:val="5CFF3615"/>
    <w:rsid w:val="5D03066D"/>
    <w:rsid w:val="5D032271"/>
    <w:rsid w:val="5D034353"/>
    <w:rsid w:val="5D0516AB"/>
    <w:rsid w:val="5D393CAD"/>
    <w:rsid w:val="5D667F44"/>
    <w:rsid w:val="5D817F5F"/>
    <w:rsid w:val="5D9C0AF2"/>
    <w:rsid w:val="5D9F64B6"/>
    <w:rsid w:val="5DC51135"/>
    <w:rsid w:val="5DFE38CF"/>
    <w:rsid w:val="5E0E6CF0"/>
    <w:rsid w:val="5E321678"/>
    <w:rsid w:val="5E334AF5"/>
    <w:rsid w:val="5E453548"/>
    <w:rsid w:val="5E5A0977"/>
    <w:rsid w:val="5EC91A70"/>
    <w:rsid w:val="5F8B29F0"/>
    <w:rsid w:val="5F9F36D7"/>
    <w:rsid w:val="5FF1523E"/>
    <w:rsid w:val="5FF36118"/>
    <w:rsid w:val="60763FAA"/>
    <w:rsid w:val="6092059E"/>
    <w:rsid w:val="610B1E81"/>
    <w:rsid w:val="61435603"/>
    <w:rsid w:val="617B61D3"/>
    <w:rsid w:val="61A925DC"/>
    <w:rsid w:val="61C90AD8"/>
    <w:rsid w:val="61E210AF"/>
    <w:rsid w:val="621525BD"/>
    <w:rsid w:val="62285121"/>
    <w:rsid w:val="62B91264"/>
    <w:rsid w:val="62C54BEC"/>
    <w:rsid w:val="62E627D7"/>
    <w:rsid w:val="630569A0"/>
    <w:rsid w:val="631D5D5A"/>
    <w:rsid w:val="632078C2"/>
    <w:rsid w:val="635E3400"/>
    <w:rsid w:val="6366431B"/>
    <w:rsid w:val="63783D9E"/>
    <w:rsid w:val="63A700DF"/>
    <w:rsid w:val="63C05015"/>
    <w:rsid w:val="63C15F16"/>
    <w:rsid w:val="63C82FBA"/>
    <w:rsid w:val="63CB1913"/>
    <w:rsid w:val="63EB3782"/>
    <w:rsid w:val="644113F2"/>
    <w:rsid w:val="64A01541"/>
    <w:rsid w:val="64AD6613"/>
    <w:rsid w:val="64F862ED"/>
    <w:rsid w:val="651F1099"/>
    <w:rsid w:val="65646CEE"/>
    <w:rsid w:val="65A30B88"/>
    <w:rsid w:val="65D8530D"/>
    <w:rsid w:val="66230210"/>
    <w:rsid w:val="664370E2"/>
    <w:rsid w:val="66451340"/>
    <w:rsid w:val="66540875"/>
    <w:rsid w:val="66A22D3F"/>
    <w:rsid w:val="66E456A8"/>
    <w:rsid w:val="670656CD"/>
    <w:rsid w:val="6722786D"/>
    <w:rsid w:val="673B3C29"/>
    <w:rsid w:val="674B0096"/>
    <w:rsid w:val="674C6E28"/>
    <w:rsid w:val="6751038A"/>
    <w:rsid w:val="6759433F"/>
    <w:rsid w:val="67744D2E"/>
    <w:rsid w:val="67856216"/>
    <w:rsid w:val="6790771F"/>
    <w:rsid w:val="67BB1597"/>
    <w:rsid w:val="67D3030E"/>
    <w:rsid w:val="67FE6D94"/>
    <w:rsid w:val="68196D47"/>
    <w:rsid w:val="685775EC"/>
    <w:rsid w:val="68736644"/>
    <w:rsid w:val="68815269"/>
    <w:rsid w:val="68B5166C"/>
    <w:rsid w:val="68B519F9"/>
    <w:rsid w:val="68E15361"/>
    <w:rsid w:val="68F14509"/>
    <w:rsid w:val="68F63BE3"/>
    <w:rsid w:val="6970424A"/>
    <w:rsid w:val="697D13DA"/>
    <w:rsid w:val="698C7E2A"/>
    <w:rsid w:val="699132EE"/>
    <w:rsid w:val="69BA3A67"/>
    <w:rsid w:val="6A555C07"/>
    <w:rsid w:val="6A560241"/>
    <w:rsid w:val="6A596AA2"/>
    <w:rsid w:val="6A871409"/>
    <w:rsid w:val="6A9507F0"/>
    <w:rsid w:val="6AB97849"/>
    <w:rsid w:val="6AE5206C"/>
    <w:rsid w:val="6B1612DE"/>
    <w:rsid w:val="6B4B2ACB"/>
    <w:rsid w:val="6B60581F"/>
    <w:rsid w:val="6B6104A7"/>
    <w:rsid w:val="6B6B3728"/>
    <w:rsid w:val="6B736578"/>
    <w:rsid w:val="6B951619"/>
    <w:rsid w:val="6BC82B2C"/>
    <w:rsid w:val="6BDC5F8B"/>
    <w:rsid w:val="6C111C97"/>
    <w:rsid w:val="6C234E05"/>
    <w:rsid w:val="6C2569D7"/>
    <w:rsid w:val="6C354F0A"/>
    <w:rsid w:val="6C7D1060"/>
    <w:rsid w:val="6CA80773"/>
    <w:rsid w:val="6CEA2CBC"/>
    <w:rsid w:val="6D1C1BDA"/>
    <w:rsid w:val="6D793F2A"/>
    <w:rsid w:val="6D9F4F35"/>
    <w:rsid w:val="6D9F6059"/>
    <w:rsid w:val="6DB03847"/>
    <w:rsid w:val="6DBA4B65"/>
    <w:rsid w:val="6DD507A5"/>
    <w:rsid w:val="6DD53342"/>
    <w:rsid w:val="6E0C3190"/>
    <w:rsid w:val="6E2954DD"/>
    <w:rsid w:val="6E4C39BC"/>
    <w:rsid w:val="6E677D15"/>
    <w:rsid w:val="6E681C18"/>
    <w:rsid w:val="6E740CCD"/>
    <w:rsid w:val="6EBC4192"/>
    <w:rsid w:val="6EFB17AB"/>
    <w:rsid w:val="6F094E68"/>
    <w:rsid w:val="6F102941"/>
    <w:rsid w:val="6F170349"/>
    <w:rsid w:val="6F272220"/>
    <w:rsid w:val="6F2C6097"/>
    <w:rsid w:val="6F3E68A7"/>
    <w:rsid w:val="6F646789"/>
    <w:rsid w:val="6FBC29B2"/>
    <w:rsid w:val="6FDA650D"/>
    <w:rsid w:val="6FDF250A"/>
    <w:rsid w:val="6FF17630"/>
    <w:rsid w:val="6FF94E77"/>
    <w:rsid w:val="70043DFF"/>
    <w:rsid w:val="70156010"/>
    <w:rsid w:val="7024497D"/>
    <w:rsid w:val="70261920"/>
    <w:rsid w:val="7068447A"/>
    <w:rsid w:val="709E3F9F"/>
    <w:rsid w:val="70E10DEA"/>
    <w:rsid w:val="70EB75F1"/>
    <w:rsid w:val="7118307A"/>
    <w:rsid w:val="71525870"/>
    <w:rsid w:val="715E6EC7"/>
    <w:rsid w:val="718112E1"/>
    <w:rsid w:val="71CE4D05"/>
    <w:rsid w:val="71D535AC"/>
    <w:rsid w:val="72013356"/>
    <w:rsid w:val="72165B90"/>
    <w:rsid w:val="72261BC8"/>
    <w:rsid w:val="72281DF4"/>
    <w:rsid w:val="72564358"/>
    <w:rsid w:val="73270F39"/>
    <w:rsid w:val="732D120A"/>
    <w:rsid w:val="73476EDE"/>
    <w:rsid w:val="736B69DA"/>
    <w:rsid w:val="73857190"/>
    <w:rsid w:val="738C2C81"/>
    <w:rsid w:val="738E5040"/>
    <w:rsid w:val="73BD4C17"/>
    <w:rsid w:val="74065641"/>
    <w:rsid w:val="741315B2"/>
    <w:rsid w:val="742F53A9"/>
    <w:rsid w:val="74342C01"/>
    <w:rsid w:val="744D2243"/>
    <w:rsid w:val="74AF54C2"/>
    <w:rsid w:val="74BC01CE"/>
    <w:rsid w:val="74CD66FA"/>
    <w:rsid w:val="74D10D6D"/>
    <w:rsid w:val="74E266B9"/>
    <w:rsid w:val="751B5DA0"/>
    <w:rsid w:val="751F0804"/>
    <w:rsid w:val="756F34D1"/>
    <w:rsid w:val="75C1579A"/>
    <w:rsid w:val="762E7E3F"/>
    <w:rsid w:val="76332524"/>
    <w:rsid w:val="76402401"/>
    <w:rsid w:val="76B8431B"/>
    <w:rsid w:val="77003802"/>
    <w:rsid w:val="7739548D"/>
    <w:rsid w:val="776E460E"/>
    <w:rsid w:val="77A270DF"/>
    <w:rsid w:val="77CC3456"/>
    <w:rsid w:val="783A3E2C"/>
    <w:rsid w:val="78A71FFC"/>
    <w:rsid w:val="78AF3966"/>
    <w:rsid w:val="794620AD"/>
    <w:rsid w:val="794B55CB"/>
    <w:rsid w:val="795E291D"/>
    <w:rsid w:val="796D3651"/>
    <w:rsid w:val="798502CA"/>
    <w:rsid w:val="79D76CAB"/>
    <w:rsid w:val="79E941E5"/>
    <w:rsid w:val="7A02289B"/>
    <w:rsid w:val="7A090BFF"/>
    <w:rsid w:val="7A4A5B1A"/>
    <w:rsid w:val="7A700762"/>
    <w:rsid w:val="7B241E27"/>
    <w:rsid w:val="7B432EAB"/>
    <w:rsid w:val="7B847C1B"/>
    <w:rsid w:val="7BD55EA8"/>
    <w:rsid w:val="7C4F12F6"/>
    <w:rsid w:val="7C766C37"/>
    <w:rsid w:val="7C7849B7"/>
    <w:rsid w:val="7C895260"/>
    <w:rsid w:val="7C954977"/>
    <w:rsid w:val="7CA173E9"/>
    <w:rsid w:val="7D181FF1"/>
    <w:rsid w:val="7D1A749C"/>
    <w:rsid w:val="7D1D359F"/>
    <w:rsid w:val="7D2E2CC7"/>
    <w:rsid w:val="7D4A280A"/>
    <w:rsid w:val="7D4A3481"/>
    <w:rsid w:val="7D9B45BA"/>
    <w:rsid w:val="7D9F1A26"/>
    <w:rsid w:val="7DB27FA0"/>
    <w:rsid w:val="7DB83BCD"/>
    <w:rsid w:val="7DC05761"/>
    <w:rsid w:val="7DD95BE8"/>
    <w:rsid w:val="7E0B2058"/>
    <w:rsid w:val="7E4C4F10"/>
    <w:rsid w:val="7E505E3D"/>
    <w:rsid w:val="7E69653E"/>
    <w:rsid w:val="7E6A0481"/>
    <w:rsid w:val="7E6B3ADB"/>
    <w:rsid w:val="7E7829E8"/>
    <w:rsid w:val="7E912794"/>
    <w:rsid w:val="7EAA02C1"/>
    <w:rsid w:val="7EFC55A3"/>
    <w:rsid w:val="7F7E7714"/>
    <w:rsid w:val="7FA911EF"/>
    <w:rsid w:val="7FFD4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8E4C6"/>
  <w15:docId w15:val="{89F50506-70DA-4498-B285-B6F662502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spacing w:before="260" w:after="260" w:line="413" w:lineRule="auto"/>
      <w:outlineLvl w:val="2"/>
    </w:pPr>
    <w:rPr>
      <w:b/>
      <w:sz w:val="32"/>
    </w:rPr>
  </w:style>
  <w:style w:type="paragraph" w:styleId="4">
    <w:name w:val="heading 4"/>
    <w:basedOn w:val="a"/>
    <w:next w:val="a"/>
    <w:link w:val="40"/>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link w:val="50"/>
    <w:unhideWhenUsed/>
    <w:qFormat/>
    <w:pPr>
      <w:keepNext/>
      <w:keepLines/>
      <w:spacing w:before="280" w:after="290" w:line="372" w:lineRule="auto"/>
      <w:outlineLvl w:val="4"/>
    </w:pPr>
    <w:rPr>
      <w:b/>
      <w:sz w:val="28"/>
    </w:rPr>
  </w:style>
  <w:style w:type="paragraph" w:styleId="6">
    <w:name w:val="heading 6"/>
    <w:basedOn w:val="a"/>
    <w:next w:val="a"/>
    <w:link w:val="60"/>
    <w:qFormat/>
    <w:rsid w:val="00057046"/>
    <w:pPr>
      <w:keepNext/>
      <w:keepLines/>
      <w:spacing w:before="240" w:after="64" w:line="317" w:lineRule="auto"/>
      <w:ind w:left="1151" w:hanging="1151"/>
      <w:outlineLvl w:val="5"/>
    </w:pPr>
    <w:rPr>
      <w:rFonts w:ascii="Arial" w:eastAsia="黑体" w:hAnsi="Arial"/>
      <w:b/>
      <w:sz w:val="24"/>
    </w:rPr>
  </w:style>
  <w:style w:type="paragraph" w:styleId="7">
    <w:name w:val="heading 7"/>
    <w:basedOn w:val="a"/>
    <w:next w:val="a"/>
    <w:link w:val="70"/>
    <w:qFormat/>
    <w:rsid w:val="00057046"/>
    <w:pPr>
      <w:keepNext/>
      <w:keepLines/>
      <w:spacing w:before="240" w:after="64" w:line="317" w:lineRule="auto"/>
      <w:ind w:left="1296" w:hanging="1296"/>
      <w:outlineLvl w:val="6"/>
    </w:pPr>
    <w:rPr>
      <w:b/>
      <w:sz w:val="24"/>
    </w:rPr>
  </w:style>
  <w:style w:type="paragraph" w:styleId="8">
    <w:name w:val="heading 8"/>
    <w:basedOn w:val="a"/>
    <w:next w:val="a"/>
    <w:link w:val="80"/>
    <w:qFormat/>
    <w:rsid w:val="00057046"/>
    <w:pPr>
      <w:keepNext/>
      <w:keepLines/>
      <w:spacing w:before="240" w:after="64" w:line="317" w:lineRule="auto"/>
      <w:ind w:left="1440" w:hanging="1440"/>
      <w:outlineLvl w:val="7"/>
    </w:pPr>
    <w:rPr>
      <w:rFonts w:ascii="Arial" w:eastAsia="黑体" w:hAnsi="Arial"/>
      <w:sz w:val="24"/>
    </w:rPr>
  </w:style>
  <w:style w:type="paragraph" w:styleId="9">
    <w:name w:val="heading 9"/>
    <w:basedOn w:val="a"/>
    <w:next w:val="a"/>
    <w:link w:val="90"/>
    <w:qFormat/>
    <w:rsid w:val="00057046"/>
    <w:pPr>
      <w:keepNext/>
      <w:keepLines/>
      <w:spacing w:before="240" w:after="64" w:line="317" w:lineRule="auto"/>
      <w:ind w:left="1583" w:hanging="1583"/>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qFormat/>
    <w:pPr>
      <w:ind w:leftChars="1200" w:left="2520"/>
    </w:pPr>
  </w:style>
  <w:style w:type="paragraph" w:styleId="51">
    <w:name w:val="toc 5"/>
    <w:basedOn w:val="a"/>
    <w:next w:val="a"/>
    <w:qFormat/>
    <w:pPr>
      <w:ind w:leftChars="800" w:left="1680"/>
    </w:pPr>
  </w:style>
  <w:style w:type="paragraph" w:styleId="30">
    <w:name w:val="toc 3"/>
    <w:basedOn w:val="a"/>
    <w:next w:val="a"/>
    <w:qFormat/>
    <w:pPr>
      <w:ind w:leftChars="400" w:left="840"/>
    </w:pPr>
  </w:style>
  <w:style w:type="paragraph" w:styleId="81">
    <w:name w:val="toc 8"/>
    <w:basedOn w:val="a"/>
    <w:next w:val="a"/>
    <w:qFormat/>
    <w:pPr>
      <w:ind w:leftChars="1400" w:left="2940"/>
    </w:pPr>
  </w:style>
  <w:style w:type="paragraph" w:styleId="10">
    <w:name w:val="toc 1"/>
    <w:basedOn w:val="a"/>
    <w:next w:val="a"/>
    <w:qFormat/>
  </w:style>
  <w:style w:type="paragraph" w:styleId="41">
    <w:name w:val="toc 4"/>
    <w:basedOn w:val="a"/>
    <w:next w:val="a"/>
    <w:qFormat/>
    <w:pPr>
      <w:ind w:leftChars="600" w:left="1260"/>
    </w:pPr>
  </w:style>
  <w:style w:type="paragraph" w:styleId="61">
    <w:name w:val="toc 6"/>
    <w:basedOn w:val="a"/>
    <w:next w:val="a"/>
    <w:qFormat/>
    <w:pPr>
      <w:ind w:leftChars="1000" w:left="2100"/>
    </w:pPr>
  </w:style>
  <w:style w:type="paragraph" w:styleId="20">
    <w:name w:val="toc 2"/>
    <w:basedOn w:val="a"/>
    <w:next w:val="a"/>
    <w:qFormat/>
    <w:pPr>
      <w:ind w:leftChars="200" w:left="420"/>
    </w:pPr>
  </w:style>
  <w:style w:type="paragraph" w:styleId="91">
    <w:name w:val="toc 9"/>
    <w:basedOn w:val="a"/>
    <w:next w:val="a"/>
    <w:qFormat/>
    <w:pPr>
      <w:ind w:leftChars="1600" w:left="3360"/>
    </w:pPr>
  </w:style>
  <w:style w:type="character" w:customStyle="1" w:styleId="40">
    <w:name w:val="标题 4 字符"/>
    <w:link w:val="4"/>
    <w:qFormat/>
    <w:rPr>
      <w:rFonts w:ascii="Arial" w:eastAsia="黑体" w:hAnsi="Arial"/>
      <w:b/>
      <w:sz w:val="28"/>
    </w:rPr>
  </w:style>
  <w:style w:type="character" w:customStyle="1" w:styleId="50">
    <w:name w:val="标题 5 字符"/>
    <w:link w:val="5"/>
    <w:qFormat/>
    <w:rPr>
      <w:b/>
      <w:sz w:val="28"/>
    </w:rPr>
  </w:style>
  <w:style w:type="paragraph" w:styleId="a3">
    <w:name w:val="header"/>
    <w:basedOn w:val="a"/>
    <w:link w:val="a4"/>
    <w:rsid w:val="0005704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057046"/>
    <w:rPr>
      <w:rFonts w:ascii="Calibri" w:hAnsi="Calibri"/>
      <w:kern w:val="2"/>
      <w:sz w:val="18"/>
      <w:szCs w:val="18"/>
    </w:rPr>
  </w:style>
  <w:style w:type="paragraph" w:styleId="a5">
    <w:name w:val="footer"/>
    <w:basedOn w:val="a"/>
    <w:link w:val="a6"/>
    <w:rsid w:val="00057046"/>
    <w:pPr>
      <w:tabs>
        <w:tab w:val="center" w:pos="4153"/>
        <w:tab w:val="right" w:pos="8306"/>
      </w:tabs>
      <w:snapToGrid w:val="0"/>
      <w:jc w:val="left"/>
    </w:pPr>
    <w:rPr>
      <w:sz w:val="18"/>
      <w:szCs w:val="18"/>
    </w:rPr>
  </w:style>
  <w:style w:type="character" w:customStyle="1" w:styleId="a6">
    <w:name w:val="页脚 字符"/>
    <w:basedOn w:val="a0"/>
    <w:link w:val="a5"/>
    <w:rsid w:val="00057046"/>
    <w:rPr>
      <w:rFonts w:ascii="Calibri" w:hAnsi="Calibri"/>
      <w:kern w:val="2"/>
      <w:sz w:val="18"/>
      <w:szCs w:val="18"/>
    </w:rPr>
  </w:style>
  <w:style w:type="character" w:customStyle="1" w:styleId="60">
    <w:name w:val="标题 6 字符"/>
    <w:basedOn w:val="a0"/>
    <w:link w:val="6"/>
    <w:rsid w:val="00057046"/>
    <w:rPr>
      <w:rFonts w:ascii="Arial" w:eastAsia="黑体" w:hAnsi="Arial"/>
      <w:b/>
      <w:kern w:val="2"/>
      <w:sz w:val="24"/>
      <w:szCs w:val="24"/>
    </w:rPr>
  </w:style>
  <w:style w:type="character" w:customStyle="1" w:styleId="70">
    <w:name w:val="标题 7 字符"/>
    <w:basedOn w:val="a0"/>
    <w:link w:val="7"/>
    <w:rsid w:val="00057046"/>
    <w:rPr>
      <w:rFonts w:ascii="Calibri" w:hAnsi="Calibri"/>
      <w:b/>
      <w:kern w:val="2"/>
      <w:sz w:val="24"/>
      <w:szCs w:val="24"/>
    </w:rPr>
  </w:style>
  <w:style w:type="character" w:customStyle="1" w:styleId="80">
    <w:name w:val="标题 8 字符"/>
    <w:basedOn w:val="a0"/>
    <w:link w:val="8"/>
    <w:rsid w:val="00057046"/>
    <w:rPr>
      <w:rFonts w:ascii="Arial" w:eastAsia="黑体" w:hAnsi="Arial"/>
      <w:kern w:val="2"/>
      <w:sz w:val="24"/>
      <w:szCs w:val="24"/>
    </w:rPr>
  </w:style>
  <w:style w:type="character" w:customStyle="1" w:styleId="90">
    <w:name w:val="标题 9 字符"/>
    <w:basedOn w:val="a0"/>
    <w:link w:val="9"/>
    <w:rsid w:val="00057046"/>
    <w:rPr>
      <w:rFonts w:ascii="Arial" w:eastAsia="黑体" w:hAnsi="Arial"/>
      <w:kern w:val="2"/>
      <w:sz w:val="21"/>
      <w:szCs w:val="24"/>
    </w:rPr>
  </w:style>
  <w:style w:type="character" w:styleId="a7">
    <w:name w:val="Strong"/>
    <w:basedOn w:val="a0"/>
    <w:qFormat/>
    <w:rsid w:val="00057046"/>
    <w:rPr>
      <w:b/>
    </w:rPr>
  </w:style>
  <w:style w:type="paragraph" w:styleId="a8">
    <w:name w:val="List Paragraph"/>
    <w:basedOn w:val="a"/>
    <w:uiPriority w:val="99"/>
    <w:rsid w:val="00C961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EAF2F7-BF1D-44A2-A91A-06112FA0A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16</Pages>
  <Words>1216</Words>
  <Characters>6935</Characters>
  <Application>Microsoft Office Word</Application>
  <DocSecurity>0</DocSecurity>
  <Lines>57</Lines>
  <Paragraphs>16</Paragraphs>
  <ScaleCrop>false</ScaleCrop>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12293</dc:creator>
  <cp:lastModifiedBy>Windows 用户</cp:lastModifiedBy>
  <cp:revision>258</cp:revision>
  <dcterms:created xsi:type="dcterms:W3CDTF">2014-10-29T12:08:00Z</dcterms:created>
  <dcterms:modified xsi:type="dcterms:W3CDTF">2019-07-10T13:12:00Z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