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A096" w14:textId="77777777"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t>6. Results, Analysis and Comparison</w:t>
      </w:r>
    </w:p>
    <w:p w14:paraId="0FDD5730" w14:textId="77777777"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t>6.1 Overview of Experimental Evaluation</w:t>
      </w:r>
    </w:p>
    <w:p w14:paraId="396684DC"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experimental evaluation was conducted to investigate how different text representations, transformer architectures, model capacities and feature-fusion strategies affect phishing email classification performance. Rather than evaluating the models solely according to their final accuracy, the experiments were designed to examine the contribution of contextual language representations, explicitly engineered phishing-related features and different hybridisation strategies.</w:t>
      </w:r>
    </w:p>
    <w:p w14:paraId="2D03BD25"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experiments progressed from classical TF-IDF-based classifiers to pretrained transformer models and subsequently to hybrid architectures. The hybrid models combined contextual representations generated by a pretrained transformer with twelve handcrafted phishing-related NLP features. Additional experiments using smaller transformer backbones were conducted to determine whether the effectiveness of the hybrid approach was consistent across different model capacities.</w:t>
      </w:r>
    </w:p>
    <w:p w14:paraId="037C0A63"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All models were evaluated using the same held-out test set of 1,752 emails, consisting of 1,098 Safe Emails and 654 Phishing Emails. Overall Accuracy, Precision, Recall and F1-score were used for the principal model comparison. Phishing-class metrics and confusion matrices were additionally examined to provide a more detailed assessment of phishing detection and classification errors.</w:t>
      </w:r>
    </w:p>
    <w:p w14:paraId="48A7388E"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analysis therefore focuses not only on which model obtained the highest score, but also on how and why performance changed when different representations and architectural configurations were introduced.</w:t>
      </w:r>
    </w:p>
    <w:p w14:paraId="52316917" w14:textId="77777777" w:rsidR="00B11C2D" w:rsidRPr="00B97183" w:rsidRDefault="00B11C2D" w:rsidP="00651FE1">
      <w:pPr>
        <w:spacing w:before="240" w:after="0" w:line="276" w:lineRule="auto"/>
        <w:jc w:val="both"/>
        <w:rPr>
          <w:rFonts w:ascii="Times New Roman" w:hAnsi="Times New Roman" w:cs="Times New Roman"/>
        </w:rPr>
      </w:pPr>
    </w:p>
    <w:p w14:paraId="4C997876" w14:textId="77777777" w:rsidR="00B11C2D" w:rsidRPr="00B97183" w:rsidRDefault="00B11C2D" w:rsidP="00651FE1">
      <w:pPr>
        <w:spacing w:before="240" w:after="0" w:line="276" w:lineRule="auto"/>
        <w:jc w:val="both"/>
        <w:rPr>
          <w:rFonts w:ascii="Times New Roman" w:hAnsi="Times New Roman" w:cs="Times New Roman"/>
        </w:rPr>
      </w:pPr>
    </w:p>
    <w:p w14:paraId="36AF304B" w14:textId="77777777" w:rsidR="00B11C2D" w:rsidRPr="00B97183" w:rsidRDefault="00B11C2D" w:rsidP="00651FE1">
      <w:pPr>
        <w:spacing w:before="240" w:after="0" w:line="276" w:lineRule="auto"/>
        <w:jc w:val="both"/>
        <w:rPr>
          <w:rFonts w:ascii="Times New Roman" w:hAnsi="Times New Roman" w:cs="Times New Roman"/>
        </w:rPr>
      </w:pPr>
    </w:p>
    <w:p w14:paraId="79DC7686" w14:textId="77777777" w:rsidR="00B11C2D" w:rsidRPr="00B97183" w:rsidRDefault="00B11C2D" w:rsidP="00651FE1">
      <w:pPr>
        <w:spacing w:before="240" w:after="0" w:line="276" w:lineRule="auto"/>
        <w:jc w:val="both"/>
        <w:rPr>
          <w:rFonts w:ascii="Times New Roman" w:hAnsi="Times New Roman" w:cs="Times New Roman"/>
        </w:rPr>
      </w:pPr>
    </w:p>
    <w:p w14:paraId="19BBE53F" w14:textId="77777777" w:rsidR="00B11C2D" w:rsidRPr="00B97183" w:rsidRDefault="00B11C2D" w:rsidP="00651FE1">
      <w:pPr>
        <w:spacing w:before="240" w:after="0" w:line="276" w:lineRule="auto"/>
        <w:jc w:val="both"/>
        <w:rPr>
          <w:rFonts w:ascii="Times New Roman" w:hAnsi="Times New Roman" w:cs="Times New Roman"/>
        </w:rPr>
      </w:pPr>
    </w:p>
    <w:p w14:paraId="58567162" w14:textId="77777777" w:rsidR="00B11C2D" w:rsidRPr="00B97183" w:rsidRDefault="00B11C2D" w:rsidP="00651FE1">
      <w:pPr>
        <w:spacing w:before="240" w:after="0" w:line="276" w:lineRule="auto"/>
        <w:jc w:val="both"/>
        <w:rPr>
          <w:rFonts w:ascii="Times New Roman" w:hAnsi="Times New Roman" w:cs="Times New Roman"/>
        </w:rPr>
      </w:pPr>
    </w:p>
    <w:p w14:paraId="0748B218" w14:textId="77777777" w:rsidR="00B11C2D" w:rsidRPr="00B97183" w:rsidRDefault="00B11C2D" w:rsidP="00651FE1">
      <w:pPr>
        <w:spacing w:before="240" w:after="0" w:line="276" w:lineRule="auto"/>
        <w:jc w:val="both"/>
        <w:rPr>
          <w:rFonts w:ascii="Times New Roman" w:hAnsi="Times New Roman" w:cs="Times New Roman"/>
        </w:rPr>
      </w:pPr>
    </w:p>
    <w:p w14:paraId="0AE4EF01" w14:textId="77777777" w:rsidR="00B11C2D" w:rsidRPr="00B97183" w:rsidRDefault="00B11C2D" w:rsidP="00651FE1">
      <w:pPr>
        <w:spacing w:before="240" w:after="0" w:line="276" w:lineRule="auto"/>
        <w:jc w:val="both"/>
        <w:rPr>
          <w:rFonts w:ascii="Times New Roman" w:hAnsi="Times New Roman" w:cs="Times New Roman"/>
        </w:rPr>
      </w:pPr>
    </w:p>
    <w:p w14:paraId="0BB1BA41" w14:textId="77777777"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lastRenderedPageBreak/>
        <w:t>6.2 Overall Performance Comparison</w:t>
      </w:r>
    </w:p>
    <w:p w14:paraId="3C430EA1"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Table 6.2.1 presents the overall performance of the evaluated models. Overall Precision, Recall and F1-score are reported using weighted averaging across the two classes.</w:t>
      </w:r>
    </w:p>
    <w:p w14:paraId="7395071C"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Table 6.2.1: Overall performance of the evaluated models</w:t>
      </w:r>
    </w:p>
    <w:tbl>
      <w:tblPr>
        <w:tblStyle w:val="TableGrid"/>
        <w:tblW w:w="9265" w:type="dxa"/>
        <w:tblLook w:val="04A0" w:firstRow="1" w:lastRow="0" w:firstColumn="1" w:lastColumn="0" w:noHBand="0" w:noVBand="1"/>
      </w:tblPr>
      <w:tblGrid>
        <w:gridCol w:w="3775"/>
        <w:gridCol w:w="1350"/>
        <w:gridCol w:w="1350"/>
        <w:gridCol w:w="1440"/>
        <w:gridCol w:w="1350"/>
      </w:tblGrid>
      <w:tr w:rsidR="00B11C2D" w:rsidRPr="00B97183" w14:paraId="3E7F389A" w14:textId="77777777" w:rsidTr="00967AB7">
        <w:tc>
          <w:tcPr>
            <w:tcW w:w="3775" w:type="dxa"/>
            <w:vAlign w:val="center"/>
          </w:tcPr>
          <w:p w14:paraId="373EA818" w14:textId="77777777" w:rsidR="00B11C2D" w:rsidRPr="00B97183" w:rsidRDefault="00B11C2D" w:rsidP="00651FE1">
            <w:pPr>
              <w:spacing w:before="240" w:line="276" w:lineRule="auto"/>
              <w:jc w:val="both"/>
              <w:rPr>
                <w:rFonts w:ascii="Times New Roman" w:hAnsi="Times New Roman" w:cs="Times New Roman"/>
                <w:b/>
                <w:bCs/>
              </w:rPr>
            </w:pPr>
            <w:r w:rsidRPr="00B97183">
              <w:rPr>
                <w:rFonts w:ascii="Times New Roman" w:hAnsi="Times New Roman" w:cs="Times New Roman"/>
                <w:b/>
                <w:bCs/>
              </w:rPr>
              <w:t>Model</w:t>
            </w:r>
          </w:p>
        </w:tc>
        <w:tc>
          <w:tcPr>
            <w:tcW w:w="1350" w:type="dxa"/>
            <w:vAlign w:val="center"/>
          </w:tcPr>
          <w:p w14:paraId="79C38259" w14:textId="77777777" w:rsidR="00B11C2D" w:rsidRPr="00B97183" w:rsidRDefault="00B11C2D" w:rsidP="00651FE1">
            <w:pPr>
              <w:spacing w:before="240" w:line="276" w:lineRule="auto"/>
              <w:jc w:val="both"/>
              <w:rPr>
                <w:rFonts w:ascii="Times New Roman" w:hAnsi="Times New Roman" w:cs="Times New Roman"/>
                <w:b/>
                <w:bCs/>
              </w:rPr>
            </w:pPr>
            <w:r w:rsidRPr="00B97183">
              <w:rPr>
                <w:rFonts w:ascii="Times New Roman" w:hAnsi="Times New Roman" w:cs="Times New Roman"/>
                <w:b/>
                <w:bCs/>
              </w:rPr>
              <w:t>Accuracy</w:t>
            </w:r>
          </w:p>
        </w:tc>
        <w:tc>
          <w:tcPr>
            <w:tcW w:w="1350" w:type="dxa"/>
            <w:vAlign w:val="center"/>
          </w:tcPr>
          <w:p w14:paraId="5C6C842B" w14:textId="77777777" w:rsidR="00B11C2D" w:rsidRPr="00B97183" w:rsidRDefault="00B11C2D" w:rsidP="00651FE1">
            <w:pPr>
              <w:spacing w:before="240" w:line="276" w:lineRule="auto"/>
              <w:jc w:val="both"/>
              <w:rPr>
                <w:rFonts w:ascii="Times New Roman" w:hAnsi="Times New Roman" w:cs="Times New Roman"/>
                <w:b/>
                <w:bCs/>
              </w:rPr>
            </w:pPr>
            <w:r w:rsidRPr="00B97183">
              <w:rPr>
                <w:rFonts w:ascii="Times New Roman" w:hAnsi="Times New Roman" w:cs="Times New Roman"/>
                <w:b/>
                <w:bCs/>
              </w:rPr>
              <w:t>Precision</w:t>
            </w:r>
          </w:p>
        </w:tc>
        <w:tc>
          <w:tcPr>
            <w:tcW w:w="1440" w:type="dxa"/>
            <w:vAlign w:val="center"/>
          </w:tcPr>
          <w:p w14:paraId="4A175EEE" w14:textId="77777777" w:rsidR="00B11C2D" w:rsidRPr="00B97183" w:rsidRDefault="00B11C2D" w:rsidP="00651FE1">
            <w:pPr>
              <w:spacing w:before="240" w:line="276" w:lineRule="auto"/>
              <w:jc w:val="both"/>
              <w:rPr>
                <w:rFonts w:ascii="Times New Roman" w:hAnsi="Times New Roman" w:cs="Times New Roman"/>
                <w:b/>
                <w:bCs/>
              </w:rPr>
            </w:pPr>
            <w:r w:rsidRPr="00B97183">
              <w:rPr>
                <w:rFonts w:ascii="Times New Roman" w:hAnsi="Times New Roman" w:cs="Times New Roman"/>
                <w:b/>
                <w:bCs/>
              </w:rPr>
              <w:t>Recall</w:t>
            </w:r>
          </w:p>
        </w:tc>
        <w:tc>
          <w:tcPr>
            <w:tcW w:w="1350" w:type="dxa"/>
            <w:vAlign w:val="center"/>
          </w:tcPr>
          <w:p w14:paraId="7DA1AD38" w14:textId="77777777" w:rsidR="00B11C2D" w:rsidRPr="00B97183" w:rsidRDefault="00B11C2D" w:rsidP="00651FE1">
            <w:pPr>
              <w:spacing w:before="240" w:line="276" w:lineRule="auto"/>
              <w:jc w:val="both"/>
              <w:rPr>
                <w:rFonts w:ascii="Times New Roman" w:hAnsi="Times New Roman" w:cs="Times New Roman"/>
                <w:b/>
                <w:bCs/>
              </w:rPr>
            </w:pPr>
            <w:r w:rsidRPr="00B97183">
              <w:rPr>
                <w:rFonts w:ascii="Times New Roman" w:hAnsi="Times New Roman" w:cs="Times New Roman"/>
                <w:b/>
                <w:bCs/>
              </w:rPr>
              <w:t>F1-score</w:t>
            </w:r>
          </w:p>
        </w:tc>
      </w:tr>
      <w:tr w:rsidR="00B11C2D" w:rsidRPr="00B97183" w14:paraId="3F0A83A1" w14:textId="77777777" w:rsidTr="00967AB7">
        <w:tc>
          <w:tcPr>
            <w:tcW w:w="3775" w:type="dxa"/>
            <w:vAlign w:val="center"/>
          </w:tcPr>
          <w:p w14:paraId="31AB3E25"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 xml:space="preserve">TF-IDF + Logistic </w:t>
            </w:r>
            <w:proofErr w:type="spellStart"/>
            <w:r w:rsidRPr="00B97183">
              <w:rPr>
                <w:rFonts w:ascii="Times New Roman" w:hAnsi="Times New Roman" w:cs="Times New Roman"/>
              </w:rPr>
              <w:t>Regrassion</w:t>
            </w:r>
            <w:proofErr w:type="spellEnd"/>
          </w:p>
        </w:tc>
        <w:tc>
          <w:tcPr>
            <w:tcW w:w="1350" w:type="dxa"/>
            <w:vAlign w:val="center"/>
          </w:tcPr>
          <w:p w14:paraId="117BCEE3"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97.98%</w:t>
            </w:r>
          </w:p>
        </w:tc>
        <w:tc>
          <w:tcPr>
            <w:tcW w:w="1350" w:type="dxa"/>
            <w:vAlign w:val="center"/>
          </w:tcPr>
          <w:p w14:paraId="55BC8BD7"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98.44%</w:t>
            </w:r>
          </w:p>
        </w:tc>
        <w:tc>
          <w:tcPr>
            <w:tcW w:w="1440" w:type="dxa"/>
            <w:vAlign w:val="center"/>
          </w:tcPr>
          <w:p w14:paraId="3D4DABD8"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96.13%</w:t>
            </w:r>
          </w:p>
        </w:tc>
        <w:tc>
          <w:tcPr>
            <w:tcW w:w="1350" w:type="dxa"/>
            <w:vAlign w:val="center"/>
          </w:tcPr>
          <w:p w14:paraId="67C65728"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97.27%</w:t>
            </w:r>
          </w:p>
        </w:tc>
      </w:tr>
      <w:tr w:rsidR="00B11C2D" w:rsidRPr="00B97183" w14:paraId="38CDC7EE" w14:textId="77777777" w:rsidTr="00967AB7">
        <w:tc>
          <w:tcPr>
            <w:tcW w:w="3775" w:type="dxa"/>
            <w:vAlign w:val="center"/>
          </w:tcPr>
          <w:p w14:paraId="1168991F"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TF-IDF + Support Vector Machine</w:t>
            </w:r>
          </w:p>
        </w:tc>
        <w:tc>
          <w:tcPr>
            <w:tcW w:w="1350" w:type="dxa"/>
            <w:vAlign w:val="center"/>
          </w:tcPr>
          <w:p w14:paraId="74C707BC"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98.72%</w:t>
            </w:r>
          </w:p>
        </w:tc>
        <w:tc>
          <w:tcPr>
            <w:tcW w:w="1350" w:type="dxa"/>
            <w:vAlign w:val="center"/>
          </w:tcPr>
          <w:p w14:paraId="1280B076"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98.62%</w:t>
            </w:r>
          </w:p>
        </w:tc>
        <w:tc>
          <w:tcPr>
            <w:tcW w:w="1440" w:type="dxa"/>
            <w:vAlign w:val="center"/>
          </w:tcPr>
          <w:p w14:paraId="6DFE4767"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97.94%</w:t>
            </w:r>
          </w:p>
        </w:tc>
        <w:tc>
          <w:tcPr>
            <w:tcW w:w="1350" w:type="dxa"/>
            <w:vAlign w:val="center"/>
          </w:tcPr>
          <w:p w14:paraId="4F061E86"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98.28%</w:t>
            </w:r>
          </w:p>
        </w:tc>
      </w:tr>
      <w:tr w:rsidR="00B11C2D" w:rsidRPr="00B97183" w14:paraId="14169F29" w14:textId="77777777" w:rsidTr="00967AB7">
        <w:tc>
          <w:tcPr>
            <w:tcW w:w="3775" w:type="dxa"/>
            <w:vAlign w:val="center"/>
          </w:tcPr>
          <w:p w14:paraId="497BD9B7" w14:textId="77777777" w:rsidR="00B11C2D" w:rsidRPr="00B97183" w:rsidRDefault="00B11C2D" w:rsidP="00651FE1">
            <w:pPr>
              <w:spacing w:before="240" w:line="276" w:lineRule="auto"/>
              <w:jc w:val="both"/>
              <w:rPr>
                <w:rFonts w:ascii="Times New Roman" w:hAnsi="Times New Roman" w:cs="Times New Roman"/>
              </w:rPr>
            </w:pPr>
            <w:proofErr w:type="spellStart"/>
            <w:r w:rsidRPr="00B97183">
              <w:rPr>
                <w:rFonts w:ascii="Times New Roman" w:hAnsi="Times New Roman" w:cs="Times New Roman"/>
              </w:rPr>
              <w:t>RoBERTa</w:t>
            </w:r>
            <w:proofErr w:type="spellEnd"/>
            <w:r w:rsidRPr="00B97183">
              <w:rPr>
                <w:rFonts w:ascii="Times New Roman" w:hAnsi="Times New Roman" w:cs="Times New Roman"/>
              </w:rPr>
              <w:t>-large</w:t>
            </w:r>
          </w:p>
        </w:tc>
        <w:tc>
          <w:tcPr>
            <w:tcW w:w="1350" w:type="dxa"/>
            <w:vAlign w:val="center"/>
          </w:tcPr>
          <w:p w14:paraId="2F5C1CAB"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99.26%</w:t>
            </w:r>
          </w:p>
        </w:tc>
        <w:tc>
          <w:tcPr>
            <w:tcW w:w="1350" w:type="dxa"/>
            <w:vAlign w:val="center"/>
          </w:tcPr>
          <w:p w14:paraId="7BC4A821"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99.26%</w:t>
            </w:r>
          </w:p>
        </w:tc>
        <w:tc>
          <w:tcPr>
            <w:tcW w:w="1440" w:type="dxa"/>
            <w:vAlign w:val="center"/>
          </w:tcPr>
          <w:p w14:paraId="4272FC4A"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99.26%</w:t>
            </w:r>
          </w:p>
        </w:tc>
        <w:tc>
          <w:tcPr>
            <w:tcW w:w="1350" w:type="dxa"/>
            <w:vAlign w:val="center"/>
          </w:tcPr>
          <w:p w14:paraId="504577ED"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99.26%</w:t>
            </w:r>
          </w:p>
        </w:tc>
      </w:tr>
      <w:tr w:rsidR="00B11C2D" w:rsidRPr="00B97183" w14:paraId="1AB54481" w14:textId="77777777" w:rsidTr="00967AB7">
        <w:tc>
          <w:tcPr>
            <w:tcW w:w="3775" w:type="dxa"/>
            <w:vAlign w:val="center"/>
          </w:tcPr>
          <w:p w14:paraId="42E49620"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DeBERTa-v3-large</w:t>
            </w:r>
          </w:p>
        </w:tc>
        <w:tc>
          <w:tcPr>
            <w:tcW w:w="1350" w:type="dxa"/>
            <w:vAlign w:val="center"/>
          </w:tcPr>
          <w:p w14:paraId="5660263C"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350" w:type="dxa"/>
            <w:vAlign w:val="center"/>
          </w:tcPr>
          <w:p w14:paraId="41A7B91E"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440" w:type="dxa"/>
            <w:vAlign w:val="center"/>
          </w:tcPr>
          <w:p w14:paraId="5A758E43"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350" w:type="dxa"/>
            <w:vAlign w:val="center"/>
          </w:tcPr>
          <w:p w14:paraId="6ADF7C6D"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r>
      <w:tr w:rsidR="00B11C2D" w:rsidRPr="00B97183" w14:paraId="55CFA8DF" w14:textId="77777777" w:rsidTr="00967AB7">
        <w:tc>
          <w:tcPr>
            <w:tcW w:w="3775" w:type="dxa"/>
            <w:vAlign w:val="center"/>
          </w:tcPr>
          <w:p w14:paraId="3711D9B6"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ModernBERT-large</w:t>
            </w:r>
          </w:p>
        </w:tc>
        <w:tc>
          <w:tcPr>
            <w:tcW w:w="1350" w:type="dxa"/>
            <w:vAlign w:val="center"/>
          </w:tcPr>
          <w:p w14:paraId="42D9F495"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350" w:type="dxa"/>
            <w:vAlign w:val="center"/>
          </w:tcPr>
          <w:p w14:paraId="3E88CD53"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440" w:type="dxa"/>
            <w:vAlign w:val="center"/>
          </w:tcPr>
          <w:p w14:paraId="2139B0C9"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c>
          <w:tcPr>
            <w:tcW w:w="1350" w:type="dxa"/>
            <w:vAlign w:val="center"/>
          </w:tcPr>
          <w:p w14:paraId="3D3FDB5F"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99.37%</w:t>
            </w:r>
          </w:p>
        </w:tc>
      </w:tr>
      <w:tr w:rsidR="00B11C2D" w:rsidRPr="00B97183" w14:paraId="7C04954A" w14:textId="77777777" w:rsidTr="00967AB7">
        <w:tc>
          <w:tcPr>
            <w:tcW w:w="3775" w:type="dxa"/>
            <w:vAlign w:val="center"/>
          </w:tcPr>
          <w:p w14:paraId="1A8E594B"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DistilBERT</w:t>
            </w:r>
          </w:p>
        </w:tc>
        <w:tc>
          <w:tcPr>
            <w:tcW w:w="1350" w:type="dxa"/>
            <w:vAlign w:val="center"/>
          </w:tcPr>
          <w:p w14:paraId="62044366"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99.20%</w:t>
            </w:r>
          </w:p>
        </w:tc>
        <w:tc>
          <w:tcPr>
            <w:tcW w:w="1350" w:type="dxa"/>
            <w:vAlign w:val="center"/>
          </w:tcPr>
          <w:p w14:paraId="589A7FE3"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99.20%</w:t>
            </w:r>
          </w:p>
        </w:tc>
        <w:tc>
          <w:tcPr>
            <w:tcW w:w="1440" w:type="dxa"/>
            <w:vAlign w:val="center"/>
          </w:tcPr>
          <w:p w14:paraId="3A290D85"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99.20%</w:t>
            </w:r>
          </w:p>
        </w:tc>
        <w:tc>
          <w:tcPr>
            <w:tcW w:w="1350" w:type="dxa"/>
            <w:vAlign w:val="center"/>
          </w:tcPr>
          <w:p w14:paraId="53F869ED"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99.20%</w:t>
            </w:r>
          </w:p>
        </w:tc>
      </w:tr>
      <w:tr w:rsidR="00B11C2D" w:rsidRPr="00B97183" w14:paraId="676062AC" w14:textId="77777777" w:rsidTr="00967AB7">
        <w:tc>
          <w:tcPr>
            <w:tcW w:w="3775" w:type="dxa"/>
            <w:vAlign w:val="center"/>
          </w:tcPr>
          <w:p w14:paraId="56E0432C"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TinyBERT</w:t>
            </w:r>
          </w:p>
        </w:tc>
        <w:tc>
          <w:tcPr>
            <w:tcW w:w="1350" w:type="dxa"/>
            <w:vAlign w:val="center"/>
          </w:tcPr>
          <w:p w14:paraId="747DE299"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97.09%</w:t>
            </w:r>
          </w:p>
        </w:tc>
        <w:tc>
          <w:tcPr>
            <w:tcW w:w="1350" w:type="dxa"/>
            <w:vAlign w:val="center"/>
          </w:tcPr>
          <w:p w14:paraId="1C6AEBD7"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97.09%</w:t>
            </w:r>
          </w:p>
        </w:tc>
        <w:tc>
          <w:tcPr>
            <w:tcW w:w="1440" w:type="dxa"/>
            <w:vAlign w:val="center"/>
          </w:tcPr>
          <w:p w14:paraId="4CE64C14"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97.09%</w:t>
            </w:r>
          </w:p>
        </w:tc>
        <w:tc>
          <w:tcPr>
            <w:tcW w:w="1350" w:type="dxa"/>
            <w:vAlign w:val="center"/>
          </w:tcPr>
          <w:p w14:paraId="3A018537"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97.08%</w:t>
            </w:r>
          </w:p>
        </w:tc>
      </w:tr>
      <w:tr w:rsidR="00B11C2D" w:rsidRPr="00B97183" w14:paraId="7D28A84A" w14:textId="77777777" w:rsidTr="00967AB7">
        <w:tc>
          <w:tcPr>
            <w:tcW w:w="3775" w:type="dxa"/>
            <w:vAlign w:val="center"/>
          </w:tcPr>
          <w:p w14:paraId="77B65C90" w14:textId="2F6DEE19"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Concatenated Hybrid</w:t>
            </w:r>
            <w:r w:rsidR="00D75612" w:rsidRPr="00B97183">
              <w:rPr>
                <w:rFonts w:ascii="Times New Roman" w:hAnsi="Times New Roman" w:cs="Times New Roman"/>
              </w:rPr>
              <w:t xml:space="preserve"> </w:t>
            </w:r>
            <w:proofErr w:type="spellStart"/>
            <w:r w:rsidR="000C6F30">
              <w:rPr>
                <w:rFonts w:ascii="Times New Roman" w:hAnsi="Times New Roman" w:cs="Times New Roman"/>
              </w:rPr>
              <w:t>DeBERTa</w:t>
            </w:r>
            <w:proofErr w:type="spellEnd"/>
            <w:r w:rsidR="000C6F30">
              <w:rPr>
                <w:rFonts w:ascii="Times New Roman" w:hAnsi="Times New Roman" w:cs="Times New Roman"/>
              </w:rPr>
              <w:t xml:space="preserve"> </w:t>
            </w:r>
            <w:r w:rsidR="00D75612" w:rsidRPr="00B97183">
              <w:rPr>
                <w:rFonts w:ascii="Times New Roman" w:hAnsi="Times New Roman" w:cs="Times New Roman"/>
              </w:rPr>
              <w:t>Model</w:t>
            </w:r>
          </w:p>
        </w:tc>
        <w:tc>
          <w:tcPr>
            <w:tcW w:w="1350" w:type="dxa"/>
            <w:vAlign w:val="center"/>
          </w:tcPr>
          <w:p w14:paraId="2A09F8B9" w14:textId="53C53BF0"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99. 37</w:t>
            </w:r>
            <w:r w:rsidR="00B560F8" w:rsidRPr="00B97183">
              <w:rPr>
                <w:rFonts w:ascii="Times New Roman" w:hAnsi="Times New Roman" w:cs="Times New Roman"/>
              </w:rPr>
              <w:t>%</w:t>
            </w:r>
          </w:p>
        </w:tc>
        <w:tc>
          <w:tcPr>
            <w:tcW w:w="1350" w:type="dxa"/>
            <w:vAlign w:val="center"/>
          </w:tcPr>
          <w:p w14:paraId="5B97A726" w14:textId="50995A8D"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99.53</w:t>
            </w:r>
            <w:r w:rsidR="00B560F8" w:rsidRPr="00B97183">
              <w:rPr>
                <w:rFonts w:ascii="Times New Roman" w:hAnsi="Times New Roman" w:cs="Times New Roman"/>
              </w:rPr>
              <w:t>%</w:t>
            </w:r>
          </w:p>
        </w:tc>
        <w:tc>
          <w:tcPr>
            <w:tcW w:w="1440" w:type="dxa"/>
            <w:vAlign w:val="center"/>
          </w:tcPr>
          <w:p w14:paraId="63F443C1" w14:textId="4C7CDB84"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98.77</w:t>
            </w:r>
            <w:r w:rsidR="00B560F8" w:rsidRPr="00B97183">
              <w:rPr>
                <w:rFonts w:ascii="Times New Roman" w:hAnsi="Times New Roman" w:cs="Times New Roman"/>
              </w:rPr>
              <w:t>%</w:t>
            </w:r>
          </w:p>
        </w:tc>
        <w:tc>
          <w:tcPr>
            <w:tcW w:w="1350" w:type="dxa"/>
            <w:vAlign w:val="center"/>
          </w:tcPr>
          <w:p w14:paraId="2CD832FC" w14:textId="6CFE3609"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99.15</w:t>
            </w:r>
            <w:r w:rsidR="00B560F8" w:rsidRPr="00B97183">
              <w:rPr>
                <w:rFonts w:ascii="Times New Roman" w:hAnsi="Times New Roman" w:cs="Times New Roman"/>
              </w:rPr>
              <w:t>%</w:t>
            </w:r>
          </w:p>
        </w:tc>
      </w:tr>
      <w:tr w:rsidR="000A4EA3" w:rsidRPr="00B97183" w14:paraId="629B2740" w14:textId="77777777" w:rsidTr="00967AB7">
        <w:tc>
          <w:tcPr>
            <w:tcW w:w="3775" w:type="dxa"/>
            <w:vAlign w:val="center"/>
          </w:tcPr>
          <w:p w14:paraId="0EA28C95" w14:textId="3A3F1DF8" w:rsidR="000A4EA3" w:rsidRPr="000C6F30" w:rsidRDefault="00F449E3" w:rsidP="000A4EA3">
            <w:pPr>
              <w:spacing w:before="240" w:line="276" w:lineRule="auto"/>
              <w:jc w:val="both"/>
              <w:rPr>
                <w:rFonts w:ascii="Times New Roman" w:hAnsi="Times New Roman" w:cs="Times New Roman"/>
              </w:rPr>
            </w:pPr>
            <w:r w:rsidRPr="000C6F30">
              <w:rPr>
                <w:rFonts w:ascii="Times New Roman" w:hAnsi="Times New Roman" w:cs="Times New Roman"/>
              </w:rPr>
              <w:t>Gated</w:t>
            </w:r>
            <w:r w:rsidR="000A4EA3" w:rsidRPr="000C6F30">
              <w:rPr>
                <w:rFonts w:ascii="Times New Roman" w:hAnsi="Times New Roman" w:cs="Times New Roman"/>
              </w:rPr>
              <w:t xml:space="preserve"> Hybrid </w:t>
            </w:r>
            <w:proofErr w:type="spellStart"/>
            <w:r w:rsidR="000C6F30">
              <w:rPr>
                <w:rFonts w:ascii="Times New Roman" w:hAnsi="Times New Roman" w:cs="Times New Roman"/>
              </w:rPr>
              <w:t>DeBERTa</w:t>
            </w:r>
            <w:proofErr w:type="spellEnd"/>
            <w:r w:rsidR="000C6F30">
              <w:rPr>
                <w:rFonts w:ascii="Times New Roman" w:hAnsi="Times New Roman" w:cs="Times New Roman"/>
              </w:rPr>
              <w:t xml:space="preserve"> </w:t>
            </w:r>
            <w:r w:rsidR="000A4EA3" w:rsidRPr="000C6F30">
              <w:rPr>
                <w:rFonts w:ascii="Times New Roman" w:hAnsi="Times New Roman" w:cs="Times New Roman"/>
              </w:rPr>
              <w:t>Model</w:t>
            </w:r>
          </w:p>
        </w:tc>
        <w:tc>
          <w:tcPr>
            <w:tcW w:w="1350" w:type="dxa"/>
            <w:vAlign w:val="center"/>
          </w:tcPr>
          <w:p w14:paraId="0CF7D705" w14:textId="026416B3" w:rsidR="000A4EA3" w:rsidRPr="000C6F30" w:rsidRDefault="000A4EA3" w:rsidP="000A4EA3">
            <w:pPr>
              <w:spacing w:before="240" w:line="276" w:lineRule="auto"/>
              <w:jc w:val="both"/>
              <w:rPr>
                <w:rFonts w:ascii="Times New Roman" w:hAnsi="Times New Roman" w:cs="Times New Roman"/>
              </w:rPr>
            </w:pPr>
            <w:r w:rsidRPr="000C6F30">
              <w:rPr>
                <w:rFonts w:ascii="Times New Roman" w:hAnsi="Times New Roman" w:cs="Times New Roman"/>
              </w:rPr>
              <w:t>99.49%</w:t>
            </w:r>
          </w:p>
        </w:tc>
        <w:tc>
          <w:tcPr>
            <w:tcW w:w="1350" w:type="dxa"/>
            <w:vAlign w:val="center"/>
          </w:tcPr>
          <w:p w14:paraId="1B0098B6" w14:textId="54C76FD2" w:rsidR="000A4EA3" w:rsidRPr="000C6F30" w:rsidRDefault="000A4EA3" w:rsidP="000A4EA3">
            <w:pPr>
              <w:spacing w:before="240" w:line="276" w:lineRule="auto"/>
              <w:jc w:val="both"/>
              <w:rPr>
                <w:rFonts w:ascii="Times New Roman" w:hAnsi="Times New Roman" w:cs="Times New Roman"/>
              </w:rPr>
            </w:pPr>
            <w:r w:rsidRPr="000C6F30">
              <w:rPr>
                <w:rFonts w:ascii="Times New Roman" w:hAnsi="Times New Roman" w:cs="Times New Roman"/>
              </w:rPr>
              <w:t>99.49%</w:t>
            </w:r>
          </w:p>
        </w:tc>
        <w:tc>
          <w:tcPr>
            <w:tcW w:w="1440" w:type="dxa"/>
            <w:vAlign w:val="center"/>
          </w:tcPr>
          <w:p w14:paraId="00EF32F2" w14:textId="0219BE3C" w:rsidR="000A4EA3" w:rsidRPr="000C6F30" w:rsidRDefault="000A4EA3" w:rsidP="000A4EA3">
            <w:pPr>
              <w:spacing w:before="240" w:line="276" w:lineRule="auto"/>
              <w:jc w:val="both"/>
              <w:rPr>
                <w:rFonts w:ascii="Times New Roman" w:hAnsi="Times New Roman" w:cs="Times New Roman"/>
              </w:rPr>
            </w:pPr>
            <w:r w:rsidRPr="000C6F30">
              <w:rPr>
                <w:rFonts w:ascii="Times New Roman" w:hAnsi="Times New Roman" w:cs="Times New Roman"/>
              </w:rPr>
              <w:t>99.49%</w:t>
            </w:r>
          </w:p>
        </w:tc>
        <w:tc>
          <w:tcPr>
            <w:tcW w:w="1350" w:type="dxa"/>
            <w:vAlign w:val="center"/>
          </w:tcPr>
          <w:p w14:paraId="7382238F" w14:textId="30A3C057" w:rsidR="000A4EA3" w:rsidRPr="000C6F30" w:rsidRDefault="000A4EA3" w:rsidP="000A4EA3">
            <w:pPr>
              <w:spacing w:before="240" w:line="276" w:lineRule="auto"/>
              <w:jc w:val="both"/>
              <w:rPr>
                <w:rFonts w:ascii="Times New Roman" w:hAnsi="Times New Roman" w:cs="Times New Roman"/>
              </w:rPr>
            </w:pPr>
            <w:r w:rsidRPr="000C6F30">
              <w:rPr>
                <w:rFonts w:ascii="Times New Roman" w:hAnsi="Times New Roman" w:cs="Times New Roman"/>
              </w:rPr>
              <w:t>99.49%</w:t>
            </w:r>
          </w:p>
        </w:tc>
      </w:tr>
      <w:tr w:rsidR="00B11C2D" w:rsidRPr="00B97183" w14:paraId="013B4830" w14:textId="77777777" w:rsidTr="00967AB7">
        <w:tc>
          <w:tcPr>
            <w:tcW w:w="3775" w:type="dxa"/>
            <w:vAlign w:val="center"/>
          </w:tcPr>
          <w:p w14:paraId="1BCD084F" w14:textId="0AC6A113"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 xml:space="preserve">Attention </w:t>
            </w:r>
            <w:r w:rsidR="00D75612" w:rsidRPr="00B97183">
              <w:rPr>
                <w:rFonts w:ascii="Times New Roman" w:hAnsi="Times New Roman" w:cs="Times New Roman"/>
              </w:rPr>
              <w:t xml:space="preserve">Pooling </w:t>
            </w:r>
            <w:r w:rsidRPr="00B97183">
              <w:rPr>
                <w:rFonts w:ascii="Times New Roman" w:hAnsi="Times New Roman" w:cs="Times New Roman"/>
              </w:rPr>
              <w:t>Hybrid</w:t>
            </w:r>
            <w:r w:rsidR="00D75612" w:rsidRPr="00B97183">
              <w:rPr>
                <w:rFonts w:ascii="Times New Roman" w:hAnsi="Times New Roman" w:cs="Times New Roman"/>
              </w:rPr>
              <w:t xml:space="preserve"> </w:t>
            </w:r>
            <w:proofErr w:type="spellStart"/>
            <w:r w:rsidR="000C6F30">
              <w:rPr>
                <w:rFonts w:ascii="Times New Roman" w:hAnsi="Times New Roman" w:cs="Times New Roman"/>
              </w:rPr>
              <w:t>DeBERTa</w:t>
            </w:r>
            <w:proofErr w:type="spellEnd"/>
            <w:r w:rsidR="000C6F30">
              <w:rPr>
                <w:rFonts w:ascii="Times New Roman" w:hAnsi="Times New Roman" w:cs="Times New Roman"/>
              </w:rPr>
              <w:t xml:space="preserve"> </w:t>
            </w:r>
            <w:r w:rsidR="00D75612" w:rsidRPr="00B97183">
              <w:rPr>
                <w:rFonts w:ascii="Times New Roman" w:hAnsi="Times New Roman" w:cs="Times New Roman"/>
              </w:rPr>
              <w:t>Model</w:t>
            </w:r>
          </w:p>
        </w:tc>
        <w:tc>
          <w:tcPr>
            <w:tcW w:w="1350" w:type="dxa"/>
            <w:vAlign w:val="center"/>
          </w:tcPr>
          <w:p w14:paraId="23C4880E"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99.32%</w:t>
            </w:r>
          </w:p>
        </w:tc>
        <w:tc>
          <w:tcPr>
            <w:tcW w:w="1350" w:type="dxa"/>
            <w:vAlign w:val="center"/>
          </w:tcPr>
          <w:p w14:paraId="45A45442"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99.31%</w:t>
            </w:r>
          </w:p>
        </w:tc>
        <w:tc>
          <w:tcPr>
            <w:tcW w:w="1440" w:type="dxa"/>
            <w:vAlign w:val="center"/>
          </w:tcPr>
          <w:p w14:paraId="4C413347"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99.32%</w:t>
            </w:r>
          </w:p>
        </w:tc>
        <w:tc>
          <w:tcPr>
            <w:tcW w:w="1350" w:type="dxa"/>
            <w:vAlign w:val="center"/>
          </w:tcPr>
          <w:p w14:paraId="7C5919AF"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99.31%</w:t>
            </w:r>
          </w:p>
        </w:tc>
      </w:tr>
      <w:tr w:rsidR="00B11C2D" w:rsidRPr="00B97183" w14:paraId="6DE28E04" w14:textId="77777777" w:rsidTr="00967AB7">
        <w:tc>
          <w:tcPr>
            <w:tcW w:w="3775" w:type="dxa"/>
            <w:vAlign w:val="center"/>
          </w:tcPr>
          <w:p w14:paraId="5A4D056B" w14:textId="189C3E3E"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Gated Hybrid</w:t>
            </w:r>
            <w:r w:rsidR="000C6F30">
              <w:rPr>
                <w:rFonts w:ascii="Times New Roman" w:hAnsi="Times New Roman" w:cs="Times New Roman"/>
              </w:rPr>
              <w:t xml:space="preserve"> </w:t>
            </w:r>
            <w:proofErr w:type="spellStart"/>
            <w:r w:rsidR="000C6F30">
              <w:rPr>
                <w:rFonts w:ascii="Times New Roman" w:hAnsi="Times New Roman" w:cs="Times New Roman"/>
              </w:rPr>
              <w:t>DistilBERT</w:t>
            </w:r>
            <w:proofErr w:type="spellEnd"/>
            <w:r w:rsidR="000C6F30">
              <w:rPr>
                <w:rFonts w:ascii="Times New Roman" w:hAnsi="Times New Roman" w:cs="Times New Roman"/>
              </w:rPr>
              <w:t xml:space="preserve"> Model</w:t>
            </w:r>
          </w:p>
        </w:tc>
        <w:tc>
          <w:tcPr>
            <w:tcW w:w="1350" w:type="dxa"/>
            <w:vAlign w:val="center"/>
          </w:tcPr>
          <w:p w14:paraId="57D5CB9D"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98.97%</w:t>
            </w:r>
          </w:p>
        </w:tc>
        <w:tc>
          <w:tcPr>
            <w:tcW w:w="1350" w:type="dxa"/>
            <w:vAlign w:val="center"/>
          </w:tcPr>
          <w:p w14:paraId="3FF12100"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98.98%</w:t>
            </w:r>
          </w:p>
        </w:tc>
        <w:tc>
          <w:tcPr>
            <w:tcW w:w="1440" w:type="dxa"/>
            <w:vAlign w:val="center"/>
          </w:tcPr>
          <w:p w14:paraId="208BC41C"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98.97%</w:t>
            </w:r>
          </w:p>
        </w:tc>
        <w:tc>
          <w:tcPr>
            <w:tcW w:w="1350" w:type="dxa"/>
            <w:vAlign w:val="center"/>
          </w:tcPr>
          <w:p w14:paraId="2CEF281C"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98.97%</w:t>
            </w:r>
          </w:p>
        </w:tc>
      </w:tr>
      <w:tr w:rsidR="00B11C2D" w:rsidRPr="00B97183" w14:paraId="3C1762B4" w14:textId="77777777" w:rsidTr="00967AB7">
        <w:tc>
          <w:tcPr>
            <w:tcW w:w="3775" w:type="dxa"/>
            <w:vAlign w:val="center"/>
          </w:tcPr>
          <w:p w14:paraId="276F131C" w14:textId="2C83040F"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Gated Hybrid</w:t>
            </w:r>
            <w:r w:rsidR="000C6F30">
              <w:rPr>
                <w:rFonts w:ascii="Times New Roman" w:hAnsi="Times New Roman" w:cs="Times New Roman"/>
              </w:rPr>
              <w:t xml:space="preserve"> </w:t>
            </w:r>
            <w:proofErr w:type="spellStart"/>
            <w:r w:rsidR="000C6F30">
              <w:rPr>
                <w:rFonts w:ascii="Times New Roman" w:hAnsi="Times New Roman" w:cs="Times New Roman"/>
              </w:rPr>
              <w:t>TinyBERT</w:t>
            </w:r>
            <w:proofErr w:type="spellEnd"/>
            <w:r w:rsidR="000C6F30">
              <w:rPr>
                <w:rFonts w:ascii="Times New Roman" w:hAnsi="Times New Roman" w:cs="Times New Roman"/>
              </w:rPr>
              <w:t xml:space="preserve"> Model</w:t>
            </w:r>
          </w:p>
        </w:tc>
        <w:tc>
          <w:tcPr>
            <w:tcW w:w="1350" w:type="dxa"/>
            <w:vAlign w:val="center"/>
          </w:tcPr>
          <w:p w14:paraId="6B3CE320"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96.00%</w:t>
            </w:r>
          </w:p>
        </w:tc>
        <w:tc>
          <w:tcPr>
            <w:tcW w:w="1350" w:type="dxa"/>
            <w:vAlign w:val="center"/>
          </w:tcPr>
          <w:p w14:paraId="19E2272E"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96.14%</w:t>
            </w:r>
          </w:p>
        </w:tc>
        <w:tc>
          <w:tcPr>
            <w:tcW w:w="1440" w:type="dxa"/>
            <w:vAlign w:val="center"/>
          </w:tcPr>
          <w:p w14:paraId="1405E090"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96.00%</w:t>
            </w:r>
          </w:p>
        </w:tc>
        <w:tc>
          <w:tcPr>
            <w:tcW w:w="1350" w:type="dxa"/>
            <w:vAlign w:val="center"/>
          </w:tcPr>
          <w:p w14:paraId="4084A76A" w14:textId="77777777" w:rsidR="00B11C2D" w:rsidRPr="00B97183" w:rsidRDefault="00B11C2D" w:rsidP="00651FE1">
            <w:pPr>
              <w:spacing w:before="240" w:line="276" w:lineRule="auto"/>
              <w:jc w:val="both"/>
              <w:rPr>
                <w:rFonts w:ascii="Times New Roman" w:hAnsi="Times New Roman" w:cs="Times New Roman"/>
              </w:rPr>
            </w:pPr>
            <w:r w:rsidRPr="00B97183">
              <w:rPr>
                <w:rFonts w:ascii="Times New Roman" w:hAnsi="Times New Roman" w:cs="Times New Roman"/>
              </w:rPr>
              <w:t>96.03%</w:t>
            </w:r>
          </w:p>
        </w:tc>
      </w:tr>
    </w:tbl>
    <w:p w14:paraId="47129DB2"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 xml:space="preserve">The results demonstrate that the transformer-based approaches achieved very high classification performance on the test dataset. Among the standalone transformer models, DeBERTa-v3-large and ModernBERT-large achieved the highest overall accuracy at 99.37%, followed by </w:t>
      </w:r>
      <w:proofErr w:type="spellStart"/>
      <w:r w:rsidRPr="00B97183">
        <w:rPr>
          <w:rFonts w:ascii="Times New Roman" w:hAnsi="Times New Roman" w:cs="Times New Roman"/>
        </w:rPr>
        <w:t>RoBERTa</w:t>
      </w:r>
      <w:proofErr w:type="spellEnd"/>
      <w:r w:rsidRPr="00B97183">
        <w:rPr>
          <w:rFonts w:ascii="Times New Roman" w:hAnsi="Times New Roman" w:cs="Times New Roman"/>
        </w:rPr>
        <w:t>-large at 99.26% and DistilBERT at 99.20%. TinyBERT produced a lower overall accuracy of 97.09%.</w:t>
      </w:r>
    </w:p>
    <w:p w14:paraId="30389653" w14:textId="412E327C" w:rsidR="00B11C2D" w:rsidRPr="00B97183" w:rsidRDefault="00B11C2D" w:rsidP="00852BA9">
      <w:pPr>
        <w:spacing w:before="240" w:line="276" w:lineRule="auto"/>
        <w:jc w:val="both"/>
        <w:rPr>
          <w:rFonts w:ascii="Times New Roman" w:hAnsi="Times New Roman" w:cs="Times New Roman"/>
        </w:rPr>
      </w:pPr>
      <w:r w:rsidRPr="00B97183">
        <w:rPr>
          <w:rFonts w:ascii="Times New Roman" w:hAnsi="Times New Roman" w:cs="Times New Roman"/>
        </w:rPr>
        <w:t xml:space="preserve">The highest overall performance was obtained by the </w:t>
      </w:r>
      <w:r w:rsidR="0092293C" w:rsidRPr="00B97183">
        <w:rPr>
          <w:rFonts w:ascii="Times New Roman" w:hAnsi="Times New Roman" w:cs="Times New Roman"/>
        </w:rPr>
        <w:t xml:space="preserve">gated hybrid </w:t>
      </w:r>
      <w:proofErr w:type="spellStart"/>
      <w:r w:rsidR="000C6F30">
        <w:rPr>
          <w:rFonts w:ascii="Times New Roman" w:hAnsi="Times New Roman" w:cs="Times New Roman"/>
        </w:rPr>
        <w:t>DeBERTa</w:t>
      </w:r>
      <w:proofErr w:type="spellEnd"/>
      <w:r w:rsidR="000C6F30">
        <w:rPr>
          <w:rFonts w:ascii="Times New Roman" w:hAnsi="Times New Roman" w:cs="Times New Roman"/>
        </w:rPr>
        <w:t xml:space="preserve"> </w:t>
      </w:r>
      <w:r w:rsidRPr="00B97183">
        <w:rPr>
          <w:rFonts w:ascii="Times New Roman" w:hAnsi="Times New Roman" w:cs="Times New Roman"/>
        </w:rPr>
        <w:t>model, which achieved 99.49% accuracy, precision, recall and F1-score. Compared with the standalone DeBERTa-v3-large model, this represents an improvement of:</w:t>
      </w:r>
    </w:p>
    <w:tbl>
      <w:tblPr>
        <w:tblW w:w="0" w:type="auto"/>
        <w:tblInd w:w="2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4"/>
      </w:tblGrid>
      <w:tr w:rsidR="00B11C2D" w:rsidRPr="00B97183" w14:paraId="76D85392" w14:textId="77777777" w:rsidTr="00967AB7">
        <w:trPr>
          <w:trHeight w:val="1244"/>
        </w:trPr>
        <w:tc>
          <w:tcPr>
            <w:tcW w:w="3644" w:type="dxa"/>
          </w:tcPr>
          <w:p w14:paraId="05EBADC5"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99.49 - 99.37 = 0.1299.49-99.37</w:t>
            </w:r>
          </w:p>
          <w:p w14:paraId="3D761A36" w14:textId="0FC954FC"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 xml:space="preserve">   </w:t>
            </w:r>
            <w:r w:rsidR="00852BA9" w:rsidRPr="00B97183">
              <w:rPr>
                <w:rFonts w:ascii="Times New Roman" w:hAnsi="Times New Roman" w:cs="Times New Roman"/>
              </w:rPr>
              <w:t xml:space="preserve">                   </w:t>
            </w:r>
            <w:r w:rsidRPr="00B97183">
              <w:rPr>
                <w:rFonts w:ascii="Times New Roman" w:hAnsi="Times New Roman" w:cs="Times New Roman"/>
              </w:rPr>
              <w:t>= 0.12</w:t>
            </w:r>
          </w:p>
        </w:tc>
      </w:tr>
    </w:tbl>
    <w:p w14:paraId="640AEC97"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or 0.12 percentage points in overall accuracy.</w:t>
      </w:r>
    </w:p>
    <w:p w14:paraId="12235412"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Although the numerical improvement is relatively small, this should be interpreted in the context of an already high-performing baseline. At an accuracy above 99%, only a small number of classification errors remain, meaning that further improvements are necessarily constrained by the limited number of incorrectly classified samples.</w:t>
      </w:r>
    </w:p>
    <w:p w14:paraId="705CE9A3" w14:textId="4C3C3292"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t>6.3 Text Representation and Model Capacity</w:t>
      </w:r>
    </w:p>
    <w:p w14:paraId="377C0DC6" w14:textId="4B5E7DF8"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first experimental scenario examined the effect of using different types of text representations and transformer architectures.</w:t>
      </w:r>
    </w:p>
    <w:p w14:paraId="2D292CA3"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classical TF-IDF approach represents an email according to the statistical importance of its terms. While this representation is effective for identifying characteristic words, it does not explicitly model the contextual relationship between words.</w:t>
      </w:r>
    </w:p>
    <w:p w14:paraId="1FA23C8A"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Transformer architectures use self-attention to generate contextual representations, allowing information from different parts of an email to influence the representation of individual tokens. This is particularly relevant to phishing detection because words such as account, verify, payment or security may occur in both legitimate and phishing messages. Their significance can depend on the surrounding context and the overall structure of the message.</w:t>
      </w:r>
    </w:p>
    <w:p w14:paraId="2DF92D03"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 xml:space="preserve">The strong performance of the transformer baselines is consistent with the ability of contextual representations to capture such relationships. DeBERTa-v3-large and ModernBERT-large achieved 99.37%, while </w:t>
      </w:r>
      <w:proofErr w:type="spellStart"/>
      <w:r w:rsidRPr="00B97183">
        <w:rPr>
          <w:rFonts w:ascii="Times New Roman" w:hAnsi="Times New Roman" w:cs="Times New Roman"/>
        </w:rPr>
        <w:t>RoBERTa</w:t>
      </w:r>
      <w:proofErr w:type="spellEnd"/>
      <w:r w:rsidRPr="00B97183">
        <w:rPr>
          <w:rFonts w:ascii="Times New Roman" w:hAnsi="Times New Roman" w:cs="Times New Roman"/>
        </w:rPr>
        <w:t xml:space="preserve">-large and </w:t>
      </w:r>
      <w:proofErr w:type="spellStart"/>
      <w:r w:rsidRPr="00B97183">
        <w:rPr>
          <w:rFonts w:ascii="Times New Roman" w:hAnsi="Times New Roman" w:cs="Times New Roman"/>
        </w:rPr>
        <w:t>DistilBERT</w:t>
      </w:r>
      <w:proofErr w:type="spellEnd"/>
      <w:r w:rsidRPr="00B97183">
        <w:rPr>
          <w:rFonts w:ascii="Times New Roman" w:hAnsi="Times New Roman" w:cs="Times New Roman"/>
        </w:rPr>
        <w:t xml:space="preserve"> also achieved above 99%.</w:t>
      </w:r>
    </w:p>
    <w:p w14:paraId="4B408C61"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lower performance of TinyBERT, at 97.09%, provides a contrasting result. TinyBERT has substantially lower model capacity than the larger transformer architecture evaluated in this project. Its lower performance suggests that the reduced representation capacity may limit its ability to capture some of the contextual patterns present in the dataset.</w:t>
      </w:r>
    </w:p>
    <w:p w14:paraId="200E95B1" w14:textId="77777777" w:rsidR="00BB76E9"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model size should not be considered the sole explanation for this difference. The evaluated transformer models also differ in architecture, pretraining strategy and representation mechanisms.</w:t>
      </w:r>
    </w:p>
    <w:p w14:paraId="0656393D" w14:textId="6F8A19D9"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Therefore, the results demonstrate a performance difference between the evaluated architectures rather than establishing a direct causal relationship between parameter count and accuracy.</w:t>
      </w:r>
    </w:p>
    <w:p w14:paraId="5695941B" w14:textId="45006A18"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An important observation is that the differences among the larger transformer models were relatively small. This indicates that once a sufficiently strong contextual representation was available, further differences in transformer architecture produced only marginal changes in overall classification performance.</w:t>
      </w:r>
      <w:r w:rsidR="00B9342A" w:rsidRPr="00B97183">
        <w:rPr>
          <w:rFonts w:ascii="Times New Roman" w:hAnsi="Times New Roman" w:cs="Times New Roman"/>
        </w:rPr>
        <w:t xml:space="preserve"> </w:t>
      </w:r>
    </w:p>
    <w:p w14:paraId="08E443F6" w14:textId="26720D7B" w:rsidR="00B9342A" w:rsidRPr="00B97183" w:rsidRDefault="00B9342A" w:rsidP="00B9342A">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6.4 </w:t>
      </w:r>
      <w:r w:rsidR="003C7340" w:rsidRPr="00B97183">
        <w:rPr>
          <w:rFonts w:ascii="Times New Roman" w:hAnsi="Times New Roman" w:cs="Times New Roman"/>
          <w:b/>
          <w:bCs/>
        </w:rPr>
        <w:t>Lightweight Transformer</w:t>
      </w:r>
    </w:p>
    <w:p w14:paraId="6F33AFD2" w14:textId="77777777" w:rsidR="00DE0AFA" w:rsidRPr="00B97183" w:rsidRDefault="00DE0AFA" w:rsidP="00DE0AFA">
      <w:pPr>
        <w:spacing w:before="240" w:after="0" w:line="276" w:lineRule="auto"/>
        <w:jc w:val="both"/>
        <w:rPr>
          <w:rFonts w:ascii="Times New Roman" w:hAnsi="Times New Roman" w:cs="Times New Roman"/>
        </w:rPr>
      </w:pPr>
      <w:r w:rsidRPr="00B97183">
        <w:rPr>
          <w:rFonts w:ascii="Times New Roman" w:hAnsi="Times New Roman" w:cs="Times New Roman"/>
        </w:rPr>
        <w:t>The lightweight transformer experiments provide further insight into the relationship between model capacity and hybridisation. The results show that adding handcrafted phishing-related features did not consistently improve the performance of smaller transformer models.</w:t>
      </w:r>
    </w:p>
    <w:p w14:paraId="2CED04D3" w14:textId="77777777" w:rsidR="00DE0AFA" w:rsidRPr="00B97183" w:rsidRDefault="00DE0AFA" w:rsidP="00885703">
      <w:pPr>
        <w:spacing w:before="240" w:line="276" w:lineRule="auto"/>
        <w:jc w:val="both"/>
        <w:rPr>
          <w:rFonts w:ascii="Times New Roman" w:hAnsi="Times New Roman" w:cs="Times New Roman"/>
        </w:rPr>
      </w:pPr>
      <w:r w:rsidRPr="00B97183">
        <w:rPr>
          <w:rFonts w:ascii="Times New Roman" w:hAnsi="Times New Roman" w:cs="Times New Roman"/>
        </w:rPr>
        <w:t>DistilBERT achieved an overall accuracy of 99.20% when used as a standalone model, compared with 98.97% for its corresponding hybrid model. Similarly, TinyBERT achieved 97.09% accuracy as a standalone model, while its hybrid version achieved 96.00%. The performance reduction was therefore more noticeable for TinyBERT.</w:t>
      </w:r>
    </w:p>
    <w:p w14:paraId="3D9980DD" w14:textId="615CF0EC" w:rsidR="00F379A7" w:rsidRPr="00B97183" w:rsidRDefault="00F379A7" w:rsidP="00885703">
      <w:pPr>
        <w:spacing w:before="240" w:line="276" w:lineRule="auto"/>
        <w:jc w:val="both"/>
        <w:rPr>
          <w:rFonts w:ascii="Times New Roman" w:hAnsi="Times New Roman" w:cs="Times New Roman"/>
        </w:rPr>
      </w:pPr>
      <w:r w:rsidRPr="00B97183">
        <w:rPr>
          <w:rFonts w:ascii="Times New Roman" w:hAnsi="Times New Roman" w:cs="Times New Roman"/>
        </w:rPr>
        <w:t>Table:</w:t>
      </w:r>
      <w:r w:rsidR="005541C9" w:rsidRPr="00B97183">
        <w:rPr>
          <w:rFonts w:ascii="Times New Roman" w:hAnsi="Times New Roman" w:cs="Times New Roman"/>
        </w:rPr>
        <w:t>6.4.1: Lightweight transformer co</w:t>
      </w:r>
      <w:r w:rsidR="002D39C3" w:rsidRPr="00B97183">
        <w:rPr>
          <w:rFonts w:ascii="Times New Roman" w:hAnsi="Times New Roman" w:cs="Times New Roman"/>
        </w:rPr>
        <w:t>mparison</w:t>
      </w:r>
    </w:p>
    <w:tbl>
      <w:tblPr>
        <w:tblStyle w:val="TableGrid"/>
        <w:tblW w:w="0" w:type="auto"/>
        <w:tblLook w:val="04A0" w:firstRow="1" w:lastRow="0" w:firstColumn="1" w:lastColumn="0" w:noHBand="0" w:noVBand="1"/>
      </w:tblPr>
      <w:tblGrid>
        <w:gridCol w:w="3116"/>
        <w:gridCol w:w="3117"/>
        <w:gridCol w:w="3117"/>
      </w:tblGrid>
      <w:tr w:rsidR="000F0C18" w:rsidRPr="00B97183" w14:paraId="37BEF19D" w14:textId="77777777" w:rsidTr="000F0C18">
        <w:tc>
          <w:tcPr>
            <w:tcW w:w="3116" w:type="dxa"/>
          </w:tcPr>
          <w:p w14:paraId="54CC865F" w14:textId="27791644" w:rsidR="000F0C18" w:rsidRPr="00B97183" w:rsidRDefault="000F0C18" w:rsidP="00F71D57">
            <w:pPr>
              <w:spacing w:line="360" w:lineRule="auto"/>
              <w:jc w:val="center"/>
              <w:rPr>
                <w:rFonts w:ascii="Times New Roman" w:hAnsi="Times New Roman" w:cs="Times New Roman"/>
                <w:b/>
                <w:bCs/>
              </w:rPr>
            </w:pPr>
            <w:r w:rsidRPr="00B97183">
              <w:rPr>
                <w:rFonts w:ascii="Times New Roman" w:hAnsi="Times New Roman" w:cs="Times New Roman"/>
                <w:b/>
                <w:bCs/>
              </w:rPr>
              <w:t>Base Model</w:t>
            </w:r>
          </w:p>
        </w:tc>
        <w:tc>
          <w:tcPr>
            <w:tcW w:w="3117" w:type="dxa"/>
          </w:tcPr>
          <w:p w14:paraId="454BDA3B" w14:textId="055087CF" w:rsidR="000F0C18" w:rsidRPr="00B97183" w:rsidRDefault="002B5634" w:rsidP="00F71D57">
            <w:pPr>
              <w:spacing w:line="360" w:lineRule="auto"/>
              <w:jc w:val="center"/>
              <w:rPr>
                <w:rFonts w:ascii="Times New Roman" w:hAnsi="Times New Roman" w:cs="Times New Roman"/>
                <w:b/>
                <w:bCs/>
              </w:rPr>
            </w:pPr>
            <w:r w:rsidRPr="00B97183">
              <w:rPr>
                <w:rFonts w:ascii="Times New Roman" w:hAnsi="Times New Roman" w:cs="Times New Roman"/>
                <w:b/>
                <w:bCs/>
              </w:rPr>
              <w:t>Standa</w:t>
            </w:r>
            <w:r w:rsidR="000B5880" w:rsidRPr="00B97183">
              <w:rPr>
                <w:rFonts w:ascii="Times New Roman" w:hAnsi="Times New Roman" w:cs="Times New Roman"/>
                <w:b/>
                <w:bCs/>
              </w:rPr>
              <w:t>lone Accuracy</w:t>
            </w:r>
          </w:p>
        </w:tc>
        <w:tc>
          <w:tcPr>
            <w:tcW w:w="3117" w:type="dxa"/>
          </w:tcPr>
          <w:p w14:paraId="09FFDC9C" w14:textId="1C023833" w:rsidR="000F0C18" w:rsidRPr="00B97183" w:rsidRDefault="00F379A7" w:rsidP="00F71D57">
            <w:pPr>
              <w:spacing w:line="360" w:lineRule="auto"/>
              <w:jc w:val="center"/>
              <w:rPr>
                <w:rFonts w:ascii="Times New Roman" w:hAnsi="Times New Roman" w:cs="Times New Roman"/>
                <w:b/>
                <w:bCs/>
              </w:rPr>
            </w:pPr>
            <w:r w:rsidRPr="00B97183">
              <w:rPr>
                <w:rFonts w:ascii="Times New Roman" w:hAnsi="Times New Roman" w:cs="Times New Roman"/>
                <w:b/>
                <w:bCs/>
              </w:rPr>
              <w:t xml:space="preserve">Gated </w:t>
            </w:r>
            <w:r w:rsidR="000B5880" w:rsidRPr="00B97183">
              <w:rPr>
                <w:rFonts w:ascii="Times New Roman" w:hAnsi="Times New Roman" w:cs="Times New Roman"/>
                <w:b/>
                <w:bCs/>
              </w:rPr>
              <w:t>Hybrid Accuracy</w:t>
            </w:r>
          </w:p>
        </w:tc>
      </w:tr>
      <w:tr w:rsidR="000F0C18" w:rsidRPr="00B97183" w14:paraId="1E2F8223" w14:textId="77777777" w:rsidTr="000F0C18">
        <w:tc>
          <w:tcPr>
            <w:tcW w:w="3116" w:type="dxa"/>
          </w:tcPr>
          <w:p w14:paraId="3347DC91" w14:textId="543F4181" w:rsidR="000F0C18" w:rsidRPr="00B97183" w:rsidRDefault="00885703" w:rsidP="00F71D57">
            <w:pPr>
              <w:spacing w:line="360" w:lineRule="auto"/>
              <w:jc w:val="center"/>
              <w:rPr>
                <w:rFonts w:ascii="Times New Roman" w:hAnsi="Times New Roman" w:cs="Times New Roman"/>
              </w:rPr>
            </w:pPr>
            <w:r w:rsidRPr="00B97183">
              <w:rPr>
                <w:rFonts w:ascii="Times New Roman" w:hAnsi="Times New Roman" w:cs="Times New Roman"/>
              </w:rPr>
              <w:t>DistilBERT</w:t>
            </w:r>
          </w:p>
        </w:tc>
        <w:tc>
          <w:tcPr>
            <w:tcW w:w="3117" w:type="dxa"/>
          </w:tcPr>
          <w:p w14:paraId="66E579EB" w14:textId="7E85C5D2" w:rsidR="000F0C18" w:rsidRPr="00B97183" w:rsidRDefault="00F26EE9" w:rsidP="00F71D57">
            <w:pPr>
              <w:spacing w:line="360" w:lineRule="auto"/>
              <w:jc w:val="center"/>
              <w:rPr>
                <w:rFonts w:ascii="Times New Roman" w:hAnsi="Times New Roman" w:cs="Times New Roman"/>
              </w:rPr>
            </w:pPr>
            <w:r w:rsidRPr="00B97183">
              <w:rPr>
                <w:rFonts w:ascii="Times New Roman" w:hAnsi="Times New Roman" w:cs="Times New Roman"/>
              </w:rPr>
              <w:t>99.20%</w:t>
            </w:r>
          </w:p>
        </w:tc>
        <w:tc>
          <w:tcPr>
            <w:tcW w:w="3117" w:type="dxa"/>
          </w:tcPr>
          <w:p w14:paraId="0C832502" w14:textId="330E59A6" w:rsidR="000F0C18" w:rsidRPr="00B97183" w:rsidRDefault="00F26EE9" w:rsidP="00F71D57">
            <w:pPr>
              <w:spacing w:line="360" w:lineRule="auto"/>
              <w:jc w:val="center"/>
              <w:rPr>
                <w:rFonts w:ascii="Times New Roman" w:hAnsi="Times New Roman" w:cs="Times New Roman"/>
              </w:rPr>
            </w:pPr>
            <w:r w:rsidRPr="00B97183">
              <w:rPr>
                <w:rFonts w:ascii="Times New Roman" w:hAnsi="Times New Roman" w:cs="Times New Roman"/>
              </w:rPr>
              <w:t>98.97%</w:t>
            </w:r>
          </w:p>
        </w:tc>
      </w:tr>
      <w:tr w:rsidR="000F0C18" w:rsidRPr="00B97183" w14:paraId="5619C78B" w14:textId="77777777" w:rsidTr="000F0C18">
        <w:tc>
          <w:tcPr>
            <w:tcW w:w="3116" w:type="dxa"/>
          </w:tcPr>
          <w:p w14:paraId="1FA04C56" w14:textId="17C5B276" w:rsidR="000F0C18" w:rsidRPr="00B97183" w:rsidRDefault="00885703" w:rsidP="00F71D57">
            <w:pPr>
              <w:spacing w:line="360" w:lineRule="auto"/>
              <w:jc w:val="center"/>
              <w:rPr>
                <w:rFonts w:ascii="Times New Roman" w:hAnsi="Times New Roman" w:cs="Times New Roman"/>
              </w:rPr>
            </w:pPr>
            <w:r w:rsidRPr="00B97183">
              <w:rPr>
                <w:rFonts w:ascii="Times New Roman" w:hAnsi="Times New Roman" w:cs="Times New Roman"/>
              </w:rPr>
              <w:t>TinyBERT</w:t>
            </w:r>
          </w:p>
        </w:tc>
        <w:tc>
          <w:tcPr>
            <w:tcW w:w="3117" w:type="dxa"/>
          </w:tcPr>
          <w:p w14:paraId="639D4DFD" w14:textId="0E720451" w:rsidR="000F0C18" w:rsidRPr="00B97183" w:rsidRDefault="00F26EE9" w:rsidP="00F71D57">
            <w:pPr>
              <w:spacing w:line="360" w:lineRule="auto"/>
              <w:jc w:val="center"/>
              <w:rPr>
                <w:rFonts w:ascii="Times New Roman" w:hAnsi="Times New Roman" w:cs="Times New Roman"/>
              </w:rPr>
            </w:pPr>
            <w:r w:rsidRPr="00B97183">
              <w:rPr>
                <w:rFonts w:ascii="Times New Roman" w:hAnsi="Times New Roman" w:cs="Times New Roman"/>
              </w:rPr>
              <w:t>97.09%</w:t>
            </w:r>
          </w:p>
        </w:tc>
        <w:tc>
          <w:tcPr>
            <w:tcW w:w="3117" w:type="dxa"/>
          </w:tcPr>
          <w:p w14:paraId="24C5DF71" w14:textId="6D73D336" w:rsidR="000F0C18" w:rsidRPr="00B97183" w:rsidRDefault="00F26EE9" w:rsidP="00F71D57">
            <w:pPr>
              <w:spacing w:line="360" w:lineRule="auto"/>
              <w:jc w:val="center"/>
              <w:rPr>
                <w:rFonts w:ascii="Times New Roman" w:hAnsi="Times New Roman" w:cs="Times New Roman"/>
              </w:rPr>
            </w:pPr>
            <w:r w:rsidRPr="00B97183">
              <w:rPr>
                <w:rFonts w:ascii="Times New Roman" w:hAnsi="Times New Roman" w:cs="Times New Roman"/>
              </w:rPr>
              <w:t>96.00%</w:t>
            </w:r>
          </w:p>
        </w:tc>
      </w:tr>
    </w:tbl>
    <w:p w14:paraId="1BDEDE1C" w14:textId="77777777" w:rsidR="00DE0AFA" w:rsidRPr="00B97183" w:rsidRDefault="00DE0AFA" w:rsidP="00DE0AFA">
      <w:pPr>
        <w:spacing w:before="240" w:after="0" w:line="276" w:lineRule="auto"/>
        <w:jc w:val="both"/>
        <w:rPr>
          <w:rFonts w:ascii="Times New Roman" w:hAnsi="Times New Roman" w:cs="Times New Roman"/>
        </w:rPr>
      </w:pPr>
      <w:r w:rsidRPr="00B97183">
        <w:rPr>
          <w:rFonts w:ascii="Times New Roman" w:hAnsi="Times New Roman" w:cs="Times New Roman"/>
        </w:rPr>
        <w:t>These results suggest that the additional feature branch did not automatically compensate for the lower representational capacity of the lightweight transformers. Instead, the effectiveness of hybridisation appears to depend on how well the handcrafted features complement the contextual representations produced by the underlying transformer. In the experiments, the hybrid strategy produced its strongest performance when combined with the larger DeBERTa-v3-large backbone.</w:t>
      </w:r>
    </w:p>
    <w:p w14:paraId="4FFB8846" w14:textId="647D6C73" w:rsidR="00DE0AFA" w:rsidRPr="00B97183" w:rsidRDefault="00DE0AFA" w:rsidP="00DE0AFA">
      <w:pPr>
        <w:spacing w:before="240" w:after="0" w:line="276" w:lineRule="auto"/>
        <w:jc w:val="both"/>
        <w:rPr>
          <w:rFonts w:ascii="Times New Roman" w:hAnsi="Times New Roman" w:cs="Times New Roman"/>
        </w:rPr>
      </w:pPr>
      <w:r w:rsidRPr="00B97183">
        <w:rPr>
          <w:rFonts w:ascii="Times New Roman" w:hAnsi="Times New Roman" w:cs="Times New Roman"/>
        </w:rPr>
        <w:t xml:space="preserve">This finding is important because it shows that hybridisation should not be assumed to be superior to a standalone transformer in every situation. The results indicate that the benefit of combining contextual and handcrafted features depends on the interaction between the quality of the underlying language representation, model capacity and </w:t>
      </w:r>
      <w:r w:rsidR="004A1A2E" w:rsidRPr="00B97183">
        <w:rPr>
          <w:rFonts w:ascii="Times New Roman" w:hAnsi="Times New Roman" w:cs="Times New Roman"/>
        </w:rPr>
        <w:t>additional</w:t>
      </w:r>
      <w:r w:rsidRPr="00B97183">
        <w:rPr>
          <w:rFonts w:ascii="Times New Roman" w:hAnsi="Times New Roman" w:cs="Times New Roman"/>
        </w:rPr>
        <w:t xml:space="preserve"> feature information.</w:t>
      </w:r>
    </w:p>
    <w:p w14:paraId="7FA7D6CB" w14:textId="77777777" w:rsidR="00DE0AFA" w:rsidRPr="00B97183" w:rsidRDefault="00DE0AFA" w:rsidP="00DE0AFA">
      <w:pPr>
        <w:spacing w:before="240" w:after="0" w:line="276" w:lineRule="auto"/>
        <w:jc w:val="both"/>
        <w:rPr>
          <w:rFonts w:ascii="Times New Roman" w:hAnsi="Times New Roman" w:cs="Times New Roman"/>
          <w:vanish/>
        </w:rPr>
      </w:pPr>
      <w:r w:rsidRPr="00B97183">
        <w:rPr>
          <w:rFonts w:ascii="Times New Roman" w:hAnsi="Times New Roman" w:cs="Times New Roman"/>
          <w:vanish/>
        </w:rPr>
        <w:t>Top of Form</w:t>
      </w:r>
    </w:p>
    <w:p w14:paraId="64E82321" w14:textId="77777777" w:rsidR="00DE0AFA" w:rsidRPr="00B97183" w:rsidRDefault="00DE0AFA" w:rsidP="00DE0AFA">
      <w:pPr>
        <w:spacing w:before="240" w:after="0" w:line="276" w:lineRule="auto"/>
        <w:jc w:val="both"/>
        <w:rPr>
          <w:rFonts w:ascii="Times New Roman" w:hAnsi="Times New Roman" w:cs="Times New Roman"/>
          <w:vanish/>
        </w:rPr>
      </w:pPr>
      <w:r w:rsidRPr="00B97183">
        <w:rPr>
          <w:rFonts w:ascii="Times New Roman" w:hAnsi="Times New Roman" w:cs="Times New Roman"/>
          <w:vanish/>
        </w:rPr>
        <w:t>Bottom of Form</w:t>
      </w:r>
    </w:p>
    <w:p w14:paraId="435FA72D" w14:textId="24ECFF1F"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t>6.</w:t>
      </w:r>
      <w:r w:rsidR="00CF3C53" w:rsidRPr="00B97183">
        <w:rPr>
          <w:rFonts w:ascii="Times New Roman" w:hAnsi="Times New Roman" w:cs="Times New Roman"/>
          <w:b/>
          <w:bCs/>
        </w:rPr>
        <w:t>5</w:t>
      </w:r>
      <w:r w:rsidRPr="00B97183">
        <w:rPr>
          <w:rFonts w:ascii="Times New Roman" w:hAnsi="Times New Roman" w:cs="Times New Roman"/>
          <w:b/>
          <w:bCs/>
        </w:rPr>
        <w:t xml:space="preserve"> Handcrafted Phishing-Related Features</w:t>
      </w:r>
    </w:p>
    <w:p w14:paraId="30C32281" w14:textId="77777777" w:rsidR="00E214CD" w:rsidRPr="00B97183" w:rsidRDefault="00E214CD" w:rsidP="00E214CD">
      <w:pPr>
        <w:spacing w:before="240" w:after="0" w:line="276" w:lineRule="auto"/>
        <w:jc w:val="both"/>
        <w:rPr>
          <w:rFonts w:ascii="Times New Roman" w:hAnsi="Times New Roman" w:cs="Times New Roman"/>
        </w:rPr>
      </w:pPr>
      <w:r w:rsidRPr="00B97183">
        <w:rPr>
          <w:rFonts w:ascii="Times New Roman" w:hAnsi="Times New Roman" w:cs="Times New Roman"/>
        </w:rPr>
        <w:t>The next experimental scenario examined whether explicitly engineered phishing-related features could complement the contextual representations learned by the transformer. Twelve handcrafted features were designed to capture common characteristics found in phishing emails. These included urgency, credential requests, threats and authority, financial and payment-related language, calls to action, URLs, email addresses, telephone numbers, exclamation and question marks, uppercase-word usage, and text length.</w:t>
      </w:r>
    </w:p>
    <w:p w14:paraId="490F8BB3" w14:textId="77777777" w:rsidR="00E214CD" w:rsidRPr="00B97183" w:rsidRDefault="00E214CD" w:rsidP="00E214CD">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The proposed hybrid architecture combines two sources of information. The transformer branch learns contextual patterns and relationships from the email text. The handcrafted feature branch provides explicit signals linked to common phishing characteristics. This combination allows the model to consider both the broader linguistic context and specific phishing-related indicators.</w:t>
      </w:r>
    </w:p>
    <w:p w14:paraId="746F2DE3" w14:textId="77777777" w:rsidR="00E214CD" w:rsidRPr="00B97183" w:rsidRDefault="00E214CD" w:rsidP="00E214CD">
      <w:pPr>
        <w:spacing w:before="240" w:after="0" w:line="276" w:lineRule="auto"/>
        <w:jc w:val="both"/>
        <w:rPr>
          <w:rFonts w:ascii="Times New Roman" w:hAnsi="Times New Roman" w:cs="Times New Roman"/>
        </w:rPr>
      </w:pPr>
      <w:r w:rsidRPr="00B97183">
        <w:rPr>
          <w:rFonts w:ascii="Times New Roman" w:hAnsi="Times New Roman" w:cs="Times New Roman"/>
        </w:rPr>
        <w:t>The comparison between DeBERTa-v3-large and the proposed Experiment 2 model provides clear evidence of the contribution of the additional feature branch. DeBERTa-v3-large achieved 99.37% overall accuracy, while the proposed hybrid model achieved 99.49%. The 0.12 percentage-point improvement shows that the handcrafted features provided additional useful information under the tested configuration.</w:t>
      </w:r>
    </w:p>
    <w:p w14:paraId="4381532C" w14:textId="4A44D777" w:rsidR="00B11C2D" w:rsidRPr="00B97183" w:rsidRDefault="00E214CD" w:rsidP="00651FE1">
      <w:pPr>
        <w:spacing w:before="240" w:after="0" w:line="276" w:lineRule="auto"/>
        <w:jc w:val="both"/>
        <w:rPr>
          <w:rFonts w:ascii="Times New Roman" w:hAnsi="Times New Roman" w:cs="Times New Roman"/>
        </w:rPr>
      </w:pPr>
      <w:r w:rsidRPr="00B97183">
        <w:rPr>
          <w:rFonts w:ascii="Times New Roman" w:hAnsi="Times New Roman" w:cs="Times New Roman"/>
        </w:rPr>
        <w:t>The improvement is relatively small, which suggests that the transformer has already captured much of the information contained in the email text. The handcrafted features still contributed measurable information when integrated with the larger transformer representation. This supports the use of feature fusion as a complementary approach rather than treating handcrafted features as a replacement for contextual language modelling.</w:t>
      </w:r>
    </w:p>
    <w:p w14:paraId="014ACDEA" w14:textId="000E80FB" w:rsidR="000A03D7" w:rsidRPr="00B97183" w:rsidRDefault="000A03D7" w:rsidP="000A03D7">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6.6 </w:t>
      </w:r>
      <w:r w:rsidR="00B10B3E" w:rsidRPr="00B97183">
        <w:rPr>
          <w:rFonts w:ascii="Times New Roman" w:hAnsi="Times New Roman" w:cs="Times New Roman"/>
          <w:b/>
          <w:bCs/>
        </w:rPr>
        <w:t>The Feature-Fusion Strategy</w:t>
      </w:r>
    </w:p>
    <w:p w14:paraId="3086BBE4" w14:textId="77777777"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The hybrid experiments examined whether the method used to combine contextual and handcrafted features affected model performance. The experiments compared different fusion strategies while keeping the underlying DeBERTa-v3-large architecture consistent.</w:t>
      </w:r>
    </w:p>
    <w:p w14:paraId="3BE2D9D1" w14:textId="45B38C6D"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 xml:space="preserve">The initial hybrid architecture combined the two representations through feature concatenation. </w:t>
      </w:r>
      <w:r w:rsidR="00F247A6" w:rsidRPr="00B97183">
        <w:rPr>
          <w:rFonts w:ascii="Times New Roman" w:hAnsi="Times New Roman" w:cs="Times New Roman"/>
        </w:rPr>
        <w:t>Experiment</w:t>
      </w:r>
      <w:r w:rsidRPr="00B97183">
        <w:rPr>
          <w:rFonts w:ascii="Times New Roman" w:hAnsi="Times New Roman" w:cs="Times New Roman"/>
        </w:rPr>
        <w:t xml:space="preserve"> 2 extended this approach by introducing a learnable gated fusion mechanism. Experiment </w:t>
      </w:r>
      <w:r w:rsidR="00F247A6" w:rsidRPr="00B97183">
        <w:rPr>
          <w:rFonts w:ascii="Times New Roman" w:hAnsi="Times New Roman" w:cs="Times New Roman"/>
        </w:rPr>
        <w:t xml:space="preserve">3 </w:t>
      </w:r>
      <w:r w:rsidRPr="00B97183">
        <w:rPr>
          <w:rFonts w:ascii="Times New Roman" w:hAnsi="Times New Roman" w:cs="Times New Roman"/>
        </w:rPr>
        <w:t>added an attention-pooling step to refine the contextual representation before applying the hybrid fusion process.</w:t>
      </w:r>
    </w:p>
    <w:p w14:paraId="08CB056A" w14:textId="14217101"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 xml:space="preserve">In </w:t>
      </w:r>
      <w:r w:rsidR="001512F3" w:rsidRPr="00B97183">
        <w:rPr>
          <w:rFonts w:ascii="Times New Roman" w:hAnsi="Times New Roman" w:cs="Times New Roman"/>
        </w:rPr>
        <w:t>experiment 2</w:t>
      </w:r>
      <w:r w:rsidRPr="00B97183">
        <w:rPr>
          <w:rFonts w:ascii="Times New Roman" w:hAnsi="Times New Roman" w:cs="Times New Roman"/>
        </w:rPr>
        <w:t>, the contextual representation and handcrafted feature representation were first projected into a common 256-dimensional space. A sigmoid gate was then used to learn the relative contribution of each representation:</w:t>
      </w:r>
    </w:p>
    <w:p w14:paraId="6F9B68DB" w14:textId="607D3B43" w:rsidR="00080851" w:rsidRPr="00B97183" w:rsidRDefault="00822FE1" w:rsidP="00080851">
      <w:pPr>
        <w:spacing w:before="240" w:after="0" w:line="276" w:lineRule="auto"/>
        <w:jc w:val="both"/>
        <w:rPr>
          <w:rFonts w:ascii="Times New Roman" w:hAnsi="Times New Roman" w:cs="Times New Roman"/>
        </w:rPr>
      </w:pPr>
      <m:oMathPara>
        <m:oMath>
          <m:r>
            <w:rPr>
              <w:rFonts w:ascii="Cambria Math" w:hAnsi="Cambria Math" w:cs="Times New Roman"/>
            </w:rPr>
            <m:t>g=σ</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f</m:t>
                      </m:r>
                    </m:sub>
                  </m:sSub>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g</m:t>
                  </m:r>
                </m:sub>
              </m:sSub>
            </m:e>
          </m:d>
        </m:oMath>
      </m:oMathPara>
    </w:p>
    <w:p w14:paraId="38127FFD" w14:textId="77777777"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The final fused representation was calculated as:</w:t>
      </w:r>
    </w:p>
    <w:p w14:paraId="38C4CC13" w14:textId="222702E0" w:rsidR="00080851" w:rsidRPr="00B97183" w:rsidRDefault="00C82034" w:rsidP="00080851">
      <w:pPr>
        <w:spacing w:before="240" w:after="0" w:line="276" w:lineRule="auto"/>
        <w:jc w:val="both"/>
        <w:rPr>
          <w:rFonts w:ascii="Times New Roman" w:hAnsi="Times New Roman" w:cs="Times New Roman"/>
        </w:rPr>
      </w:pPr>
      <m:oMathPara>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fused</m:t>
              </m:r>
            </m:sub>
          </m:sSub>
          <m:r>
            <w:rPr>
              <w:rFonts w:ascii="Cambria Math" w:hAnsi="Cambria Math" w:cs="Times New Roman"/>
            </w:rPr>
            <m:t xml:space="preserve">=g ⊙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1-g</m:t>
              </m:r>
            </m:e>
          </m:d>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f</m:t>
              </m:r>
            </m:sub>
          </m:sSub>
        </m:oMath>
      </m:oMathPara>
    </w:p>
    <w:p w14:paraId="70D5D376" w14:textId="77777777"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This mechanism allows the model to learn how much contextual and handcrafted information should contribute to the final representation. It provides a more flexible combination than directly concatenating the two feature sets.</w:t>
      </w:r>
    </w:p>
    <w:p w14:paraId="561E388C" w14:textId="5A4DCF64"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 xml:space="preserve">The results show a difference between the two fusion configurations. </w:t>
      </w:r>
      <w:r w:rsidR="00574988" w:rsidRPr="00B97183">
        <w:rPr>
          <w:rFonts w:ascii="Times New Roman" w:hAnsi="Times New Roman" w:cs="Times New Roman"/>
        </w:rPr>
        <w:t>Experiment</w:t>
      </w:r>
      <w:r w:rsidRPr="00B97183">
        <w:rPr>
          <w:rFonts w:ascii="Times New Roman" w:hAnsi="Times New Roman" w:cs="Times New Roman"/>
        </w:rPr>
        <w:t xml:space="preserve"> 2 achieved 99.49% overall accuracy, while </w:t>
      </w:r>
      <w:r w:rsidR="007951B0" w:rsidRPr="00B97183">
        <w:rPr>
          <w:rFonts w:ascii="Times New Roman" w:hAnsi="Times New Roman" w:cs="Times New Roman"/>
        </w:rPr>
        <w:t>Experiment</w:t>
      </w:r>
      <w:r w:rsidRPr="00B97183">
        <w:rPr>
          <w:rFonts w:ascii="Times New Roman" w:hAnsi="Times New Roman" w:cs="Times New Roman"/>
        </w:rPr>
        <w:t xml:space="preserve"> 3 achieved 99.32%. This represents a difference of 0.17 percentage points in favour of </w:t>
      </w:r>
      <w:r w:rsidR="007951B0" w:rsidRPr="00B97183">
        <w:rPr>
          <w:rFonts w:ascii="Times New Roman" w:hAnsi="Times New Roman" w:cs="Times New Roman"/>
        </w:rPr>
        <w:t>experimen</w:t>
      </w:r>
      <w:r w:rsidRPr="00B97183">
        <w:rPr>
          <w:rFonts w:ascii="Times New Roman" w:hAnsi="Times New Roman" w:cs="Times New Roman"/>
        </w:rPr>
        <w:t>t 2.</w:t>
      </w:r>
    </w:p>
    <w:p w14:paraId="606C353D" w14:textId="36EB3CB2"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 xml:space="preserve">The result indicates that the choice of fusion </w:t>
      </w:r>
      <w:r w:rsidR="009C6569" w:rsidRPr="00B97183">
        <w:rPr>
          <w:rFonts w:ascii="Times New Roman" w:hAnsi="Times New Roman" w:cs="Times New Roman"/>
        </w:rPr>
        <w:t>strategies</w:t>
      </w:r>
      <w:r w:rsidRPr="00B97183">
        <w:rPr>
          <w:rFonts w:ascii="Times New Roman" w:hAnsi="Times New Roman" w:cs="Times New Roman"/>
        </w:rPr>
        <w:t xml:space="preserve"> affected model performance under the evaluated conditions. The attention-pooling mechanism used in </w:t>
      </w:r>
      <w:r w:rsidR="009C6569" w:rsidRPr="00B97183">
        <w:rPr>
          <w:rFonts w:ascii="Times New Roman" w:hAnsi="Times New Roman" w:cs="Times New Roman"/>
        </w:rPr>
        <w:t>Experiment</w:t>
      </w:r>
      <w:r w:rsidRPr="00B97183">
        <w:rPr>
          <w:rFonts w:ascii="Times New Roman" w:hAnsi="Times New Roman" w:cs="Times New Roman"/>
        </w:rPr>
        <w:t xml:space="preserve"> 3 did not improve performance compared with the gated fusion configuration.</w:t>
      </w:r>
    </w:p>
    <w:p w14:paraId="324351F5" w14:textId="2231ECB0" w:rsidR="00080851" w:rsidRPr="00B97183" w:rsidRDefault="00ED4E65" w:rsidP="00080851">
      <w:pPr>
        <w:spacing w:before="240" w:after="0" w:line="276" w:lineRule="auto"/>
        <w:jc w:val="both"/>
        <w:rPr>
          <w:rFonts w:ascii="Times New Roman" w:hAnsi="Times New Roman" w:cs="Times New Roman"/>
        </w:rPr>
      </w:pPr>
      <w:r w:rsidRPr="00B97183">
        <w:rPr>
          <w:rFonts w:ascii="Times New Roman" w:hAnsi="Times New Roman" w:cs="Times New Roman"/>
        </w:rPr>
        <w:t xml:space="preserve">The lower performance of </w:t>
      </w:r>
      <w:r w:rsidR="009C6569" w:rsidRPr="00B97183">
        <w:rPr>
          <w:rFonts w:ascii="Times New Roman" w:hAnsi="Times New Roman" w:cs="Times New Roman"/>
        </w:rPr>
        <w:t>experimen</w:t>
      </w:r>
      <w:r w:rsidRPr="00B97183">
        <w:rPr>
          <w:rFonts w:ascii="Times New Roman" w:hAnsi="Times New Roman" w:cs="Times New Roman"/>
        </w:rPr>
        <w:t xml:space="preserve">t 3 may be associated with the additional attention-pooling step. The model first processed the transformer representation through attention pooling and then combined it with the handcrafted features. This extra processing did not produce a performance improvement in the evaluated </w:t>
      </w:r>
      <w:r w:rsidR="002404A7" w:rsidRPr="00B97183">
        <w:rPr>
          <w:rFonts w:ascii="Times New Roman" w:hAnsi="Times New Roman" w:cs="Times New Roman"/>
        </w:rPr>
        <w:t>experiment. Experiment</w:t>
      </w:r>
      <w:r w:rsidRPr="00B97183">
        <w:rPr>
          <w:rFonts w:ascii="Times New Roman" w:hAnsi="Times New Roman" w:cs="Times New Roman"/>
        </w:rPr>
        <w:t xml:space="preserve"> 2 achieved </w:t>
      </w:r>
      <w:r w:rsidR="00425371" w:rsidRPr="00B97183">
        <w:rPr>
          <w:rFonts w:ascii="Times New Roman" w:hAnsi="Times New Roman" w:cs="Times New Roman"/>
        </w:rPr>
        <w:t>higher</w:t>
      </w:r>
      <w:r w:rsidRPr="00B97183">
        <w:rPr>
          <w:rFonts w:ascii="Times New Roman" w:hAnsi="Times New Roman" w:cs="Times New Roman"/>
        </w:rPr>
        <w:t xml:space="preserve"> accuracy with the gated fusion approach, suggesting that the simpler fusion process was more effective for this model configuration.</w:t>
      </w:r>
    </w:p>
    <w:p w14:paraId="5BABF3F3" w14:textId="77777777" w:rsidR="00080851" w:rsidRPr="00B97183" w:rsidRDefault="00080851" w:rsidP="00080851">
      <w:pPr>
        <w:spacing w:before="240" w:after="0" w:line="276" w:lineRule="auto"/>
        <w:jc w:val="both"/>
        <w:rPr>
          <w:rFonts w:ascii="Times New Roman" w:hAnsi="Times New Roman" w:cs="Times New Roman"/>
        </w:rPr>
      </w:pPr>
      <w:r w:rsidRPr="00B97183">
        <w:rPr>
          <w:rFonts w:ascii="Times New Roman" w:hAnsi="Times New Roman" w:cs="Times New Roman"/>
        </w:rPr>
        <w:t>The experimentally supported finding is that the gated fusion configuration achieved stronger test performance than the attention-pooling configuration evaluated in this study.</w:t>
      </w:r>
    </w:p>
    <w:p w14:paraId="571386B8" w14:textId="7A720763" w:rsidR="00213FEF" w:rsidRPr="00B97183" w:rsidRDefault="00213FEF" w:rsidP="00213FEF">
      <w:pPr>
        <w:spacing w:before="240" w:after="0" w:line="276" w:lineRule="auto"/>
        <w:jc w:val="both"/>
        <w:rPr>
          <w:rFonts w:ascii="Times New Roman" w:hAnsi="Times New Roman" w:cs="Times New Roman"/>
          <w:b/>
          <w:bCs/>
        </w:rPr>
      </w:pPr>
      <w:r w:rsidRPr="00B97183">
        <w:rPr>
          <w:rFonts w:ascii="Times New Roman" w:hAnsi="Times New Roman" w:cs="Times New Roman"/>
          <w:b/>
          <w:bCs/>
        </w:rPr>
        <w:t>6.</w:t>
      </w:r>
      <w:r w:rsidR="00DC3DCA" w:rsidRPr="00B97183">
        <w:rPr>
          <w:rFonts w:ascii="Times New Roman" w:hAnsi="Times New Roman" w:cs="Times New Roman"/>
          <w:b/>
          <w:bCs/>
        </w:rPr>
        <w:t>7</w:t>
      </w:r>
      <w:r w:rsidRPr="00B97183">
        <w:rPr>
          <w:rFonts w:ascii="Times New Roman" w:hAnsi="Times New Roman" w:cs="Times New Roman"/>
          <w:b/>
          <w:bCs/>
        </w:rPr>
        <w:t xml:space="preserve"> </w:t>
      </w:r>
      <w:r w:rsidR="005F3DD7" w:rsidRPr="00B97183">
        <w:rPr>
          <w:rFonts w:ascii="Times New Roman" w:hAnsi="Times New Roman" w:cs="Times New Roman"/>
          <w:b/>
          <w:bCs/>
        </w:rPr>
        <w:t xml:space="preserve">Effect of </w:t>
      </w:r>
      <w:r w:rsidR="00823998" w:rsidRPr="00B97183">
        <w:rPr>
          <w:rFonts w:ascii="Times New Roman" w:hAnsi="Times New Roman" w:cs="Times New Roman"/>
          <w:b/>
          <w:bCs/>
        </w:rPr>
        <w:t>Arch</w:t>
      </w:r>
      <w:r w:rsidR="00BF1B6D" w:rsidRPr="00B97183">
        <w:rPr>
          <w:rFonts w:ascii="Times New Roman" w:hAnsi="Times New Roman" w:cs="Times New Roman"/>
          <w:b/>
          <w:bCs/>
        </w:rPr>
        <w:t>itectural Complexity</w:t>
      </w:r>
    </w:p>
    <w:p w14:paraId="73FD0C35" w14:textId="77777777" w:rsidR="001A79B4" w:rsidRPr="001A79B4" w:rsidRDefault="001A79B4" w:rsidP="001A79B4">
      <w:pPr>
        <w:spacing w:before="240" w:after="0" w:line="276" w:lineRule="auto"/>
        <w:jc w:val="both"/>
        <w:rPr>
          <w:rFonts w:ascii="Times New Roman" w:hAnsi="Times New Roman" w:cs="Times New Roman"/>
        </w:rPr>
      </w:pPr>
      <w:r w:rsidRPr="001A79B4">
        <w:rPr>
          <w:rFonts w:ascii="Times New Roman" w:hAnsi="Times New Roman" w:cs="Times New Roman"/>
        </w:rPr>
        <w:t>The effect of architectural changes within the hybrid modelling framework can be assessed by comparing the three hybrid experiments. Experiment 1 used direct feature concatenation and achieved an accuracy of 99.37% with an F1-score of 99.15%. Experiment 2 introduced gated fusion and increased both accuracy and F1-score to 99.49%. Experiment 3 added attention pooling to the transformer representation and achieved 99.32% accuracy and 99.31% F1-score.</w:t>
      </w:r>
    </w:p>
    <w:p w14:paraId="4DCA32C8" w14:textId="77777777" w:rsidR="001A79B4" w:rsidRPr="001A79B4" w:rsidRDefault="001A79B4" w:rsidP="001A79B4">
      <w:pPr>
        <w:spacing w:before="240" w:after="0" w:line="276" w:lineRule="auto"/>
        <w:jc w:val="both"/>
        <w:rPr>
          <w:rFonts w:ascii="Times New Roman" w:hAnsi="Times New Roman" w:cs="Times New Roman"/>
        </w:rPr>
      </w:pPr>
      <w:r w:rsidRPr="001A79B4">
        <w:rPr>
          <w:rFonts w:ascii="Times New Roman" w:hAnsi="Times New Roman" w:cs="Times New Roman"/>
        </w:rPr>
        <w:t>The progression from Experiment 1 to Experiment 2 shows a measurable improvement following the introduction of gated fusion. Feature concatenation directly combines the transformer representation with the 12 handcrafted NLP features. Gated fusion extends this approach by introducing a learnable mechanism that regulates the contribution of the two feature sources before classification. The increase from 99.37% to 99.49% accuracy and from 99.15% to 99.49% F1-score indicates improved performance under the evaluated configuration.</w:t>
      </w:r>
    </w:p>
    <w:p w14:paraId="6524EA59" w14:textId="77777777" w:rsidR="00F84111" w:rsidRDefault="001A79B4" w:rsidP="00F84111">
      <w:pPr>
        <w:spacing w:before="240" w:after="0" w:line="276" w:lineRule="auto"/>
        <w:jc w:val="both"/>
        <w:rPr>
          <w:rFonts w:ascii="Times New Roman" w:hAnsi="Times New Roman" w:cs="Times New Roman"/>
        </w:rPr>
      </w:pPr>
      <w:r w:rsidRPr="001A79B4">
        <w:rPr>
          <w:rFonts w:ascii="Times New Roman" w:hAnsi="Times New Roman" w:cs="Times New Roman"/>
        </w:rPr>
        <w:t>Experiment 3 introduced an additional attention-pooling stage to refine the contextual representation before feature fusion. Its accuracy and F1-score were lower than those of Experiment 2, despite the additional architectural component. The results show that the increased processing of the transformer representation did not produce a corresponding improvement in classification performance.</w:t>
      </w:r>
    </w:p>
    <w:p w14:paraId="389291D1" w14:textId="77777777" w:rsidR="000C6F30" w:rsidRDefault="000C6F30" w:rsidP="00F84111">
      <w:pPr>
        <w:spacing w:before="240" w:after="0" w:line="276" w:lineRule="auto"/>
        <w:jc w:val="both"/>
        <w:rPr>
          <w:rFonts w:ascii="Times New Roman" w:hAnsi="Times New Roman" w:cs="Times New Roman"/>
        </w:rPr>
      </w:pPr>
    </w:p>
    <w:p w14:paraId="54A22C70" w14:textId="77777777" w:rsidR="000C6F30" w:rsidRPr="00B97183" w:rsidRDefault="000C6F30" w:rsidP="00F84111">
      <w:pPr>
        <w:spacing w:before="240" w:after="0" w:line="276" w:lineRule="auto"/>
        <w:jc w:val="both"/>
        <w:rPr>
          <w:rFonts w:ascii="Times New Roman" w:hAnsi="Times New Roman" w:cs="Times New Roman"/>
        </w:rPr>
      </w:pPr>
    </w:p>
    <w:p w14:paraId="036AEBDF" w14:textId="6AE16D24" w:rsidR="00596D6B" w:rsidRPr="00B97183" w:rsidRDefault="00596D6B" w:rsidP="00F84111">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Table 6.</w:t>
      </w:r>
      <w:r w:rsidR="00DC3DCA" w:rsidRPr="00B97183">
        <w:rPr>
          <w:rFonts w:ascii="Times New Roman" w:hAnsi="Times New Roman" w:cs="Times New Roman"/>
        </w:rPr>
        <w:t>7</w:t>
      </w:r>
      <w:r w:rsidRPr="00B97183">
        <w:rPr>
          <w:rFonts w:ascii="Times New Roman" w:hAnsi="Times New Roman" w:cs="Times New Roman"/>
        </w:rPr>
        <w:t xml:space="preserve">.1: </w:t>
      </w:r>
      <w:r w:rsidR="005D6104" w:rsidRPr="00B97183">
        <w:rPr>
          <w:rFonts w:ascii="Times New Roman" w:hAnsi="Times New Roman" w:cs="Times New Roman"/>
        </w:rPr>
        <w:t xml:space="preserve">Comparison of </w:t>
      </w:r>
      <w:r w:rsidR="006B4F04" w:rsidRPr="00B97183">
        <w:rPr>
          <w:rFonts w:ascii="Times New Roman" w:hAnsi="Times New Roman" w:cs="Times New Roman"/>
        </w:rPr>
        <w:t xml:space="preserve">Architectural </w:t>
      </w:r>
      <w:r w:rsidR="005D6104" w:rsidRPr="00B97183">
        <w:rPr>
          <w:rFonts w:ascii="Times New Roman" w:hAnsi="Times New Roman" w:cs="Times New Roman"/>
        </w:rPr>
        <w:t>C</w:t>
      </w:r>
      <w:r w:rsidR="006B4F04" w:rsidRPr="00B97183">
        <w:rPr>
          <w:rFonts w:ascii="Times New Roman" w:hAnsi="Times New Roman" w:cs="Times New Roman"/>
        </w:rPr>
        <w:t xml:space="preserve">omplexity and </w:t>
      </w:r>
      <w:r w:rsidR="005D6104" w:rsidRPr="00B97183">
        <w:rPr>
          <w:rFonts w:ascii="Times New Roman" w:hAnsi="Times New Roman" w:cs="Times New Roman"/>
        </w:rPr>
        <w:t>P</w:t>
      </w:r>
      <w:r w:rsidR="006B4F04" w:rsidRPr="00B97183">
        <w:rPr>
          <w:rFonts w:ascii="Times New Roman" w:hAnsi="Times New Roman" w:cs="Times New Roman"/>
        </w:rPr>
        <w:t>erformance</w:t>
      </w:r>
    </w:p>
    <w:tbl>
      <w:tblPr>
        <w:tblStyle w:val="TableGrid"/>
        <w:tblW w:w="9445" w:type="dxa"/>
        <w:tblLook w:val="04A0" w:firstRow="1" w:lastRow="0" w:firstColumn="1" w:lastColumn="0" w:noHBand="0" w:noVBand="1"/>
      </w:tblPr>
      <w:tblGrid>
        <w:gridCol w:w="1338"/>
        <w:gridCol w:w="1603"/>
        <w:gridCol w:w="1482"/>
        <w:gridCol w:w="1289"/>
        <w:gridCol w:w="1223"/>
        <w:gridCol w:w="2510"/>
      </w:tblGrid>
      <w:tr w:rsidR="006B5BF5" w:rsidRPr="00B97183" w14:paraId="333DAF66" w14:textId="77777777" w:rsidTr="00F84111">
        <w:tc>
          <w:tcPr>
            <w:tcW w:w="1338" w:type="dxa"/>
          </w:tcPr>
          <w:p w14:paraId="154A9A2C" w14:textId="0BEDFEC5" w:rsidR="006B5BF5" w:rsidRPr="00B97183" w:rsidRDefault="006B5BF5" w:rsidP="008967D0">
            <w:pPr>
              <w:spacing w:before="240" w:line="276" w:lineRule="auto"/>
              <w:jc w:val="center"/>
              <w:rPr>
                <w:rFonts w:ascii="Times New Roman" w:hAnsi="Times New Roman" w:cs="Times New Roman"/>
              </w:rPr>
            </w:pPr>
            <w:r w:rsidRPr="00B97183">
              <w:rPr>
                <w:rFonts w:ascii="Times New Roman" w:hAnsi="Times New Roman" w:cs="Times New Roman"/>
              </w:rPr>
              <w:t>Experiment</w:t>
            </w:r>
          </w:p>
        </w:tc>
        <w:tc>
          <w:tcPr>
            <w:tcW w:w="1603" w:type="dxa"/>
          </w:tcPr>
          <w:p w14:paraId="6A0938D0" w14:textId="3281C61D" w:rsidR="006B5BF5" w:rsidRPr="00B97183" w:rsidRDefault="006B5BF5" w:rsidP="008967D0">
            <w:pPr>
              <w:spacing w:before="240" w:line="276" w:lineRule="auto"/>
              <w:jc w:val="center"/>
              <w:rPr>
                <w:rFonts w:ascii="Times New Roman" w:hAnsi="Times New Roman" w:cs="Times New Roman"/>
              </w:rPr>
            </w:pPr>
            <w:r w:rsidRPr="00B97183">
              <w:rPr>
                <w:rFonts w:ascii="Times New Roman" w:hAnsi="Times New Roman" w:cs="Times New Roman"/>
              </w:rPr>
              <w:t>Architecture</w:t>
            </w:r>
          </w:p>
        </w:tc>
        <w:tc>
          <w:tcPr>
            <w:tcW w:w="1482" w:type="dxa"/>
          </w:tcPr>
          <w:p w14:paraId="7ED5718E" w14:textId="441A35AA" w:rsidR="006B5BF5" w:rsidRPr="00B97183" w:rsidRDefault="006B5BF5" w:rsidP="008967D0">
            <w:pPr>
              <w:spacing w:line="276" w:lineRule="auto"/>
              <w:jc w:val="center"/>
              <w:rPr>
                <w:rFonts w:ascii="Times New Roman" w:hAnsi="Times New Roman" w:cs="Times New Roman"/>
              </w:rPr>
            </w:pPr>
            <w:r w:rsidRPr="00B97183">
              <w:rPr>
                <w:rFonts w:ascii="Times New Roman" w:hAnsi="Times New Roman" w:cs="Times New Roman"/>
              </w:rPr>
              <w:t>Architectural Complexity</w:t>
            </w:r>
          </w:p>
        </w:tc>
        <w:tc>
          <w:tcPr>
            <w:tcW w:w="1289" w:type="dxa"/>
          </w:tcPr>
          <w:p w14:paraId="5D72474D" w14:textId="2FE8A50A" w:rsidR="006B5BF5" w:rsidRPr="00B97183" w:rsidRDefault="006B5BF5" w:rsidP="008967D0">
            <w:pPr>
              <w:spacing w:before="240" w:line="276" w:lineRule="auto"/>
              <w:jc w:val="center"/>
              <w:rPr>
                <w:rFonts w:ascii="Times New Roman" w:hAnsi="Times New Roman" w:cs="Times New Roman"/>
              </w:rPr>
            </w:pPr>
            <w:r w:rsidRPr="00B97183">
              <w:rPr>
                <w:rFonts w:ascii="Times New Roman" w:hAnsi="Times New Roman" w:cs="Times New Roman"/>
              </w:rPr>
              <w:t>Accuracy</w:t>
            </w:r>
          </w:p>
        </w:tc>
        <w:tc>
          <w:tcPr>
            <w:tcW w:w="1223" w:type="dxa"/>
          </w:tcPr>
          <w:p w14:paraId="0426326A" w14:textId="4BFABDDD" w:rsidR="006B5BF5" w:rsidRPr="00B97183" w:rsidRDefault="006B5BF5" w:rsidP="008967D0">
            <w:pPr>
              <w:spacing w:before="240" w:line="276" w:lineRule="auto"/>
              <w:jc w:val="center"/>
              <w:rPr>
                <w:rFonts w:ascii="Times New Roman" w:hAnsi="Times New Roman" w:cs="Times New Roman"/>
              </w:rPr>
            </w:pPr>
            <w:r w:rsidRPr="00B97183">
              <w:rPr>
                <w:rFonts w:ascii="Times New Roman" w:hAnsi="Times New Roman" w:cs="Times New Roman"/>
              </w:rPr>
              <w:t>F1-score</w:t>
            </w:r>
          </w:p>
        </w:tc>
        <w:tc>
          <w:tcPr>
            <w:tcW w:w="2510" w:type="dxa"/>
          </w:tcPr>
          <w:p w14:paraId="4868AD07" w14:textId="4F39A504" w:rsidR="006B5BF5" w:rsidRPr="00B97183" w:rsidRDefault="006B5BF5" w:rsidP="008967D0">
            <w:pPr>
              <w:spacing w:before="240" w:line="276" w:lineRule="auto"/>
              <w:jc w:val="center"/>
              <w:rPr>
                <w:rFonts w:ascii="Times New Roman" w:hAnsi="Times New Roman" w:cs="Times New Roman"/>
              </w:rPr>
            </w:pPr>
            <w:r w:rsidRPr="00B97183">
              <w:rPr>
                <w:rFonts w:ascii="Times New Roman" w:hAnsi="Times New Roman" w:cs="Times New Roman"/>
              </w:rPr>
              <w:t>Description</w:t>
            </w:r>
          </w:p>
        </w:tc>
      </w:tr>
      <w:tr w:rsidR="00852490" w:rsidRPr="00B97183" w14:paraId="050686B8" w14:textId="77777777" w:rsidTr="00F84111">
        <w:tc>
          <w:tcPr>
            <w:tcW w:w="1338" w:type="dxa"/>
          </w:tcPr>
          <w:p w14:paraId="43DD88E8" w14:textId="305AD773" w:rsidR="00852490" w:rsidRPr="00B97183" w:rsidRDefault="00526380" w:rsidP="008967D0">
            <w:pPr>
              <w:spacing w:before="240" w:line="276" w:lineRule="auto"/>
              <w:jc w:val="center"/>
              <w:rPr>
                <w:rFonts w:ascii="Times New Roman" w:hAnsi="Times New Roman" w:cs="Times New Roman"/>
              </w:rPr>
            </w:pPr>
            <w:r w:rsidRPr="00B97183">
              <w:rPr>
                <w:rFonts w:ascii="Times New Roman" w:hAnsi="Times New Roman" w:cs="Times New Roman"/>
              </w:rPr>
              <w:t>Experiment 1</w:t>
            </w:r>
          </w:p>
        </w:tc>
        <w:tc>
          <w:tcPr>
            <w:tcW w:w="1603" w:type="dxa"/>
          </w:tcPr>
          <w:p w14:paraId="24D9FF9A" w14:textId="4AE850E2" w:rsidR="00852490" w:rsidRPr="00B97183" w:rsidRDefault="00526380" w:rsidP="003C5CD5">
            <w:pPr>
              <w:spacing w:line="276" w:lineRule="auto"/>
              <w:jc w:val="center"/>
              <w:rPr>
                <w:rFonts w:ascii="Times New Roman" w:hAnsi="Times New Roman" w:cs="Times New Roman"/>
              </w:rPr>
            </w:pPr>
            <w:r w:rsidRPr="00B97183">
              <w:rPr>
                <w:rFonts w:ascii="Times New Roman" w:hAnsi="Times New Roman" w:cs="Times New Roman"/>
              </w:rPr>
              <w:t>Feature Concatenation</w:t>
            </w:r>
          </w:p>
        </w:tc>
        <w:tc>
          <w:tcPr>
            <w:tcW w:w="1482" w:type="dxa"/>
          </w:tcPr>
          <w:p w14:paraId="5A2F902F" w14:textId="47DFA064" w:rsidR="00852490" w:rsidRPr="00B97183" w:rsidRDefault="001D0B56" w:rsidP="001D0B56">
            <w:pPr>
              <w:spacing w:before="240" w:line="276" w:lineRule="auto"/>
              <w:jc w:val="center"/>
              <w:rPr>
                <w:rFonts w:ascii="Times New Roman" w:hAnsi="Times New Roman" w:cs="Times New Roman"/>
              </w:rPr>
            </w:pPr>
            <w:r w:rsidRPr="00B97183">
              <w:rPr>
                <w:rFonts w:ascii="Times New Roman" w:hAnsi="Times New Roman" w:cs="Times New Roman"/>
              </w:rPr>
              <w:t>Moderate</w:t>
            </w:r>
          </w:p>
        </w:tc>
        <w:tc>
          <w:tcPr>
            <w:tcW w:w="1289" w:type="dxa"/>
          </w:tcPr>
          <w:p w14:paraId="6DBB41B9" w14:textId="7AD7E942" w:rsidR="00852490" w:rsidRPr="00B97183" w:rsidRDefault="003A2417" w:rsidP="008967D0">
            <w:pPr>
              <w:spacing w:before="240" w:line="276" w:lineRule="auto"/>
              <w:jc w:val="center"/>
              <w:rPr>
                <w:rFonts w:ascii="Times New Roman" w:hAnsi="Times New Roman" w:cs="Times New Roman"/>
              </w:rPr>
            </w:pPr>
            <w:r w:rsidRPr="00B97183">
              <w:rPr>
                <w:rFonts w:ascii="Times New Roman" w:hAnsi="Times New Roman" w:cs="Times New Roman"/>
              </w:rPr>
              <w:t>99.37%</w:t>
            </w:r>
          </w:p>
        </w:tc>
        <w:tc>
          <w:tcPr>
            <w:tcW w:w="1223" w:type="dxa"/>
          </w:tcPr>
          <w:p w14:paraId="43D55091" w14:textId="1182B467" w:rsidR="00852490" w:rsidRPr="00B97183" w:rsidRDefault="003A2417" w:rsidP="008967D0">
            <w:pPr>
              <w:spacing w:before="240" w:line="276" w:lineRule="auto"/>
              <w:jc w:val="center"/>
              <w:rPr>
                <w:rFonts w:ascii="Times New Roman" w:hAnsi="Times New Roman" w:cs="Times New Roman"/>
              </w:rPr>
            </w:pPr>
            <w:r w:rsidRPr="00B97183">
              <w:rPr>
                <w:rFonts w:ascii="Times New Roman" w:hAnsi="Times New Roman" w:cs="Times New Roman"/>
              </w:rPr>
              <w:t>99.15%</w:t>
            </w:r>
          </w:p>
        </w:tc>
        <w:tc>
          <w:tcPr>
            <w:tcW w:w="2510" w:type="dxa"/>
          </w:tcPr>
          <w:p w14:paraId="698095FA" w14:textId="70E39736" w:rsidR="00852490" w:rsidRPr="00B97183" w:rsidRDefault="00AE4E17" w:rsidP="00AE4E17">
            <w:pPr>
              <w:spacing w:line="276" w:lineRule="auto"/>
              <w:jc w:val="center"/>
              <w:rPr>
                <w:rFonts w:ascii="Times New Roman" w:hAnsi="Times New Roman" w:cs="Times New Roman"/>
              </w:rPr>
            </w:pPr>
            <w:r w:rsidRPr="00B97183">
              <w:rPr>
                <w:rFonts w:ascii="Times New Roman" w:hAnsi="Times New Roman" w:cs="Times New Roman"/>
              </w:rPr>
              <w:t xml:space="preserve">Directly </w:t>
            </w:r>
            <w:r w:rsidR="00585FAD" w:rsidRPr="00B97183">
              <w:rPr>
                <w:rFonts w:ascii="Times New Roman" w:hAnsi="Times New Roman" w:cs="Times New Roman"/>
              </w:rPr>
              <w:t>combining</w:t>
            </w:r>
            <w:r w:rsidRPr="00B97183">
              <w:rPr>
                <w:rFonts w:ascii="Times New Roman" w:hAnsi="Times New Roman" w:cs="Times New Roman"/>
              </w:rPr>
              <w:t xml:space="preserve"> transformer and handcrafted features</w:t>
            </w:r>
          </w:p>
        </w:tc>
      </w:tr>
      <w:tr w:rsidR="006B5BF5" w:rsidRPr="00B97183" w14:paraId="68581E29" w14:textId="77777777" w:rsidTr="00F84111">
        <w:tc>
          <w:tcPr>
            <w:tcW w:w="1338" w:type="dxa"/>
          </w:tcPr>
          <w:p w14:paraId="607E9838" w14:textId="3D05E189" w:rsidR="006B5BF5" w:rsidRPr="00B97183" w:rsidRDefault="006B5BF5" w:rsidP="008967D0">
            <w:pPr>
              <w:spacing w:before="480" w:line="276" w:lineRule="auto"/>
              <w:jc w:val="center"/>
              <w:rPr>
                <w:rFonts w:ascii="Times New Roman" w:hAnsi="Times New Roman" w:cs="Times New Roman"/>
              </w:rPr>
            </w:pPr>
            <w:r w:rsidRPr="00B97183">
              <w:rPr>
                <w:rFonts w:ascii="Times New Roman" w:hAnsi="Times New Roman" w:cs="Times New Roman"/>
              </w:rPr>
              <w:t>Experiment 2</w:t>
            </w:r>
          </w:p>
        </w:tc>
        <w:tc>
          <w:tcPr>
            <w:tcW w:w="1603" w:type="dxa"/>
          </w:tcPr>
          <w:p w14:paraId="73A29713" w14:textId="16D520EE" w:rsidR="006B5BF5" w:rsidRPr="00B97183" w:rsidRDefault="006B5BF5" w:rsidP="008967D0">
            <w:pPr>
              <w:spacing w:before="480" w:line="276" w:lineRule="auto"/>
              <w:jc w:val="center"/>
              <w:rPr>
                <w:rFonts w:ascii="Times New Roman" w:hAnsi="Times New Roman" w:cs="Times New Roman"/>
              </w:rPr>
            </w:pPr>
            <w:r w:rsidRPr="00B97183">
              <w:rPr>
                <w:rFonts w:ascii="Times New Roman" w:hAnsi="Times New Roman" w:cs="Times New Roman"/>
              </w:rPr>
              <w:t>Gated Fusion</w:t>
            </w:r>
          </w:p>
        </w:tc>
        <w:tc>
          <w:tcPr>
            <w:tcW w:w="1482" w:type="dxa"/>
          </w:tcPr>
          <w:p w14:paraId="3F8AA1F9" w14:textId="41E67D45" w:rsidR="006B5BF5" w:rsidRPr="00B97183" w:rsidRDefault="006B5BF5" w:rsidP="008967D0">
            <w:pPr>
              <w:spacing w:before="480" w:line="276" w:lineRule="auto"/>
              <w:jc w:val="center"/>
              <w:rPr>
                <w:rFonts w:ascii="Times New Roman" w:hAnsi="Times New Roman" w:cs="Times New Roman"/>
              </w:rPr>
            </w:pPr>
            <w:r w:rsidRPr="00B97183">
              <w:rPr>
                <w:rFonts w:ascii="Times New Roman" w:hAnsi="Times New Roman" w:cs="Times New Roman"/>
              </w:rPr>
              <w:t>Mod</w:t>
            </w:r>
            <w:r w:rsidR="00855000" w:rsidRPr="00B97183">
              <w:rPr>
                <w:rFonts w:ascii="Times New Roman" w:hAnsi="Times New Roman" w:cs="Times New Roman"/>
              </w:rPr>
              <w:t>erate</w:t>
            </w:r>
          </w:p>
        </w:tc>
        <w:tc>
          <w:tcPr>
            <w:tcW w:w="1289" w:type="dxa"/>
          </w:tcPr>
          <w:p w14:paraId="4474A0DA" w14:textId="3807ABC6" w:rsidR="006B5BF5" w:rsidRPr="00B97183" w:rsidRDefault="00855000" w:rsidP="008967D0">
            <w:pPr>
              <w:spacing w:before="480" w:line="276" w:lineRule="auto"/>
              <w:jc w:val="center"/>
              <w:rPr>
                <w:rFonts w:ascii="Times New Roman" w:hAnsi="Times New Roman" w:cs="Times New Roman"/>
              </w:rPr>
            </w:pPr>
            <w:r w:rsidRPr="00B97183">
              <w:rPr>
                <w:rFonts w:ascii="Times New Roman" w:hAnsi="Times New Roman" w:cs="Times New Roman"/>
              </w:rPr>
              <w:t>99.49</w:t>
            </w:r>
          </w:p>
        </w:tc>
        <w:tc>
          <w:tcPr>
            <w:tcW w:w="1223" w:type="dxa"/>
          </w:tcPr>
          <w:p w14:paraId="494BAB67" w14:textId="4BDA8A06" w:rsidR="006B5BF5" w:rsidRPr="00B97183" w:rsidRDefault="00855000" w:rsidP="008967D0">
            <w:pPr>
              <w:spacing w:before="480" w:line="276" w:lineRule="auto"/>
              <w:jc w:val="center"/>
              <w:rPr>
                <w:rFonts w:ascii="Times New Roman" w:hAnsi="Times New Roman" w:cs="Times New Roman"/>
              </w:rPr>
            </w:pPr>
            <w:r w:rsidRPr="00B97183">
              <w:rPr>
                <w:rFonts w:ascii="Times New Roman" w:hAnsi="Times New Roman" w:cs="Times New Roman"/>
              </w:rPr>
              <w:t>99.49</w:t>
            </w:r>
          </w:p>
        </w:tc>
        <w:tc>
          <w:tcPr>
            <w:tcW w:w="2510" w:type="dxa"/>
          </w:tcPr>
          <w:p w14:paraId="76FB70F2" w14:textId="369943D3" w:rsidR="006B5BF5" w:rsidRPr="00B97183" w:rsidRDefault="001A2BCA" w:rsidP="00A91634">
            <w:pPr>
              <w:spacing w:line="276" w:lineRule="auto"/>
              <w:jc w:val="both"/>
              <w:rPr>
                <w:rFonts w:ascii="Times New Roman" w:hAnsi="Times New Roman" w:cs="Times New Roman"/>
              </w:rPr>
            </w:pPr>
            <w:r w:rsidRPr="00B97183">
              <w:rPr>
                <w:rFonts w:ascii="Times New Roman" w:hAnsi="Times New Roman" w:cs="Times New Roman"/>
              </w:rPr>
              <w:t>Combines transformer and handcrafted features through a learnable gating mechanism</w:t>
            </w:r>
          </w:p>
        </w:tc>
      </w:tr>
      <w:tr w:rsidR="006B5BF5" w:rsidRPr="00B97183" w14:paraId="56E8B416" w14:textId="77777777" w:rsidTr="00F84111">
        <w:tc>
          <w:tcPr>
            <w:tcW w:w="1338" w:type="dxa"/>
          </w:tcPr>
          <w:p w14:paraId="1789EC27" w14:textId="0796EBE1" w:rsidR="006B5BF5" w:rsidRPr="00B97183" w:rsidRDefault="006B5BF5" w:rsidP="008967D0">
            <w:pPr>
              <w:spacing w:before="480" w:line="276" w:lineRule="auto"/>
              <w:jc w:val="center"/>
              <w:rPr>
                <w:rFonts w:ascii="Times New Roman" w:hAnsi="Times New Roman" w:cs="Times New Roman"/>
              </w:rPr>
            </w:pPr>
            <w:r w:rsidRPr="00B97183">
              <w:rPr>
                <w:rFonts w:ascii="Times New Roman" w:hAnsi="Times New Roman" w:cs="Times New Roman"/>
              </w:rPr>
              <w:t>Experiment 3</w:t>
            </w:r>
          </w:p>
        </w:tc>
        <w:tc>
          <w:tcPr>
            <w:tcW w:w="1603" w:type="dxa"/>
          </w:tcPr>
          <w:p w14:paraId="2135652B" w14:textId="6243F5B1" w:rsidR="006B5BF5" w:rsidRPr="00B97183" w:rsidRDefault="006B5BF5" w:rsidP="008967D0">
            <w:pPr>
              <w:spacing w:before="480" w:line="276" w:lineRule="auto"/>
              <w:jc w:val="center"/>
              <w:rPr>
                <w:rFonts w:ascii="Times New Roman" w:hAnsi="Times New Roman" w:cs="Times New Roman"/>
              </w:rPr>
            </w:pPr>
            <w:r w:rsidRPr="00B97183">
              <w:rPr>
                <w:rFonts w:ascii="Times New Roman" w:hAnsi="Times New Roman" w:cs="Times New Roman"/>
              </w:rPr>
              <w:t>Attention-pooling</w:t>
            </w:r>
          </w:p>
        </w:tc>
        <w:tc>
          <w:tcPr>
            <w:tcW w:w="1482" w:type="dxa"/>
          </w:tcPr>
          <w:p w14:paraId="1876E3A9" w14:textId="666EB69F" w:rsidR="006B5BF5" w:rsidRPr="00B97183" w:rsidRDefault="00855000" w:rsidP="008967D0">
            <w:pPr>
              <w:spacing w:before="480" w:line="276" w:lineRule="auto"/>
              <w:jc w:val="center"/>
              <w:rPr>
                <w:rFonts w:ascii="Times New Roman" w:hAnsi="Times New Roman" w:cs="Times New Roman"/>
              </w:rPr>
            </w:pPr>
            <w:r w:rsidRPr="00B97183">
              <w:rPr>
                <w:rFonts w:ascii="Times New Roman" w:hAnsi="Times New Roman" w:cs="Times New Roman"/>
              </w:rPr>
              <w:t>High</w:t>
            </w:r>
          </w:p>
        </w:tc>
        <w:tc>
          <w:tcPr>
            <w:tcW w:w="1289" w:type="dxa"/>
          </w:tcPr>
          <w:p w14:paraId="24089759" w14:textId="01AFE73F" w:rsidR="006B5BF5" w:rsidRPr="00B97183" w:rsidRDefault="00855000" w:rsidP="008967D0">
            <w:pPr>
              <w:spacing w:before="480" w:line="276" w:lineRule="auto"/>
              <w:jc w:val="center"/>
              <w:rPr>
                <w:rFonts w:ascii="Times New Roman" w:hAnsi="Times New Roman" w:cs="Times New Roman"/>
              </w:rPr>
            </w:pPr>
            <w:r w:rsidRPr="00B97183">
              <w:rPr>
                <w:rFonts w:ascii="Times New Roman" w:hAnsi="Times New Roman" w:cs="Times New Roman"/>
              </w:rPr>
              <w:t>99.32</w:t>
            </w:r>
          </w:p>
        </w:tc>
        <w:tc>
          <w:tcPr>
            <w:tcW w:w="1223" w:type="dxa"/>
          </w:tcPr>
          <w:p w14:paraId="78A2F9B6" w14:textId="5F714D84" w:rsidR="006B5BF5" w:rsidRPr="00B97183" w:rsidRDefault="00855000" w:rsidP="008967D0">
            <w:pPr>
              <w:spacing w:before="480" w:line="276" w:lineRule="auto"/>
              <w:jc w:val="center"/>
              <w:rPr>
                <w:rFonts w:ascii="Times New Roman" w:hAnsi="Times New Roman" w:cs="Times New Roman"/>
              </w:rPr>
            </w:pPr>
            <w:r w:rsidRPr="00B97183">
              <w:rPr>
                <w:rFonts w:ascii="Times New Roman" w:hAnsi="Times New Roman" w:cs="Times New Roman"/>
              </w:rPr>
              <w:t>99.31</w:t>
            </w:r>
          </w:p>
        </w:tc>
        <w:tc>
          <w:tcPr>
            <w:tcW w:w="2510" w:type="dxa"/>
          </w:tcPr>
          <w:p w14:paraId="1F52A6CB" w14:textId="66252BA5" w:rsidR="006B5BF5" w:rsidRPr="00B97183" w:rsidRDefault="001A2BCA" w:rsidP="00A91634">
            <w:pPr>
              <w:spacing w:line="276" w:lineRule="auto"/>
              <w:jc w:val="both"/>
              <w:rPr>
                <w:rFonts w:ascii="Times New Roman" w:hAnsi="Times New Roman" w:cs="Times New Roman"/>
              </w:rPr>
            </w:pPr>
            <w:r w:rsidRPr="00B97183">
              <w:rPr>
                <w:rFonts w:ascii="Times New Roman" w:hAnsi="Times New Roman" w:cs="Times New Roman"/>
              </w:rPr>
              <w:t>Applies attention pooling to transformer representations before feature fusion</w:t>
            </w:r>
          </w:p>
        </w:tc>
      </w:tr>
    </w:tbl>
    <w:p w14:paraId="28DDD21F" w14:textId="5FE658C5" w:rsidR="00185FA0" w:rsidRPr="00B97183" w:rsidRDefault="00F84111" w:rsidP="00185FA0">
      <w:pPr>
        <w:spacing w:before="240" w:after="0" w:line="276" w:lineRule="auto"/>
        <w:jc w:val="both"/>
        <w:rPr>
          <w:rFonts w:ascii="Times New Roman" w:hAnsi="Times New Roman" w:cs="Times New Roman"/>
        </w:rPr>
      </w:pPr>
      <w:r w:rsidRPr="00F84111">
        <w:rPr>
          <w:rFonts w:ascii="Times New Roman" w:hAnsi="Times New Roman" w:cs="Times New Roman"/>
        </w:rPr>
        <w:t>The comparison across the three experiments demonstrates that architectural complexity alone did not lead to higher performance. The results increased from feature concatenation to gated fusion but decreased when attention pooling was added. This highlights the importance of how transformers derived and handcrafted features are integrated rather than simply increasing the number of processing components.</w:t>
      </w:r>
    </w:p>
    <w:p w14:paraId="1B0D78D5" w14:textId="2564925F" w:rsidR="00DC3DCA" w:rsidRPr="00B97183" w:rsidRDefault="00DC3DCA" w:rsidP="00185FA0">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6.8 </w:t>
      </w:r>
      <w:r w:rsidR="00F86F4C" w:rsidRPr="00B97183">
        <w:rPr>
          <w:rFonts w:ascii="Times New Roman" w:hAnsi="Times New Roman" w:cs="Times New Roman"/>
          <w:b/>
          <w:bCs/>
        </w:rPr>
        <w:t>Effect of Hybridisation Across Transformer Backbone</w:t>
      </w:r>
      <w:r w:rsidR="005F3DD7" w:rsidRPr="00B97183">
        <w:rPr>
          <w:rFonts w:ascii="Times New Roman" w:hAnsi="Times New Roman" w:cs="Times New Roman"/>
          <w:b/>
          <w:bCs/>
        </w:rPr>
        <w:t>s</w:t>
      </w:r>
    </w:p>
    <w:p w14:paraId="0D15A628" w14:textId="7B1B9B63" w:rsidR="00B90AA3" w:rsidRPr="00B97183" w:rsidRDefault="0046076E" w:rsidP="00185FA0">
      <w:pPr>
        <w:spacing w:before="240" w:after="0" w:line="276" w:lineRule="auto"/>
        <w:jc w:val="both"/>
        <w:rPr>
          <w:rFonts w:ascii="Times New Roman" w:hAnsi="Times New Roman" w:cs="Times New Roman"/>
        </w:rPr>
      </w:pPr>
      <w:r w:rsidRPr="00B97183">
        <w:rPr>
          <w:rFonts w:ascii="Times New Roman" w:hAnsi="Times New Roman" w:cs="Times New Roman"/>
        </w:rPr>
        <w:t>A further experiment evaluated whether the hybrid approach produced consistent benefits across different transformer backbones. Table 6.8.1 compares the standalone and hybrid accuracy of DeBERTa-v3-large, DistilBERT, and TinyBERT.</w:t>
      </w:r>
    </w:p>
    <w:p w14:paraId="0FF0A617" w14:textId="432C3C8C" w:rsidR="00196CD1" w:rsidRPr="00B97183" w:rsidRDefault="00196CD1" w:rsidP="00185FA0">
      <w:pPr>
        <w:spacing w:before="240" w:after="0" w:line="276" w:lineRule="auto"/>
        <w:jc w:val="both"/>
        <w:rPr>
          <w:rFonts w:ascii="Times New Roman" w:hAnsi="Times New Roman" w:cs="Times New Roman"/>
        </w:rPr>
      </w:pPr>
      <w:r w:rsidRPr="00B97183">
        <w:rPr>
          <w:rFonts w:ascii="Times New Roman" w:hAnsi="Times New Roman" w:cs="Times New Roman"/>
        </w:rPr>
        <w:t xml:space="preserve">Table 6.8.1: </w:t>
      </w:r>
      <w:r w:rsidR="00671D81" w:rsidRPr="00B97183">
        <w:rPr>
          <w:rFonts w:ascii="Times New Roman" w:hAnsi="Times New Roman" w:cs="Times New Roman"/>
        </w:rPr>
        <w:t>Compare</w:t>
      </w:r>
      <w:r w:rsidR="005D0166" w:rsidRPr="00B97183">
        <w:rPr>
          <w:rFonts w:ascii="Times New Roman" w:hAnsi="Times New Roman" w:cs="Times New Roman"/>
        </w:rPr>
        <w:t xml:space="preserve">s </w:t>
      </w:r>
      <w:r w:rsidR="00263454" w:rsidRPr="00B97183">
        <w:rPr>
          <w:rFonts w:ascii="Times New Roman" w:hAnsi="Times New Roman" w:cs="Times New Roman"/>
        </w:rPr>
        <w:t>Standalone</w:t>
      </w:r>
      <w:r w:rsidR="005D0166" w:rsidRPr="00B97183">
        <w:rPr>
          <w:rFonts w:ascii="Times New Roman" w:hAnsi="Times New Roman" w:cs="Times New Roman"/>
        </w:rPr>
        <w:t xml:space="preserve"> accuracy and Hybrid accuracy</w:t>
      </w:r>
    </w:p>
    <w:tbl>
      <w:tblPr>
        <w:tblStyle w:val="TableGrid"/>
        <w:tblW w:w="0" w:type="auto"/>
        <w:tblLook w:val="04A0" w:firstRow="1" w:lastRow="0" w:firstColumn="1" w:lastColumn="0" w:noHBand="0" w:noVBand="1"/>
      </w:tblPr>
      <w:tblGrid>
        <w:gridCol w:w="1850"/>
        <w:gridCol w:w="2105"/>
        <w:gridCol w:w="2160"/>
        <w:gridCol w:w="1957"/>
        <w:gridCol w:w="1278"/>
      </w:tblGrid>
      <w:tr w:rsidR="005B79CE" w:rsidRPr="00B97183" w14:paraId="08071B54" w14:textId="77777777" w:rsidTr="00196CD1">
        <w:tc>
          <w:tcPr>
            <w:tcW w:w="1850" w:type="dxa"/>
          </w:tcPr>
          <w:p w14:paraId="599456C9" w14:textId="4900AA2C" w:rsidR="005B79CE" w:rsidRPr="00B97183" w:rsidRDefault="00B05BAF" w:rsidP="005470CD">
            <w:pPr>
              <w:spacing w:line="276" w:lineRule="auto"/>
              <w:jc w:val="center"/>
              <w:rPr>
                <w:rFonts w:ascii="Times New Roman" w:hAnsi="Times New Roman" w:cs="Times New Roman"/>
                <w:b/>
                <w:bCs/>
              </w:rPr>
            </w:pPr>
            <w:r w:rsidRPr="00B97183">
              <w:rPr>
                <w:rFonts w:ascii="Times New Roman" w:hAnsi="Times New Roman" w:cs="Times New Roman"/>
                <w:b/>
                <w:bCs/>
              </w:rPr>
              <w:t>B</w:t>
            </w:r>
            <w:r w:rsidR="00787055" w:rsidRPr="00B97183">
              <w:rPr>
                <w:rFonts w:ascii="Times New Roman" w:hAnsi="Times New Roman" w:cs="Times New Roman"/>
                <w:b/>
                <w:bCs/>
              </w:rPr>
              <w:t>ackbone</w:t>
            </w:r>
          </w:p>
        </w:tc>
        <w:tc>
          <w:tcPr>
            <w:tcW w:w="2105" w:type="dxa"/>
          </w:tcPr>
          <w:p w14:paraId="2AD24818" w14:textId="510EB4BE" w:rsidR="005B79CE" w:rsidRPr="00B97183" w:rsidRDefault="00EF11D4" w:rsidP="005470CD">
            <w:pPr>
              <w:spacing w:line="276" w:lineRule="auto"/>
              <w:jc w:val="center"/>
              <w:rPr>
                <w:rFonts w:ascii="Times New Roman" w:hAnsi="Times New Roman" w:cs="Times New Roman"/>
                <w:b/>
                <w:bCs/>
              </w:rPr>
            </w:pPr>
            <w:r w:rsidRPr="00B97183">
              <w:rPr>
                <w:rFonts w:ascii="Times New Roman" w:hAnsi="Times New Roman" w:cs="Times New Roman"/>
                <w:b/>
                <w:bCs/>
              </w:rPr>
              <w:t>Hybrid Architecture</w:t>
            </w:r>
          </w:p>
        </w:tc>
        <w:tc>
          <w:tcPr>
            <w:tcW w:w="2160" w:type="dxa"/>
          </w:tcPr>
          <w:p w14:paraId="602489D9" w14:textId="1B83DA5D" w:rsidR="005B79CE" w:rsidRPr="00B97183" w:rsidRDefault="00EF11D4" w:rsidP="005470CD">
            <w:pPr>
              <w:spacing w:line="276" w:lineRule="auto"/>
              <w:jc w:val="center"/>
              <w:rPr>
                <w:rFonts w:ascii="Times New Roman" w:hAnsi="Times New Roman" w:cs="Times New Roman"/>
                <w:b/>
                <w:bCs/>
              </w:rPr>
            </w:pPr>
            <w:r w:rsidRPr="00B97183">
              <w:rPr>
                <w:rFonts w:ascii="Times New Roman" w:hAnsi="Times New Roman" w:cs="Times New Roman"/>
                <w:b/>
                <w:bCs/>
              </w:rPr>
              <w:t>Standalone Accuracy</w:t>
            </w:r>
          </w:p>
        </w:tc>
        <w:tc>
          <w:tcPr>
            <w:tcW w:w="1957" w:type="dxa"/>
          </w:tcPr>
          <w:p w14:paraId="74C92E75" w14:textId="13BF31A5" w:rsidR="005B79CE" w:rsidRPr="00B97183" w:rsidRDefault="00EF11D4" w:rsidP="005470CD">
            <w:pPr>
              <w:spacing w:line="276" w:lineRule="auto"/>
              <w:jc w:val="center"/>
              <w:rPr>
                <w:rFonts w:ascii="Times New Roman" w:hAnsi="Times New Roman" w:cs="Times New Roman"/>
                <w:b/>
                <w:bCs/>
              </w:rPr>
            </w:pPr>
            <w:r w:rsidRPr="00B97183">
              <w:rPr>
                <w:rFonts w:ascii="Times New Roman" w:hAnsi="Times New Roman" w:cs="Times New Roman"/>
                <w:b/>
                <w:bCs/>
              </w:rPr>
              <w:t>Hy</w:t>
            </w:r>
            <w:r w:rsidR="00B05BAF" w:rsidRPr="00B97183">
              <w:rPr>
                <w:rFonts w:ascii="Times New Roman" w:hAnsi="Times New Roman" w:cs="Times New Roman"/>
                <w:b/>
                <w:bCs/>
              </w:rPr>
              <w:t>brid Accuracy</w:t>
            </w:r>
          </w:p>
        </w:tc>
        <w:tc>
          <w:tcPr>
            <w:tcW w:w="1278" w:type="dxa"/>
          </w:tcPr>
          <w:p w14:paraId="65083C88" w14:textId="43A12191" w:rsidR="005B79CE" w:rsidRPr="00B97183" w:rsidRDefault="00B05BAF" w:rsidP="005470CD">
            <w:pPr>
              <w:spacing w:line="276" w:lineRule="auto"/>
              <w:jc w:val="center"/>
              <w:rPr>
                <w:rFonts w:ascii="Times New Roman" w:hAnsi="Times New Roman" w:cs="Times New Roman"/>
                <w:b/>
                <w:bCs/>
              </w:rPr>
            </w:pPr>
            <w:r w:rsidRPr="00B97183">
              <w:rPr>
                <w:rFonts w:ascii="Times New Roman" w:hAnsi="Times New Roman" w:cs="Times New Roman"/>
                <w:b/>
                <w:bCs/>
              </w:rPr>
              <w:t>Difference</w:t>
            </w:r>
          </w:p>
        </w:tc>
      </w:tr>
      <w:tr w:rsidR="005B79CE" w:rsidRPr="00B97183" w14:paraId="7BDA16CA" w14:textId="77777777" w:rsidTr="00196CD1">
        <w:tc>
          <w:tcPr>
            <w:tcW w:w="1850" w:type="dxa"/>
          </w:tcPr>
          <w:p w14:paraId="13B02AE7" w14:textId="4C634F51" w:rsidR="005B79CE" w:rsidRPr="00B97183" w:rsidRDefault="00B05BAF" w:rsidP="005470CD">
            <w:pPr>
              <w:spacing w:line="276" w:lineRule="auto"/>
              <w:jc w:val="center"/>
              <w:rPr>
                <w:rFonts w:ascii="Times New Roman" w:hAnsi="Times New Roman" w:cs="Times New Roman"/>
              </w:rPr>
            </w:pPr>
            <w:r w:rsidRPr="00B97183">
              <w:rPr>
                <w:rFonts w:ascii="Times New Roman" w:hAnsi="Times New Roman" w:cs="Times New Roman"/>
              </w:rPr>
              <w:t>DeBERTa-v3-large</w:t>
            </w:r>
          </w:p>
        </w:tc>
        <w:tc>
          <w:tcPr>
            <w:tcW w:w="2105" w:type="dxa"/>
          </w:tcPr>
          <w:p w14:paraId="686A9B09" w14:textId="4E65D9DB" w:rsidR="005B79CE" w:rsidRPr="00B97183" w:rsidRDefault="00B05BAF" w:rsidP="005470CD">
            <w:pPr>
              <w:spacing w:line="276" w:lineRule="auto"/>
              <w:jc w:val="center"/>
              <w:rPr>
                <w:rFonts w:ascii="Times New Roman" w:hAnsi="Times New Roman" w:cs="Times New Roman"/>
              </w:rPr>
            </w:pPr>
            <w:r w:rsidRPr="00B97183">
              <w:rPr>
                <w:rFonts w:ascii="Times New Roman" w:hAnsi="Times New Roman" w:cs="Times New Roman"/>
              </w:rPr>
              <w:t>Gated F</w:t>
            </w:r>
            <w:r w:rsidR="006A60E1" w:rsidRPr="00B97183">
              <w:rPr>
                <w:rFonts w:ascii="Times New Roman" w:hAnsi="Times New Roman" w:cs="Times New Roman"/>
              </w:rPr>
              <w:t>usion</w:t>
            </w:r>
          </w:p>
        </w:tc>
        <w:tc>
          <w:tcPr>
            <w:tcW w:w="2160" w:type="dxa"/>
          </w:tcPr>
          <w:p w14:paraId="5CCA8E2C" w14:textId="1C8E58B3" w:rsidR="005B79CE" w:rsidRPr="00B97183" w:rsidRDefault="002E7865" w:rsidP="005470CD">
            <w:pPr>
              <w:spacing w:line="276" w:lineRule="auto"/>
              <w:jc w:val="center"/>
              <w:rPr>
                <w:rFonts w:ascii="Times New Roman" w:hAnsi="Times New Roman" w:cs="Times New Roman"/>
              </w:rPr>
            </w:pPr>
            <w:r w:rsidRPr="00B97183">
              <w:rPr>
                <w:rFonts w:ascii="Times New Roman" w:hAnsi="Times New Roman" w:cs="Times New Roman"/>
              </w:rPr>
              <w:t>99.37</w:t>
            </w:r>
            <w:r w:rsidR="00FB60CB" w:rsidRPr="00B97183">
              <w:rPr>
                <w:rFonts w:ascii="Times New Roman" w:hAnsi="Times New Roman" w:cs="Times New Roman"/>
              </w:rPr>
              <w:t>%</w:t>
            </w:r>
          </w:p>
        </w:tc>
        <w:tc>
          <w:tcPr>
            <w:tcW w:w="1957" w:type="dxa"/>
          </w:tcPr>
          <w:p w14:paraId="61BD0905" w14:textId="1BED7E0E" w:rsidR="005B79CE" w:rsidRPr="00B97183" w:rsidRDefault="002E7865" w:rsidP="005470CD">
            <w:pPr>
              <w:spacing w:line="276" w:lineRule="auto"/>
              <w:jc w:val="center"/>
              <w:rPr>
                <w:rFonts w:ascii="Times New Roman" w:hAnsi="Times New Roman" w:cs="Times New Roman"/>
              </w:rPr>
            </w:pPr>
            <w:r w:rsidRPr="00B97183">
              <w:rPr>
                <w:rFonts w:ascii="Times New Roman" w:hAnsi="Times New Roman" w:cs="Times New Roman"/>
              </w:rPr>
              <w:t>99.49</w:t>
            </w:r>
            <w:r w:rsidR="00FB60CB" w:rsidRPr="00B97183">
              <w:rPr>
                <w:rFonts w:ascii="Times New Roman" w:hAnsi="Times New Roman" w:cs="Times New Roman"/>
              </w:rPr>
              <w:t>%</w:t>
            </w:r>
          </w:p>
        </w:tc>
        <w:tc>
          <w:tcPr>
            <w:tcW w:w="1278" w:type="dxa"/>
          </w:tcPr>
          <w:p w14:paraId="2C0FF942" w14:textId="6A04C205" w:rsidR="005B79CE" w:rsidRPr="00B97183" w:rsidRDefault="006A7104" w:rsidP="005470CD">
            <w:pPr>
              <w:spacing w:line="276" w:lineRule="auto"/>
              <w:jc w:val="center"/>
              <w:rPr>
                <w:rFonts w:ascii="Times New Roman" w:hAnsi="Times New Roman" w:cs="Times New Roman"/>
              </w:rPr>
            </w:pPr>
            <w:r w:rsidRPr="00B97183">
              <w:rPr>
                <w:rFonts w:ascii="Times New Roman" w:hAnsi="Times New Roman" w:cs="Times New Roman"/>
              </w:rPr>
              <w:t>+0.12</w:t>
            </w:r>
            <w:r w:rsidR="009518FA" w:rsidRPr="00B97183">
              <w:rPr>
                <w:rFonts w:ascii="Times New Roman" w:hAnsi="Times New Roman" w:cs="Times New Roman"/>
              </w:rPr>
              <w:t>%</w:t>
            </w:r>
          </w:p>
        </w:tc>
      </w:tr>
      <w:tr w:rsidR="005B79CE" w:rsidRPr="00B97183" w14:paraId="32FC6518" w14:textId="77777777" w:rsidTr="00196CD1">
        <w:tc>
          <w:tcPr>
            <w:tcW w:w="1850" w:type="dxa"/>
          </w:tcPr>
          <w:p w14:paraId="78A93DF6" w14:textId="53AEB8E5" w:rsidR="005B79CE" w:rsidRPr="00B97183" w:rsidRDefault="00B05BAF" w:rsidP="005470CD">
            <w:pPr>
              <w:spacing w:line="276" w:lineRule="auto"/>
              <w:jc w:val="center"/>
              <w:rPr>
                <w:rFonts w:ascii="Times New Roman" w:hAnsi="Times New Roman" w:cs="Times New Roman"/>
              </w:rPr>
            </w:pPr>
            <w:r w:rsidRPr="00B97183">
              <w:rPr>
                <w:rFonts w:ascii="Times New Roman" w:hAnsi="Times New Roman" w:cs="Times New Roman"/>
              </w:rPr>
              <w:t>DistilBERT</w:t>
            </w:r>
          </w:p>
        </w:tc>
        <w:tc>
          <w:tcPr>
            <w:tcW w:w="2105" w:type="dxa"/>
          </w:tcPr>
          <w:p w14:paraId="0FBB0CDE" w14:textId="77B99D09" w:rsidR="005B79CE" w:rsidRPr="00B97183" w:rsidRDefault="006A60E1" w:rsidP="005470CD">
            <w:pPr>
              <w:spacing w:line="276" w:lineRule="auto"/>
              <w:jc w:val="center"/>
              <w:rPr>
                <w:rFonts w:ascii="Times New Roman" w:hAnsi="Times New Roman" w:cs="Times New Roman"/>
              </w:rPr>
            </w:pPr>
            <w:r w:rsidRPr="00B97183">
              <w:rPr>
                <w:rFonts w:ascii="Times New Roman" w:hAnsi="Times New Roman" w:cs="Times New Roman"/>
              </w:rPr>
              <w:t>Gated Fusion</w:t>
            </w:r>
          </w:p>
        </w:tc>
        <w:tc>
          <w:tcPr>
            <w:tcW w:w="2160" w:type="dxa"/>
          </w:tcPr>
          <w:p w14:paraId="15E955ED" w14:textId="0109AD51" w:rsidR="005B79CE" w:rsidRPr="00B97183" w:rsidRDefault="002E7865" w:rsidP="005470CD">
            <w:pPr>
              <w:spacing w:line="276" w:lineRule="auto"/>
              <w:jc w:val="center"/>
              <w:rPr>
                <w:rFonts w:ascii="Times New Roman" w:hAnsi="Times New Roman" w:cs="Times New Roman"/>
              </w:rPr>
            </w:pPr>
            <w:r w:rsidRPr="00B97183">
              <w:rPr>
                <w:rFonts w:ascii="Times New Roman" w:hAnsi="Times New Roman" w:cs="Times New Roman"/>
              </w:rPr>
              <w:t>99.20</w:t>
            </w:r>
            <w:r w:rsidR="00FB60CB" w:rsidRPr="00B97183">
              <w:rPr>
                <w:rFonts w:ascii="Times New Roman" w:hAnsi="Times New Roman" w:cs="Times New Roman"/>
              </w:rPr>
              <w:t>%</w:t>
            </w:r>
          </w:p>
        </w:tc>
        <w:tc>
          <w:tcPr>
            <w:tcW w:w="1957" w:type="dxa"/>
          </w:tcPr>
          <w:p w14:paraId="33921E32" w14:textId="6B4AA1D0" w:rsidR="005B79CE" w:rsidRPr="00B97183" w:rsidRDefault="006A7104" w:rsidP="005470CD">
            <w:pPr>
              <w:spacing w:line="276" w:lineRule="auto"/>
              <w:jc w:val="center"/>
              <w:rPr>
                <w:rFonts w:ascii="Times New Roman" w:hAnsi="Times New Roman" w:cs="Times New Roman"/>
              </w:rPr>
            </w:pPr>
            <w:r w:rsidRPr="00B97183">
              <w:rPr>
                <w:rFonts w:ascii="Times New Roman" w:hAnsi="Times New Roman" w:cs="Times New Roman"/>
              </w:rPr>
              <w:t>98.97</w:t>
            </w:r>
            <w:r w:rsidR="00FB60CB" w:rsidRPr="00B97183">
              <w:rPr>
                <w:rFonts w:ascii="Times New Roman" w:hAnsi="Times New Roman" w:cs="Times New Roman"/>
              </w:rPr>
              <w:t>%</w:t>
            </w:r>
          </w:p>
        </w:tc>
        <w:tc>
          <w:tcPr>
            <w:tcW w:w="1278" w:type="dxa"/>
          </w:tcPr>
          <w:p w14:paraId="079D2761" w14:textId="539436DF" w:rsidR="005B79CE" w:rsidRPr="00B97183" w:rsidRDefault="00F42565" w:rsidP="005470CD">
            <w:pPr>
              <w:spacing w:line="276" w:lineRule="auto"/>
              <w:jc w:val="center"/>
              <w:rPr>
                <w:rFonts w:ascii="Times New Roman" w:hAnsi="Times New Roman" w:cs="Times New Roman"/>
              </w:rPr>
            </w:pPr>
            <w:r w:rsidRPr="00B97183">
              <w:rPr>
                <w:rFonts w:ascii="Times New Roman" w:hAnsi="Times New Roman" w:cs="Times New Roman"/>
              </w:rPr>
              <w:t>-0.23</w:t>
            </w:r>
            <w:r w:rsidR="009518FA" w:rsidRPr="00B97183">
              <w:rPr>
                <w:rFonts w:ascii="Times New Roman" w:hAnsi="Times New Roman" w:cs="Times New Roman"/>
              </w:rPr>
              <w:t>%</w:t>
            </w:r>
          </w:p>
        </w:tc>
      </w:tr>
      <w:tr w:rsidR="005B79CE" w:rsidRPr="00B97183" w14:paraId="1CFA93B7" w14:textId="77777777" w:rsidTr="00196CD1">
        <w:tc>
          <w:tcPr>
            <w:tcW w:w="1850" w:type="dxa"/>
          </w:tcPr>
          <w:p w14:paraId="17BF0DAE" w14:textId="0E565649" w:rsidR="005B79CE" w:rsidRPr="00B97183" w:rsidRDefault="00B05BAF" w:rsidP="005470CD">
            <w:pPr>
              <w:spacing w:line="276" w:lineRule="auto"/>
              <w:jc w:val="center"/>
              <w:rPr>
                <w:rFonts w:ascii="Times New Roman" w:hAnsi="Times New Roman" w:cs="Times New Roman"/>
              </w:rPr>
            </w:pPr>
            <w:r w:rsidRPr="00B97183">
              <w:rPr>
                <w:rFonts w:ascii="Times New Roman" w:hAnsi="Times New Roman" w:cs="Times New Roman"/>
              </w:rPr>
              <w:t>TinyBERT</w:t>
            </w:r>
          </w:p>
        </w:tc>
        <w:tc>
          <w:tcPr>
            <w:tcW w:w="2105" w:type="dxa"/>
          </w:tcPr>
          <w:p w14:paraId="177C9C63" w14:textId="76E3EB01" w:rsidR="005B79CE" w:rsidRPr="00B97183" w:rsidRDefault="006A60E1" w:rsidP="005470CD">
            <w:pPr>
              <w:spacing w:line="276" w:lineRule="auto"/>
              <w:jc w:val="center"/>
              <w:rPr>
                <w:rFonts w:ascii="Times New Roman" w:hAnsi="Times New Roman" w:cs="Times New Roman"/>
              </w:rPr>
            </w:pPr>
            <w:r w:rsidRPr="00B97183">
              <w:rPr>
                <w:rFonts w:ascii="Times New Roman" w:hAnsi="Times New Roman" w:cs="Times New Roman"/>
              </w:rPr>
              <w:t>Gated Fusion</w:t>
            </w:r>
          </w:p>
        </w:tc>
        <w:tc>
          <w:tcPr>
            <w:tcW w:w="2160" w:type="dxa"/>
          </w:tcPr>
          <w:p w14:paraId="22884314" w14:textId="292E9AE8" w:rsidR="005B79CE" w:rsidRPr="00B97183" w:rsidRDefault="002E7865" w:rsidP="005470CD">
            <w:pPr>
              <w:spacing w:line="276" w:lineRule="auto"/>
              <w:jc w:val="center"/>
              <w:rPr>
                <w:rFonts w:ascii="Times New Roman" w:hAnsi="Times New Roman" w:cs="Times New Roman"/>
              </w:rPr>
            </w:pPr>
            <w:r w:rsidRPr="00B97183">
              <w:rPr>
                <w:rFonts w:ascii="Times New Roman" w:hAnsi="Times New Roman" w:cs="Times New Roman"/>
              </w:rPr>
              <w:t>97.09</w:t>
            </w:r>
            <w:r w:rsidR="00FB60CB" w:rsidRPr="00B97183">
              <w:rPr>
                <w:rFonts w:ascii="Times New Roman" w:hAnsi="Times New Roman" w:cs="Times New Roman"/>
              </w:rPr>
              <w:t>%</w:t>
            </w:r>
          </w:p>
        </w:tc>
        <w:tc>
          <w:tcPr>
            <w:tcW w:w="1957" w:type="dxa"/>
          </w:tcPr>
          <w:p w14:paraId="60822A2F" w14:textId="7BF97C56" w:rsidR="005B79CE" w:rsidRPr="00B97183" w:rsidRDefault="006A7104" w:rsidP="005470CD">
            <w:pPr>
              <w:spacing w:line="276" w:lineRule="auto"/>
              <w:jc w:val="center"/>
              <w:rPr>
                <w:rFonts w:ascii="Times New Roman" w:hAnsi="Times New Roman" w:cs="Times New Roman"/>
              </w:rPr>
            </w:pPr>
            <w:r w:rsidRPr="00B97183">
              <w:rPr>
                <w:rFonts w:ascii="Times New Roman" w:hAnsi="Times New Roman" w:cs="Times New Roman"/>
              </w:rPr>
              <w:t>96.00</w:t>
            </w:r>
            <w:r w:rsidR="00FB60CB" w:rsidRPr="00B97183">
              <w:rPr>
                <w:rFonts w:ascii="Times New Roman" w:hAnsi="Times New Roman" w:cs="Times New Roman"/>
              </w:rPr>
              <w:t>%</w:t>
            </w:r>
          </w:p>
        </w:tc>
        <w:tc>
          <w:tcPr>
            <w:tcW w:w="1278" w:type="dxa"/>
          </w:tcPr>
          <w:p w14:paraId="7C9937B2" w14:textId="7809E8EB" w:rsidR="005B79CE" w:rsidRPr="00B97183" w:rsidRDefault="00F42565" w:rsidP="005470CD">
            <w:pPr>
              <w:spacing w:line="276" w:lineRule="auto"/>
              <w:jc w:val="center"/>
              <w:rPr>
                <w:rFonts w:ascii="Times New Roman" w:hAnsi="Times New Roman" w:cs="Times New Roman"/>
              </w:rPr>
            </w:pPr>
            <w:r w:rsidRPr="00B97183">
              <w:rPr>
                <w:rFonts w:ascii="Times New Roman" w:hAnsi="Times New Roman" w:cs="Times New Roman"/>
              </w:rPr>
              <w:t>-1.06</w:t>
            </w:r>
            <w:r w:rsidR="009518FA" w:rsidRPr="00B97183">
              <w:rPr>
                <w:rFonts w:ascii="Times New Roman" w:hAnsi="Times New Roman" w:cs="Times New Roman"/>
              </w:rPr>
              <w:t>%</w:t>
            </w:r>
          </w:p>
        </w:tc>
      </w:tr>
    </w:tbl>
    <w:p w14:paraId="693EB59F" w14:textId="1CF50745" w:rsidR="00D2241C" w:rsidRPr="00B97183" w:rsidRDefault="00B74499" w:rsidP="00D2241C">
      <w:pPr>
        <w:spacing w:before="240" w:after="0" w:line="276" w:lineRule="auto"/>
        <w:jc w:val="both"/>
        <w:rPr>
          <w:rFonts w:ascii="Times New Roman" w:hAnsi="Times New Roman" w:cs="Times New Roman"/>
        </w:rPr>
      </w:pPr>
      <w:r w:rsidRPr="00B97183">
        <w:rPr>
          <w:rFonts w:ascii="Times New Roman" w:hAnsi="Times New Roman" w:cs="Times New Roman"/>
        </w:rPr>
        <w:t>The results show that hybridisation did not provide a uniform improvement across the three backbones. DeBERTa-v3-large increased from 99.37% to 99.49%, giving a 0.12 percent</w:t>
      </w:r>
      <w:r w:rsidR="00225E9E" w:rsidRPr="00B97183">
        <w:rPr>
          <w:rFonts w:ascii="Times New Roman" w:hAnsi="Times New Roman" w:cs="Times New Roman"/>
        </w:rPr>
        <w:t xml:space="preserve"> </w:t>
      </w:r>
      <w:r w:rsidRPr="00B97183">
        <w:rPr>
          <w:rFonts w:ascii="Times New Roman" w:hAnsi="Times New Roman" w:cs="Times New Roman"/>
        </w:rPr>
        <w:t>improvement.</w:t>
      </w:r>
      <w:r w:rsidR="00D2241C" w:rsidRPr="00B97183">
        <w:rPr>
          <w:rFonts w:ascii="Times New Roman" w:hAnsi="Times New Roman" w:cs="Times New Roman"/>
        </w:rPr>
        <w:t xml:space="preserve"> On the other hand, the hybrid versions of </w:t>
      </w:r>
      <w:r w:rsidR="00225E9E" w:rsidRPr="00B97183">
        <w:rPr>
          <w:rFonts w:ascii="Times New Roman" w:hAnsi="Times New Roman" w:cs="Times New Roman"/>
        </w:rPr>
        <w:t>DistilBERT</w:t>
      </w:r>
      <w:r w:rsidR="00D2241C" w:rsidRPr="00B97183">
        <w:rPr>
          <w:rFonts w:ascii="Times New Roman" w:hAnsi="Times New Roman" w:cs="Times New Roman"/>
        </w:rPr>
        <w:t xml:space="preserve"> and </w:t>
      </w:r>
      <w:r w:rsidR="00225E9E" w:rsidRPr="00B97183">
        <w:rPr>
          <w:rFonts w:ascii="Times New Roman" w:hAnsi="Times New Roman" w:cs="Times New Roman"/>
        </w:rPr>
        <w:t>Tiny</w:t>
      </w:r>
      <w:r w:rsidR="00D2241C" w:rsidRPr="00B97183">
        <w:rPr>
          <w:rFonts w:ascii="Times New Roman" w:hAnsi="Times New Roman" w:cs="Times New Roman"/>
        </w:rPr>
        <w:t>BERT dropped by</w:t>
      </w:r>
      <w:r w:rsidR="00225E9E" w:rsidRPr="00B97183">
        <w:rPr>
          <w:rFonts w:ascii="Times New Roman" w:hAnsi="Times New Roman" w:cs="Times New Roman"/>
        </w:rPr>
        <w:t xml:space="preserve"> </w:t>
      </w:r>
      <w:r w:rsidR="00D2241C" w:rsidRPr="00B97183">
        <w:rPr>
          <w:rFonts w:ascii="Times New Roman" w:hAnsi="Times New Roman" w:cs="Times New Roman"/>
        </w:rPr>
        <w:t xml:space="preserve">0.23 </w:t>
      </w:r>
      <w:r w:rsidR="00225E9E" w:rsidRPr="00B97183">
        <w:rPr>
          <w:rFonts w:ascii="Times New Roman" w:hAnsi="Times New Roman" w:cs="Times New Roman"/>
        </w:rPr>
        <w:t xml:space="preserve">and 1.09 </w:t>
      </w:r>
      <w:r w:rsidR="00D31DDE" w:rsidRPr="00B97183">
        <w:rPr>
          <w:rFonts w:ascii="Times New Roman" w:hAnsi="Times New Roman" w:cs="Times New Roman"/>
        </w:rPr>
        <w:t>percent</w:t>
      </w:r>
      <w:r w:rsidR="00D2241C" w:rsidRPr="00B97183">
        <w:rPr>
          <w:rFonts w:ascii="Times New Roman" w:hAnsi="Times New Roman" w:cs="Times New Roman"/>
        </w:rPr>
        <w:t>, respectively.</w:t>
      </w:r>
    </w:p>
    <w:p w14:paraId="486BA928" w14:textId="572EB17E" w:rsidR="00D31DDE" w:rsidRPr="00B97183" w:rsidRDefault="00D31DDE" w:rsidP="00D2241C">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 xml:space="preserve">The findings indicate that the effectiveness of feature fusion is dependent on the underlying transformer backbone. DeBERTa-v3-large benefited from the additional handcrafted features, </w:t>
      </w:r>
      <w:r w:rsidR="003C54F9" w:rsidRPr="00B97183">
        <w:rPr>
          <w:rFonts w:ascii="Times New Roman" w:hAnsi="Times New Roman" w:cs="Times New Roman"/>
        </w:rPr>
        <w:t>but</w:t>
      </w:r>
      <w:r w:rsidRPr="00B97183">
        <w:rPr>
          <w:rFonts w:ascii="Times New Roman" w:hAnsi="Times New Roman" w:cs="Times New Roman"/>
        </w:rPr>
        <w:t xml:space="preserve"> the smaller backbones did not show the same improvement. The reduction in performance for DistilBERT and TinyBERT also indicates that adding a handcrafted feature branch does not inherently improve classification when the underlying representation is changed.</w:t>
      </w:r>
    </w:p>
    <w:p w14:paraId="645B2B83" w14:textId="21353260" w:rsidR="00565A5C" w:rsidRPr="00B97183" w:rsidRDefault="00565A5C" w:rsidP="00D2241C">
      <w:pPr>
        <w:spacing w:before="240" w:after="0" w:line="276" w:lineRule="auto"/>
        <w:jc w:val="both"/>
        <w:rPr>
          <w:rFonts w:ascii="Times New Roman" w:hAnsi="Times New Roman" w:cs="Times New Roman"/>
        </w:rPr>
      </w:pPr>
      <w:r w:rsidRPr="00B97183">
        <w:rPr>
          <w:rFonts w:ascii="Times New Roman" w:hAnsi="Times New Roman" w:cs="Times New Roman"/>
        </w:rPr>
        <w:t>The observed performance demonstrates that hybridisation is backbone-dependent, with the strongest improvement occurring when the handcrafted features were combined with DeBERTa-v3-large.</w:t>
      </w:r>
    </w:p>
    <w:p w14:paraId="53609620" w14:textId="2D254C2D" w:rsidR="00B11C2D" w:rsidRPr="00B97183" w:rsidRDefault="00B11C2D" w:rsidP="00651FE1">
      <w:pPr>
        <w:spacing w:before="240" w:after="0" w:line="276" w:lineRule="auto"/>
        <w:jc w:val="both"/>
        <w:rPr>
          <w:rFonts w:ascii="Times New Roman" w:hAnsi="Times New Roman" w:cs="Times New Roman"/>
          <w:b/>
          <w:bCs/>
        </w:rPr>
      </w:pPr>
      <w:r w:rsidRPr="00B97183">
        <w:rPr>
          <w:rFonts w:ascii="Times New Roman" w:hAnsi="Times New Roman" w:cs="Times New Roman"/>
          <w:b/>
          <w:bCs/>
        </w:rPr>
        <w:t>6.</w:t>
      </w:r>
      <w:r w:rsidR="002404A7" w:rsidRPr="00B97183">
        <w:rPr>
          <w:rFonts w:ascii="Times New Roman" w:hAnsi="Times New Roman" w:cs="Times New Roman"/>
          <w:b/>
          <w:bCs/>
        </w:rPr>
        <w:t>9</w:t>
      </w:r>
      <w:r w:rsidRPr="00B97183">
        <w:rPr>
          <w:rFonts w:ascii="Times New Roman" w:hAnsi="Times New Roman" w:cs="Times New Roman"/>
          <w:b/>
          <w:bCs/>
        </w:rPr>
        <w:t xml:space="preserve"> Training and Validation Loss</w:t>
      </w:r>
      <w:r w:rsidR="00524C91" w:rsidRPr="00B97183">
        <w:rPr>
          <w:rFonts w:ascii="Times New Roman" w:hAnsi="Times New Roman" w:cs="Times New Roman"/>
          <w:b/>
          <w:bCs/>
        </w:rPr>
        <w:t xml:space="preserve"> of </w:t>
      </w:r>
      <w:r w:rsidR="00FF00F6" w:rsidRPr="00B97183">
        <w:rPr>
          <w:rFonts w:ascii="Times New Roman" w:hAnsi="Times New Roman" w:cs="Times New Roman"/>
          <w:b/>
          <w:bCs/>
        </w:rPr>
        <w:t>Gated Hybrid</w:t>
      </w:r>
      <w:r w:rsidR="000C6F30">
        <w:rPr>
          <w:rFonts w:ascii="Times New Roman" w:hAnsi="Times New Roman" w:cs="Times New Roman"/>
          <w:b/>
          <w:bCs/>
        </w:rPr>
        <w:t xml:space="preserve"> </w:t>
      </w:r>
      <w:proofErr w:type="spellStart"/>
      <w:r w:rsidR="000C6F30">
        <w:rPr>
          <w:rFonts w:ascii="Times New Roman" w:hAnsi="Times New Roman" w:cs="Times New Roman"/>
          <w:b/>
          <w:bCs/>
        </w:rPr>
        <w:t>DeBERTa</w:t>
      </w:r>
      <w:proofErr w:type="spellEnd"/>
      <w:r w:rsidR="000C6F30">
        <w:rPr>
          <w:rFonts w:ascii="Times New Roman" w:hAnsi="Times New Roman" w:cs="Times New Roman"/>
          <w:b/>
          <w:bCs/>
        </w:rPr>
        <w:t xml:space="preserve"> Model</w:t>
      </w:r>
    </w:p>
    <w:p w14:paraId="4E915B19" w14:textId="436D97C9" w:rsidR="0049370E" w:rsidRPr="00B97183" w:rsidRDefault="0049370E" w:rsidP="0049370E">
      <w:pPr>
        <w:spacing w:before="240" w:after="0" w:line="276" w:lineRule="auto"/>
        <w:jc w:val="both"/>
        <w:rPr>
          <w:rFonts w:ascii="Times New Roman" w:hAnsi="Times New Roman" w:cs="Times New Roman"/>
        </w:rPr>
      </w:pPr>
      <w:r w:rsidRPr="00B97183">
        <w:rPr>
          <w:rFonts w:ascii="Times New Roman" w:hAnsi="Times New Roman" w:cs="Times New Roman"/>
        </w:rPr>
        <w:t>Training and validation loss provide an additional perspective on how the proposed model</w:t>
      </w:r>
      <w:r w:rsidR="00434D45" w:rsidRPr="00B97183">
        <w:rPr>
          <w:rFonts w:ascii="Times New Roman" w:hAnsi="Times New Roman" w:cs="Times New Roman"/>
        </w:rPr>
        <w:t xml:space="preserve"> (experiment 2)</w:t>
      </w:r>
      <w:r w:rsidRPr="00B97183">
        <w:rPr>
          <w:rFonts w:ascii="Times New Roman" w:hAnsi="Times New Roman" w:cs="Times New Roman"/>
        </w:rPr>
        <w:t xml:space="preserve"> learned from the data and how well its learned representations generalised to unseen validation samples. Training loss measures the difference between the model's predictions and the target labels on the training data, whereas validation loss measures the same objective on validation samples that were not used to update the model parameters.</w:t>
      </w:r>
    </w:p>
    <w:p w14:paraId="3960A00E" w14:textId="7BE16454" w:rsidR="0049370E" w:rsidRPr="00B97183" w:rsidRDefault="0049370E" w:rsidP="0049370E">
      <w:pPr>
        <w:spacing w:before="240" w:after="0" w:line="276" w:lineRule="auto"/>
        <w:jc w:val="both"/>
        <w:rPr>
          <w:rFonts w:ascii="Times New Roman" w:hAnsi="Times New Roman" w:cs="Times New Roman"/>
        </w:rPr>
      </w:pPr>
      <w:r w:rsidRPr="00B97183">
        <w:rPr>
          <w:rFonts w:ascii="Times New Roman" w:hAnsi="Times New Roman" w:cs="Times New Roman"/>
        </w:rPr>
        <w:t xml:space="preserve">Across the three training epochs, the loss values show a clear reduction in training </w:t>
      </w:r>
      <w:r w:rsidR="004D1955" w:rsidRPr="00B97183">
        <w:rPr>
          <w:rFonts w:ascii="Times New Roman" w:hAnsi="Times New Roman" w:cs="Times New Roman"/>
        </w:rPr>
        <w:t>errors</w:t>
      </w:r>
      <w:r w:rsidRPr="00B97183">
        <w:rPr>
          <w:rFonts w:ascii="Times New Roman" w:hAnsi="Times New Roman" w:cs="Times New Roman"/>
        </w:rPr>
        <w:t>. At Epoch 1, the training loss was 0.069629, while the validation loss was 0.057938. At Epoch 2, the training loss decreased substantially to 0.031458, with the validation loss also decreasing to 0.044775. By Epoch 3, the training loss had decreased further to 0.004025, while the validation loss was 0.043525. The training loss showed a consistent downward trend throughout training, while the validation loss improved substantially between Epochs 1 and 2 and then remained relatively stable between Epochs 2 and 3.</w:t>
      </w:r>
    </w:p>
    <w:p w14:paraId="5F939F7B" w14:textId="5FCDAA6A" w:rsidR="00AF3F07" w:rsidRPr="00B97183" w:rsidRDefault="009D762E" w:rsidP="00651FE1">
      <w:pPr>
        <w:spacing w:before="240" w:after="0" w:line="276" w:lineRule="auto"/>
        <w:jc w:val="both"/>
        <w:rPr>
          <w:rFonts w:ascii="Times New Roman" w:hAnsi="Times New Roman" w:cs="Times New Roman"/>
        </w:rPr>
      </w:pPr>
      <w:r w:rsidRPr="00B97183">
        <w:rPr>
          <w:rFonts w:ascii="Times New Roman" w:hAnsi="Times New Roman" w:cs="Times New Roman"/>
          <w:noProof/>
        </w:rPr>
        <w:drawing>
          <wp:inline distT="0" distB="0" distL="0" distR="0" wp14:anchorId="700F8157" wp14:editId="7F0043CB">
            <wp:extent cx="5943600" cy="2834640"/>
            <wp:effectExtent l="0" t="0" r="0" b="3810"/>
            <wp:docPr id="1171836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36477" name="Picture 1171836477"/>
                    <pic:cNvPicPr/>
                  </pic:nvPicPr>
                  <pic:blipFill>
                    <a:blip r:embed="rId5">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5691E484" w14:textId="4ADA9252" w:rsidR="00295DEF" w:rsidRPr="00B97183" w:rsidRDefault="00295DEF" w:rsidP="00651FE1">
      <w:pPr>
        <w:spacing w:before="240" w:after="0" w:line="276" w:lineRule="auto"/>
        <w:jc w:val="both"/>
        <w:rPr>
          <w:rFonts w:ascii="Times New Roman" w:hAnsi="Times New Roman" w:cs="Times New Roman"/>
        </w:rPr>
      </w:pPr>
      <w:r w:rsidRPr="00B97183">
        <w:rPr>
          <w:rFonts w:ascii="Times New Roman" w:hAnsi="Times New Roman" w:cs="Times New Roman"/>
        </w:rPr>
        <w:t xml:space="preserve">Figure 6.5.1: Training loss vs </w:t>
      </w:r>
      <w:r w:rsidR="00B849BB" w:rsidRPr="00B97183">
        <w:rPr>
          <w:rFonts w:ascii="Times New Roman" w:hAnsi="Times New Roman" w:cs="Times New Roman"/>
        </w:rPr>
        <w:t>Validation loss</w:t>
      </w:r>
    </w:p>
    <w:p w14:paraId="6CEFAEAC"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The lower training loss compared with validation loss is expected because the model parameters are directly optimised using the training data. The validation performance remained very high, indicating that the model retained strong predictive capability on data that was not used for parameter updates.</w:t>
      </w:r>
    </w:p>
    <w:p w14:paraId="420CFBB6" w14:textId="77777777"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final test evaluation subsequently produced an overall F1-score of 99.49%, providing evidence that the strong validation performance was not restricted to the training data.</w:t>
      </w:r>
    </w:p>
    <w:p w14:paraId="1551B5CB" w14:textId="3337CC0F" w:rsidR="00B11C2D" w:rsidRPr="00B97183" w:rsidRDefault="00B11C2D" w:rsidP="00651FE1">
      <w:pPr>
        <w:spacing w:before="240" w:after="0" w:line="276" w:lineRule="auto"/>
        <w:jc w:val="both"/>
        <w:rPr>
          <w:rFonts w:ascii="Times New Roman" w:hAnsi="Times New Roman" w:cs="Times New Roman"/>
        </w:rPr>
      </w:pPr>
      <w:r w:rsidRPr="00B97183">
        <w:rPr>
          <w:rFonts w:ascii="Times New Roman" w:hAnsi="Times New Roman" w:cs="Times New Roman"/>
        </w:rPr>
        <w:t>The test set was kept separate from model development and was used only for final evaluation, ensuring that the final reported performance was measured on previously unseen data.</w:t>
      </w:r>
    </w:p>
    <w:p w14:paraId="50416A5D" w14:textId="31E4881C" w:rsidR="00651FE1" w:rsidRPr="00B97183" w:rsidRDefault="00651FE1" w:rsidP="004A6562">
      <w:pPr>
        <w:spacing w:before="240" w:after="0" w:line="276" w:lineRule="auto"/>
        <w:jc w:val="both"/>
        <w:rPr>
          <w:rFonts w:ascii="Times New Roman" w:hAnsi="Times New Roman" w:cs="Times New Roman"/>
          <w:b/>
          <w:bCs/>
        </w:rPr>
      </w:pPr>
      <w:r w:rsidRPr="00B97183">
        <w:rPr>
          <w:rFonts w:ascii="Times New Roman" w:hAnsi="Times New Roman" w:cs="Times New Roman"/>
          <w:b/>
          <w:bCs/>
        </w:rPr>
        <w:t>6.</w:t>
      </w:r>
      <w:r w:rsidR="00F16631" w:rsidRPr="00B97183">
        <w:rPr>
          <w:rFonts w:ascii="Times New Roman" w:hAnsi="Times New Roman" w:cs="Times New Roman"/>
          <w:b/>
          <w:bCs/>
        </w:rPr>
        <w:t>10</w:t>
      </w:r>
      <w:r w:rsidRPr="00B97183">
        <w:rPr>
          <w:rFonts w:ascii="Times New Roman" w:hAnsi="Times New Roman" w:cs="Times New Roman"/>
          <w:b/>
          <w:bCs/>
        </w:rPr>
        <w:t xml:space="preserve"> Phishing</w:t>
      </w:r>
      <w:r w:rsidR="00A422DB" w:rsidRPr="00B97183">
        <w:rPr>
          <w:rFonts w:ascii="Times New Roman" w:hAnsi="Times New Roman" w:cs="Times New Roman"/>
          <w:b/>
          <w:bCs/>
        </w:rPr>
        <w:t>-</w:t>
      </w:r>
      <w:r w:rsidRPr="00B97183">
        <w:rPr>
          <w:rFonts w:ascii="Times New Roman" w:hAnsi="Times New Roman" w:cs="Times New Roman"/>
          <w:b/>
          <w:bCs/>
        </w:rPr>
        <w:t>Class Performance</w:t>
      </w:r>
      <w:r w:rsidR="00527D32" w:rsidRPr="00B97183">
        <w:rPr>
          <w:rFonts w:ascii="Times New Roman" w:hAnsi="Times New Roman" w:cs="Times New Roman"/>
          <w:b/>
          <w:bCs/>
        </w:rPr>
        <w:t xml:space="preserve"> </w:t>
      </w:r>
      <w:r w:rsidR="00166B35" w:rsidRPr="00B97183">
        <w:rPr>
          <w:rFonts w:ascii="Times New Roman" w:hAnsi="Times New Roman" w:cs="Times New Roman"/>
          <w:b/>
          <w:bCs/>
        </w:rPr>
        <w:t>of Transformer Models</w:t>
      </w:r>
    </w:p>
    <w:p w14:paraId="789A5403" w14:textId="77777777" w:rsidR="00651FE1" w:rsidRPr="00B97183" w:rsidRDefault="00651FE1" w:rsidP="004A6562">
      <w:pPr>
        <w:spacing w:before="240" w:after="0" w:line="276" w:lineRule="auto"/>
        <w:jc w:val="both"/>
        <w:rPr>
          <w:rFonts w:ascii="Times New Roman" w:hAnsi="Times New Roman" w:cs="Times New Roman"/>
        </w:rPr>
      </w:pPr>
      <w:r w:rsidRPr="00B97183">
        <w:rPr>
          <w:rFonts w:ascii="Times New Roman" w:hAnsi="Times New Roman" w:cs="Times New Roman"/>
        </w:rPr>
        <w:t>Although overall performance provides the primary basis for model comparison, phishing-class performance is particularly important because the main objective of the system is to identify phishing emails.</w:t>
      </w:r>
    </w:p>
    <w:p w14:paraId="5395FC50" w14:textId="2E5A9B3A" w:rsidR="00651FE1" w:rsidRPr="00B97183" w:rsidRDefault="00651FE1" w:rsidP="004A6562">
      <w:pPr>
        <w:spacing w:before="240" w:after="0" w:line="276" w:lineRule="auto"/>
        <w:jc w:val="both"/>
        <w:rPr>
          <w:rFonts w:ascii="Times New Roman" w:hAnsi="Times New Roman" w:cs="Times New Roman"/>
        </w:rPr>
      </w:pPr>
      <w:r w:rsidRPr="00B97183">
        <w:rPr>
          <w:rFonts w:ascii="Times New Roman" w:hAnsi="Times New Roman" w:cs="Times New Roman"/>
        </w:rPr>
        <w:t>Table 6.</w:t>
      </w:r>
      <w:r w:rsidR="00F16631" w:rsidRPr="00B97183">
        <w:rPr>
          <w:rFonts w:ascii="Times New Roman" w:hAnsi="Times New Roman" w:cs="Times New Roman"/>
        </w:rPr>
        <w:t>10</w:t>
      </w:r>
      <w:r w:rsidRPr="00B97183">
        <w:rPr>
          <w:rFonts w:ascii="Times New Roman" w:hAnsi="Times New Roman" w:cs="Times New Roman"/>
        </w:rPr>
        <w:t>.1: Phishing-class performance</w:t>
      </w:r>
    </w:p>
    <w:tbl>
      <w:tblPr>
        <w:tblStyle w:val="TableGrid"/>
        <w:tblW w:w="0" w:type="auto"/>
        <w:tblLook w:val="04A0" w:firstRow="1" w:lastRow="0" w:firstColumn="1" w:lastColumn="0" w:noHBand="0" w:noVBand="1"/>
      </w:tblPr>
      <w:tblGrid>
        <w:gridCol w:w="4391"/>
        <w:gridCol w:w="1159"/>
        <w:gridCol w:w="956"/>
        <w:gridCol w:w="1092"/>
      </w:tblGrid>
      <w:tr w:rsidR="00651FE1" w:rsidRPr="00B97183" w14:paraId="7614F05B" w14:textId="77777777" w:rsidTr="00D03035">
        <w:trPr>
          <w:trHeight w:val="332"/>
        </w:trPr>
        <w:tc>
          <w:tcPr>
            <w:tcW w:w="0" w:type="auto"/>
            <w:hideMark/>
          </w:tcPr>
          <w:p w14:paraId="6283F5F5" w14:textId="77777777" w:rsidR="00651FE1" w:rsidRPr="00B97183" w:rsidRDefault="00651FE1" w:rsidP="00D03035">
            <w:pPr>
              <w:spacing w:line="360" w:lineRule="auto"/>
              <w:jc w:val="center"/>
              <w:rPr>
                <w:rFonts w:ascii="Times New Roman" w:hAnsi="Times New Roman" w:cs="Times New Roman"/>
                <w:b/>
                <w:bCs/>
              </w:rPr>
            </w:pPr>
            <w:r w:rsidRPr="00B97183">
              <w:rPr>
                <w:rFonts w:ascii="Times New Roman" w:hAnsi="Times New Roman" w:cs="Times New Roman"/>
                <w:b/>
                <w:bCs/>
              </w:rPr>
              <w:t>Model</w:t>
            </w:r>
          </w:p>
        </w:tc>
        <w:tc>
          <w:tcPr>
            <w:tcW w:w="0" w:type="auto"/>
            <w:hideMark/>
          </w:tcPr>
          <w:p w14:paraId="7B7F9031" w14:textId="77777777" w:rsidR="00651FE1" w:rsidRPr="00B97183" w:rsidRDefault="00651FE1" w:rsidP="00D03035">
            <w:pPr>
              <w:spacing w:line="360" w:lineRule="auto"/>
              <w:jc w:val="center"/>
              <w:rPr>
                <w:rFonts w:ascii="Times New Roman" w:hAnsi="Times New Roman" w:cs="Times New Roman"/>
                <w:b/>
                <w:bCs/>
              </w:rPr>
            </w:pPr>
            <w:r w:rsidRPr="00B97183">
              <w:rPr>
                <w:rFonts w:ascii="Times New Roman" w:hAnsi="Times New Roman" w:cs="Times New Roman"/>
                <w:b/>
                <w:bCs/>
              </w:rPr>
              <w:t>Precision</w:t>
            </w:r>
          </w:p>
        </w:tc>
        <w:tc>
          <w:tcPr>
            <w:tcW w:w="0" w:type="auto"/>
            <w:hideMark/>
          </w:tcPr>
          <w:p w14:paraId="67CB9FFC" w14:textId="77777777" w:rsidR="00651FE1" w:rsidRPr="00B97183" w:rsidRDefault="00651FE1" w:rsidP="00D03035">
            <w:pPr>
              <w:spacing w:line="360" w:lineRule="auto"/>
              <w:jc w:val="center"/>
              <w:rPr>
                <w:rFonts w:ascii="Times New Roman" w:hAnsi="Times New Roman" w:cs="Times New Roman"/>
                <w:b/>
                <w:bCs/>
              </w:rPr>
            </w:pPr>
            <w:r w:rsidRPr="00B97183">
              <w:rPr>
                <w:rFonts w:ascii="Times New Roman" w:hAnsi="Times New Roman" w:cs="Times New Roman"/>
                <w:b/>
                <w:bCs/>
              </w:rPr>
              <w:t>Recall</w:t>
            </w:r>
          </w:p>
        </w:tc>
        <w:tc>
          <w:tcPr>
            <w:tcW w:w="0" w:type="auto"/>
            <w:hideMark/>
          </w:tcPr>
          <w:p w14:paraId="09C56DE0" w14:textId="77777777" w:rsidR="00651FE1" w:rsidRPr="00B97183" w:rsidRDefault="00651FE1" w:rsidP="00D03035">
            <w:pPr>
              <w:spacing w:line="360" w:lineRule="auto"/>
              <w:jc w:val="center"/>
              <w:rPr>
                <w:rFonts w:ascii="Times New Roman" w:hAnsi="Times New Roman" w:cs="Times New Roman"/>
                <w:b/>
                <w:bCs/>
              </w:rPr>
            </w:pPr>
            <w:r w:rsidRPr="00B97183">
              <w:rPr>
                <w:rFonts w:ascii="Times New Roman" w:hAnsi="Times New Roman" w:cs="Times New Roman"/>
                <w:b/>
                <w:bCs/>
              </w:rPr>
              <w:t>F1-score</w:t>
            </w:r>
          </w:p>
        </w:tc>
      </w:tr>
      <w:tr w:rsidR="00651FE1" w:rsidRPr="00B97183" w14:paraId="03BC4DEC" w14:textId="77777777" w:rsidTr="00651FE1">
        <w:tc>
          <w:tcPr>
            <w:tcW w:w="0" w:type="auto"/>
            <w:hideMark/>
          </w:tcPr>
          <w:p w14:paraId="1C55C5ED" w14:textId="77777777" w:rsidR="00651FE1" w:rsidRPr="00B97183" w:rsidRDefault="00651FE1" w:rsidP="004A6562">
            <w:pPr>
              <w:spacing w:line="360" w:lineRule="auto"/>
              <w:jc w:val="both"/>
              <w:rPr>
                <w:rFonts w:ascii="Times New Roman" w:hAnsi="Times New Roman" w:cs="Times New Roman"/>
              </w:rPr>
            </w:pPr>
            <w:proofErr w:type="spellStart"/>
            <w:r w:rsidRPr="00B97183">
              <w:rPr>
                <w:rFonts w:ascii="Times New Roman" w:hAnsi="Times New Roman" w:cs="Times New Roman"/>
              </w:rPr>
              <w:t>RoBERTa</w:t>
            </w:r>
            <w:proofErr w:type="spellEnd"/>
            <w:r w:rsidRPr="00B97183">
              <w:rPr>
                <w:rFonts w:ascii="Times New Roman" w:hAnsi="Times New Roman" w:cs="Times New Roman"/>
              </w:rPr>
              <w:t>-large</w:t>
            </w:r>
          </w:p>
        </w:tc>
        <w:tc>
          <w:tcPr>
            <w:tcW w:w="0" w:type="auto"/>
            <w:hideMark/>
          </w:tcPr>
          <w:p w14:paraId="2196DA1C"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99.23%</w:t>
            </w:r>
          </w:p>
        </w:tc>
        <w:tc>
          <w:tcPr>
            <w:tcW w:w="0" w:type="auto"/>
            <w:hideMark/>
          </w:tcPr>
          <w:p w14:paraId="333A22D0"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98.78%</w:t>
            </w:r>
          </w:p>
        </w:tc>
        <w:tc>
          <w:tcPr>
            <w:tcW w:w="0" w:type="auto"/>
            <w:hideMark/>
          </w:tcPr>
          <w:p w14:paraId="585659B5"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99.00%</w:t>
            </w:r>
          </w:p>
        </w:tc>
      </w:tr>
      <w:tr w:rsidR="00651FE1" w:rsidRPr="00B97183" w14:paraId="141FFD92" w14:textId="77777777" w:rsidTr="00651FE1">
        <w:tc>
          <w:tcPr>
            <w:tcW w:w="0" w:type="auto"/>
            <w:hideMark/>
          </w:tcPr>
          <w:p w14:paraId="6A06100D" w14:textId="77777777" w:rsidR="00651FE1" w:rsidRPr="00B97183" w:rsidRDefault="00651FE1" w:rsidP="004A6562">
            <w:pPr>
              <w:spacing w:line="360" w:lineRule="auto"/>
              <w:jc w:val="both"/>
              <w:rPr>
                <w:rFonts w:ascii="Times New Roman" w:hAnsi="Times New Roman" w:cs="Times New Roman"/>
              </w:rPr>
            </w:pPr>
            <w:r w:rsidRPr="00B97183">
              <w:rPr>
                <w:rFonts w:ascii="Times New Roman" w:hAnsi="Times New Roman" w:cs="Times New Roman"/>
              </w:rPr>
              <w:t>DeBERTa-v3-large</w:t>
            </w:r>
          </w:p>
        </w:tc>
        <w:tc>
          <w:tcPr>
            <w:tcW w:w="0" w:type="auto"/>
            <w:hideMark/>
          </w:tcPr>
          <w:p w14:paraId="05A2C135"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hideMark/>
          </w:tcPr>
          <w:p w14:paraId="4FDAB2BE"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99.39%</w:t>
            </w:r>
          </w:p>
        </w:tc>
        <w:tc>
          <w:tcPr>
            <w:tcW w:w="0" w:type="auto"/>
            <w:hideMark/>
          </w:tcPr>
          <w:p w14:paraId="14080E79"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99.16%</w:t>
            </w:r>
          </w:p>
        </w:tc>
      </w:tr>
      <w:tr w:rsidR="00651FE1" w:rsidRPr="00B97183" w14:paraId="14EBAE21" w14:textId="77777777" w:rsidTr="00651FE1">
        <w:tc>
          <w:tcPr>
            <w:tcW w:w="0" w:type="auto"/>
            <w:hideMark/>
          </w:tcPr>
          <w:p w14:paraId="2A4F73B3" w14:textId="77777777" w:rsidR="00651FE1" w:rsidRPr="00B97183" w:rsidRDefault="00651FE1" w:rsidP="004A6562">
            <w:pPr>
              <w:spacing w:line="360" w:lineRule="auto"/>
              <w:jc w:val="both"/>
              <w:rPr>
                <w:rFonts w:ascii="Times New Roman" w:hAnsi="Times New Roman" w:cs="Times New Roman"/>
              </w:rPr>
            </w:pPr>
            <w:r w:rsidRPr="00B97183">
              <w:rPr>
                <w:rFonts w:ascii="Times New Roman" w:hAnsi="Times New Roman" w:cs="Times New Roman"/>
              </w:rPr>
              <w:t>ModernBERT-large</w:t>
            </w:r>
          </w:p>
        </w:tc>
        <w:tc>
          <w:tcPr>
            <w:tcW w:w="0" w:type="auto"/>
            <w:hideMark/>
          </w:tcPr>
          <w:p w14:paraId="45167391"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hideMark/>
          </w:tcPr>
          <w:p w14:paraId="095C5DD7"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99.39%</w:t>
            </w:r>
          </w:p>
        </w:tc>
        <w:tc>
          <w:tcPr>
            <w:tcW w:w="0" w:type="auto"/>
            <w:hideMark/>
          </w:tcPr>
          <w:p w14:paraId="3788C49E"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99.16%</w:t>
            </w:r>
          </w:p>
        </w:tc>
      </w:tr>
      <w:tr w:rsidR="00651FE1" w:rsidRPr="00B97183" w14:paraId="1BA75BDA" w14:textId="77777777" w:rsidTr="00651FE1">
        <w:tc>
          <w:tcPr>
            <w:tcW w:w="0" w:type="auto"/>
            <w:hideMark/>
          </w:tcPr>
          <w:p w14:paraId="3083DB77" w14:textId="77777777" w:rsidR="00651FE1" w:rsidRPr="00B97183" w:rsidRDefault="00651FE1" w:rsidP="004A6562">
            <w:pPr>
              <w:spacing w:line="360" w:lineRule="auto"/>
              <w:jc w:val="both"/>
              <w:rPr>
                <w:rFonts w:ascii="Times New Roman" w:hAnsi="Times New Roman" w:cs="Times New Roman"/>
              </w:rPr>
            </w:pPr>
            <w:r w:rsidRPr="00B97183">
              <w:rPr>
                <w:rFonts w:ascii="Times New Roman" w:hAnsi="Times New Roman" w:cs="Times New Roman"/>
              </w:rPr>
              <w:t>DistilBERT</w:t>
            </w:r>
          </w:p>
        </w:tc>
        <w:tc>
          <w:tcPr>
            <w:tcW w:w="0" w:type="auto"/>
            <w:hideMark/>
          </w:tcPr>
          <w:p w14:paraId="4D8735E7"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hideMark/>
          </w:tcPr>
          <w:p w14:paraId="572BB84E"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hideMark/>
          </w:tcPr>
          <w:p w14:paraId="434A7CED"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98.93%</w:t>
            </w:r>
          </w:p>
        </w:tc>
      </w:tr>
      <w:tr w:rsidR="00651FE1" w:rsidRPr="00B97183" w14:paraId="1D728FAD" w14:textId="77777777" w:rsidTr="00651FE1">
        <w:tc>
          <w:tcPr>
            <w:tcW w:w="0" w:type="auto"/>
            <w:hideMark/>
          </w:tcPr>
          <w:p w14:paraId="7E7B862B" w14:textId="77777777" w:rsidR="00651FE1" w:rsidRPr="00B97183" w:rsidRDefault="00651FE1" w:rsidP="004A6562">
            <w:pPr>
              <w:spacing w:line="360" w:lineRule="auto"/>
              <w:jc w:val="both"/>
              <w:rPr>
                <w:rFonts w:ascii="Times New Roman" w:hAnsi="Times New Roman" w:cs="Times New Roman"/>
              </w:rPr>
            </w:pPr>
            <w:r w:rsidRPr="00B97183">
              <w:rPr>
                <w:rFonts w:ascii="Times New Roman" w:hAnsi="Times New Roman" w:cs="Times New Roman"/>
              </w:rPr>
              <w:t>TinyBERT</w:t>
            </w:r>
          </w:p>
        </w:tc>
        <w:tc>
          <w:tcPr>
            <w:tcW w:w="0" w:type="auto"/>
            <w:hideMark/>
          </w:tcPr>
          <w:p w14:paraId="63D726DD"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97.04%</w:t>
            </w:r>
          </w:p>
        </w:tc>
        <w:tc>
          <w:tcPr>
            <w:tcW w:w="0" w:type="auto"/>
            <w:hideMark/>
          </w:tcPr>
          <w:p w14:paraId="4FFAE73E"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95.11%</w:t>
            </w:r>
          </w:p>
        </w:tc>
        <w:tc>
          <w:tcPr>
            <w:tcW w:w="0" w:type="auto"/>
            <w:hideMark/>
          </w:tcPr>
          <w:p w14:paraId="67861222" w14:textId="77777777" w:rsidR="00651FE1" w:rsidRPr="00B97183" w:rsidRDefault="00651FE1" w:rsidP="00DA25EF">
            <w:pPr>
              <w:spacing w:line="360" w:lineRule="auto"/>
              <w:jc w:val="center"/>
              <w:rPr>
                <w:rFonts w:ascii="Times New Roman" w:hAnsi="Times New Roman" w:cs="Times New Roman"/>
              </w:rPr>
            </w:pPr>
            <w:r w:rsidRPr="00B97183">
              <w:rPr>
                <w:rFonts w:ascii="Times New Roman" w:hAnsi="Times New Roman" w:cs="Times New Roman"/>
              </w:rPr>
              <w:t>96.06%</w:t>
            </w:r>
          </w:p>
        </w:tc>
      </w:tr>
      <w:tr w:rsidR="00C14528" w:rsidRPr="00B97183" w14:paraId="0E4F2102" w14:textId="77777777" w:rsidTr="00651FE1">
        <w:tc>
          <w:tcPr>
            <w:tcW w:w="0" w:type="auto"/>
          </w:tcPr>
          <w:p w14:paraId="6F834830" w14:textId="4D2BFB4D" w:rsidR="00C14528" w:rsidRPr="00B97183" w:rsidRDefault="000C6F30" w:rsidP="00C14528">
            <w:pPr>
              <w:spacing w:line="360" w:lineRule="auto"/>
              <w:jc w:val="both"/>
              <w:rPr>
                <w:rFonts w:ascii="Times New Roman" w:hAnsi="Times New Roman" w:cs="Times New Roman"/>
              </w:rPr>
            </w:pPr>
            <w:r>
              <w:rPr>
                <w:rFonts w:ascii="Times New Roman" w:hAnsi="Times New Roman" w:cs="Times New Roman"/>
              </w:rPr>
              <w:t xml:space="preserve">Gated Hybrid </w:t>
            </w:r>
            <w:proofErr w:type="spellStart"/>
            <w:r>
              <w:rPr>
                <w:rFonts w:ascii="Times New Roman" w:hAnsi="Times New Roman" w:cs="Times New Roman"/>
              </w:rPr>
              <w:t>DeBERTa</w:t>
            </w:r>
            <w:proofErr w:type="spellEnd"/>
            <w:r>
              <w:rPr>
                <w:rFonts w:ascii="Times New Roman" w:hAnsi="Times New Roman" w:cs="Times New Roman"/>
              </w:rPr>
              <w:t xml:space="preserve"> Model</w:t>
            </w:r>
          </w:p>
        </w:tc>
        <w:tc>
          <w:tcPr>
            <w:tcW w:w="0" w:type="auto"/>
          </w:tcPr>
          <w:p w14:paraId="1A755A2B" w14:textId="153D01AB" w:rsidR="00C14528" w:rsidRPr="00B97183" w:rsidRDefault="00467FA5" w:rsidP="00DA25EF">
            <w:pPr>
              <w:spacing w:line="360" w:lineRule="auto"/>
              <w:jc w:val="center"/>
              <w:rPr>
                <w:rFonts w:ascii="Times New Roman" w:hAnsi="Times New Roman" w:cs="Times New Roman"/>
              </w:rPr>
            </w:pPr>
            <w:r w:rsidRPr="00B97183">
              <w:rPr>
                <w:rFonts w:ascii="Times New Roman" w:hAnsi="Times New Roman" w:cs="Times New Roman"/>
              </w:rPr>
              <w:t>99.69%</w:t>
            </w:r>
          </w:p>
        </w:tc>
        <w:tc>
          <w:tcPr>
            <w:tcW w:w="0" w:type="auto"/>
          </w:tcPr>
          <w:p w14:paraId="2310D97F" w14:textId="0AB6EB6E" w:rsidR="00C14528" w:rsidRPr="00B97183" w:rsidRDefault="00467FA5"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tcPr>
          <w:p w14:paraId="5874A79D" w14:textId="44ED518D" w:rsidR="00C14528" w:rsidRPr="00B97183" w:rsidRDefault="00467FA5" w:rsidP="00DA25EF">
            <w:pPr>
              <w:spacing w:line="360" w:lineRule="auto"/>
              <w:jc w:val="center"/>
              <w:rPr>
                <w:rFonts w:ascii="Times New Roman" w:hAnsi="Times New Roman" w:cs="Times New Roman"/>
              </w:rPr>
            </w:pPr>
            <w:r w:rsidRPr="00B97183">
              <w:rPr>
                <w:rFonts w:ascii="Times New Roman" w:hAnsi="Times New Roman" w:cs="Times New Roman"/>
              </w:rPr>
              <w:t>99.31</w:t>
            </w:r>
            <w:r w:rsidR="005C7AD0" w:rsidRPr="00B97183">
              <w:rPr>
                <w:rFonts w:ascii="Times New Roman" w:hAnsi="Times New Roman" w:cs="Times New Roman"/>
              </w:rPr>
              <w:t>%</w:t>
            </w:r>
          </w:p>
        </w:tc>
      </w:tr>
      <w:tr w:rsidR="00C14528" w:rsidRPr="00B97183" w14:paraId="30B92388" w14:textId="77777777" w:rsidTr="00651FE1">
        <w:tc>
          <w:tcPr>
            <w:tcW w:w="0" w:type="auto"/>
            <w:hideMark/>
          </w:tcPr>
          <w:p w14:paraId="23712131" w14:textId="3ABE175D" w:rsidR="00C14528" w:rsidRPr="00B97183" w:rsidRDefault="000C6F30" w:rsidP="00C14528">
            <w:pPr>
              <w:spacing w:line="360" w:lineRule="auto"/>
              <w:jc w:val="both"/>
              <w:rPr>
                <w:rFonts w:ascii="Times New Roman" w:hAnsi="Times New Roman" w:cs="Times New Roman"/>
              </w:rPr>
            </w:pPr>
            <w:r>
              <w:rPr>
                <w:rFonts w:ascii="Times New Roman" w:hAnsi="Times New Roman" w:cs="Times New Roman"/>
              </w:rPr>
              <w:t xml:space="preserve">Attention-pooling Hybrid </w:t>
            </w:r>
            <w:proofErr w:type="spellStart"/>
            <w:r>
              <w:rPr>
                <w:rFonts w:ascii="Times New Roman" w:hAnsi="Times New Roman" w:cs="Times New Roman"/>
              </w:rPr>
              <w:t>DeBERTa</w:t>
            </w:r>
            <w:proofErr w:type="spellEnd"/>
            <w:r>
              <w:rPr>
                <w:rFonts w:ascii="Times New Roman" w:hAnsi="Times New Roman" w:cs="Times New Roman"/>
              </w:rPr>
              <w:t xml:space="preserve"> Model</w:t>
            </w:r>
          </w:p>
        </w:tc>
        <w:tc>
          <w:tcPr>
            <w:tcW w:w="0" w:type="auto"/>
            <w:hideMark/>
          </w:tcPr>
          <w:p w14:paraId="46131C6F"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99.23%</w:t>
            </w:r>
          </w:p>
        </w:tc>
        <w:tc>
          <w:tcPr>
            <w:tcW w:w="0" w:type="auto"/>
            <w:hideMark/>
          </w:tcPr>
          <w:p w14:paraId="66369AAD"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98.93%</w:t>
            </w:r>
          </w:p>
        </w:tc>
        <w:tc>
          <w:tcPr>
            <w:tcW w:w="0" w:type="auto"/>
            <w:hideMark/>
          </w:tcPr>
          <w:p w14:paraId="57D8BC35"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99.08%</w:t>
            </w:r>
          </w:p>
        </w:tc>
      </w:tr>
      <w:tr w:rsidR="00C14528" w:rsidRPr="00B97183" w14:paraId="22511870" w14:textId="77777777" w:rsidTr="00651FE1">
        <w:tc>
          <w:tcPr>
            <w:tcW w:w="0" w:type="auto"/>
            <w:hideMark/>
          </w:tcPr>
          <w:p w14:paraId="4994EFEC" w14:textId="751225C0" w:rsidR="00C14528" w:rsidRPr="00B97183" w:rsidRDefault="00C14528" w:rsidP="00C14528">
            <w:pPr>
              <w:spacing w:line="360" w:lineRule="auto"/>
              <w:jc w:val="both"/>
              <w:rPr>
                <w:rFonts w:ascii="Times New Roman" w:hAnsi="Times New Roman" w:cs="Times New Roman"/>
              </w:rPr>
            </w:pPr>
            <w:r w:rsidRPr="00B97183">
              <w:rPr>
                <w:rFonts w:ascii="Times New Roman" w:hAnsi="Times New Roman" w:cs="Times New Roman"/>
              </w:rPr>
              <w:t>Gated Hybrid</w:t>
            </w:r>
            <w:r w:rsidR="000C6F30">
              <w:rPr>
                <w:rFonts w:ascii="Times New Roman" w:hAnsi="Times New Roman" w:cs="Times New Roman"/>
              </w:rPr>
              <w:t xml:space="preserve"> </w:t>
            </w:r>
            <w:proofErr w:type="spellStart"/>
            <w:r w:rsidR="000C6F30">
              <w:rPr>
                <w:rFonts w:ascii="Times New Roman" w:hAnsi="Times New Roman" w:cs="Times New Roman"/>
              </w:rPr>
              <w:t>DistilBERT</w:t>
            </w:r>
            <w:proofErr w:type="spellEnd"/>
            <w:r w:rsidR="000C6F30">
              <w:rPr>
                <w:rFonts w:ascii="Times New Roman" w:hAnsi="Times New Roman" w:cs="Times New Roman"/>
              </w:rPr>
              <w:t xml:space="preserve"> Model</w:t>
            </w:r>
          </w:p>
        </w:tc>
        <w:tc>
          <w:tcPr>
            <w:tcW w:w="0" w:type="auto"/>
            <w:hideMark/>
          </w:tcPr>
          <w:p w14:paraId="71C51091"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98.18%</w:t>
            </w:r>
          </w:p>
        </w:tc>
        <w:tc>
          <w:tcPr>
            <w:tcW w:w="0" w:type="auto"/>
            <w:hideMark/>
          </w:tcPr>
          <w:p w14:paraId="301970BB"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99.08%</w:t>
            </w:r>
          </w:p>
        </w:tc>
        <w:tc>
          <w:tcPr>
            <w:tcW w:w="0" w:type="auto"/>
            <w:hideMark/>
          </w:tcPr>
          <w:p w14:paraId="5B0678B2"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98.63%</w:t>
            </w:r>
          </w:p>
        </w:tc>
      </w:tr>
      <w:tr w:rsidR="00C14528" w:rsidRPr="00B97183" w14:paraId="492EC302" w14:textId="77777777" w:rsidTr="00651FE1">
        <w:tc>
          <w:tcPr>
            <w:tcW w:w="0" w:type="auto"/>
            <w:hideMark/>
          </w:tcPr>
          <w:p w14:paraId="1C233703" w14:textId="2DE8F40C" w:rsidR="00C14528" w:rsidRPr="00B97183" w:rsidRDefault="00C14528" w:rsidP="00C14528">
            <w:pPr>
              <w:spacing w:line="360" w:lineRule="auto"/>
              <w:jc w:val="both"/>
              <w:rPr>
                <w:rFonts w:ascii="Times New Roman" w:hAnsi="Times New Roman" w:cs="Times New Roman"/>
              </w:rPr>
            </w:pPr>
            <w:r w:rsidRPr="00B97183">
              <w:rPr>
                <w:rFonts w:ascii="Times New Roman" w:hAnsi="Times New Roman" w:cs="Times New Roman"/>
              </w:rPr>
              <w:t>Gated Hybrid</w:t>
            </w:r>
            <w:r w:rsidR="000C6F30">
              <w:rPr>
                <w:rFonts w:ascii="Times New Roman" w:hAnsi="Times New Roman" w:cs="Times New Roman"/>
              </w:rPr>
              <w:t xml:space="preserve"> </w:t>
            </w:r>
            <w:proofErr w:type="spellStart"/>
            <w:r w:rsidR="000C6F30">
              <w:rPr>
                <w:rFonts w:ascii="Times New Roman" w:hAnsi="Times New Roman" w:cs="Times New Roman"/>
              </w:rPr>
              <w:t>TinyBERT</w:t>
            </w:r>
            <w:proofErr w:type="spellEnd"/>
            <w:r w:rsidR="000C6F30">
              <w:rPr>
                <w:rFonts w:ascii="Times New Roman" w:hAnsi="Times New Roman" w:cs="Times New Roman"/>
              </w:rPr>
              <w:t xml:space="preserve"> Model</w:t>
            </w:r>
          </w:p>
        </w:tc>
        <w:tc>
          <w:tcPr>
            <w:tcW w:w="0" w:type="auto"/>
            <w:hideMark/>
          </w:tcPr>
          <w:p w14:paraId="0E023C05"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92.20%</w:t>
            </w:r>
          </w:p>
        </w:tc>
        <w:tc>
          <w:tcPr>
            <w:tcW w:w="0" w:type="auto"/>
            <w:hideMark/>
          </w:tcPr>
          <w:p w14:paraId="06C53BB3"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97.55%</w:t>
            </w:r>
          </w:p>
        </w:tc>
        <w:tc>
          <w:tcPr>
            <w:tcW w:w="0" w:type="auto"/>
            <w:hideMark/>
          </w:tcPr>
          <w:p w14:paraId="578FF820" w14:textId="77777777" w:rsidR="00C14528" w:rsidRPr="00B97183" w:rsidRDefault="00C14528" w:rsidP="00DA25EF">
            <w:pPr>
              <w:spacing w:line="360" w:lineRule="auto"/>
              <w:jc w:val="center"/>
              <w:rPr>
                <w:rFonts w:ascii="Times New Roman" w:hAnsi="Times New Roman" w:cs="Times New Roman"/>
              </w:rPr>
            </w:pPr>
            <w:r w:rsidRPr="00B97183">
              <w:rPr>
                <w:rFonts w:ascii="Times New Roman" w:hAnsi="Times New Roman" w:cs="Times New Roman"/>
              </w:rPr>
              <w:t>94.80%</w:t>
            </w:r>
          </w:p>
        </w:tc>
      </w:tr>
    </w:tbl>
    <w:p w14:paraId="6CD8CAB5" w14:textId="77777777" w:rsidR="000B7D2C" w:rsidRPr="000B7D2C" w:rsidRDefault="000B7D2C" w:rsidP="000B7D2C">
      <w:pPr>
        <w:spacing w:before="240" w:after="0" w:line="276" w:lineRule="auto"/>
        <w:jc w:val="both"/>
        <w:rPr>
          <w:rFonts w:ascii="Times New Roman" w:hAnsi="Times New Roman" w:cs="Times New Roman"/>
        </w:rPr>
      </w:pPr>
      <w:r w:rsidRPr="000B7D2C">
        <w:rPr>
          <w:rFonts w:ascii="Times New Roman" w:hAnsi="Times New Roman" w:cs="Times New Roman"/>
        </w:rPr>
        <w:t>The results show that the larger transformer models generally maintained strong phishing-class performance. DeBERTa-v3-large and ModernBERT-large achieved the highest phishing recall at 99.39%, indicating that both models identified a very high proportion of the phishing emails in the test set. Their F1-scores were also high at 99.16%.</w:t>
      </w:r>
    </w:p>
    <w:p w14:paraId="53E57BBC" w14:textId="77777777" w:rsidR="000B7D2C" w:rsidRPr="000B7D2C" w:rsidRDefault="000B7D2C" w:rsidP="000B7D2C">
      <w:pPr>
        <w:spacing w:before="240" w:after="0" w:line="276" w:lineRule="auto"/>
        <w:jc w:val="both"/>
        <w:rPr>
          <w:rFonts w:ascii="Times New Roman" w:hAnsi="Times New Roman" w:cs="Times New Roman"/>
        </w:rPr>
      </w:pPr>
      <w:r w:rsidRPr="000B7D2C">
        <w:rPr>
          <w:rFonts w:ascii="Times New Roman" w:hAnsi="Times New Roman" w:cs="Times New Roman"/>
        </w:rPr>
        <w:t>The hybrid models produced different precision and recall patterns across the transformer backbones. The DeBERTa-based hybrids achieved F1-scores of 99.31% and 99.08%, with precision values of 99.69% and 99.23%, respectively. The DistilBERT Gated Hybrid achieved the highest recall among the hybrid models at 99.08%, but its lower precision of 98.18% resulted in an F1-score of 98.63%.</w:t>
      </w:r>
    </w:p>
    <w:p w14:paraId="25C8D069" w14:textId="77777777" w:rsidR="000B7D2C" w:rsidRPr="000B7D2C" w:rsidRDefault="000B7D2C" w:rsidP="000B7D2C">
      <w:pPr>
        <w:spacing w:before="240" w:after="0" w:line="276" w:lineRule="auto"/>
        <w:jc w:val="both"/>
        <w:rPr>
          <w:rFonts w:ascii="Times New Roman" w:hAnsi="Times New Roman" w:cs="Times New Roman"/>
        </w:rPr>
      </w:pPr>
      <w:r w:rsidRPr="000B7D2C">
        <w:rPr>
          <w:rFonts w:ascii="Times New Roman" w:hAnsi="Times New Roman" w:cs="Times New Roman"/>
        </w:rPr>
        <w:lastRenderedPageBreak/>
        <w:t>A larger difference was observed for TinyBERT. The standalone model achieved 96.06% F1-score, while its gated hybrid achieved 94.80%. Its precision also decreased from 97.04% to 92.20%, despite an increase in recall from 95.11% to 97.55%. This result shows that adding handcrafted features did not produce a consistent improvement across all transformer backbones.</w:t>
      </w:r>
    </w:p>
    <w:p w14:paraId="764E800B" w14:textId="1D7F5F41" w:rsidR="00651FE1" w:rsidRPr="00B97183" w:rsidRDefault="000B7D2C" w:rsidP="004A6562">
      <w:pPr>
        <w:spacing w:before="240" w:after="0" w:line="276" w:lineRule="auto"/>
        <w:jc w:val="both"/>
        <w:rPr>
          <w:rFonts w:ascii="Times New Roman" w:hAnsi="Times New Roman" w:cs="Times New Roman"/>
        </w:rPr>
      </w:pPr>
      <w:r w:rsidRPr="000B7D2C">
        <w:rPr>
          <w:rFonts w:ascii="Times New Roman" w:hAnsi="Times New Roman" w:cs="Times New Roman"/>
        </w:rPr>
        <w:t>Overall, the class-specific results demonstrate that the models achieved different balances between precision and recall. DeBERTa-v3-large and ModernBERT-large provided the highest phishing recall, while the DeBERTa-based hybrid configurations produced strong precision and F1-score results. These differences provide a more detailed view of model behaviour than overall accuracy alone.</w:t>
      </w:r>
    </w:p>
    <w:p w14:paraId="64DD6095" w14:textId="68721239" w:rsidR="00651FE1" w:rsidRPr="00B97183" w:rsidRDefault="00F16631" w:rsidP="004A6562">
      <w:pPr>
        <w:spacing w:before="240" w:after="0" w:line="276" w:lineRule="auto"/>
        <w:jc w:val="both"/>
        <w:rPr>
          <w:rFonts w:ascii="Times New Roman" w:hAnsi="Times New Roman" w:cs="Times New Roman"/>
        </w:rPr>
      </w:pPr>
      <w:r w:rsidRPr="00B97183">
        <w:rPr>
          <w:rFonts w:ascii="Times New Roman" w:hAnsi="Times New Roman" w:cs="Times New Roman"/>
          <w:b/>
          <w:bCs/>
        </w:rPr>
        <w:t xml:space="preserve">6.11 Confusion Matrix </w:t>
      </w:r>
      <w:r w:rsidR="004901DC" w:rsidRPr="00B97183">
        <w:rPr>
          <w:rFonts w:ascii="Times New Roman" w:hAnsi="Times New Roman" w:cs="Times New Roman"/>
          <w:b/>
          <w:bCs/>
        </w:rPr>
        <w:t xml:space="preserve">and Error </w:t>
      </w:r>
      <w:r w:rsidRPr="00B97183">
        <w:rPr>
          <w:rFonts w:ascii="Times New Roman" w:hAnsi="Times New Roman" w:cs="Times New Roman"/>
          <w:b/>
          <w:bCs/>
        </w:rPr>
        <w:t>Analysis</w:t>
      </w:r>
    </w:p>
    <w:p w14:paraId="51A90DAF" w14:textId="5D9F4ABC" w:rsidR="00244898" w:rsidRPr="00B97183" w:rsidRDefault="00244898" w:rsidP="00624060">
      <w:pPr>
        <w:spacing w:before="240" w:line="276" w:lineRule="auto"/>
        <w:jc w:val="both"/>
        <w:rPr>
          <w:rFonts w:ascii="Times New Roman" w:hAnsi="Times New Roman" w:cs="Times New Roman"/>
        </w:rPr>
      </w:pPr>
      <w:r w:rsidRPr="00244898">
        <w:rPr>
          <w:rFonts w:ascii="Times New Roman" w:hAnsi="Times New Roman" w:cs="Times New Roman"/>
        </w:rPr>
        <w:t xml:space="preserve">The confusion matrix provides a detailed view of the classification errors produced by the </w:t>
      </w:r>
      <w:r w:rsidR="00CB29A5" w:rsidRPr="00B97183">
        <w:rPr>
          <w:rFonts w:ascii="Times New Roman" w:hAnsi="Times New Roman" w:cs="Times New Roman"/>
        </w:rPr>
        <w:t>DeBERTa Gated Hybrid Model</w:t>
      </w:r>
      <w:r w:rsidRPr="00244898">
        <w:rPr>
          <w:rFonts w:ascii="Times New Roman" w:hAnsi="Times New Roman" w:cs="Times New Roman"/>
        </w:rPr>
        <w:t>. As shown in Figure 6.</w:t>
      </w:r>
      <w:r w:rsidR="00CB29A5" w:rsidRPr="00B97183">
        <w:rPr>
          <w:rFonts w:ascii="Times New Roman" w:hAnsi="Times New Roman" w:cs="Times New Roman"/>
        </w:rPr>
        <w:t>11</w:t>
      </w:r>
      <w:r w:rsidRPr="00244898">
        <w:rPr>
          <w:rFonts w:ascii="Times New Roman" w:hAnsi="Times New Roman" w:cs="Times New Roman"/>
        </w:rPr>
        <w:t>.1, the model correctly classified 1,096 safe emails and 647 phishing emails. Only two safe emails were incorrectly classified as phishing, while seven phishing emails were classified as safe.</w:t>
      </w:r>
    </w:p>
    <w:p w14:paraId="7AB7A20D" w14:textId="2C8862F3" w:rsidR="00244898" w:rsidRPr="00B97183" w:rsidRDefault="00E355D6" w:rsidP="00261EE6">
      <w:pPr>
        <w:spacing w:before="240" w:after="0" w:line="276" w:lineRule="auto"/>
        <w:jc w:val="center"/>
        <w:rPr>
          <w:rFonts w:ascii="Times New Roman" w:hAnsi="Times New Roman" w:cs="Times New Roman"/>
        </w:rPr>
      </w:pPr>
      <w:r w:rsidRPr="00B97183">
        <w:rPr>
          <w:rFonts w:ascii="Times New Roman" w:hAnsi="Times New Roman" w:cs="Times New Roman"/>
          <w:noProof/>
        </w:rPr>
        <w:drawing>
          <wp:inline distT="0" distB="0" distL="0" distR="0" wp14:anchorId="0748D6B4" wp14:editId="2F4EA98E">
            <wp:extent cx="3521589" cy="3040380"/>
            <wp:effectExtent l="0" t="0" r="3175" b="7620"/>
            <wp:docPr id="1473296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6243" name="Picture 14732962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3867" cy="3050980"/>
                    </a:xfrm>
                    <a:prstGeom prst="rect">
                      <a:avLst/>
                    </a:prstGeom>
                  </pic:spPr>
                </pic:pic>
              </a:graphicData>
            </a:graphic>
          </wp:inline>
        </w:drawing>
      </w:r>
    </w:p>
    <w:p w14:paraId="46254394" w14:textId="32E2FCA0" w:rsidR="003136E9" w:rsidRPr="00244898" w:rsidRDefault="003136E9" w:rsidP="00244898">
      <w:pPr>
        <w:spacing w:before="240" w:after="0" w:line="276" w:lineRule="auto"/>
        <w:jc w:val="both"/>
        <w:rPr>
          <w:rFonts w:ascii="Times New Roman" w:hAnsi="Times New Roman" w:cs="Times New Roman"/>
        </w:rPr>
      </w:pPr>
      <w:r w:rsidRPr="00B97183">
        <w:rPr>
          <w:rFonts w:ascii="Times New Roman" w:hAnsi="Times New Roman" w:cs="Times New Roman"/>
        </w:rPr>
        <w:t xml:space="preserve">Figure 6.11.1: DeBERTa Gated </w:t>
      </w:r>
      <w:r w:rsidR="00D9583A" w:rsidRPr="00B97183">
        <w:rPr>
          <w:rFonts w:ascii="Times New Roman" w:hAnsi="Times New Roman" w:cs="Times New Roman"/>
        </w:rPr>
        <w:t>H</w:t>
      </w:r>
      <w:r w:rsidRPr="00B97183">
        <w:rPr>
          <w:rFonts w:ascii="Times New Roman" w:hAnsi="Times New Roman" w:cs="Times New Roman"/>
        </w:rPr>
        <w:t xml:space="preserve">ybrid Model </w:t>
      </w:r>
      <w:r w:rsidR="003662EC" w:rsidRPr="00B97183">
        <w:rPr>
          <w:rFonts w:ascii="Times New Roman" w:hAnsi="Times New Roman" w:cs="Times New Roman"/>
        </w:rPr>
        <w:t>Confusion Matrix</w:t>
      </w:r>
    </w:p>
    <w:p w14:paraId="6AB7BD66" w14:textId="18527B3E" w:rsidR="00B11C2D" w:rsidRDefault="00244898" w:rsidP="00546CED">
      <w:pPr>
        <w:spacing w:before="240" w:after="0" w:line="276" w:lineRule="auto"/>
        <w:jc w:val="both"/>
        <w:rPr>
          <w:rFonts w:ascii="Times New Roman" w:hAnsi="Times New Roman" w:cs="Times New Roman"/>
        </w:rPr>
      </w:pPr>
      <w:r w:rsidRPr="00244898">
        <w:rPr>
          <w:rFonts w:ascii="Times New Roman" w:hAnsi="Times New Roman" w:cs="Times New Roman"/>
        </w:rPr>
        <w:t>The low number of misclassified emails demonstrates that the model maintained strong classification performance across both classes. The seven false negatives are particularly relevant to the phishing detection task because these emails were not identified as phishing. The two false positives represent safe emails that were incorrectly flagged as phishing. These results complement the precision, recall and F1-score analysis by showing the actual distribution of correct and incorrect predictions.</w:t>
      </w:r>
    </w:p>
    <w:p w14:paraId="0B5E0748" w14:textId="01EEECDF" w:rsidR="003449A9" w:rsidRDefault="003449A9" w:rsidP="00546CED">
      <w:pPr>
        <w:spacing w:before="240" w:after="0"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01CD73" wp14:editId="53C431C6">
            <wp:extent cx="5943600" cy="3343275"/>
            <wp:effectExtent l="0" t="0" r="0" b="9525"/>
            <wp:docPr id="3433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2257" name="Picture 3433822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3F99DB" w14:textId="40CBE3DB" w:rsidR="003449A9" w:rsidRDefault="003449A9" w:rsidP="00546CED">
      <w:pPr>
        <w:spacing w:before="240" w:after="0" w:line="276" w:lineRule="auto"/>
        <w:jc w:val="both"/>
        <w:rPr>
          <w:rFonts w:ascii="Times New Roman" w:hAnsi="Times New Roman" w:cs="Times New Roman"/>
        </w:rPr>
      </w:pPr>
      <w:r>
        <w:rPr>
          <w:rFonts w:ascii="Times New Roman" w:hAnsi="Times New Roman" w:cs="Times New Roman"/>
        </w:rPr>
        <w:t>Figure 6.11.2: Comparison of False Positive and False Negative</w:t>
      </w:r>
    </w:p>
    <w:p w14:paraId="05D873B2" w14:textId="3D1C7C67" w:rsidR="003449A9" w:rsidRPr="00B97183" w:rsidRDefault="003449A9" w:rsidP="00546CED">
      <w:pPr>
        <w:spacing w:before="240" w:after="0" w:line="276" w:lineRule="auto"/>
        <w:jc w:val="both"/>
        <w:rPr>
          <w:rFonts w:ascii="Times New Roman" w:hAnsi="Times New Roman" w:cs="Times New Roman"/>
        </w:rPr>
      </w:pPr>
      <w:r>
        <w:rPr>
          <w:rFonts w:ascii="Times New Roman" w:hAnsi="Times New Roman" w:cs="Times New Roman"/>
        </w:rPr>
        <w:t>It compares</w:t>
      </w:r>
      <w:r w:rsidRPr="003449A9">
        <w:rPr>
          <w:rFonts w:ascii="Times New Roman" w:hAnsi="Times New Roman" w:cs="Times New Roman"/>
        </w:rPr>
        <w:t xml:space="preserve"> the number of false positives (FP) and false negatives (FN) produced by each evaluated model. False positives represent legitimate emails incorrectly classified as phishing, </w:t>
      </w:r>
      <w:r>
        <w:rPr>
          <w:rFonts w:ascii="Times New Roman" w:hAnsi="Times New Roman" w:cs="Times New Roman"/>
        </w:rPr>
        <w:t>and</w:t>
      </w:r>
      <w:r w:rsidRPr="003449A9">
        <w:rPr>
          <w:rFonts w:ascii="Times New Roman" w:hAnsi="Times New Roman" w:cs="Times New Roman"/>
        </w:rPr>
        <w:t xml:space="preserve"> false negatives represent phishing emails incorrectly classified as legitimate. </w:t>
      </w:r>
      <w:r>
        <w:rPr>
          <w:rFonts w:ascii="Times New Roman" w:hAnsi="Times New Roman" w:cs="Times New Roman"/>
        </w:rPr>
        <w:t xml:space="preserve">Gated Hybrid </w:t>
      </w:r>
      <w:proofErr w:type="spellStart"/>
      <w:r>
        <w:rPr>
          <w:rFonts w:ascii="Times New Roman" w:hAnsi="Times New Roman" w:cs="Times New Roman"/>
        </w:rPr>
        <w:t>DeBERTa</w:t>
      </w:r>
      <w:proofErr w:type="spellEnd"/>
      <w:r>
        <w:rPr>
          <w:rFonts w:ascii="Times New Roman" w:hAnsi="Times New Roman" w:cs="Times New Roman"/>
        </w:rPr>
        <w:t xml:space="preserve"> Model</w:t>
      </w:r>
      <w:r w:rsidRPr="003449A9">
        <w:rPr>
          <w:rFonts w:ascii="Times New Roman" w:hAnsi="Times New Roman" w:cs="Times New Roman"/>
        </w:rPr>
        <w:t xml:space="preserve"> recorded the lowest number of false positives, with only two cases, while DeBERTa-v3-large and </w:t>
      </w:r>
      <w:proofErr w:type="spellStart"/>
      <w:r w:rsidRPr="003449A9">
        <w:rPr>
          <w:rFonts w:ascii="Times New Roman" w:hAnsi="Times New Roman" w:cs="Times New Roman"/>
        </w:rPr>
        <w:t>ModernBERT</w:t>
      </w:r>
      <w:proofErr w:type="spellEnd"/>
      <w:r w:rsidRPr="003449A9">
        <w:rPr>
          <w:rFonts w:ascii="Times New Roman" w:hAnsi="Times New Roman" w:cs="Times New Roman"/>
        </w:rPr>
        <w:t xml:space="preserve">-large achieved the lowest number of false negatives, with four cases each. </w:t>
      </w:r>
      <w:proofErr w:type="spellStart"/>
      <w:r w:rsidRPr="003449A9">
        <w:rPr>
          <w:rFonts w:ascii="Times New Roman" w:hAnsi="Times New Roman" w:cs="Times New Roman"/>
        </w:rPr>
        <w:t>TinyBERT</w:t>
      </w:r>
      <w:proofErr w:type="spellEnd"/>
      <w:r w:rsidRPr="003449A9">
        <w:rPr>
          <w:rFonts w:ascii="Times New Roman" w:hAnsi="Times New Roman" w:cs="Times New Roman"/>
        </w:rPr>
        <w:t xml:space="preserve"> Hybrid produced the highest number of false positives (54), indicating a greater tendency to misclassify legitimate emails as phishing. These results highlight the trade</w:t>
      </w:r>
      <w:r>
        <w:rPr>
          <w:rFonts w:ascii="Times New Roman" w:hAnsi="Times New Roman" w:cs="Times New Roman"/>
        </w:rPr>
        <w:t>-</w:t>
      </w:r>
      <w:r w:rsidRPr="003449A9">
        <w:rPr>
          <w:rFonts w:ascii="Times New Roman" w:hAnsi="Times New Roman" w:cs="Times New Roman"/>
        </w:rPr>
        <w:t>off between reducing false alarms and preventing phishing emails from being missed.</w:t>
      </w:r>
    </w:p>
    <w:p w14:paraId="738457FE" w14:textId="5EA1F009" w:rsidR="007A7381" w:rsidRPr="00B97183" w:rsidRDefault="007A7381" w:rsidP="00546CED">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6.12 Comparison </w:t>
      </w:r>
      <w:r w:rsidR="00F90DEB" w:rsidRPr="00B97183">
        <w:rPr>
          <w:rFonts w:ascii="Times New Roman" w:hAnsi="Times New Roman" w:cs="Times New Roman"/>
          <w:b/>
          <w:bCs/>
        </w:rPr>
        <w:t>with Existing Work Using the Same Dataset</w:t>
      </w:r>
    </w:p>
    <w:p w14:paraId="55D9AD28" w14:textId="0668EC2D" w:rsidR="00F23B60" w:rsidRPr="00B97183" w:rsidRDefault="00C817E2" w:rsidP="00546CED">
      <w:pPr>
        <w:spacing w:before="240" w:after="0" w:line="276" w:lineRule="auto"/>
        <w:jc w:val="both"/>
        <w:rPr>
          <w:rFonts w:ascii="Times New Roman" w:hAnsi="Times New Roman" w:cs="Times New Roman"/>
        </w:rPr>
      </w:pPr>
      <w:r w:rsidRPr="00B97183">
        <w:rPr>
          <w:rFonts w:ascii="Times New Roman" w:hAnsi="Times New Roman" w:cs="Times New Roman"/>
        </w:rPr>
        <w:t xml:space="preserve">To provide a more meaningful evaluation of the proposed model, its performance was compared with studies that used the same </w:t>
      </w:r>
      <w:r w:rsidR="0022095A" w:rsidRPr="00B97183">
        <w:rPr>
          <w:rFonts w:ascii="Times New Roman" w:hAnsi="Times New Roman" w:cs="Times New Roman"/>
        </w:rPr>
        <w:t>“</w:t>
      </w:r>
      <w:r w:rsidRPr="00B97183">
        <w:rPr>
          <w:rFonts w:ascii="Times New Roman" w:hAnsi="Times New Roman" w:cs="Times New Roman"/>
        </w:rPr>
        <w:t>zefang-liu/phishing-email-dataset</w:t>
      </w:r>
      <w:r w:rsidR="0022095A" w:rsidRPr="00B97183">
        <w:rPr>
          <w:rFonts w:ascii="Times New Roman" w:hAnsi="Times New Roman" w:cs="Times New Roman"/>
        </w:rPr>
        <w:t>”</w:t>
      </w:r>
      <w:r w:rsidRPr="00B97183">
        <w:rPr>
          <w:rFonts w:ascii="Times New Roman" w:hAnsi="Times New Roman" w:cs="Times New Roman"/>
        </w:rPr>
        <w:t>. Using a common dataset provides a closer reference point than comparisons with studies based on different phishing corpora, although differences in preprocessing, data splits, training configurations and evaluation protocols must still be considered.</w:t>
      </w:r>
    </w:p>
    <w:p w14:paraId="6F4D7BAD" w14:textId="507C5FB4" w:rsidR="006D2B81" w:rsidRPr="00B97183" w:rsidRDefault="0085407F" w:rsidP="00546CED">
      <w:pPr>
        <w:spacing w:before="240" w:after="0" w:line="276" w:lineRule="auto"/>
        <w:jc w:val="both"/>
        <w:rPr>
          <w:rFonts w:ascii="Times New Roman" w:hAnsi="Times New Roman" w:cs="Times New Roman"/>
        </w:rPr>
      </w:pPr>
      <w:r w:rsidRPr="00B97183">
        <w:rPr>
          <w:rFonts w:ascii="Times New Roman" w:hAnsi="Times New Roman" w:cs="Times New Roman"/>
        </w:rPr>
        <w:t>A Robust and Explainable Transformer-Based Framework for Phishing Email Detection</w:t>
      </w:r>
      <w:r w:rsidR="002036B3" w:rsidRPr="00B97183">
        <w:rPr>
          <w:rFonts w:ascii="Times New Roman" w:hAnsi="Times New Roman" w:cs="Times New Roman"/>
        </w:rPr>
        <w:t xml:space="preserve"> directly used the </w:t>
      </w:r>
      <w:r w:rsidR="005F52C9" w:rsidRPr="00B97183">
        <w:rPr>
          <w:rFonts w:ascii="Times New Roman" w:hAnsi="Times New Roman" w:cs="Times New Roman"/>
        </w:rPr>
        <w:t>“</w:t>
      </w:r>
      <w:r w:rsidR="002036B3" w:rsidRPr="00B97183">
        <w:rPr>
          <w:rFonts w:ascii="Times New Roman" w:hAnsi="Times New Roman" w:cs="Times New Roman"/>
        </w:rPr>
        <w:t>zefang-liu/phishing-email-dataset</w:t>
      </w:r>
      <w:r w:rsidR="005F52C9" w:rsidRPr="00B97183">
        <w:rPr>
          <w:rFonts w:ascii="Times New Roman" w:hAnsi="Times New Roman" w:cs="Times New Roman"/>
        </w:rPr>
        <w:t>”</w:t>
      </w:r>
      <w:r w:rsidR="002036B3" w:rsidRPr="00B97183">
        <w:rPr>
          <w:rFonts w:ascii="Times New Roman" w:hAnsi="Times New Roman" w:cs="Times New Roman"/>
        </w:rPr>
        <w:t>, which contains approximately 18,650 email samples. The study applied a stratified 70% training, 15% validation and 15% test split and fine</w:t>
      </w:r>
      <w:r w:rsidR="005F52C9" w:rsidRPr="00B97183">
        <w:rPr>
          <w:rFonts w:ascii="Times New Roman" w:hAnsi="Times New Roman" w:cs="Times New Roman"/>
        </w:rPr>
        <w:t>-</w:t>
      </w:r>
      <w:r w:rsidR="002036B3" w:rsidRPr="00B97183">
        <w:rPr>
          <w:rFonts w:ascii="Times New Roman" w:hAnsi="Times New Roman" w:cs="Times New Roman"/>
        </w:rPr>
        <w:t>tuned DistilBERT for binary phishing classification. Its baseline DistilBERT model achieved 98.0% accuracy on clean test data.</w:t>
      </w:r>
      <w:r w:rsidR="000E5C9C" w:rsidRPr="00B97183">
        <w:rPr>
          <w:rFonts w:ascii="Times New Roman" w:hAnsi="Times New Roman" w:cs="Times New Roman"/>
        </w:rPr>
        <w:t xml:space="preserve"> </w:t>
      </w:r>
      <w:r w:rsidR="000C6F30" w:rsidRPr="000C6F30">
        <w:t>(Sajad U P 2026)</w:t>
      </w:r>
    </w:p>
    <w:p w14:paraId="0915A617" w14:textId="1A2334B9" w:rsidR="00145C27" w:rsidRPr="00B97183" w:rsidRDefault="00D4396F" w:rsidP="00546CED">
      <w:pPr>
        <w:spacing w:before="240" w:after="0" w:line="276" w:lineRule="auto"/>
        <w:jc w:val="both"/>
        <w:rPr>
          <w:rFonts w:ascii="Times New Roman" w:hAnsi="Times New Roman" w:cs="Times New Roman"/>
        </w:rPr>
      </w:pPr>
      <w:r w:rsidRPr="00B97183">
        <w:rPr>
          <w:rFonts w:ascii="Times New Roman" w:hAnsi="Times New Roman" w:cs="Times New Roman"/>
        </w:rPr>
        <w:lastRenderedPageBreak/>
        <w:t>E</w:t>
      </w:r>
      <w:r w:rsidR="00FF07E9" w:rsidRPr="00B97183">
        <w:rPr>
          <w:rFonts w:ascii="Times New Roman" w:hAnsi="Times New Roman" w:cs="Times New Roman"/>
        </w:rPr>
        <w:t>valuating the Effectiveness of LL</w:t>
      </w:r>
      <w:r w:rsidR="00751754" w:rsidRPr="00B97183">
        <w:rPr>
          <w:rFonts w:ascii="Times New Roman" w:hAnsi="Times New Roman" w:cs="Times New Roman"/>
        </w:rPr>
        <w:t>Ms and ML</w:t>
      </w:r>
      <w:r w:rsidR="0016691C" w:rsidRPr="00B97183">
        <w:rPr>
          <w:rFonts w:ascii="Times New Roman" w:hAnsi="Times New Roman" w:cs="Times New Roman"/>
        </w:rPr>
        <w:t xml:space="preserve"> reported in Algorithms evaluated several traditional machine-learning and transformer-based models using publicly available phishing email datasets, including the same Hugging Face dataset. Its DistilBERT model achieved 98.44% accuracy, 97.71% precision, 96.86% recall and 97.28% F1-score on the imbalanced email dataset. The study also evaluated traditional models, with Random Forest achieving 99.47% accuracy and 99.08% F1-score on the same imbalanced email evaluation.</w:t>
      </w:r>
      <w:r w:rsidR="005E6D9B" w:rsidRPr="00B97183">
        <w:rPr>
          <w:rFonts w:ascii="Times New Roman" w:hAnsi="Times New Roman" w:cs="Times New Roman"/>
        </w:rPr>
        <w:t xml:space="preserve"> </w:t>
      </w:r>
      <w:r w:rsidR="001334B8" w:rsidRPr="001334B8">
        <w:t>(</w:t>
      </w:r>
      <w:proofErr w:type="spellStart"/>
      <w:r w:rsidR="001334B8" w:rsidRPr="001334B8">
        <w:t>Tarapiah</w:t>
      </w:r>
      <w:proofErr w:type="spellEnd"/>
      <w:r w:rsidR="001334B8" w:rsidRPr="001334B8">
        <w:t xml:space="preserve"> et al. 2025)</w:t>
      </w:r>
    </w:p>
    <w:p w14:paraId="422D172E" w14:textId="312956D4" w:rsidR="003853FC" w:rsidRPr="00B97183" w:rsidRDefault="0085407F" w:rsidP="00546CED">
      <w:pPr>
        <w:spacing w:before="240" w:after="0" w:line="276" w:lineRule="auto"/>
        <w:jc w:val="both"/>
        <w:rPr>
          <w:rFonts w:ascii="Times New Roman" w:hAnsi="Times New Roman" w:cs="Times New Roman"/>
        </w:rPr>
      </w:pPr>
      <w:r w:rsidRPr="00B97183">
        <w:rPr>
          <w:rFonts w:ascii="Times New Roman" w:hAnsi="Times New Roman" w:cs="Times New Roman"/>
        </w:rPr>
        <w:t>A recent study</w:t>
      </w:r>
      <w:r w:rsidR="00655DB6" w:rsidRPr="00B97183">
        <w:rPr>
          <w:rFonts w:ascii="Times New Roman" w:hAnsi="Times New Roman" w:cs="Times New Roman"/>
        </w:rPr>
        <w:t xml:space="preserve"> Classica</w:t>
      </w:r>
      <w:r w:rsidR="008A0B6B" w:rsidRPr="00B97183">
        <w:rPr>
          <w:rFonts w:ascii="Times New Roman" w:hAnsi="Times New Roman" w:cs="Times New Roman"/>
        </w:rPr>
        <w:t>l-</w:t>
      </w:r>
      <w:r w:rsidR="00655DB6" w:rsidRPr="00B97183">
        <w:rPr>
          <w:rFonts w:ascii="Times New Roman" w:hAnsi="Times New Roman" w:cs="Times New Roman"/>
        </w:rPr>
        <w:t>First Selective Cascades for Resource</w:t>
      </w:r>
      <w:r w:rsidR="008A0B6B" w:rsidRPr="00B97183">
        <w:rPr>
          <w:rFonts w:ascii="Times New Roman" w:hAnsi="Times New Roman" w:cs="Times New Roman"/>
        </w:rPr>
        <w:t>-</w:t>
      </w:r>
      <w:r w:rsidR="00655DB6" w:rsidRPr="00B97183">
        <w:rPr>
          <w:rFonts w:ascii="Times New Roman" w:hAnsi="Times New Roman" w:cs="Times New Roman"/>
        </w:rPr>
        <w:t xml:space="preserve">Constrained Phishing Email Detection used </w:t>
      </w:r>
      <w:r w:rsidR="008A0B6B" w:rsidRPr="00B97183">
        <w:rPr>
          <w:rFonts w:ascii="Times New Roman" w:hAnsi="Times New Roman" w:cs="Times New Roman"/>
        </w:rPr>
        <w:t>“</w:t>
      </w:r>
      <w:r w:rsidR="00655DB6" w:rsidRPr="00B97183">
        <w:rPr>
          <w:rFonts w:ascii="Times New Roman" w:hAnsi="Times New Roman" w:cs="Times New Roman"/>
        </w:rPr>
        <w:t>zefang-liu/phishing-email-dataset as its primary dataset</w:t>
      </w:r>
      <w:r w:rsidR="008A0B6B" w:rsidRPr="00B97183">
        <w:rPr>
          <w:rFonts w:ascii="Times New Roman" w:hAnsi="Times New Roman" w:cs="Times New Roman"/>
        </w:rPr>
        <w:t>”</w:t>
      </w:r>
      <w:r w:rsidR="00655DB6" w:rsidRPr="00B97183">
        <w:rPr>
          <w:rFonts w:ascii="Times New Roman" w:hAnsi="Times New Roman" w:cs="Times New Roman"/>
        </w:rPr>
        <w:t>. After cleaning, the study retained 18,634 emails and evaluated a range of classical and transformer-based approaches. Its fine-tuned DistilBERT reference achieved an F1-score of 96.1%, while its TF-IDF and Linear SVM configuration also achieved approximately 96.1% F1-score on the held</w:t>
      </w:r>
      <w:r w:rsidR="00723768" w:rsidRPr="00B97183">
        <w:rPr>
          <w:rFonts w:ascii="Times New Roman" w:hAnsi="Times New Roman" w:cs="Times New Roman"/>
        </w:rPr>
        <w:t>-</w:t>
      </w:r>
      <w:r w:rsidR="00655DB6" w:rsidRPr="00B97183">
        <w:rPr>
          <w:rFonts w:ascii="Times New Roman" w:hAnsi="Times New Roman" w:cs="Times New Roman"/>
        </w:rPr>
        <w:t>out dataset.</w:t>
      </w:r>
      <w:r w:rsidR="005E6D9B" w:rsidRPr="00B97183">
        <w:rPr>
          <w:rFonts w:ascii="Times New Roman" w:hAnsi="Times New Roman" w:cs="Times New Roman"/>
        </w:rPr>
        <w:t xml:space="preserve"> </w:t>
      </w:r>
      <w:r w:rsidR="001334B8" w:rsidRPr="001334B8">
        <w:t>(</w:t>
      </w:r>
      <w:proofErr w:type="spellStart"/>
      <w:r w:rsidR="001334B8" w:rsidRPr="001334B8">
        <w:t>Alajaji</w:t>
      </w:r>
      <w:proofErr w:type="spellEnd"/>
      <w:r w:rsidR="001334B8" w:rsidRPr="001334B8">
        <w:t xml:space="preserve"> 2026)</w:t>
      </w:r>
    </w:p>
    <w:p w14:paraId="382A241E" w14:textId="3185C442" w:rsidR="00723768" w:rsidRPr="00B97183" w:rsidRDefault="007F6CF6" w:rsidP="00546CED">
      <w:pPr>
        <w:spacing w:before="240" w:after="0" w:line="276" w:lineRule="auto"/>
        <w:jc w:val="both"/>
        <w:rPr>
          <w:rFonts w:ascii="Times New Roman" w:hAnsi="Times New Roman" w:cs="Times New Roman"/>
        </w:rPr>
      </w:pPr>
      <w:r w:rsidRPr="00B97183">
        <w:rPr>
          <w:rFonts w:ascii="Times New Roman" w:hAnsi="Times New Roman" w:cs="Times New Roman"/>
        </w:rPr>
        <w:t>The proposed models produced higher measured results under the experimental configuration used in this project. DeBERTa-v3-large achieved 99.37% accuracy and F1-score, increasing to 99.49% after integration with the 12 handcrafted phishing-related features. The proposed hybrid model also achieved 99.49% precision and recall. These results are summarised in Table 6.</w:t>
      </w:r>
      <w:r w:rsidR="00757288" w:rsidRPr="00B97183">
        <w:rPr>
          <w:rFonts w:ascii="Times New Roman" w:hAnsi="Times New Roman" w:cs="Times New Roman"/>
        </w:rPr>
        <w:t>12.1</w:t>
      </w:r>
      <w:r w:rsidRPr="00B97183">
        <w:rPr>
          <w:rFonts w:ascii="Times New Roman" w:hAnsi="Times New Roman" w:cs="Times New Roman"/>
        </w:rPr>
        <w:t>.</w:t>
      </w:r>
    </w:p>
    <w:p w14:paraId="267E8736" w14:textId="0239BF44" w:rsidR="00801A53" w:rsidRPr="00B97183" w:rsidRDefault="00FB37D4" w:rsidP="00546CED">
      <w:pPr>
        <w:spacing w:before="240" w:after="0" w:line="276" w:lineRule="auto"/>
        <w:jc w:val="both"/>
        <w:rPr>
          <w:rFonts w:ascii="Times New Roman" w:hAnsi="Times New Roman" w:cs="Times New Roman"/>
        </w:rPr>
      </w:pPr>
      <w:r w:rsidRPr="00B97183">
        <w:rPr>
          <w:rFonts w:ascii="Times New Roman" w:hAnsi="Times New Roman" w:cs="Times New Roman"/>
        </w:rPr>
        <w:t>Table 6.12.1: Comparison with existing work on the same dataset</w:t>
      </w:r>
    </w:p>
    <w:tbl>
      <w:tblPr>
        <w:tblStyle w:val="TableGrid"/>
        <w:tblW w:w="0" w:type="auto"/>
        <w:tblLook w:val="04A0" w:firstRow="1" w:lastRow="0" w:firstColumn="1" w:lastColumn="0" w:noHBand="0" w:noVBand="1"/>
      </w:tblPr>
      <w:tblGrid>
        <w:gridCol w:w="2695"/>
        <w:gridCol w:w="4230"/>
        <w:gridCol w:w="1260"/>
        <w:gridCol w:w="1165"/>
      </w:tblGrid>
      <w:tr w:rsidR="006F56A2" w:rsidRPr="00B97183" w14:paraId="2FE599A4" w14:textId="77777777" w:rsidTr="00C84B25">
        <w:tc>
          <w:tcPr>
            <w:tcW w:w="2695" w:type="dxa"/>
          </w:tcPr>
          <w:p w14:paraId="33437717" w14:textId="4B3FBFD2" w:rsidR="006F56A2" w:rsidRPr="00B97183" w:rsidRDefault="006F56A2" w:rsidP="00030133">
            <w:pPr>
              <w:spacing w:line="276" w:lineRule="auto"/>
              <w:jc w:val="center"/>
              <w:rPr>
                <w:rFonts w:ascii="Times New Roman" w:hAnsi="Times New Roman" w:cs="Times New Roman"/>
                <w:b/>
                <w:bCs/>
              </w:rPr>
            </w:pPr>
            <w:r w:rsidRPr="00B97183">
              <w:rPr>
                <w:rFonts w:ascii="Times New Roman" w:hAnsi="Times New Roman" w:cs="Times New Roman"/>
                <w:b/>
                <w:bCs/>
              </w:rPr>
              <w:t>Study</w:t>
            </w:r>
          </w:p>
        </w:tc>
        <w:tc>
          <w:tcPr>
            <w:tcW w:w="4230" w:type="dxa"/>
          </w:tcPr>
          <w:p w14:paraId="3E3C7344" w14:textId="7ABFFF07" w:rsidR="006F56A2" w:rsidRPr="00B97183" w:rsidRDefault="006D28FD" w:rsidP="00030133">
            <w:pPr>
              <w:spacing w:line="276" w:lineRule="auto"/>
              <w:jc w:val="center"/>
              <w:rPr>
                <w:rFonts w:ascii="Times New Roman" w:hAnsi="Times New Roman" w:cs="Times New Roman"/>
                <w:b/>
                <w:bCs/>
              </w:rPr>
            </w:pPr>
            <w:r w:rsidRPr="00B97183">
              <w:rPr>
                <w:rFonts w:ascii="Times New Roman" w:hAnsi="Times New Roman" w:cs="Times New Roman"/>
                <w:b/>
                <w:bCs/>
              </w:rPr>
              <w:t>Model</w:t>
            </w:r>
          </w:p>
        </w:tc>
        <w:tc>
          <w:tcPr>
            <w:tcW w:w="1260" w:type="dxa"/>
          </w:tcPr>
          <w:p w14:paraId="301EBD3D" w14:textId="4E24E20A" w:rsidR="006F56A2" w:rsidRPr="00B97183" w:rsidRDefault="006F56A2" w:rsidP="00030133">
            <w:pPr>
              <w:spacing w:line="276" w:lineRule="auto"/>
              <w:jc w:val="center"/>
              <w:rPr>
                <w:rFonts w:ascii="Times New Roman" w:hAnsi="Times New Roman" w:cs="Times New Roman"/>
                <w:b/>
                <w:bCs/>
              </w:rPr>
            </w:pPr>
            <w:r w:rsidRPr="00B97183">
              <w:rPr>
                <w:rFonts w:ascii="Times New Roman" w:hAnsi="Times New Roman" w:cs="Times New Roman"/>
                <w:b/>
                <w:bCs/>
              </w:rPr>
              <w:t>Accuracy</w:t>
            </w:r>
          </w:p>
        </w:tc>
        <w:tc>
          <w:tcPr>
            <w:tcW w:w="1165" w:type="dxa"/>
          </w:tcPr>
          <w:p w14:paraId="264E9638" w14:textId="5040F8F3" w:rsidR="006F56A2" w:rsidRPr="00B97183" w:rsidRDefault="006F56A2" w:rsidP="00030133">
            <w:pPr>
              <w:spacing w:line="276" w:lineRule="auto"/>
              <w:jc w:val="center"/>
              <w:rPr>
                <w:rFonts w:ascii="Times New Roman" w:hAnsi="Times New Roman" w:cs="Times New Roman"/>
                <w:b/>
                <w:bCs/>
              </w:rPr>
            </w:pPr>
            <w:r w:rsidRPr="00B97183">
              <w:rPr>
                <w:rFonts w:ascii="Times New Roman" w:hAnsi="Times New Roman" w:cs="Times New Roman"/>
                <w:b/>
                <w:bCs/>
              </w:rPr>
              <w:t>F1-score</w:t>
            </w:r>
          </w:p>
        </w:tc>
      </w:tr>
      <w:tr w:rsidR="006F56A2" w:rsidRPr="00B97183" w14:paraId="620934A5" w14:textId="77777777" w:rsidTr="00C84B25">
        <w:tc>
          <w:tcPr>
            <w:tcW w:w="2695" w:type="dxa"/>
          </w:tcPr>
          <w:p w14:paraId="1644045E" w14:textId="1167F043" w:rsidR="006F56A2" w:rsidRPr="00B97183" w:rsidRDefault="0008589F" w:rsidP="00030133">
            <w:pPr>
              <w:spacing w:line="276" w:lineRule="auto"/>
              <w:jc w:val="both"/>
              <w:rPr>
                <w:rFonts w:ascii="Times New Roman" w:hAnsi="Times New Roman" w:cs="Times New Roman"/>
              </w:rPr>
            </w:pPr>
            <w:r w:rsidRPr="00B56E70">
              <w:rPr>
                <w:rFonts w:ascii="Times New Roman" w:hAnsi="Times New Roman" w:cs="Times New Roman"/>
              </w:rPr>
              <w:t>Robust &amp; Explainable Transformer Framework</w:t>
            </w:r>
          </w:p>
        </w:tc>
        <w:tc>
          <w:tcPr>
            <w:tcW w:w="4230" w:type="dxa"/>
          </w:tcPr>
          <w:p w14:paraId="4A68512E" w14:textId="3AB2EDD7" w:rsidR="006F56A2" w:rsidRPr="00B97183" w:rsidRDefault="006D28FD" w:rsidP="00030133">
            <w:pPr>
              <w:spacing w:line="276" w:lineRule="auto"/>
              <w:jc w:val="center"/>
              <w:rPr>
                <w:rFonts w:ascii="Times New Roman" w:hAnsi="Times New Roman" w:cs="Times New Roman"/>
              </w:rPr>
            </w:pPr>
            <w:r w:rsidRPr="00B97183">
              <w:rPr>
                <w:rFonts w:ascii="Times New Roman" w:hAnsi="Times New Roman" w:cs="Times New Roman"/>
              </w:rPr>
              <w:t>DistilBERT</w:t>
            </w:r>
          </w:p>
        </w:tc>
        <w:tc>
          <w:tcPr>
            <w:tcW w:w="1260" w:type="dxa"/>
          </w:tcPr>
          <w:p w14:paraId="1EFF330C" w14:textId="4472B08A" w:rsidR="006F56A2" w:rsidRPr="00B97183" w:rsidRDefault="006D28FD" w:rsidP="00030133">
            <w:pPr>
              <w:spacing w:line="276" w:lineRule="auto"/>
              <w:jc w:val="center"/>
              <w:rPr>
                <w:rFonts w:ascii="Times New Roman" w:hAnsi="Times New Roman" w:cs="Times New Roman"/>
              </w:rPr>
            </w:pPr>
            <w:r w:rsidRPr="00B97183">
              <w:rPr>
                <w:rFonts w:ascii="Times New Roman" w:hAnsi="Times New Roman" w:cs="Times New Roman"/>
              </w:rPr>
              <w:t>98.00%</w:t>
            </w:r>
          </w:p>
        </w:tc>
        <w:tc>
          <w:tcPr>
            <w:tcW w:w="1165" w:type="dxa"/>
          </w:tcPr>
          <w:p w14:paraId="3F5604F6" w14:textId="7EEB7AAA" w:rsidR="006F56A2" w:rsidRPr="00B97183" w:rsidRDefault="006D28FD" w:rsidP="00030133">
            <w:pPr>
              <w:spacing w:line="276" w:lineRule="auto"/>
              <w:jc w:val="center"/>
              <w:rPr>
                <w:rFonts w:ascii="Times New Roman" w:hAnsi="Times New Roman" w:cs="Times New Roman"/>
              </w:rPr>
            </w:pPr>
            <w:r w:rsidRPr="00B97183">
              <w:rPr>
                <w:rFonts w:ascii="Times New Roman" w:hAnsi="Times New Roman" w:cs="Times New Roman"/>
              </w:rPr>
              <w:t>_</w:t>
            </w:r>
          </w:p>
        </w:tc>
      </w:tr>
      <w:tr w:rsidR="006F56A2" w:rsidRPr="00B97183" w14:paraId="50EECF48" w14:textId="77777777" w:rsidTr="00C84B25">
        <w:tc>
          <w:tcPr>
            <w:tcW w:w="2695" w:type="dxa"/>
          </w:tcPr>
          <w:p w14:paraId="163591A2" w14:textId="0F34888B" w:rsidR="006F56A2" w:rsidRPr="00B97183" w:rsidRDefault="00751754" w:rsidP="00030133">
            <w:pPr>
              <w:spacing w:line="276" w:lineRule="auto"/>
              <w:jc w:val="both"/>
              <w:rPr>
                <w:rFonts w:ascii="Times New Roman" w:hAnsi="Times New Roman" w:cs="Times New Roman"/>
              </w:rPr>
            </w:pPr>
            <w:r w:rsidRPr="00B97183">
              <w:rPr>
                <w:rFonts w:ascii="Times New Roman" w:hAnsi="Times New Roman" w:cs="Times New Roman"/>
              </w:rPr>
              <w:t>Evaluating the Effectiveness of LLMs and ML</w:t>
            </w:r>
          </w:p>
        </w:tc>
        <w:tc>
          <w:tcPr>
            <w:tcW w:w="4230" w:type="dxa"/>
          </w:tcPr>
          <w:p w14:paraId="2020B8B7" w14:textId="6DAE0C82" w:rsidR="006F56A2" w:rsidRPr="00B97183" w:rsidRDefault="00E34877" w:rsidP="00030133">
            <w:pPr>
              <w:spacing w:line="276" w:lineRule="auto"/>
              <w:jc w:val="center"/>
              <w:rPr>
                <w:rFonts w:ascii="Times New Roman" w:hAnsi="Times New Roman" w:cs="Times New Roman"/>
              </w:rPr>
            </w:pPr>
            <w:r w:rsidRPr="00B97183">
              <w:rPr>
                <w:rFonts w:ascii="Times New Roman" w:hAnsi="Times New Roman" w:cs="Times New Roman"/>
              </w:rPr>
              <w:t>DistilBERT</w:t>
            </w:r>
          </w:p>
        </w:tc>
        <w:tc>
          <w:tcPr>
            <w:tcW w:w="1260" w:type="dxa"/>
          </w:tcPr>
          <w:p w14:paraId="225AF530" w14:textId="7772B988" w:rsidR="006F56A2" w:rsidRPr="00B97183" w:rsidRDefault="00E34877" w:rsidP="00030133">
            <w:pPr>
              <w:spacing w:line="276" w:lineRule="auto"/>
              <w:jc w:val="center"/>
              <w:rPr>
                <w:rFonts w:ascii="Times New Roman" w:hAnsi="Times New Roman" w:cs="Times New Roman"/>
              </w:rPr>
            </w:pPr>
            <w:r w:rsidRPr="00B97183">
              <w:rPr>
                <w:rFonts w:ascii="Times New Roman" w:hAnsi="Times New Roman" w:cs="Times New Roman"/>
              </w:rPr>
              <w:t>98.44%</w:t>
            </w:r>
          </w:p>
        </w:tc>
        <w:tc>
          <w:tcPr>
            <w:tcW w:w="1165" w:type="dxa"/>
          </w:tcPr>
          <w:p w14:paraId="167CE877" w14:textId="040964F5" w:rsidR="006F56A2" w:rsidRPr="00B97183" w:rsidRDefault="00E34877" w:rsidP="00030133">
            <w:pPr>
              <w:spacing w:line="276" w:lineRule="auto"/>
              <w:jc w:val="center"/>
              <w:rPr>
                <w:rFonts w:ascii="Times New Roman" w:hAnsi="Times New Roman" w:cs="Times New Roman"/>
              </w:rPr>
            </w:pPr>
            <w:r w:rsidRPr="00B97183">
              <w:rPr>
                <w:rFonts w:ascii="Times New Roman" w:hAnsi="Times New Roman" w:cs="Times New Roman"/>
              </w:rPr>
              <w:t>97.27%</w:t>
            </w:r>
          </w:p>
        </w:tc>
      </w:tr>
      <w:tr w:rsidR="006F56A2" w:rsidRPr="00B97183" w14:paraId="78B3F520" w14:textId="77777777" w:rsidTr="00C84B25">
        <w:tc>
          <w:tcPr>
            <w:tcW w:w="2695" w:type="dxa"/>
          </w:tcPr>
          <w:p w14:paraId="7492E3E1" w14:textId="18AF7CB6" w:rsidR="006F56A2" w:rsidRPr="00B97183" w:rsidRDefault="00E82676" w:rsidP="00030133">
            <w:pPr>
              <w:spacing w:line="276" w:lineRule="auto"/>
              <w:jc w:val="both"/>
              <w:rPr>
                <w:rFonts w:ascii="Times New Roman" w:hAnsi="Times New Roman" w:cs="Times New Roman"/>
              </w:rPr>
            </w:pPr>
            <w:r w:rsidRPr="00B97183">
              <w:rPr>
                <w:rFonts w:ascii="Times New Roman" w:hAnsi="Times New Roman" w:cs="Times New Roman"/>
              </w:rPr>
              <w:t>Classical-First Selective Cascades</w:t>
            </w:r>
          </w:p>
        </w:tc>
        <w:tc>
          <w:tcPr>
            <w:tcW w:w="4230" w:type="dxa"/>
          </w:tcPr>
          <w:p w14:paraId="423D3011" w14:textId="7B928489" w:rsidR="006F56A2" w:rsidRPr="00B97183" w:rsidRDefault="001B1A31" w:rsidP="00030133">
            <w:pPr>
              <w:spacing w:line="276" w:lineRule="auto"/>
              <w:jc w:val="center"/>
              <w:rPr>
                <w:rFonts w:ascii="Times New Roman" w:hAnsi="Times New Roman" w:cs="Times New Roman"/>
              </w:rPr>
            </w:pPr>
            <w:r w:rsidRPr="00B97183">
              <w:rPr>
                <w:rFonts w:ascii="Times New Roman" w:hAnsi="Times New Roman" w:cs="Times New Roman"/>
              </w:rPr>
              <w:t>Fine-tuned DistilBERT</w:t>
            </w:r>
          </w:p>
        </w:tc>
        <w:tc>
          <w:tcPr>
            <w:tcW w:w="1260" w:type="dxa"/>
          </w:tcPr>
          <w:p w14:paraId="4069C36F" w14:textId="33B4084E" w:rsidR="006F56A2" w:rsidRPr="00B97183" w:rsidRDefault="006B3536" w:rsidP="00030133">
            <w:pPr>
              <w:spacing w:line="276" w:lineRule="auto"/>
              <w:jc w:val="center"/>
              <w:rPr>
                <w:rFonts w:ascii="Times New Roman" w:hAnsi="Times New Roman" w:cs="Times New Roman"/>
              </w:rPr>
            </w:pPr>
            <w:r w:rsidRPr="00B97183">
              <w:rPr>
                <w:rFonts w:ascii="Times New Roman" w:hAnsi="Times New Roman" w:cs="Times New Roman"/>
              </w:rPr>
              <w:t>_</w:t>
            </w:r>
          </w:p>
        </w:tc>
        <w:tc>
          <w:tcPr>
            <w:tcW w:w="1165" w:type="dxa"/>
          </w:tcPr>
          <w:p w14:paraId="347B4933" w14:textId="06CECD5D" w:rsidR="006F56A2" w:rsidRPr="00B97183" w:rsidRDefault="008B047B" w:rsidP="00030133">
            <w:pPr>
              <w:spacing w:line="276" w:lineRule="auto"/>
              <w:jc w:val="center"/>
              <w:rPr>
                <w:rFonts w:ascii="Times New Roman" w:hAnsi="Times New Roman" w:cs="Times New Roman"/>
              </w:rPr>
            </w:pPr>
            <w:r w:rsidRPr="00B97183">
              <w:rPr>
                <w:rFonts w:ascii="Times New Roman" w:hAnsi="Times New Roman" w:cs="Times New Roman"/>
              </w:rPr>
              <w:t>96.</w:t>
            </w:r>
            <w:r w:rsidR="005C090A" w:rsidRPr="00B97183">
              <w:rPr>
                <w:rFonts w:ascii="Times New Roman" w:hAnsi="Times New Roman" w:cs="Times New Roman"/>
              </w:rPr>
              <w:t>1</w:t>
            </w:r>
            <w:r w:rsidRPr="00B97183">
              <w:rPr>
                <w:rFonts w:ascii="Times New Roman" w:hAnsi="Times New Roman" w:cs="Times New Roman"/>
              </w:rPr>
              <w:t>%</w:t>
            </w:r>
          </w:p>
        </w:tc>
      </w:tr>
      <w:tr w:rsidR="006F56A2" w:rsidRPr="00B97183" w14:paraId="3A7A89CF" w14:textId="77777777" w:rsidTr="00C84B25">
        <w:tc>
          <w:tcPr>
            <w:tcW w:w="2695" w:type="dxa"/>
          </w:tcPr>
          <w:p w14:paraId="2ACFD765" w14:textId="4BB56F3E" w:rsidR="006F56A2" w:rsidRPr="00B97183" w:rsidRDefault="008B047B" w:rsidP="00030133">
            <w:pPr>
              <w:spacing w:line="276" w:lineRule="auto"/>
              <w:jc w:val="both"/>
              <w:rPr>
                <w:rFonts w:ascii="Times New Roman" w:hAnsi="Times New Roman" w:cs="Times New Roman"/>
              </w:rPr>
            </w:pPr>
            <w:r w:rsidRPr="00B97183">
              <w:rPr>
                <w:rFonts w:ascii="Times New Roman" w:hAnsi="Times New Roman" w:cs="Times New Roman"/>
              </w:rPr>
              <w:t>Classical-First Selective Cascades</w:t>
            </w:r>
          </w:p>
        </w:tc>
        <w:tc>
          <w:tcPr>
            <w:tcW w:w="4230" w:type="dxa"/>
          </w:tcPr>
          <w:p w14:paraId="02870075" w14:textId="1D482A4F" w:rsidR="006F56A2" w:rsidRPr="00B97183" w:rsidRDefault="008B047B" w:rsidP="00030133">
            <w:pPr>
              <w:spacing w:line="276" w:lineRule="auto"/>
              <w:jc w:val="center"/>
              <w:rPr>
                <w:rFonts w:ascii="Times New Roman" w:hAnsi="Times New Roman" w:cs="Times New Roman"/>
              </w:rPr>
            </w:pPr>
            <w:r w:rsidRPr="00B97183">
              <w:rPr>
                <w:rFonts w:ascii="Times New Roman" w:hAnsi="Times New Roman" w:cs="Times New Roman"/>
              </w:rPr>
              <w:t>TF-IDF + Linear SVM</w:t>
            </w:r>
          </w:p>
        </w:tc>
        <w:tc>
          <w:tcPr>
            <w:tcW w:w="1260" w:type="dxa"/>
          </w:tcPr>
          <w:p w14:paraId="102935EA" w14:textId="748BD803" w:rsidR="006F56A2" w:rsidRPr="00B97183" w:rsidRDefault="008B047B" w:rsidP="00030133">
            <w:pPr>
              <w:spacing w:line="276" w:lineRule="auto"/>
              <w:jc w:val="center"/>
              <w:rPr>
                <w:rFonts w:ascii="Times New Roman" w:hAnsi="Times New Roman" w:cs="Times New Roman"/>
              </w:rPr>
            </w:pPr>
            <w:r w:rsidRPr="00B97183">
              <w:rPr>
                <w:rFonts w:ascii="Times New Roman" w:hAnsi="Times New Roman" w:cs="Times New Roman"/>
              </w:rPr>
              <w:t>_</w:t>
            </w:r>
          </w:p>
        </w:tc>
        <w:tc>
          <w:tcPr>
            <w:tcW w:w="1165" w:type="dxa"/>
          </w:tcPr>
          <w:p w14:paraId="18060856" w14:textId="0F5C8B7E" w:rsidR="006F56A2" w:rsidRPr="00B97183" w:rsidRDefault="005C090A" w:rsidP="00030133">
            <w:pPr>
              <w:spacing w:line="276" w:lineRule="auto"/>
              <w:jc w:val="center"/>
              <w:rPr>
                <w:rFonts w:ascii="Times New Roman" w:hAnsi="Times New Roman" w:cs="Times New Roman"/>
              </w:rPr>
            </w:pPr>
            <w:r w:rsidRPr="00B97183">
              <w:rPr>
                <w:rFonts w:ascii="Times New Roman" w:hAnsi="Times New Roman" w:cs="Times New Roman"/>
              </w:rPr>
              <w:t>96.1%</w:t>
            </w:r>
          </w:p>
        </w:tc>
      </w:tr>
      <w:tr w:rsidR="006F56A2" w:rsidRPr="00B97183" w14:paraId="2A011381" w14:textId="77777777" w:rsidTr="00C84B25">
        <w:tc>
          <w:tcPr>
            <w:tcW w:w="2695" w:type="dxa"/>
          </w:tcPr>
          <w:p w14:paraId="0A059761" w14:textId="26F63C51" w:rsidR="006F56A2" w:rsidRPr="00B97183" w:rsidRDefault="009D65B2" w:rsidP="00030133">
            <w:pPr>
              <w:spacing w:line="276" w:lineRule="auto"/>
              <w:jc w:val="both"/>
              <w:rPr>
                <w:rFonts w:ascii="Times New Roman" w:hAnsi="Times New Roman" w:cs="Times New Roman"/>
              </w:rPr>
            </w:pPr>
            <w:r w:rsidRPr="00B97183">
              <w:rPr>
                <w:rFonts w:ascii="Times New Roman" w:hAnsi="Times New Roman" w:cs="Times New Roman"/>
              </w:rPr>
              <w:t>Ours</w:t>
            </w:r>
          </w:p>
        </w:tc>
        <w:tc>
          <w:tcPr>
            <w:tcW w:w="4230" w:type="dxa"/>
          </w:tcPr>
          <w:p w14:paraId="138D1B2A" w14:textId="0324D2FC" w:rsidR="006F56A2" w:rsidRPr="00B97183" w:rsidRDefault="002C1619" w:rsidP="00030133">
            <w:pPr>
              <w:spacing w:line="276" w:lineRule="auto"/>
              <w:jc w:val="center"/>
              <w:rPr>
                <w:rFonts w:ascii="Times New Roman" w:hAnsi="Times New Roman" w:cs="Times New Roman"/>
              </w:rPr>
            </w:pPr>
            <w:r w:rsidRPr="00B97183">
              <w:rPr>
                <w:rFonts w:ascii="Times New Roman" w:hAnsi="Times New Roman" w:cs="Times New Roman"/>
              </w:rPr>
              <w:t>Base DeBERTa-v3-large</w:t>
            </w:r>
          </w:p>
        </w:tc>
        <w:tc>
          <w:tcPr>
            <w:tcW w:w="1260" w:type="dxa"/>
          </w:tcPr>
          <w:p w14:paraId="2757D335" w14:textId="764A77EF" w:rsidR="006F56A2" w:rsidRPr="00B97183" w:rsidRDefault="002C1619" w:rsidP="00030133">
            <w:pPr>
              <w:spacing w:line="276" w:lineRule="auto"/>
              <w:jc w:val="center"/>
              <w:rPr>
                <w:rFonts w:ascii="Times New Roman" w:hAnsi="Times New Roman" w:cs="Times New Roman"/>
              </w:rPr>
            </w:pPr>
            <w:r w:rsidRPr="00B97183">
              <w:rPr>
                <w:rFonts w:ascii="Times New Roman" w:hAnsi="Times New Roman" w:cs="Times New Roman"/>
              </w:rPr>
              <w:t>99.37%</w:t>
            </w:r>
          </w:p>
        </w:tc>
        <w:tc>
          <w:tcPr>
            <w:tcW w:w="1165" w:type="dxa"/>
          </w:tcPr>
          <w:p w14:paraId="6F4E4D86" w14:textId="01615B85" w:rsidR="006F56A2" w:rsidRPr="00B97183" w:rsidRDefault="002C1619" w:rsidP="00030133">
            <w:pPr>
              <w:spacing w:line="276" w:lineRule="auto"/>
              <w:jc w:val="center"/>
              <w:rPr>
                <w:rFonts w:ascii="Times New Roman" w:hAnsi="Times New Roman" w:cs="Times New Roman"/>
              </w:rPr>
            </w:pPr>
            <w:r w:rsidRPr="00B97183">
              <w:rPr>
                <w:rFonts w:ascii="Times New Roman" w:hAnsi="Times New Roman" w:cs="Times New Roman"/>
              </w:rPr>
              <w:t>99.37%</w:t>
            </w:r>
          </w:p>
        </w:tc>
      </w:tr>
      <w:tr w:rsidR="002C1619" w:rsidRPr="00B97183" w14:paraId="117B115D" w14:textId="77777777" w:rsidTr="00C84B25">
        <w:tc>
          <w:tcPr>
            <w:tcW w:w="2695" w:type="dxa"/>
          </w:tcPr>
          <w:p w14:paraId="1D6689DC" w14:textId="2F7B1EB4" w:rsidR="002C1619" w:rsidRPr="00B97183" w:rsidRDefault="002C1619" w:rsidP="00030133">
            <w:pPr>
              <w:spacing w:line="276" w:lineRule="auto"/>
              <w:jc w:val="both"/>
              <w:rPr>
                <w:rFonts w:ascii="Times New Roman" w:hAnsi="Times New Roman" w:cs="Times New Roman"/>
              </w:rPr>
            </w:pPr>
            <w:r w:rsidRPr="00B97183">
              <w:rPr>
                <w:rFonts w:ascii="Times New Roman" w:hAnsi="Times New Roman" w:cs="Times New Roman"/>
              </w:rPr>
              <w:t>Our prop</w:t>
            </w:r>
            <w:r w:rsidR="00772C56" w:rsidRPr="00B97183">
              <w:rPr>
                <w:rFonts w:ascii="Times New Roman" w:hAnsi="Times New Roman" w:cs="Times New Roman"/>
              </w:rPr>
              <w:t>osed model</w:t>
            </w:r>
          </w:p>
        </w:tc>
        <w:tc>
          <w:tcPr>
            <w:tcW w:w="4230" w:type="dxa"/>
          </w:tcPr>
          <w:p w14:paraId="01C37E00" w14:textId="2FE50F67" w:rsidR="002C1619" w:rsidRPr="00B97183" w:rsidRDefault="001E7006" w:rsidP="00030133">
            <w:pPr>
              <w:spacing w:line="276" w:lineRule="auto"/>
              <w:jc w:val="center"/>
              <w:rPr>
                <w:rFonts w:ascii="Times New Roman" w:hAnsi="Times New Roman" w:cs="Times New Roman"/>
              </w:rPr>
            </w:pPr>
            <w:r w:rsidRPr="00B97183">
              <w:rPr>
                <w:rFonts w:ascii="Times New Roman" w:hAnsi="Times New Roman" w:cs="Times New Roman"/>
              </w:rPr>
              <w:t>Gated Hybrid</w:t>
            </w:r>
            <w:r w:rsidR="00934B82">
              <w:rPr>
                <w:rFonts w:ascii="Times New Roman" w:hAnsi="Times New Roman" w:cs="Times New Roman"/>
              </w:rPr>
              <w:t xml:space="preserve"> </w:t>
            </w:r>
            <w:proofErr w:type="spellStart"/>
            <w:r w:rsidR="00934B82">
              <w:rPr>
                <w:rFonts w:ascii="Times New Roman" w:hAnsi="Times New Roman" w:cs="Times New Roman"/>
              </w:rPr>
              <w:t>DeBERTa</w:t>
            </w:r>
            <w:proofErr w:type="spellEnd"/>
            <w:r w:rsidR="00934B82">
              <w:rPr>
                <w:rFonts w:ascii="Times New Roman" w:hAnsi="Times New Roman" w:cs="Times New Roman"/>
              </w:rPr>
              <w:t xml:space="preserve"> Model</w:t>
            </w:r>
          </w:p>
        </w:tc>
        <w:tc>
          <w:tcPr>
            <w:tcW w:w="1260" w:type="dxa"/>
          </w:tcPr>
          <w:p w14:paraId="43C58341" w14:textId="108565EF" w:rsidR="002C1619" w:rsidRPr="00B97183" w:rsidRDefault="001E7006" w:rsidP="00030133">
            <w:pPr>
              <w:spacing w:line="276" w:lineRule="auto"/>
              <w:jc w:val="center"/>
              <w:rPr>
                <w:rFonts w:ascii="Times New Roman" w:hAnsi="Times New Roman" w:cs="Times New Roman"/>
              </w:rPr>
            </w:pPr>
            <w:r w:rsidRPr="00B97183">
              <w:rPr>
                <w:rFonts w:ascii="Times New Roman" w:hAnsi="Times New Roman" w:cs="Times New Roman"/>
              </w:rPr>
              <w:t>99.49%</w:t>
            </w:r>
          </w:p>
        </w:tc>
        <w:tc>
          <w:tcPr>
            <w:tcW w:w="1165" w:type="dxa"/>
          </w:tcPr>
          <w:p w14:paraId="0B492E1F" w14:textId="6D4942F2" w:rsidR="002C1619" w:rsidRPr="00B97183" w:rsidRDefault="001E7006" w:rsidP="00030133">
            <w:pPr>
              <w:spacing w:line="276" w:lineRule="auto"/>
              <w:jc w:val="center"/>
              <w:rPr>
                <w:rFonts w:ascii="Times New Roman" w:hAnsi="Times New Roman" w:cs="Times New Roman"/>
              </w:rPr>
            </w:pPr>
            <w:r w:rsidRPr="00B97183">
              <w:rPr>
                <w:rFonts w:ascii="Times New Roman" w:hAnsi="Times New Roman" w:cs="Times New Roman"/>
              </w:rPr>
              <w:t>99.49%</w:t>
            </w:r>
          </w:p>
        </w:tc>
      </w:tr>
    </w:tbl>
    <w:p w14:paraId="2CF1A41A" w14:textId="4D313311" w:rsidR="003449A9" w:rsidRDefault="00344605" w:rsidP="00546CED">
      <w:pPr>
        <w:spacing w:before="240" w:after="0"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68A2E3B" wp14:editId="0202A338">
            <wp:extent cx="5943600" cy="2750820"/>
            <wp:effectExtent l="0" t="0" r="0" b="0"/>
            <wp:docPr id="2049479005" name="Picture 2" descr="A graph of green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9005" name="Picture 2" descr="A graph of green and pink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p w14:paraId="323CF935" w14:textId="2B7C1F29" w:rsidR="003449A9" w:rsidRDefault="003449A9" w:rsidP="00546CED">
      <w:pPr>
        <w:spacing w:before="240" w:after="0" w:line="276" w:lineRule="auto"/>
        <w:jc w:val="both"/>
        <w:rPr>
          <w:rFonts w:ascii="Times New Roman" w:hAnsi="Times New Roman" w:cs="Times New Roman"/>
        </w:rPr>
      </w:pPr>
      <w:r>
        <w:rPr>
          <w:rFonts w:ascii="Times New Roman" w:hAnsi="Times New Roman" w:cs="Times New Roman"/>
        </w:rPr>
        <w:t>Figure 6.12.1: Existing Work Comparison</w:t>
      </w:r>
    </w:p>
    <w:p w14:paraId="3CEF465B" w14:textId="120D0D08" w:rsidR="00FB37D4" w:rsidRPr="00B97183" w:rsidRDefault="00580626" w:rsidP="00546CED">
      <w:pPr>
        <w:spacing w:before="240" w:after="0" w:line="276" w:lineRule="auto"/>
        <w:jc w:val="both"/>
        <w:rPr>
          <w:rFonts w:ascii="Times New Roman" w:hAnsi="Times New Roman" w:cs="Times New Roman"/>
        </w:rPr>
      </w:pPr>
      <w:r w:rsidRPr="00B97183">
        <w:rPr>
          <w:rFonts w:ascii="Times New Roman" w:hAnsi="Times New Roman" w:cs="Times New Roman"/>
        </w:rPr>
        <w:t xml:space="preserve">Existing studies using the same dataset reported strong results with both transformer and classical approaches. These results provide a useful benchmark for the proposed approach, although differences in preprocessing and evaluation settings limit direct comparison. The findings demonstrate that the dataset supports effective phishing detection using both traditional and </w:t>
      </w:r>
      <w:r w:rsidR="00CB514C" w:rsidRPr="00B97183">
        <w:rPr>
          <w:rFonts w:ascii="Times New Roman" w:hAnsi="Times New Roman" w:cs="Times New Roman"/>
        </w:rPr>
        <w:t>transformer-based</w:t>
      </w:r>
      <w:r w:rsidRPr="00B97183">
        <w:rPr>
          <w:rFonts w:ascii="Times New Roman" w:hAnsi="Times New Roman" w:cs="Times New Roman"/>
        </w:rPr>
        <w:t xml:space="preserve"> methods.</w:t>
      </w:r>
    </w:p>
    <w:p w14:paraId="0DB1094A" w14:textId="002EE01A" w:rsidR="00391C94" w:rsidRPr="00B97183" w:rsidRDefault="00391C94" w:rsidP="00391C94">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6.13 </w:t>
      </w:r>
      <w:r w:rsidR="00DB0E81" w:rsidRPr="00B97183">
        <w:rPr>
          <w:rFonts w:ascii="Times New Roman" w:hAnsi="Times New Roman" w:cs="Times New Roman"/>
          <w:b/>
          <w:bCs/>
        </w:rPr>
        <w:t>Discussion of Findings</w:t>
      </w:r>
    </w:p>
    <w:p w14:paraId="231149B3" w14:textId="1A6C734E" w:rsidR="00634A7D" w:rsidRDefault="00634A7D" w:rsidP="00E3260C">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4D9024BE" wp14:editId="7B22D2EC">
            <wp:extent cx="5943600" cy="2697480"/>
            <wp:effectExtent l="0" t="0" r="0" b="7620"/>
            <wp:docPr id="10224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0553" name="Picture 1022490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520D0CD7" w14:textId="2469A29A" w:rsidR="00934B82" w:rsidRDefault="00934B82" w:rsidP="00E3260C">
      <w:pPr>
        <w:spacing w:before="240" w:after="0" w:line="276" w:lineRule="auto"/>
        <w:jc w:val="both"/>
        <w:rPr>
          <w:rFonts w:ascii="Times New Roman" w:hAnsi="Times New Roman" w:cs="Times New Roman"/>
        </w:rPr>
      </w:pPr>
      <w:r>
        <w:rPr>
          <w:rFonts w:ascii="Times New Roman" w:hAnsi="Times New Roman" w:cs="Times New Roman"/>
        </w:rPr>
        <w:t>Figure 6.13.1: Discussion of Findings</w:t>
      </w:r>
    </w:p>
    <w:p w14:paraId="6FF8BB5D" w14:textId="283F64F8" w:rsidR="00E3260C" w:rsidRPr="00E3260C" w:rsidRDefault="00E3260C" w:rsidP="00E3260C">
      <w:pPr>
        <w:spacing w:before="240" w:after="0" w:line="276" w:lineRule="auto"/>
        <w:jc w:val="both"/>
        <w:rPr>
          <w:rFonts w:ascii="Times New Roman" w:hAnsi="Times New Roman" w:cs="Times New Roman"/>
        </w:rPr>
      </w:pPr>
      <w:r w:rsidRPr="00E3260C">
        <w:rPr>
          <w:rFonts w:ascii="Times New Roman" w:hAnsi="Times New Roman" w:cs="Times New Roman"/>
        </w:rPr>
        <w:lastRenderedPageBreak/>
        <w:t>The results provide several insights into the behaviour of the evaluated classification approaches. The classical TF-IDF models established a strong baseline, with Logistic Regression achieving 97.98% accuracy and SVM improving this to 98.72%. The transformer models produced further improvements, with the larger architectures achieving accuracy above 99%.</w:t>
      </w:r>
    </w:p>
    <w:p w14:paraId="3438C06B" w14:textId="2AD59088" w:rsidR="00E3260C" w:rsidRPr="00E3260C" w:rsidRDefault="00E3260C" w:rsidP="00E3260C">
      <w:pPr>
        <w:spacing w:before="240" w:after="0" w:line="276" w:lineRule="auto"/>
        <w:jc w:val="both"/>
        <w:rPr>
          <w:rFonts w:ascii="Times New Roman" w:hAnsi="Times New Roman" w:cs="Times New Roman"/>
        </w:rPr>
      </w:pPr>
      <w:r w:rsidRPr="00E3260C">
        <w:rPr>
          <w:rFonts w:ascii="Times New Roman" w:hAnsi="Times New Roman" w:cs="Times New Roman"/>
        </w:rPr>
        <w:t>Among the transformer models, DeBERTa-v3-large and ModernBERT-large both achieved 99.37%, showing only a small performance difference between the stronger contextual representations. The effect of feature integration varied across the backbones. The DeBERTa</w:t>
      </w:r>
      <w:r w:rsidR="0053460A" w:rsidRPr="00B97183">
        <w:rPr>
          <w:rFonts w:ascii="Times New Roman" w:hAnsi="Times New Roman" w:cs="Times New Roman"/>
        </w:rPr>
        <w:t>-</w:t>
      </w:r>
      <w:r w:rsidRPr="00E3260C">
        <w:rPr>
          <w:rFonts w:ascii="Times New Roman" w:hAnsi="Times New Roman" w:cs="Times New Roman"/>
        </w:rPr>
        <w:t>based hybrid improved from 99.37% to 99.49%, wh</w:t>
      </w:r>
      <w:r w:rsidR="00EC4049" w:rsidRPr="00B97183">
        <w:rPr>
          <w:rFonts w:ascii="Times New Roman" w:hAnsi="Times New Roman" w:cs="Times New Roman"/>
        </w:rPr>
        <w:t>ile</w:t>
      </w:r>
      <w:r w:rsidRPr="00E3260C">
        <w:rPr>
          <w:rFonts w:ascii="Times New Roman" w:hAnsi="Times New Roman" w:cs="Times New Roman"/>
        </w:rPr>
        <w:t xml:space="preserve"> the DistilBERT and TinyBERT hybrid models showed lower performance than their standalone versions.</w:t>
      </w:r>
    </w:p>
    <w:p w14:paraId="003A966D" w14:textId="4898605A" w:rsidR="00E3260C" w:rsidRPr="00E3260C" w:rsidRDefault="00E3260C" w:rsidP="00E3260C">
      <w:pPr>
        <w:spacing w:before="240" w:after="0" w:line="276" w:lineRule="auto"/>
        <w:jc w:val="both"/>
        <w:rPr>
          <w:rFonts w:ascii="Times New Roman" w:hAnsi="Times New Roman" w:cs="Times New Roman"/>
        </w:rPr>
      </w:pPr>
      <w:r w:rsidRPr="00E3260C">
        <w:rPr>
          <w:rFonts w:ascii="Times New Roman" w:hAnsi="Times New Roman" w:cs="Times New Roman"/>
        </w:rPr>
        <w:t xml:space="preserve">The fusion strategy also affected the results. </w:t>
      </w:r>
      <w:r w:rsidR="00EC4049" w:rsidRPr="00B97183">
        <w:rPr>
          <w:rFonts w:ascii="Times New Roman" w:hAnsi="Times New Roman" w:cs="Times New Roman"/>
        </w:rPr>
        <w:t>Experiment</w:t>
      </w:r>
      <w:r w:rsidRPr="00E3260C">
        <w:rPr>
          <w:rFonts w:ascii="Times New Roman" w:hAnsi="Times New Roman" w:cs="Times New Roman"/>
        </w:rPr>
        <w:t xml:space="preserve"> 2 achieved 99.49%, compared with 99.32% for </w:t>
      </w:r>
      <w:r w:rsidR="003234BC" w:rsidRPr="00B97183">
        <w:rPr>
          <w:rFonts w:ascii="Times New Roman" w:hAnsi="Times New Roman" w:cs="Times New Roman"/>
        </w:rPr>
        <w:t>Experiment</w:t>
      </w:r>
      <w:r w:rsidRPr="00E3260C">
        <w:rPr>
          <w:rFonts w:ascii="Times New Roman" w:hAnsi="Times New Roman" w:cs="Times New Roman"/>
        </w:rPr>
        <w:t xml:space="preserve"> 3, showing that additional architectural complexity did not necessarily improve classification performance.</w:t>
      </w:r>
    </w:p>
    <w:p w14:paraId="62A986FF" w14:textId="18164F8F" w:rsidR="00E3260C" w:rsidRPr="00E3260C" w:rsidRDefault="00E3260C" w:rsidP="00E3260C">
      <w:pPr>
        <w:spacing w:before="240" w:after="0" w:line="276" w:lineRule="auto"/>
        <w:jc w:val="both"/>
        <w:rPr>
          <w:rFonts w:ascii="Times New Roman" w:hAnsi="Times New Roman" w:cs="Times New Roman"/>
        </w:rPr>
      </w:pPr>
      <w:r w:rsidRPr="00E3260C">
        <w:rPr>
          <w:rFonts w:ascii="Times New Roman" w:hAnsi="Times New Roman" w:cs="Times New Roman"/>
        </w:rPr>
        <w:t xml:space="preserve">The final confusion matrix </w:t>
      </w:r>
      <w:r w:rsidR="003234BC" w:rsidRPr="00B97183">
        <w:rPr>
          <w:rFonts w:ascii="Times New Roman" w:hAnsi="Times New Roman" w:cs="Times New Roman"/>
        </w:rPr>
        <w:t xml:space="preserve">of Experiment 2 </w:t>
      </w:r>
      <w:r w:rsidRPr="00E3260C">
        <w:rPr>
          <w:rFonts w:ascii="Times New Roman" w:hAnsi="Times New Roman" w:cs="Times New Roman"/>
        </w:rPr>
        <w:t>contained nine classification errors, including seven false negatives. This indicates that some phishing emails were still classified as legitimate and highlights an important limitation for security</w:t>
      </w:r>
      <w:r w:rsidR="0002389B" w:rsidRPr="00B97183">
        <w:rPr>
          <w:rFonts w:ascii="Times New Roman" w:hAnsi="Times New Roman" w:cs="Times New Roman"/>
        </w:rPr>
        <w:t>-</w:t>
      </w:r>
      <w:r w:rsidRPr="00E3260C">
        <w:rPr>
          <w:rFonts w:ascii="Times New Roman" w:hAnsi="Times New Roman" w:cs="Times New Roman"/>
        </w:rPr>
        <w:t>focused detection.</w:t>
      </w:r>
    </w:p>
    <w:p w14:paraId="160D0CCE" w14:textId="4CFE1324" w:rsidR="00391C94" w:rsidRPr="00B97183" w:rsidRDefault="00485EE3" w:rsidP="00546CED">
      <w:pPr>
        <w:spacing w:before="240" w:after="0" w:line="276" w:lineRule="auto"/>
        <w:jc w:val="both"/>
        <w:rPr>
          <w:rFonts w:ascii="Times New Roman" w:hAnsi="Times New Roman" w:cs="Times New Roman"/>
        </w:rPr>
      </w:pPr>
      <w:r w:rsidRPr="00B97183">
        <w:rPr>
          <w:rFonts w:ascii="Times New Roman" w:hAnsi="Times New Roman" w:cs="Times New Roman"/>
        </w:rPr>
        <w:t>The</w:t>
      </w:r>
      <w:r w:rsidR="00E3260C" w:rsidRPr="00E3260C">
        <w:rPr>
          <w:rFonts w:ascii="Times New Roman" w:hAnsi="Times New Roman" w:cs="Times New Roman"/>
        </w:rPr>
        <w:t xml:space="preserve"> findings show </w:t>
      </w:r>
      <w:r w:rsidRPr="00B97183">
        <w:rPr>
          <w:rFonts w:ascii="Times New Roman" w:hAnsi="Times New Roman" w:cs="Times New Roman"/>
        </w:rPr>
        <w:t>progression</w:t>
      </w:r>
      <w:r w:rsidR="00E3260C" w:rsidRPr="00E3260C">
        <w:rPr>
          <w:rFonts w:ascii="Times New Roman" w:hAnsi="Times New Roman" w:cs="Times New Roman"/>
        </w:rPr>
        <w:t xml:space="preserve"> from strong TF-IDF</w:t>
      </w:r>
      <w:r w:rsidRPr="00B97183">
        <w:rPr>
          <w:rFonts w:ascii="Times New Roman" w:hAnsi="Times New Roman" w:cs="Times New Roman"/>
        </w:rPr>
        <w:t xml:space="preserve"> </w:t>
      </w:r>
      <w:r w:rsidR="00E3260C" w:rsidRPr="00E3260C">
        <w:rPr>
          <w:rFonts w:ascii="Times New Roman" w:hAnsi="Times New Roman" w:cs="Times New Roman"/>
        </w:rPr>
        <w:t xml:space="preserve">based classification to improved contextual modelling with transformers, with the </w:t>
      </w:r>
      <w:r w:rsidRPr="00B97183">
        <w:rPr>
          <w:rFonts w:ascii="Times New Roman" w:hAnsi="Times New Roman" w:cs="Times New Roman"/>
        </w:rPr>
        <w:t>results</w:t>
      </w:r>
      <w:r w:rsidR="00E3260C" w:rsidRPr="00E3260C">
        <w:rPr>
          <w:rFonts w:ascii="Times New Roman" w:hAnsi="Times New Roman" w:cs="Times New Roman"/>
        </w:rPr>
        <w:t xml:space="preserve"> influenced by the choice of backbone, feature integration and fusion strategy.</w:t>
      </w:r>
    </w:p>
    <w:p w14:paraId="58BC8EBC" w14:textId="56BB5DCA" w:rsidR="00DC3A33" w:rsidRPr="00B97183" w:rsidRDefault="00DC3A33" w:rsidP="00546CED">
      <w:pPr>
        <w:spacing w:before="240" w:after="0" w:line="276" w:lineRule="auto"/>
        <w:jc w:val="both"/>
        <w:rPr>
          <w:rFonts w:ascii="Times New Roman" w:hAnsi="Times New Roman" w:cs="Times New Roman"/>
          <w:b/>
          <w:bCs/>
        </w:rPr>
      </w:pPr>
      <w:r w:rsidRPr="00B97183">
        <w:rPr>
          <w:rFonts w:ascii="Times New Roman" w:hAnsi="Times New Roman" w:cs="Times New Roman"/>
          <w:b/>
          <w:bCs/>
        </w:rPr>
        <w:t xml:space="preserve">6.14 </w:t>
      </w:r>
      <w:r w:rsidR="001F35D1" w:rsidRPr="00B97183">
        <w:rPr>
          <w:rFonts w:ascii="Times New Roman" w:hAnsi="Times New Roman" w:cs="Times New Roman"/>
          <w:b/>
          <w:bCs/>
        </w:rPr>
        <w:t>Experimental</w:t>
      </w:r>
      <w:r w:rsidRPr="00B97183">
        <w:rPr>
          <w:rFonts w:ascii="Times New Roman" w:hAnsi="Times New Roman" w:cs="Times New Roman"/>
          <w:b/>
          <w:bCs/>
        </w:rPr>
        <w:t xml:space="preserve"> Findings</w:t>
      </w:r>
    </w:p>
    <w:p w14:paraId="491B4A16" w14:textId="6611D2BE" w:rsidR="001F35D1" w:rsidRPr="00B97183" w:rsidRDefault="00F33FFD" w:rsidP="00546CED">
      <w:pPr>
        <w:spacing w:before="240" w:after="0" w:line="276" w:lineRule="auto"/>
        <w:jc w:val="both"/>
        <w:rPr>
          <w:rFonts w:ascii="Times New Roman" w:hAnsi="Times New Roman" w:cs="Times New Roman"/>
        </w:rPr>
      </w:pPr>
      <w:r w:rsidRPr="00B97183">
        <w:rPr>
          <w:rFonts w:ascii="Times New Roman" w:hAnsi="Times New Roman" w:cs="Times New Roman"/>
        </w:rPr>
        <w:t>The experimental evaluation identified several key patterns across the classical, transformer-based and hybrid models. The findings highlight differences in baseline performance, the influence of model architecture and the effect of incorporating handcrafted phishing-related features. The main findings are summarised in Table 6.14.1.</w:t>
      </w:r>
    </w:p>
    <w:p w14:paraId="17AC21B5" w14:textId="2613AD12" w:rsidR="00F33FFD" w:rsidRPr="00B97183" w:rsidRDefault="00F33FFD" w:rsidP="00546CED">
      <w:pPr>
        <w:spacing w:before="240" w:after="0" w:line="276" w:lineRule="auto"/>
        <w:jc w:val="both"/>
        <w:rPr>
          <w:rFonts w:ascii="Times New Roman" w:hAnsi="Times New Roman" w:cs="Times New Roman"/>
        </w:rPr>
      </w:pPr>
      <w:r w:rsidRPr="00B97183">
        <w:rPr>
          <w:rFonts w:ascii="Times New Roman" w:hAnsi="Times New Roman" w:cs="Times New Roman"/>
        </w:rPr>
        <w:t>Table 6.14.1: Summ</w:t>
      </w:r>
      <w:r w:rsidR="00756BB2" w:rsidRPr="00B97183">
        <w:rPr>
          <w:rFonts w:ascii="Times New Roman" w:hAnsi="Times New Roman" w:cs="Times New Roman"/>
        </w:rPr>
        <w:t>ary of Experimental Findings</w:t>
      </w:r>
    </w:p>
    <w:tbl>
      <w:tblPr>
        <w:tblStyle w:val="TableGrid"/>
        <w:tblW w:w="0" w:type="auto"/>
        <w:tblLook w:val="04A0" w:firstRow="1" w:lastRow="0" w:firstColumn="1" w:lastColumn="0" w:noHBand="0" w:noVBand="1"/>
      </w:tblPr>
      <w:tblGrid>
        <w:gridCol w:w="3116"/>
        <w:gridCol w:w="3117"/>
        <w:gridCol w:w="3117"/>
      </w:tblGrid>
      <w:tr w:rsidR="00B562AE" w:rsidRPr="00B97183" w14:paraId="4BBEC133" w14:textId="77777777" w:rsidTr="00B562AE">
        <w:tc>
          <w:tcPr>
            <w:tcW w:w="3116" w:type="dxa"/>
          </w:tcPr>
          <w:p w14:paraId="1415E8E8" w14:textId="0A0101E3" w:rsidR="00B562AE" w:rsidRPr="00B97183" w:rsidRDefault="00B562AE" w:rsidP="00F475D9">
            <w:pPr>
              <w:spacing w:before="100" w:beforeAutospacing="1" w:line="276" w:lineRule="auto"/>
              <w:jc w:val="center"/>
              <w:rPr>
                <w:rFonts w:ascii="Times New Roman" w:hAnsi="Times New Roman" w:cs="Times New Roman"/>
                <w:b/>
                <w:bCs/>
              </w:rPr>
            </w:pPr>
            <w:r w:rsidRPr="00B97183">
              <w:rPr>
                <w:rFonts w:ascii="Times New Roman" w:hAnsi="Times New Roman" w:cs="Times New Roman"/>
                <w:b/>
                <w:bCs/>
              </w:rPr>
              <w:t>Finding</w:t>
            </w:r>
          </w:p>
        </w:tc>
        <w:tc>
          <w:tcPr>
            <w:tcW w:w="3117" w:type="dxa"/>
          </w:tcPr>
          <w:p w14:paraId="2794CE25" w14:textId="2C6CEB9E" w:rsidR="00B562AE" w:rsidRPr="00B97183" w:rsidRDefault="00B562AE" w:rsidP="00F475D9">
            <w:pPr>
              <w:spacing w:before="100" w:beforeAutospacing="1" w:line="276" w:lineRule="auto"/>
              <w:jc w:val="center"/>
              <w:rPr>
                <w:rFonts w:ascii="Times New Roman" w:hAnsi="Times New Roman" w:cs="Times New Roman"/>
                <w:b/>
                <w:bCs/>
              </w:rPr>
            </w:pPr>
            <w:r w:rsidRPr="00B97183">
              <w:rPr>
                <w:rFonts w:ascii="Times New Roman" w:hAnsi="Times New Roman" w:cs="Times New Roman"/>
                <w:b/>
                <w:bCs/>
              </w:rPr>
              <w:t>Experiment</w:t>
            </w:r>
            <w:r w:rsidR="00F047DE" w:rsidRPr="00B97183">
              <w:rPr>
                <w:rFonts w:ascii="Times New Roman" w:hAnsi="Times New Roman" w:cs="Times New Roman"/>
                <w:b/>
                <w:bCs/>
              </w:rPr>
              <w:t>al Result</w:t>
            </w:r>
          </w:p>
        </w:tc>
        <w:tc>
          <w:tcPr>
            <w:tcW w:w="3117" w:type="dxa"/>
          </w:tcPr>
          <w:p w14:paraId="12B52E52" w14:textId="4F7D26D7" w:rsidR="00B562AE" w:rsidRPr="00B97183" w:rsidRDefault="00B562AE" w:rsidP="00F475D9">
            <w:pPr>
              <w:spacing w:before="100" w:beforeAutospacing="1" w:line="276" w:lineRule="auto"/>
              <w:jc w:val="center"/>
              <w:rPr>
                <w:rFonts w:ascii="Times New Roman" w:hAnsi="Times New Roman" w:cs="Times New Roman"/>
                <w:b/>
                <w:bCs/>
              </w:rPr>
            </w:pPr>
            <w:r w:rsidRPr="00B97183">
              <w:rPr>
                <w:rFonts w:ascii="Times New Roman" w:hAnsi="Times New Roman" w:cs="Times New Roman"/>
                <w:b/>
                <w:bCs/>
              </w:rPr>
              <w:t>Discussion</w:t>
            </w:r>
          </w:p>
        </w:tc>
      </w:tr>
      <w:tr w:rsidR="00B562AE" w:rsidRPr="00B97183" w14:paraId="6C845FB7" w14:textId="77777777" w:rsidTr="00B562AE">
        <w:tc>
          <w:tcPr>
            <w:tcW w:w="3116" w:type="dxa"/>
          </w:tcPr>
          <w:p w14:paraId="7006B151" w14:textId="68927120" w:rsidR="00B562AE" w:rsidRPr="00B97183" w:rsidRDefault="00A21BBE" w:rsidP="00F475D9">
            <w:pPr>
              <w:spacing w:line="276" w:lineRule="auto"/>
              <w:jc w:val="both"/>
              <w:rPr>
                <w:rFonts w:ascii="Times New Roman" w:hAnsi="Times New Roman" w:cs="Times New Roman"/>
              </w:rPr>
            </w:pPr>
            <w:r w:rsidRPr="00042AB0">
              <w:rPr>
                <w:rFonts w:ascii="Times New Roman" w:hAnsi="Times New Roman" w:cs="Times New Roman"/>
              </w:rPr>
              <w:t>Classical models provided a strong baseline</w:t>
            </w:r>
          </w:p>
        </w:tc>
        <w:tc>
          <w:tcPr>
            <w:tcW w:w="3117" w:type="dxa"/>
          </w:tcPr>
          <w:p w14:paraId="4BCD70ED" w14:textId="11A85829" w:rsidR="00B562AE" w:rsidRPr="00B97183" w:rsidRDefault="00C678E0" w:rsidP="00F475D9">
            <w:pPr>
              <w:spacing w:line="276" w:lineRule="auto"/>
              <w:jc w:val="both"/>
              <w:rPr>
                <w:rFonts w:ascii="Times New Roman" w:hAnsi="Times New Roman" w:cs="Times New Roman"/>
              </w:rPr>
            </w:pPr>
            <w:r w:rsidRPr="00042AB0">
              <w:rPr>
                <w:rFonts w:ascii="Times New Roman" w:hAnsi="Times New Roman" w:cs="Times New Roman"/>
              </w:rPr>
              <w:t>TF-IDF + Logistic Regression: 97.98% accuracy</w:t>
            </w:r>
            <w:r w:rsidR="006C36AF" w:rsidRPr="00B97183">
              <w:rPr>
                <w:rFonts w:ascii="Times New Roman" w:hAnsi="Times New Roman" w:cs="Times New Roman"/>
              </w:rPr>
              <w:t>,</w:t>
            </w:r>
            <w:r w:rsidRPr="00042AB0">
              <w:rPr>
                <w:rFonts w:ascii="Times New Roman" w:hAnsi="Times New Roman" w:cs="Times New Roman"/>
              </w:rPr>
              <w:t xml:space="preserve"> TF-IDF + SVM: 98.72%</w:t>
            </w:r>
          </w:p>
        </w:tc>
        <w:tc>
          <w:tcPr>
            <w:tcW w:w="3117" w:type="dxa"/>
          </w:tcPr>
          <w:p w14:paraId="237221B8" w14:textId="351D183C" w:rsidR="00B562AE" w:rsidRPr="00B97183" w:rsidRDefault="00816B34" w:rsidP="00F475D9">
            <w:pPr>
              <w:spacing w:line="276" w:lineRule="auto"/>
              <w:jc w:val="both"/>
              <w:rPr>
                <w:rFonts w:ascii="Times New Roman" w:hAnsi="Times New Roman" w:cs="Times New Roman"/>
              </w:rPr>
            </w:pPr>
            <w:r w:rsidRPr="00042AB0">
              <w:rPr>
                <w:rFonts w:ascii="Times New Roman" w:hAnsi="Times New Roman" w:cs="Times New Roman"/>
              </w:rPr>
              <w:t>Classical TF-IDF models provided a strong reference point for evaluating the transformer approaches.</w:t>
            </w:r>
          </w:p>
        </w:tc>
      </w:tr>
      <w:tr w:rsidR="00B562AE" w:rsidRPr="00B97183" w14:paraId="710A8561" w14:textId="77777777" w:rsidTr="00B562AE">
        <w:tc>
          <w:tcPr>
            <w:tcW w:w="3116" w:type="dxa"/>
          </w:tcPr>
          <w:p w14:paraId="2D58E173" w14:textId="35C7F5A6" w:rsidR="00B562AE" w:rsidRPr="00B97183" w:rsidRDefault="00357266" w:rsidP="00F475D9">
            <w:pPr>
              <w:spacing w:line="276" w:lineRule="auto"/>
              <w:jc w:val="both"/>
              <w:rPr>
                <w:rFonts w:ascii="Times New Roman" w:hAnsi="Times New Roman" w:cs="Times New Roman"/>
              </w:rPr>
            </w:pPr>
            <w:r w:rsidRPr="00042AB0">
              <w:rPr>
                <w:rFonts w:ascii="Times New Roman" w:hAnsi="Times New Roman" w:cs="Times New Roman"/>
              </w:rPr>
              <w:t>Larger transformers achieved stronger performance</w:t>
            </w:r>
          </w:p>
        </w:tc>
        <w:tc>
          <w:tcPr>
            <w:tcW w:w="3117" w:type="dxa"/>
          </w:tcPr>
          <w:p w14:paraId="61DD71EA" w14:textId="23147D77" w:rsidR="00B562AE" w:rsidRPr="00B97183" w:rsidRDefault="002A65E8" w:rsidP="00F475D9">
            <w:pPr>
              <w:spacing w:line="276" w:lineRule="auto"/>
              <w:jc w:val="both"/>
              <w:rPr>
                <w:rFonts w:ascii="Times New Roman" w:hAnsi="Times New Roman" w:cs="Times New Roman"/>
              </w:rPr>
            </w:pPr>
            <w:r w:rsidRPr="00042AB0">
              <w:rPr>
                <w:rFonts w:ascii="Times New Roman" w:hAnsi="Times New Roman" w:cs="Times New Roman"/>
              </w:rPr>
              <w:t>Larger transformer models achieved above 99% accuracy, while</w:t>
            </w:r>
            <w:r w:rsidR="00382C1E" w:rsidRPr="00B97183">
              <w:rPr>
                <w:rFonts w:ascii="Times New Roman" w:hAnsi="Times New Roman" w:cs="Times New Roman"/>
              </w:rPr>
              <w:t xml:space="preserve"> </w:t>
            </w:r>
            <w:r w:rsidRPr="00042AB0">
              <w:rPr>
                <w:rFonts w:ascii="Times New Roman" w:hAnsi="Times New Roman" w:cs="Times New Roman"/>
              </w:rPr>
              <w:t>TinyBERT achieved 97.09%</w:t>
            </w:r>
          </w:p>
          <w:p w14:paraId="45CDB6E5" w14:textId="77777777" w:rsidR="002A65E8" w:rsidRPr="00B97183" w:rsidRDefault="002A65E8" w:rsidP="00F475D9">
            <w:pPr>
              <w:jc w:val="both"/>
              <w:rPr>
                <w:rFonts w:ascii="Times New Roman" w:hAnsi="Times New Roman" w:cs="Times New Roman"/>
              </w:rPr>
            </w:pPr>
          </w:p>
        </w:tc>
        <w:tc>
          <w:tcPr>
            <w:tcW w:w="3117" w:type="dxa"/>
          </w:tcPr>
          <w:p w14:paraId="7FEE38EB" w14:textId="3E4F7160" w:rsidR="00B562AE" w:rsidRPr="00B97183" w:rsidRDefault="00FC70D9" w:rsidP="00F475D9">
            <w:pPr>
              <w:spacing w:line="276" w:lineRule="auto"/>
              <w:jc w:val="both"/>
              <w:rPr>
                <w:rFonts w:ascii="Times New Roman" w:hAnsi="Times New Roman" w:cs="Times New Roman"/>
              </w:rPr>
            </w:pPr>
            <w:r w:rsidRPr="00042AB0">
              <w:rPr>
                <w:rFonts w:ascii="Times New Roman" w:hAnsi="Times New Roman" w:cs="Times New Roman"/>
              </w:rPr>
              <w:t>The results indicate a performance difference between the larger and lightweight transformer architectures.</w:t>
            </w:r>
          </w:p>
        </w:tc>
      </w:tr>
      <w:tr w:rsidR="00B562AE" w:rsidRPr="00B97183" w14:paraId="19B7FA9F" w14:textId="77777777" w:rsidTr="00B562AE">
        <w:tc>
          <w:tcPr>
            <w:tcW w:w="3116" w:type="dxa"/>
          </w:tcPr>
          <w:p w14:paraId="3BABDDBD" w14:textId="07B58C39" w:rsidR="00B562AE" w:rsidRPr="00B97183" w:rsidRDefault="00937437" w:rsidP="00F475D9">
            <w:pPr>
              <w:spacing w:line="276" w:lineRule="auto"/>
              <w:jc w:val="both"/>
              <w:rPr>
                <w:rFonts w:ascii="Times New Roman" w:hAnsi="Times New Roman" w:cs="Times New Roman"/>
              </w:rPr>
            </w:pPr>
            <w:r w:rsidRPr="00042AB0">
              <w:rPr>
                <w:rFonts w:ascii="Times New Roman" w:hAnsi="Times New Roman" w:cs="Times New Roman"/>
              </w:rPr>
              <w:lastRenderedPageBreak/>
              <w:t>Handcrafted features added complementary information</w:t>
            </w:r>
          </w:p>
        </w:tc>
        <w:tc>
          <w:tcPr>
            <w:tcW w:w="3117" w:type="dxa"/>
          </w:tcPr>
          <w:p w14:paraId="4B666D1B" w14:textId="0C08D41A" w:rsidR="00B562AE" w:rsidRPr="00B97183" w:rsidRDefault="001F0D5A" w:rsidP="00F475D9">
            <w:pPr>
              <w:spacing w:line="276" w:lineRule="auto"/>
              <w:jc w:val="both"/>
              <w:rPr>
                <w:rFonts w:ascii="Times New Roman" w:hAnsi="Times New Roman" w:cs="Times New Roman"/>
              </w:rPr>
            </w:pPr>
            <w:r w:rsidRPr="00042AB0">
              <w:rPr>
                <w:rFonts w:ascii="Times New Roman" w:hAnsi="Times New Roman" w:cs="Times New Roman"/>
              </w:rPr>
              <w:t>DeBERTa-v3-large: 99.37%</w:t>
            </w:r>
            <w:r w:rsidR="006C36AF" w:rsidRPr="00B97183">
              <w:rPr>
                <w:rFonts w:ascii="Times New Roman" w:hAnsi="Times New Roman" w:cs="Times New Roman"/>
              </w:rPr>
              <w:t>,</w:t>
            </w:r>
            <w:r w:rsidRPr="00042AB0">
              <w:rPr>
                <w:rFonts w:ascii="Times New Roman" w:hAnsi="Times New Roman" w:cs="Times New Roman"/>
              </w:rPr>
              <w:t xml:space="preserve"> </w:t>
            </w:r>
            <w:r w:rsidR="00382C1E" w:rsidRPr="00B97183">
              <w:rPr>
                <w:rFonts w:ascii="Times New Roman" w:hAnsi="Times New Roman" w:cs="Times New Roman"/>
              </w:rPr>
              <w:t>Experiment</w:t>
            </w:r>
            <w:r w:rsidRPr="00042AB0">
              <w:rPr>
                <w:rFonts w:ascii="Times New Roman" w:hAnsi="Times New Roman" w:cs="Times New Roman"/>
              </w:rPr>
              <w:t xml:space="preserve"> 2</w:t>
            </w:r>
            <w:r w:rsidR="00D527A0" w:rsidRPr="00B97183">
              <w:rPr>
                <w:rFonts w:ascii="Times New Roman" w:hAnsi="Times New Roman" w:cs="Times New Roman"/>
              </w:rPr>
              <w:t xml:space="preserve"> Gated DeBERTa</w:t>
            </w:r>
            <w:r w:rsidRPr="00042AB0">
              <w:rPr>
                <w:rFonts w:ascii="Times New Roman" w:hAnsi="Times New Roman" w:cs="Times New Roman"/>
              </w:rPr>
              <w:t>: 99.49%</w:t>
            </w:r>
          </w:p>
        </w:tc>
        <w:tc>
          <w:tcPr>
            <w:tcW w:w="3117" w:type="dxa"/>
          </w:tcPr>
          <w:p w14:paraId="33748FA8" w14:textId="14F3B28B" w:rsidR="00B562AE" w:rsidRPr="00B97183" w:rsidRDefault="00FE0FCA" w:rsidP="00F475D9">
            <w:pPr>
              <w:spacing w:line="276" w:lineRule="auto"/>
              <w:jc w:val="both"/>
              <w:rPr>
                <w:rFonts w:ascii="Times New Roman" w:hAnsi="Times New Roman" w:cs="Times New Roman"/>
              </w:rPr>
            </w:pPr>
            <w:r w:rsidRPr="00042AB0">
              <w:rPr>
                <w:rFonts w:ascii="Times New Roman" w:hAnsi="Times New Roman" w:cs="Times New Roman"/>
              </w:rPr>
              <w:t>The handcrafted phishing-related features provided additional information when combined with the DeBERTa representation.</w:t>
            </w:r>
          </w:p>
        </w:tc>
      </w:tr>
      <w:tr w:rsidR="00B562AE" w:rsidRPr="00B97183" w14:paraId="7AB87098" w14:textId="77777777" w:rsidTr="00B562AE">
        <w:tc>
          <w:tcPr>
            <w:tcW w:w="3116" w:type="dxa"/>
          </w:tcPr>
          <w:p w14:paraId="42167064" w14:textId="420B3FD9" w:rsidR="00B562AE" w:rsidRPr="00B97183" w:rsidRDefault="00993368" w:rsidP="00F475D9">
            <w:pPr>
              <w:spacing w:line="276" w:lineRule="auto"/>
              <w:jc w:val="both"/>
              <w:rPr>
                <w:rFonts w:ascii="Times New Roman" w:hAnsi="Times New Roman" w:cs="Times New Roman"/>
              </w:rPr>
            </w:pPr>
            <w:r w:rsidRPr="00042AB0">
              <w:rPr>
                <w:rFonts w:ascii="Times New Roman" w:hAnsi="Times New Roman" w:cs="Times New Roman"/>
              </w:rPr>
              <w:t>Fusion strategy affected performance</w:t>
            </w:r>
          </w:p>
        </w:tc>
        <w:tc>
          <w:tcPr>
            <w:tcW w:w="3117" w:type="dxa"/>
          </w:tcPr>
          <w:p w14:paraId="71E282DE" w14:textId="6D061EE6" w:rsidR="00B562AE" w:rsidRPr="00B97183" w:rsidRDefault="007B5470" w:rsidP="006C36AF">
            <w:pPr>
              <w:spacing w:line="276" w:lineRule="auto"/>
              <w:jc w:val="both"/>
              <w:rPr>
                <w:rFonts w:ascii="Times New Roman" w:hAnsi="Times New Roman" w:cs="Times New Roman"/>
              </w:rPr>
            </w:pPr>
            <w:r w:rsidRPr="00B97183">
              <w:rPr>
                <w:rFonts w:ascii="Times New Roman" w:hAnsi="Times New Roman" w:cs="Times New Roman"/>
              </w:rPr>
              <w:t>Experiment</w:t>
            </w:r>
            <w:r w:rsidRPr="00042AB0">
              <w:rPr>
                <w:rFonts w:ascii="Times New Roman" w:hAnsi="Times New Roman" w:cs="Times New Roman"/>
              </w:rPr>
              <w:t xml:space="preserve"> 2</w:t>
            </w:r>
            <w:r w:rsidRPr="00B97183">
              <w:rPr>
                <w:rFonts w:ascii="Times New Roman" w:hAnsi="Times New Roman" w:cs="Times New Roman"/>
              </w:rPr>
              <w:t xml:space="preserve"> Gated DeBERTa</w:t>
            </w:r>
            <w:r w:rsidR="001B3ACD" w:rsidRPr="00042AB0">
              <w:rPr>
                <w:rFonts w:ascii="Times New Roman" w:hAnsi="Times New Roman" w:cs="Times New Roman"/>
              </w:rPr>
              <w:t>: 99.49%</w:t>
            </w:r>
            <w:r w:rsidR="006C36AF" w:rsidRPr="00B97183">
              <w:rPr>
                <w:rFonts w:ascii="Times New Roman" w:hAnsi="Times New Roman" w:cs="Times New Roman"/>
              </w:rPr>
              <w:t xml:space="preserve">, </w:t>
            </w:r>
            <w:r w:rsidRPr="00B97183">
              <w:rPr>
                <w:rFonts w:ascii="Times New Roman" w:hAnsi="Times New Roman" w:cs="Times New Roman"/>
              </w:rPr>
              <w:t>Experiment</w:t>
            </w:r>
            <w:r w:rsidRPr="00042AB0">
              <w:rPr>
                <w:rFonts w:ascii="Times New Roman" w:hAnsi="Times New Roman" w:cs="Times New Roman"/>
              </w:rPr>
              <w:t xml:space="preserve"> </w:t>
            </w:r>
            <w:r w:rsidRPr="00B97183">
              <w:rPr>
                <w:rFonts w:ascii="Times New Roman" w:hAnsi="Times New Roman" w:cs="Times New Roman"/>
              </w:rPr>
              <w:t>3 Attention-pooling DeBERTa</w:t>
            </w:r>
            <w:r w:rsidR="001B3ACD" w:rsidRPr="00042AB0">
              <w:rPr>
                <w:rFonts w:ascii="Times New Roman" w:hAnsi="Times New Roman" w:cs="Times New Roman"/>
              </w:rPr>
              <w:t>: 99.32%</w:t>
            </w:r>
          </w:p>
        </w:tc>
        <w:tc>
          <w:tcPr>
            <w:tcW w:w="3117" w:type="dxa"/>
          </w:tcPr>
          <w:p w14:paraId="19C376FC" w14:textId="63DD0BF0" w:rsidR="00B562AE" w:rsidRPr="00B97183" w:rsidRDefault="00D91A94" w:rsidP="00F475D9">
            <w:pPr>
              <w:spacing w:line="276" w:lineRule="auto"/>
              <w:jc w:val="both"/>
              <w:rPr>
                <w:rFonts w:ascii="Times New Roman" w:hAnsi="Times New Roman" w:cs="Times New Roman"/>
              </w:rPr>
            </w:pPr>
            <w:r w:rsidRPr="00042AB0">
              <w:rPr>
                <w:rFonts w:ascii="Times New Roman" w:hAnsi="Times New Roman" w:cs="Times New Roman"/>
              </w:rPr>
              <w:t>The evaluated gated</w:t>
            </w:r>
            <w:r w:rsidR="006D58B6" w:rsidRPr="00B97183">
              <w:rPr>
                <w:rFonts w:ascii="Times New Roman" w:hAnsi="Times New Roman" w:cs="Times New Roman"/>
              </w:rPr>
              <w:t>-</w:t>
            </w:r>
            <w:r w:rsidRPr="00042AB0">
              <w:rPr>
                <w:rFonts w:ascii="Times New Roman" w:hAnsi="Times New Roman" w:cs="Times New Roman"/>
              </w:rPr>
              <w:t>fusion configuration performed better than the attention-pooling configuration.</w:t>
            </w:r>
          </w:p>
        </w:tc>
      </w:tr>
      <w:tr w:rsidR="00B562AE" w:rsidRPr="00B97183" w14:paraId="12898E2C" w14:textId="77777777" w:rsidTr="00B562AE">
        <w:tc>
          <w:tcPr>
            <w:tcW w:w="3116" w:type="dxa"/>
          </w:tcPr>
          <w:p w14:paraId="10C46943" w14:textId="3E21BB59" w:rsidR="00B562AE" w:rsidRPr="00B97183" w:rsidRDefault="00E34E46" w:rsidP="00F475D9">
            <w:pPr>
              <w:spacing w:line="276" w:lineRule="auto"/>
              <w:jc w:val="both"/>
              <w:rPr>
                <w:rFonts w:ascii="Times New Roman" w:hAnsi="Times New Roman" w:cs="Times New Roman"/>
              </w:rPr>
            </w:pPr>
            <w:r w:rsidRPr="00042AB0">
              <w:rPr>
                <w:rFonts w:ascii="Times New Roman" w:hAnsi="Times New Roman" w:cs="Times New Roman"/>
              </w:rPr>
              <w:t>Greater complexity did not improve performance</w:t>
            </w:r>
          </w:p>
        </w:tc>
        <w:tc>
          <w:tcPr>
            <w:tcW w:w="3117" w:type="dxa"/>
          </w:tcPr>
          <w:p w14:paraId="5A06F47F" w14:textId="31A9DA01" w:rsidR="00B562AE" w:rsidRPr="00B97183" w:rsidRDefault="006D58B6" w:rsidP="00F475D9">
            <w:pPr>
              <w:tabs>
                <w:tab w:val="left" w:pos="960"/>
              </w:tabs>
              <w:spacing w:line="276" w:lineRule="auto"/>
              <w:jc w:val="both"/>
              <w:rPr>
                <w:rFonts w:ascii="Times New Roman" w:hAnsi="Times New Roman" w:cs="Times New Roman"/>
              </w:rPr>
            </w:pPr>
            <w:r w:rsidRPr="00B97183">
              <w:rPr>
                <w:rFonts w:ascii="Times New Roman" w:hAnsi="Times New Roman" w:cs="Times New Roman"/>
              </w:rPr>
              <w:t>Experiment</w:t>
            </w:r>
            <w:r w:rsidR="00455656" w:rsidRPr="00042AB0">
              <w:rPr>
                <w:rFonts w:ascii="Times New Roman" w:hAnsi="Times New Roman" w:cs="Times New Roman"/>
              </w:rPr>
              <w:t xml:space="preserve"> 3 introduced additional attention processing but achieved a lower result than </w:t>
            </w:r>
            <w:r w:rsidRPr="00B97183">
              <w:rPr>
                <w:rFonts w:ascii="Times New Roman" w:hAnsi="Times New Roman" w:cs="Times New Roman"/>
              </w:rPr>
              <w:t>Experiment</w:t>
            </w:r>
            <w:r w:rsidR="00455656" w:rsidRPr="00042AB0">
              <w:rPr>
                <w:rFonts w:ascii="Times New Roman" w:hAnsi="Times New Roman" w:cs="Times New Roman"/>
              </w:rPr>
              <w:t xml:space="preserve"> 2</w:t>
            </w:r>
          </w:p>
        </w:tc>
        <w:tc>
          <w:tcPr>
            <w:tcW w:w="3117" w:type="dxa"/>
          </w:tcPr>
          <w:p w14:paraId="57DE9F13" w14:textId="1720E853" w:rsidR="00B562AE" w:rsidRPr="00B97183" w:rsidRDefault="00504761" w:rsidP="00F475D9">
            <w:pPr>
              <w:spacing w:line="276" w:lineRule="auto"/>
              <w:jc w:val="both"/>
              <w:rPr>
                <w:rFonts w:ascii="Times New Roman" w:hAnsi="Times New Roman" w:cs="Times New Roman"/>
              </w:rPr>
            </w:pPr>
            <w:r w:rsidRPr="00042AB0">
              <w:rPr>
                <w:rFonts w:ascii="Times New Roman" w:hAnsi="Times New Roman" w:cs="Times New Roman"/>
              </w:rPr>
              <w:t>Additional architectural components did not produce a corresponding performance improvement.</w:t>
            </w:r>
          </w:p>
        </w:tc>
      </w:tr>
      <w:tr w:rsidR="00504761" w:rsidRPr="00B97183" w14:paraId="7C05A51C" w14:textId="77777777" w:rsidTr="00B562AE">
        <w:tc>
          <w:tcPr>
            <w:tcW w:w="3116" w:type="dxa"/>
          </w:tcPr>
          <w:p w14:paraId="3FB583F2" w14:textId="247DE28F" w:rsidR="00504761" w:rsidRPr="00B97183" w:rsidRDefault="00777040" w:rsidP="00F475D9">
            <w:pPr>
              <w:spacing w:line="276" w:lineRule="auto"/>
              <w:jc w:val="both"/>
              <w:rPr>
                <w:rFonts w:ascii="Times New Roman" w:hAnsi="Times New Roman" w:cs="Times New Roman"/>
              </w:rPr>
            </w:pPr>
            <w:r w:rsidRPr="00042AB0">
              <w:rPr>
                <w:rFonts w:ascii="Times New Roman" w:hAnsi="Times New Roman" w:cs="Times New Roman"/>
              </w:rPr>
              <w:t>Hybridisation depended on the transformer backbone</w:t>
            </w:r>
          </w:p>
        </w:tc>
        <w:tc>
          <w:tcPr>
            <w:tcW w:w="3117" w:type="dxa"/>
          </w:tcPr>
          <w:p w14:paraId="3193B654" w14:textId="4FC58667" w:rsidR="00504761" w:rsidRPr="00B97183" w:rsidRDefault="0095703E" w:rsidP="00F475D9">
            <w:pPr>
              <w:tabs>
                <w:tab w:val="left" w:pos="960"/>
              </w:tabs>
              <w:spacing w:line="276" w:lineRule="auto"/>
              <w:jc w:val="both"/>
              <w:rPr>
                <w:rFonts w:ascii="Times New Roman" w:hAnsi="Times New Roman" w:cs="Times New Roman"/>
              </w:rPr>
            </w:pPr>
            <w:r w:rsidRPr="00042AB0">
              <w:rPr>
                <w:rFonts w:ascii="Times New Roman" w:hAnsi="Times New Roman" w:cs="Times New Roman"/>
              </w:rPr>
              <w:t>DeBERTa hybrid improved performance, while DistilBERT and TinyBERT hybrids decreased</w:t>
            </w:r>
          </w:p>
        </w:tc>
        <w:tc>
          <w:tcPr>
            <w:tcW w:w="3117" w:type="dxa"/>
          </w:tcPr>
          <w:p w14:paraId="0AC67F13" w14:textId="45656723" w:rsidR="00504761" w:rsidRPr="00B97183" w:rsidRDefault="006B5973" w:rsidP="00F475D9">
            <w:pPr>
              <w:spacing w:line="276" w:lineRule="auto"/>
              <w:jc w:val="both"/>
              <w:rPr>
                <w:rFonts w:ascii="Times New Roman" w:hAnsi="Times New Roman" w:cs="Times New Roman"/>
              </w:rPr>
            </w:pPr>
            <w:r w:rsidRPr="00042AB0">
              <w:rPr>
                <w:rFonts w:ascii="Times New Roman" w:hAnsi="Times New Roman" w:cs="Times New Roman"/>
              </w:rPr>
              <w:t>The effect of handcrafted feature integration varied according to the underlying transformer architecture.</w:t>
            </w:r>
          </w:p>
        </w:tc>
      </w:tr>
      <w:tr w:rsidR="006B5973" w:rsidRPr="00B97183" w14:paraId="5280D114" w14:textId="77777777" w:rsidTr="00B562AE">
        <w:tc>
          <w:tcPr>
            <w:tcW w:w="3116" w:type="dxa"/>
          </w:tcPr>
          <w:p w14:paraId="70EC2B78" w14:textId="0F94062F" w:rsidR="006B5973" w:rsidRPr="00B97183" w:rsidRDefault="00F22B0A" w:rsidP="00F475D9">
            <w:pPr>
              <w:spacing w:line="276" w:lineRule="auto"/>
              <w:jc w:val="both"/>
              <w:rPr>
                <w:rFonts w:ascii="Times New Roman" w:hAnsi="Times New Roman" w:cs="Times New Roman"/>
              </w:rPr>
            </w:pPr>
            <w:r w:rsidRPr="00042AB0">
              <w:rPr>
                <w:rFonts w:ascii="Times New Roman" w:hAnsi="Times New Roman" w:cs="Times New Roman"/>
              </w:rPr>
              <w:t>Multiple metrics were needed for evaluation</w:t>
            </w:r>
          </w:p>
        </w:tc>
        <w:tc>
          <w:tcPr>
            <w:tcW w:w="3117" w:type="dxa"/>
          </w:tcPr>
          <w:p w14:paraId="2F4C8FA2" w14:textId="47AFDCDA" w:rsidR="006B5973" w:rsidRPr="00B97183" w:rsidRDefault="00BC05C4" w:rsidP="00F475D9">
            <w:pPr>
              <w:tabs>
                <w:tab w:val="left" w:pos="960"/>
              </w:tabs>
              <w:spacing w:line="276" w:lineRule="auto"/>
              <w:jc w:val="both"/>
              <w:rPr>
                <w:rFonts w:ascii="Times New Roman" w:hAnsi="Times New Roman" w:cs="Times New Roman"/>
              </w:rPr>
            </w:pPr>
            <w:r w:rsidRPr="00042AB0">
              <w:rPr>
                <w:rFonts w:ascii="Times New Roman" w:hAnsi="Times New Roman" w:cs="Times New Roman"/>
              </w:rPr>
              <w:t xml:space="preserve">DeBERTa-v3-large and ModernBERT-large had higher phishing recall, while </w:t>
            </w:r>
            <w:r w:rsidR="0073749C" w:rsidRPr="00B97183">
              <w:rPr>
                <w:rFonts w:ascii="Times New Roman" w:hAnsi="Times New Roman" w:cs="Times New Roman"/>
              </w:rPr>
              <w:t>Experiment</w:t>
            </w:r>
            <w:r w:rsidRPr="00042AB0">
              <w:rPr>
                <w:rFonts w:ascii="Times New Roman" w:hAnsi="Times New Roman" w:cs="Times New Roman"/>
              </w:rPr>
              <w:t xml:space="preserve"> 2 had higher phishing precision and F1-score</w:t>
            </w:r>
          </w:p>
        </w:tc>
        <w:tc>
          <w:tcPr>
            <w:tcW w:w="3117" w:type="dxa"/>
          </w:tcPr>
          <w:p w14:paraId="272F0934" w14:textId="4BBCCA2A" w:rsidR="006B5973" w:rsidRPr="00B97183" w:rsidRDefault="007E500F" w:rsidP="00F475D9">
            <w:pPr>
              <w:spacing w:line="276" w:lineRule="auto"/>
              <w:jc w:val="both"/>
              <w:rPr>
                <w:rFonts w:ascii="Times New Roman" w:hAnsi="Times New Roman" w:cs="Times New Roman"/>
              </w:rPr>
            </w:pPr>
            <w:r w:rsidRPr="00042AB0">
              <w:rPr>
                <w:rFonts w:ascii="Times New Roman" w:hAnsi="Times New Roman" w:cs="Times New Roman"/>
              </w:rPr>
              <w:t>Accuracy alone does not fully describe the behaviour of a phishing detection model.</w:t>
            </w:r>
          </w:p>
        </w:tc>
      </w:tr>
      <w:tr w:rsidR="007E500F" w:rsidRPr="00B97183" w14:paraId="4D8E3AE0" w14:textId="77777777" w:rsidTr="00B562AE">
        <w:tc>
          <w:tcPr>
            <w:tcW w:w="3116" w:type="dxa"/>
          </w:tcPr>
          <w:p w14:paraId="1B5D4D17" w14:textId="58986CC6" w:rsidR="007E500F" w:rsidRPr="00B97183" w:rsidRDefault="00C56662" w:rsidP="00F475D9">
            <w:pPr>
              <w:spacing w:line="276" w:lineRule="auto"/>
              <w:jc w:val="both"/>
              <w:rPr>
                <w:rFonts w:ascii="Times New Roman" w:hAnsi="Times New Roman" w:cs="Times New Roman"/>
              </w:rPr>
            </w:pPr>
            <w:r w:rsidRPr="00042AB0">
              <w:rPr>
                <w:rFonts w:ascii="Times New Roman" w:hAnsi="Times New Roman" w:cs="Times New Roman"/>
              </w:rPr>
              <w:t>Errors remained despite high overall performance</w:t>
            </w:r>
          </w:p>
        </w:tc>
        <w:tc>
          <w:tcPr>
            <w:tcW w:w="3117" w:type="dxa"/>
          </w:tcPr>
          <w:p w14:paraId="65633A67" w14:textId="179FD7A0" w:rsidR="007E500F" w:rsidRPr="00B97183" w:rsidRDefault="0073749C" w:rsidP="00F475D9">
            <w:pPr>
              <w:tabs>
                <w:tab w:val="left" w:pos="960"/>
              </w:tabs>
              <w:spacing w:line="276" w:lineRule="auto"/>
              <w:jc w:val="both"/>
              <w:rPr>
                <w:rFonts w:ascii="Times New Roman" w:hAnsi="Times New Roman" w:cs="Times New Roman"/>
              </w:rPr>
            </w:pPr>
            <w:r w:rsidRPr="00B97183">
              <w:rPr>
                <w:rFonts w:ascii="Times New Roman" w:hAnsi="Times New Roman" w:cs="Times New Roman"/>
              </w:rPr>
              <w:t>Experiment</w:t>
            </w:r>
            <w:r w:rsidR="0001527E" w:rsidRPr="00042AB0">
              <w:rPr>
                <w:rFonts w:ascii="Times New Roman" w:hAnsi="Times New Roman" w:cs="Times New Roman"/>
              </w:rPr>
              <w:t xml:space="preserve"> 2 produced 2 false positives and 7 false negatives from 1,752 test emails</w:t>
            </w:r>
          </w:p>
        </w:tc>
        <w:tc>
          <w:tcPr>
            <w:tcW w:w="3117" w:type="dxa"/>
          </w:tcPr>
          <w:p w14:paraId="2AC47376" w14:textId="55E26233" w:rsidR="007E500F" w:rsidRPr="00B97183" w:rsidRDefault="00BC6F65" w:rsidP="00F475D9">
            <w:pPr>
              <w:spacing w:line="276" w:lineRule="auto"/>
              <w:jc w:val="both"/>
              <w:rPr>
                <w:rFonts w:ascii="Times New Roman" w:hAnsi="Times New Roman" w:cs="Times New Roman"/>
              </w:rPr>
            </w:pPr>
            <w:r w:rsidRPr="00042AB0">
              <w:rPr>
                <w:rFonts w:ascii="Times New Roman" w:hAnsi="Times New Roman" w:cs="Times New Roman"/>
              </w:rPr>
              <w:t>The model achieved high overall performance but still misclassified a small number of emails, including phishing emails classified as legitimate.</w:t>
            </w:r>
          </w:p>
        </w:tc>
      </w:tr>
    </w:tbl>
    <w:p w14:paraId="3D507070" w14:textId="155810E0" w:rsidR="00756BB2" w:rsidRPr="00B97183" w:rsidRDefault="00E56903" w:rsidP="00546CED">
      <w:pPr>
        <w:spacing w:before="240" w:after="0" w:line="276" w:lineRule="auto"/>
        <w:jc w:val="both"/>
        <w:rPr>
          <w:rFonts w:ascii="Times New Roman" w:hAnsi="Times New Roman" w:cs="Times New Roman"/>
          <w:b/>
          <w:bCs/>
        </w:rPr>
      </w:pPr>
      <w:r w:rsidRPr="00B97183">
        <w:rPr>
          <w:rFonts w:ascii="Times New Roman" w:hAnsi="Times New Roman" w:cs="Times New Roman"/>
          <w:b/>
          <w:bCs/>
        </w:rPr>
        <w:t>6.15 Final Model Selection</w:t>
      </w:r>
    </w:p>
    <w:p w14:paraId="0F99DDFE" w14:textId="412C2CB1" w:rsidR="009F084C" w:rsidRPr="009F084C" w:rsidRDefault="009F084C" w:rsidP="009F084C">
      <w:pPr>
        <w:spacing w:before="240" w:after="0" w:line="276" w:lineRule="auto"/>
        <w:jc w:val="both"/>
        <w:rPr>
          <w:rFonts w:ascii="Times New Roman" w:hAnsi="Times New Roman" w:cs="Times New Roman"/>
        </w:rPr>
      </w:pPr>
      <w:r w:rsidRPr="009F084C">
        <w:rPr>
          <w:rFonts w:ascii="Times New Roman" w:hAnsi="Times New Roman" w:cs="Times New Roman"/>
        </w:rPr>
        <w:t>Based on the controlled experimental evaluation,</w:t>
      </w:r>
      <w:r w:rsidR="00A23D2B" w:rsidRPr="00B97183">
        <w:rPr>
          <w:rFonts w:ascii="Times New Roman" w:hAnsi="Times New Roman" w:cs="Times New Roman"/>
        </w:rPr>
        <w:t xml:space="preserve"> </w:t>
      </w:r>
      <w:r w:rsidR="00934B82">
        <w:rPr>
          <w:rFonts w:ascii="Times New Roman" w:hAnsi="Times New Roman" w:cs="Times New Roman"/>
        </w:rPr>
        <w:t xml:space="preserve">Gated Hybrid </w:t>
      </w:r>
      <w:proofErr w:type="spellStart"/>
      <w:r w:rsidR="00934B82">
        <w:rPr>
          <w:rFonts w:ascii="Times New Roman" w:hAnsi="Times New Roman" w:cs="Times New Roman"/>
        </w:rPr>
        <w:t>DeBERTa</w:t>
      </w:r>
      <w:proofErr w:type="spellEnd"/>
      <w:r w:rsidR="00934B82">
        <w:rPr>
          <w:rFonts w:ascii="Times New Roman" w:hAnsi="Times New Roman" w:cs="Times New Roman"/>
        </w:rPr>
        <w:t xml:space="preserve"> Model</w:t>
      </w:r>
      <w:r w:rsidR="00723B3B" w:rsidRPr="00B97183">
        <w:rPr>
          <w:rFonts w:ascii="Times New Roman" w:hAnsi="Times New Roman" w:cs="Times New Roman"/>
        </w:rPr>
        <w:t xml:space="preserve"> </w:t>
      </w:r>
      <w:r w:rsidRPr="009F084C">
        <w:rPr>
          <w:rFonts w:ascii="Times New Roman" w:hAnsi="Times New Roman" w:cs="Times New Roman"/>
        </w:rPr>
        <w:t>was selected as the final model. The model achieved 99.49% accuracy, precision, recall and F1-score, with 9 incorrect classifications out of 1,752 test samples.</w:t>
      </w:r>
    </w:p>
    <w:p w14:paraId="1CE61631" w14:textId="7A916661" w:rsidR="009F084C" w:rsidRPr="009F084C" w:rsidRDefault="009F084C" w:rsidP="009F084C">
      <w:pPr>
        <w:spacing w:before="240" w:after="0" w:line="276" w:lineRule="auto"/>
        <w:jc w:val="both"/>
        <w:rPr>
          <w:rFonts w:ascii="Times New Roman" w:hAnsi="Times New Roman" w:cs="Times New Roman"/>
        </w:rPr>
      </w:pPr>
      <w:r w:rsidRPr="009F084C">
        <w:rPr>
          <w:rFonts w:ascii="Times New Roman" w:hAnsi="Times New Roman" w:cs="Times New Roman"/>
        </w:rPr>
        <w:t xml:space="preserve">For the </w:t>
      </w:r>
      <w:r w:rsidR="00C22DDB" w:rsidRPr="00B97183">
        <w:rPr>
          <w:rFonts w:ascii="Times New Roman" w:hAnsi="Times New Roman" w:cs="Times New Roman"/>
        </w:rPr>
        <w:t>Phishing Email</w:t>
      </w:r>
      <w:r w:rsidRPr="009F084C">
        <w:rPr>
          <w:rFonts w:ascii="Times New Roman" w:hAnsi="Times New Roman" w:cs="Times New Roman"/>
        </w:rPr>
        <w:t xml:space="preserve"> class, the model achieved 99.69% precision, 98.93% recall and 99.31% F1-score. The results also showed that the gated fusion architecture provided stronger overall performance than the </w:t>
      </w:r>
      <w:r w:rsidR="00605903" w:rsidRPr="00B97183">
        <w:rPr>
          <w:rFonts w:ascii="Times New Roman" w:hAnsi="Times New Roman" w:cs="Times New Roman"/>
        </w:rPr>
        <w:t>other evaluation in this project</w:t>
      </w:r>
      <w:r w:rsidRPr="009F084C">
        <w:rPr>
          <w:rFonts w:ascii="Times New Roman" w:hAnsi="Times New Roman" w:cs="Times New Roman"/>
        </w:rPr>
        <w:t>.</w:t>
      </w:r>
    </w:p>
    <w:p w14:paraId="120B1E36" w14:textId="7A607E78" w:rsidR="0044303C" w:rsidRPr="00B97183" w:rsidRDefault="009F084C" w:rsidP="00546CED">
      <w:pPr>
        <w:spacing w:before="240" w:after="0" w:line="276" w:lineRule="auto"/>
        <w:jc w:val="both"/>
        <w:rPr>
          <w:rFonts w:ascii="Times New Roman" w:hAnsi="Times New Roman" w:cs="Times New Roman"/>
        </w:rPr>
      </w:pPr>
      <w:r w:rsidRPr="009F084C">
        <w:rPr>
          <w:rFonts w:ascii="Times New Roman" w:hAnsi="Times New Roman" w:cs="Times New Roman"/>
        </w:rPr>
        <w:lastRenderedPageBreak/>
        <w:t>Model selection was based on the combined results across overall classification performance, phishing</w:t>
      </w:r>
      <w:r w:rsidR="00C22DDB" w:rsidRPr="00B97183">
        <w:rPr>
          <w:rFonts w:ascii="Times New Roman" w:hAnsi="Times New Roman" w:cs="Times New Roman"/>
        </w:rPr>
        <w:t>-</w:t>
      </w:r>
      <w:r w:rsidRPr="009F084C">
        <w:rPr>
          <w:rFonts w:ascii="Times New Roman" w:hAnsi="Times New Roman" w:cs="Times New Roman"/>
        </w:rPr>
        <w:t>class performance, confusion</w:t>
      </w:r>
      <w:r w:rsidR="00C22DDB" w:rsidRPr="00B97183">
        <w:rPr>
          <w:rFonts w:ascii="Times New Roman" w:hAnsi="Times New Roman" w:cs="Times New Roman"/>
        </w:rPr>
        <w:t>-</w:t>
      </w:r>
      <w:r w:rsidRPr="009F084C">
        <w:rPr>
          <w:rFonts w:ascii="Times New Roman" w:hAnsi="Times New Roman" w:cs="Times New Roman"/>
        </w:rPr>
        <w:t xml:space="preserve">matrix analysis and architectural comparisons. Under the experimental conditions of this </w:t>
      </w:r>
      <w:r w:rsidR="00382C33" w:rsidRPr="00B97183">
        <w:rPr>
          <w:rFonts w:ascii="Times New Roman" w:hAnsi="Times New Roman" w:cs="Times New Roman"/>
        </w:rPr>
        <w:t>project</w:t>
      </w:r>
      <w:r w:rsidRPr="009F084C">
        <w:rPr>
          <w:rFonts w:ascii="Times New Roman" w:hAnsi="Times New Roman" w:cs="Times New Roman"/>
        </w:rPr>
        <w:t xml:space="preserve">, </w:t>
      </w:r>
      <w:r w:rsidR="00382C33" w:rsidRPr="00B97183">
        <w:rPr>
          <w:rFonts w:ascii="Times New Roman" w:hAnsi="Times New Roman" w:cs="Times New Roman"/>
        </w:rPr>
        <w:t>Experiment 2</w:t>
      </w:r>
      <w:r w:rsidR="00374031" w:rsidRPr="00B97183">
        <w:rPr>
          <w:rFonts w:ascii="Times New Roman" w:hAnsi="Times New Roman" w:cs="Times New Roman"/>
        </w:rPr>
        <w:t xml:space="preserve"> - </w:t>
      </w:r>
      <w:r w:rsidR="00382C33" w:rsidRPr="00B97183">
        <w:rPr>
          <w:rFonts w:ascii="Times New Roman" w:hAnsi="Times New Roman" w:cs="Times New Roman"/>
        </w:rPr>
        <w:t xml:space="preserve">DeBERTa Gated Hybrid </w:t>
      </w:r>
      <w:r w:rsidRPr="009F084C">
        <w:rPr>
          <w:rFonts w:ascii="Times New Roman" w:hAnsi="Times New Roman" w:cs="Times New Roman"/>
        </w:rPr>
        <w:t>provided the strongest overall balance between the evaluated performance measures and was therefore used as the final model for the subsequent stages of the project.</w:t>
      </w:r>
    </w:p>
    <w:p w14:paraId="3CB4E1A5" w14:textId="775E86C9" w:rsidR="006B0153" w:rsidRPr="00B97183" w:rsidRDefault="006B0153" w:rsidP="006B0153">
      <w:pPr>
        <w:spacing w:before="240" w:after="0" w:line="276" w:lineRule="auto"/>
        <w:jc w:val="both"/>
        <w:rPr>
          <w:rFonts w:ascii="Times New Roman" w:hAnsi="Times New Roman" w:cs="Times New Roman"/>
          <w:b/>
          <w:bCs/>
        </w:rPr>
      </w:pPr>
      <w:r w:rsidRPr="00B97183">
        <w:rPr>
          <w:rFonts w:ascii="Times New Roman" w:hAnsi="Times New Roman" w:cs="Times New Roman"/>
          <w:b/>
          <w:bCs/>
        </w:rPr>
        <w:t>6.16 Limitations of the Results</w:t>
      </w:r>
    </w:p>
    <w:p w14:paraId="233220C4" w14:textId="77777777" w:rsidR="00423FDF" w:rsidRPr="00423FDF" w:rsidRDefault="00423FDF" w:rsidP="00423FDF">
      <w:pPr>
        <w:spacing w:before="240" w:after="0" w:line="276" w:lineRule="auto"/>
        <w:jc w:val="both"/>
        <w:rPr>
          <w:rFonts w:ascii="Times New Roman" w:hAnsi="Times New Roman" w:cs="Times New Roman"/>
        </w:rPr>
      </w:pPr>
      <w:r w:rsidRPr="00423FDF">
        <w:rPr>
          <w:rFonts w:ascii="Times New Roman" w:hAnsi="Times New Roman" w:cs="Times New Roman"/>
        </w:rPr>
        <w:t>The results should be interpreted within the scope of the experimental design and evaluation conditions. The models were evaluated using a single dataset and fixed test split, so the reported performance may not reflect behaviour on new or externally collected phishing emails.</w:t>
      </w:r>
    </w:p>
    <w:p w14:paraId="551FC8B5" w14:textId="7ED30FAA" w:rsidR="00423FDF" w:rsidRPr="00423FDF" w:rsidRDefault="00423FDF" w:rsidP="00423FDF">
      <w:pPr>
        <w:spacing w:before="240" w:after="0" w:line="276" w:lineRule="auto"/>
        <w:jc w:val="both"/>
        <w:rPr>
          <w:rFonts w:ascii="Times New Roman" w:hAnsi="Times New Roman" w:cs="Times New Roman"/>
        </w:rPr>
      </w:pPr>
      <w:r w:rsidRPr="00423FDF">
        <w:rPr>
          <w:rFonts w:ascii="Times New Roman" w:hAnsi="Times New Roman" w:cs="Times New Roman"/>
        </w:rPr>
        <w:t xml:space="preserve">The hybrid experiments evaluated the combined handcrafted feature representation </w:t>
      </w:r>
      <w:r w:rsidR="008104C4" w:rsidRPr="00B97183">
        <w:rPr>
          <w:rFonts w:ascii="Times New Roman" w:hAnsi="Times New Roman" w:cs="Times New Roman"/>
        </w:rPr>
        <w:t>instead of</w:t>
      </w:r>
      <w:r w:rsidRPr="00423FDF">
        <w:rPr>
          <w:rFonts w:ascii="Times New Roman" w:hAnsi="Times New Roman" w:cs="Times New Roman"/>
        </w:rPr>
        <w:t xml:space="preserve"> the contribution of each feature individually. As a result, the effect of specific handcrafted features cannot be established from </w:t>
      </w:r>
      <w:r w:rsidR="00C04A93" w:rsidRPr="00B97183">
        <w:rPr>
          <w:rFonts w:ascii="Times New Roman" w:hAnsi="Times New Roman" w:cs="Times New Roman"/>
        </w:rPr>
        <w:t>current</w:t>
      </w:r>
      <w:r w:rsidRPr="00423FDF">
        <w:rPr>
          <w:rFonts w:ascii="Times New Roman" w:hAnsi="Times New Roman" w:cs="Times New Roman"/>
        </w:rPr>
        <w:t xml:space="preserve"> experiments.</w:t>
      </w:r>
    </w:p>
    <w:p w14:paraId="3F63A8DD" w14:textId="2E109329" w:rsidR="00423FDF" w:rsidRPr="00423FDF" w:rsidRDefault="00423FDF" w:rsidP="00423FDF">
      <w:pPr>
        <w:spacing w:before="240" w:after="0" w:line="276" w:lineRule="auto"/>
        <w:jc w:val="both"/>
        <w:rPr>
          <w:rFonts w:ascii="Times New Roman" w:hAnsi="Times New Roman" w:cs="Times New Roman"/>
        </w:rPr>
      </w:pPr>
      <w:r w:rsidRPr="00423FDF">
        <w:rPr>
          <w:rFonts w:ascii="Times New Roman" w:hAnsi="Times New Roman" w:cs="Times New Roman"/>
        </w:rPr>
        <w:t>The performance differences between several high</w:t>
      </w:r>
      <w:r w:rsidR="009B777D" w:rsidRPr="00B97183">
        <w:rPr>
          <w:rFonts w:ascii="Times New Roman" w:hAnsi="Times New Roman" w:cs="Times New Roman"/>
        </w:rPr>
        <w:t xml:space="preserve"> </w:t>
      </w:r>
      <w:r w:rsidRPr="00423FDF">
        <w:rPr>
          <w:rFonts w:ascii="Times New Roman" w:hAnsi="Times New Roman" w:cs="Times New Roman"/>
        </w:rPr>
        <w:t>performing transformer models were also relatively small. These differences may be affected by training variation and experimental settings, so they should not be treated as substantial differences in generalisation performance.</w:t>
      </w:r>
    </w:p>
    <w:p w14:paraId="4D43CA4E" w14:textId="610164BB" w:rsidR="006B0153" w:rsidRPr="00B97183" w:rsidRDefault="00423FDF" w:rsidP="00546CED">
      <w:pPr>
        <w:spacing w:before="240" w:after="0" w:line="276" w:lineRule="auto"/>
        <w:jc w:val="both"/>
        <w:rPr>
          <w:rFonts w:ascii="Times New Roman" w:hAnsi="Times New Roman" w:cs="Times New Roman"/>
        </w:rPr>
      </w:pPr>
      <w:r w:rsidRPr="00423FDF">
        <w:rPr>
          <w:rFonts w:ascii="Times New Roman" w:hAnsi="Times New Roman" w:cs="Times New Roman"/>
        </w:rPr>
        <w:t>The comparison with existing studies is subject to differences in datasets, preprocessing, data splits and evaluation procedures. Reported results from other studies should therefore be considered as reference points rather than direct head-to-head comparisons.</w:t>
      </w:r>
    </w:p>
    <w:sectPr w:rsidR="006B0153" w:rsidRPr="00B97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6500"/>
    <w:multiLevelType w:val="multilevel"/>
    <w:tmpl w:val="E38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54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2D"/>
    <w:rsid w:val="0001527E"/>
    <w:rsid w:val="0002389B"/>
    <w:rsid w:val="00030133"/>
    <w:rsid w:val="00065654"/>
    <w:rsid w:val="00072B95"/>
    <w:rsid w:val="00080851"/>
    <w:rsid w:val="0008589F"/>
    <w:rsid w:val="00096D14"/>
    <w:rsid w:val="000A03D7"/>
    <w:rsid w:val="000A4EA3"/>
    <w:rsid w:val="000B5880"/>
    <w:rsid w:val="000B7D2C"/>
    <w:rsid w:val="000C6F30"/>
    <w:rsid w:val="000E5C9C"/>
    <w:rsid w:val="000E632B"/>
    <w:rsid w:val="000F0C18"/>
    <w:rsid w:val="00100A83"/>
    <w:rsid w:val="001334B8"/>
    <w:rsid w:val="00145C27"/>
    <w:rsid w:val="001512F3"/>
    <w:rsid w:val="00160EE0"/>
    <w:rsid w:val="0016691C"/>
    <w:rsid w:val="00166B35"/>
    <w:rsid w:val="00185FA0"/>
    <w:rsid w:val="00196CD1"/>
    <w:rsid w:val="001A2BCA"/>
    <w:rsid w:val="001A79B4"/>
    <w:rsid w:val="001B1A31"/>
    <w:rsid w:val="001B3ACD"/>
    <w:rsid w:val="001D0B56"/>
    <w:rsid w:val="001E5662"/>
    <w:rsid w:val="001E7006"/>
    <w:rsid w:val="001F0D5A"/>
    <w:rsid w:val="001F35D1"/>
    <w:rsid w:val="001F6DED"/>
    <w:rsid w:val="002036B3"/>
    <w:rsid w:val="00213FEF"/>
    <w:rsid w:val="0021554D"/>
    <w:rsid w:val="0022095A"/>
    <w:rsid w:val="00225E9E"/>
    <w:rsid w:val="002404A7"/>
    <w:rsid w:val="00244898"/>
    <w:rsid w:val="00255B23"/>
    <w:rsid w:val="00260C37"/>
    <w:rsid w:val="00261EE6"/>
    <w:rsid w:val="00263454"/>
    <w:rsid w:val="0027637C"/>
    <w:rsid w:val="00277381"/>
    <w:rsid w:val="00295DEF"/>
    <w:rsid w:val="002A65E8"/>
    <w:rsid w:val="002B5634"/>
    <w:rsid w:val="002B7A45"/>
    <w:rsid w:val="002C1619"/>
    <w:rsid w:val="002D2EA1"/>
    <w:rsid w:val="002D39C3"/>
    <w:rsid w:val="002D481D"/>
    <w:rsid w:val="002E7865"/>
    <w:rsid w:val="002F5F7E"/>
    <w:rsid w:val="002F798B"/>
    <w:rsid w:val="003136E9"/>
    <w:rsid w:val="003234BC"/>
    <w:rsid w:val="00325F9F"/>
    <w:rsid w:val="00344605"/>
    <w:rsid w:val="003449A9"/>
    <w:rsid w:val="00354A37"/>
    <w:rsid w:val="00357266"/>
    <w:rsid w:val="003662EC"/>
    <w:rsid w:val="00371FDD"/>
    <w:rsid w:val="00372E1B"/>
    <w:rsid w:val="00374031"/>
    <w:rsid w:val="00382C1E"/>
    <w:rsid w:val="00382C33"/>
    <w:rsid w:val="003853FC"/>
    <w:rsid w:val="00391C94"/>
    <w:rsid w:val="003A2417"/>
    <w:rsid w:val="003B1794"/>
    <w:rsid w:val="003B59CB"/>
    <w:rsid w:val="003C54F9"/>
    <w:rsid w:val="003C5CD5"/>
    <w:rsid w:val="003C7340"/>
    <w:rsid w:val="003E3FCC"/>
    <w:rsid w:val="003F22EF"/>
    <w:rsid w:val="004142D0"/>
    <w:rsid w:val="004156DE"/>
    <w:rsid w:val="00423FDF"/>
    <w:rsid w:val="00425371"/>
    <w:rsid w:val="00434D45"/>
    <w:rsid w:val="0044303C"/>
    <w:rsid w:val="004431A7"/>
    <w:rsid w:val="00443AAB"/>
    <w:rsid w:val="0044646C"/>
    <w:rsid w:val="00455656"/>
    <w:rsid w:val="0046076E"/>
    <w:rsid w:val="00467FA5"/>
    <w:rsid w:val="00485EE3"/>
    <w:rsid w:val="004901DC"/>
    <w:rsid w:val="0049370E"/>
    <w:rsid w:val="004942FA"/>
    <w:rsid w:val="0049580F"/>
    <w:rsid w:val="004A1A2E"/>
    <w:rsid w:val="004A6562"/>
    <w:rsid w:val="004D1955"/>
    <w:rsid w:val="004D3E26"/>
    <w:rsid w:val="004E63F6"/>
    <w:rsid w:val="004F0614"/>
    <w:rsid w:val="00504761"/>
    <w:rsid w:val="00516C19"/>
    <w:rsid w:val="0052201E"/>
    <w:rsid w:val="00524C91"/>
    <w:rsid w:val="00526380"/>
    <w:rsid w:val="00527D32"/>
    <w:rsid w:val="0053460A"/>
    <w:rsid w:val="00546CED"/>
    <w:rsid w:val="005470CD"/>
    <w:rsid w:val="005541C9"/>
    <w:rsid w:val="00555011"/>
    <w:rsid w:val="00565A5C"/>
    <w:rsid w:val="00574988"/>
    <w:rsid w:val="00580626"/>
    <w:rsid w:val="0058092A"/>
    <w:rsid w:val="00585FAD"/>
    <w:rsid w:val="00586942"/>
    <w:rsid w:val="00586D4B"/>
    <w:rsid w:val="00596D6B"/>
    <w:rsid w:val="005B33B1"/>
    <w:rsid w:val="005B79CE"/>
    <w:rsid w:val="005C06FB"/>
    <w:rsid w:val="005C090A"/>
    <w:rsid w:val="005C7AD0"/>
    <w:rsid w:val="005D0166"/>
    <w:rsid w:val="005D6104"/>
    <w:rsid w:val="005E0E6C"/>
    <w:rsid w:val="005E6D9B"/>
    <w:rsid w:val="005E7004"/>
    <w:rsid w:val="005F2D05"/>
    <w:rsid w:val="005F3DD7"/>
    <w:rsid w:val="005F52C9"/>
    <w:rsid w:val="00600CC4"/>
    <w:rsid w:val="00605903"/>
    <w:rsid w:val="006232C3"/>
    <w:rsid w:val="00624060"/>
    <w:rsid w:val="00634A7D"/>
    <w:rsid w:val="00651FE1"/>
    <w:rsid w:val="00655DB6"/>
    <w:rsid w:val="00661FF1"/>
    <w:rsid w:val="00667863"/>
    <w:rsid w:val="00671D81"/>
    <w:rsid w:val="00677DEF"/>
    <w:rsid w:val="00687E63"/>
    <w:rsid w:val="00691E34"/>
    <w:rsid w:val="00696F04"/>
    <w:rsid w:val="006A60E1"/>
    <w:rsid w:val="006A7104"/>
    <w:rsid w:val="006B0153"/>
    <w:rsid w:val="006B0D8B"/>
    <w:rsid w:val="006B3536"/>
    <w:rsid w:val="006B4F04"/>
    <w:rsid w:val="006B5973"/>
    <w:rsid w:val="006B5BF5"/>
    <w:rsid w:val="006C36AF"/>
    <w:rsid w:val="006C5D0A"/>
    <w:rsid w:val="006D28FD"/>
    <w:rsid w:val="006D2B81"/>
    <w:rsid w:val="006D4A2C"/>
    <w:rsid w:val="006D58B6"/>
    <w:rsid w:val="006D6D74"/>
    <w:rsid w:val="006F56A2"/>
    <w:rsid w:val="0070687A"/>
    <w:rsid w:val="00723768"/>
    <w:rsid w:val="00723B3B"/>
    <w:rsid w:val="00726B23"/>
    <w:rsid w:val="0073749C"/>
    <w:rsid w:val="00746A7C"/>
    <w:rsid w:val="00751754"/>
    <w:rsid w:val="00756BB2"/>
    <w:rsid w:val="00757288"/>
    <w:rsid w:val="00772C56"/>
    <w:rsid w:val="00777040"/>
    <w:rsid w:val="00787055"/>
    <w:rsid w:val="007951B0"/>
    <w:rsid w:val="00796E96"/>
    <w:rsid w:val="007A4118"/>
    <w:rsid w:val="007A7381"/>
    <w:rsid w:val="007B5470"/>
    <w:rsid w:val="007E17FE"/>
    <w:rsid w:val="007E500F"/>
    <w:rsid w:val="007E75DC"/>
    <w:rsid w:val="007F6CF6"/>
    <w:rsid w:val="00801A53"/>
    <w:rsid w:val="008104C4"/>
    <w:rsid w:val="00816B34"/>
    <w:rsid w:val="00822FE1"/>
    <w:rsid w:val="00823998"/>
    <w:rsid w:val="00841485"/>
    <w:rsid w:val="00843703"/>
    <w:rsid w:val="00852490"/>
    <w:rsid w:val="00852BA9"/>
    <w:rsid w:val="0085407F"/>
    <w:rsid w:val="00855000"/>
    <w:rsid w:val="00857794"/>
    <w:rsid w:val="0088200B"/>
    <w:rsid w:val="00885703"/>
    <w:rsid w:val="008967D0"/>
    <w:rsid w:val="008A0B6B"/>
    <w:rsid w:val="008B047B"/>
    <w:rsid w:val="008B1959"/>
    <w:rsid w:val="008D66E2"/>
    <w:rsid w:val="008F0BF8"/>
    <w:rsid w:val="0092293C"/>
    <w:rsid w:val="009247FC"/>
    <w:rsid w:val="00934B82"/>
    <w:rsid w:val="00937437"/>
    <w:rsid w:val="009518FA"/>
    <w:rsid w:val="0095703E"/>
    <w:rsid w:val="0096728E"/>
    <w:rsid w:val="00976C27"/>
    <w:rsid w:val="0098681F"/>
    <w:rsid w:val="00993000"/>
    <w:rsid w:val="00993368"/>
    <w:rsid w:val="009B777D"/>
    <w:rsid w:val="009C6569"/>
    <w:rsid w:val="009D3D22"/>
    <w:rsid w:val="009D5A44"/>
    <w:rsid w:val="009D65B2"/>
    <w:rsid w:val="009D762E"/>
    <w:rsid w:val="009E0C8E"/>
    <w:rsid w:val="009E3C1C"/>
    <w:rsid w:val="009F084C"/>
    <w:rsid w:val="00A01472"/>
    <w:rsid w:val="00A21BBE"/>
    <w:rsid w:val="00A23D2B"/>
    <w:rsid w:val="00A422DB"/>
    <w:rsid w:val="00A6799C"/>
    <w:rsid w:val="00A764EC"/>
    <w:rsid w:val="00A91634"/>
    <w:rsid w:val="00AB4499"/>
    <w:rsid w:val="00AB4802"/>
    <w:rsid w:val="00AD3E84"/>
    <w:rsid w:val="00AE0E41"/>
    <w:rsid w:val="00AE4E17"/>
    <w:rsid w:val="00AF3F07"/>
    <w:rsid w:val="00B05BAF"/>
    <w:rsid w:val="00B10B3E"/>
    <w:rsid w:val="00B11C2D"/>
    <w:rsid w:val="00B279A3"/>
    <w:rsid w:val="00B43432"/>
    <w:rsid w:val="00B560F8"/>
    <w:rsid w:val="00B562AE"/>
    <w:rsid w:val="00B60D21"/>
    <w:rsid w:val="00B74499"/>
    <w:rsid w:val="00B849BB"/>
    <w:rsid w:val="00B876F9"/>
    <w:rsid w:val="00B90AA3"/>
    <w:rsid w:val="00B9342A"/>
    <w:rsid w:val="00B97183"/>
    <w:rsid w:val="00BB1D66"/>
    <w:rsid w:val="00BB76E9"/>
    <w:rsid w:val="00BC05C4"/>
    <w:rsid w:val="00BC6F65"/>
    <w:rsid w:val="00BE4738"/>
    <w:rsid w:val="00BF1B6D"/>
    <w:rsid w:val="00C04A93"/>
    <w:rsid w:val="00C117AA"/>
    <w:rsid w:val="00C14528"/>
    <w:rsid w:val="00C14569"/>
    <w:rsid w:val="00C22DDB"/>
    <w:rsid w:val="00C4067D"/>
    <w:rsid w:val="00C51457"/>
    <w:rsid w:val="00C56662"/>
    <w:rsid w:val="00C678E0"/>
    <w:rsid w:val="00C817E2"/>
    <w:rsid w:val="00C82034"/>
    <w:rsid w:val="00C83A35"/>
    <w:rsid w:val="00C84B25"/>
    <w:rsid w:val="00CB02F9"/>
    <w:rsid w:val="00CB29A5"/>
    <w:rsid w:val="00CB514C"/>
    <w:rsid w:val="00CF3C53"/>
    <w:rsid w:val="00D03035"/>
    <w:rsid w:val="00D2241C"/>
    <w:rsid w:val="00D31DDE"/>
    <w:rsid w:val="00D4396F"/>
    <w:rsid w:val="00D527A0"/>
    <w:rsid w:val="00D75612"/>
    <w:rsid w:val="00D91A94"/>
    <w:rsid w:val="00D9583A"/>
    <w:rsid w:val="00DA186F"/>
    <w:rsid w:val="00DA25EF"/>
    <w:rsid w:val="00DB0E81"/>
    <w:rsid w:val="00DC3A33"/>
    <w:rsid w:val="00DC3DCA"/>
    <w:rsid w:val="00DE0AFA"/>
    <w:rsid w:val="00E21232"/>
    <w:rsid w:val="00E214CD"/>
    <w:rsid w:val="00E3260C"/>
    <w:rsid w:val="00E34877"/>
    <w:rsid w:val="00E34E46"/>
    <w:rsid w:val="00E355D6"/>
    <w:rsid w:val="00E401C1"/>
    <w:rsid w:val="00E43015"/>
    <w:rsid w:val="00E53BF3"/>
    <w:rsid w:val="00E56903"/>
    <w:rsid w:val="00E82676"/>
    <w:rsid w:val="00EA0B5E"/>
    <w:rsid w:val="00EB0CE7"/>
    <w:rsid w:val="00EC4049"/>
    <w:rsid w:val="00ED4E65"/>
    <w:rsid w:val="00EF11D4"/>
    <w:rsid w:val="00EF7C5F"/>
    <w:rsid w:val="00F047DE"/>
    <w:rsid w:val="00F16631"/>
    <w:rsid w:val="00F22B0A"/>
    <w:rsid w:val="00F23B60"/>
    <w:rsid w:val="00F247A6"/>
    <w:rsid w:val="00F24FCE"/>
    <w:rsid w:val="00F26126"/>
    <w:rsid w:val="00F26EE9"/>
    <w:rsid w:val="00F33FFD"/>
    <w:rsid w:val="00F379A7"/>
    <w:rsid w:val="00F42565"/>
    <w:rsid w:val="00F449E3"/>
    <w:rsid w:val="00F475D9"/>
    <w:rsid w:val="00F50982"/>
    <w:rsid w:val="00F653DE"/>
    <w:rsid w:val="00F71D57"/>
    <w:rsid w:val="00F84111"/>
    <w:rsid w:val="00F86F4C"/>
    <w:rsid w:val="00F90DEB"/>
    <w:rsid w:val="00F95929"/>
    <w:rsid w:val="00FB37D4"/>
    <w:rsid w:val="00FB60CB"/>
    <w:rsid w:val="00FC70D9"/>
    <w:rsid w:val="00FE0FCA"/>
    <w:rsid w:val="00FF00F6"/>
    <w:rsid w:val="00FF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2FD7"/>
  <w15:chartTrackingRefBased/>
  <w15:docId w15:val="{DA4EA658-A862-46B8-999D-F9BE0E0C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2D"/>
  </w:style>
  <w:style w:type="paragraph" w:styleId="Heading1">
    <w:name w:val="heading 1"/>
    <w:basedOn w:val="Normal"/>
    <w:next w:val="Normal"/>
    <w:link w:val="Heading1Char"/>
    <w:uiPriority w:val="9"/>
    <w:qFormat/>
    <w:rsid w:val="00B11C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C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C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C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C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C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C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C2D"/>
    <w:rPr>
      <w:rFonts w:eastAsiaTheme="majorEastAsia" w:cstheme="majorBidi"/>
      <w:color w:val="272727" w:themeColor="text1" w:themeTint="D8"/>
    </w:rPr>
  </w:style>
  <w:style w:type="paragraph" w:styleId="Title">
    <w:name w:val="Title"/>
    <w:basedOn w:val="Normal"/>
    <w:next w:val="Normal"/>
    <w:link w:val="TitleChar"/>
    <w:uiPriority w:val="10"/>
    <w:qFormat/>
    <w:rsid w:val="00B1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C2D"/>
    <w:pPr>
      <w:spacing w:before="160"/>
      <w:jc w:val="center"/>
    </w:pPr>
    <w:rPr>
      <w:i/>
      <w:iCs/>
      <w:color w:val="404040" w:themeColor="text1" w:themeTint="BF"/>
    </w:rPr>
  </w:style>
  <w:style w:type="character" w:customStyle="1" w:styleId="QuoteChar">
    <w:name w:val="Quote Char"/>
    <w:basedOn w:val="DefaultParagraphFont"/>
    <w:link w:val="Quote"/>
    <w:uiPriority w:val="29"/>
    <w:rsid w:val="00B11C2D"/>
    <w:rPr>
      <w:i/>
      <w:iCs/>
      <w:color w:val="404040" w:themeColor="text1" w:themeTint="BF"/>
    </w:rPr>
  </w:style>
  <w:style w:type="paragraph" w:styleId="ListParagraph">
    <w:name w:val="List Paragraph"/>
    <w:basedOn w:val="Normal"/>
    <w:uiPriority w:val="34"/>
    <w:qFormat/>
    <w:rsid w:val="00B11C2D"/>
    <w:pPr>
      <w:ind w:left="720"/>
      <w:contextualSpacing/>
    </w:pPr>
  </w:style>
  <w:style w:type="character" w:styleId="IntenseEmphasis">
    <w:name w:val="Intense Emphasis"/>
    <w:basedOn w:val="DefaultParagraphFont"/>
    <w:uiPriority w:val="21"/>
    <w:qFormat/>
    <w:rsid w:val="00B11C2D"/>
    <w:rPr>
      <w:i/>
      <w:iCs/>
      <w:color w:val="2F5496" w:themeColor="accent1" w:themeShade="BF"/>
    </w:rPr>
  </w:style>
  <w:style w:type="paragraph" w:styleId="IntenseQuote">
    <w:name w:val="Intense Quote"/>
    <w:basedOn w:val="Normal"/>
    <w:next w:val="Normal"/>
    <w:link w:val="IntenseQuoteChar"/>
    <w:uiPriority w:val="30"/>
    <w:qFormat/>
    <w:rsid w:val="00B11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C2D"/>
    <w:rPr>
      <w:i/>
      <w:iCs/>
      <w:color w:val="2F5496" w:themeColor="accent1" w:themeShade="BF"/>
    </w:rPr>
  </w:style>
  <w:style w:type="character" w:styleId="IntenseReference">
    <w:name w:val="Intense Reference"/>
    <w:basedOn w:val="DefaultParagraphFont"/>
    <w:uiPriority w:val="32"/>
    <w:qFormat/>
    <w:rsid w:val="00B11C2D"/>
    <w:rPr>
      <w:b/>
      <w:bCs/>
      <w:smallCaps/>
      <w:color w:val="2F5496" w:themeColor="accent1" w:themeShade="BF"/>
      <w:spacing w:val="5"/>
    </w:rPr>
  </w:style>
  <w:style w:type="table" w:styleId="TableGrid">
    <w:name w:val="Table Grid"/>
    <w:basedOn w:val="TableNormal"/>
    <w:uiPriority w:val="39"/>
    <w:rsid w:val="00B11C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D9B"/>
    <w:rPr>
      <w:color w:val="0563C1" w:themeColor="hyperlink"/>
      <w:u w:val="single"/>
    </w:rPr>
  </w:style>
  <w:style w:type="character" w:styleId="UnresolvedMention">
    <w:name w:val="Unresolved Mention"/>
    <w:basedOn w:val="DefaultParagraphFont"/>
    <w:uiPriority w:val="99"/>
    <w:semiHidden/>
    <w:unhideWhenUsed/>
    <w:rsid w:val="005E6D9B"/>
    <w:rPr>
      <w:color w:val="605E5C"/>
      <w:shd w:val="clear" w:color="auto" w:fill="E1DFDD"/>
    </w:rPr>
  </w:style>
  <w:style w:type="character" w:styleId="FollowedHyperlink">
    <w:name w:val="FollowedHyperlink"/>
    <w:basedOn w:val="DefaultParagraphFont"/>
    <w:uiPriority w:val="99"/>
    <w:semiHidden/>
    <w:unhideWhenUsed/>
    <w:rsid w:val="000C6F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4529</Words>
  <Characters>25818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Riadur Rashid</dc:creator>
  <cp:keywords/>
  <dc:description/>
  <cp:lastModifiedBy>Riadur Rashid</cp:lastModifiedBy>
  <cp:revision>2</cp:revision>
  <cp:lastPrinted>2026-09-21T17:08:00Z</cp:lastPrinted>
  <dcterms:created xsi:type="dcterms:W3CDTF">2026-10-09T11:42:00Z</dcterms:created>
  <dcterms:modified xsi:type="dcterms:W3CDTF">2026-10-09T11:42:00Z</dcterms:modified>
</cp:coreProperties>
</file>