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63C854" w14:textId="60509CD2" w:rsidR="007A25E3" w:rsidRDefault="0054632F" w:rsidP="00C72C21">
      <w:pPr>
        <w:pStyle w:val="ListParagraph"/>
        <w:ind w:left="830" w:firstLine="0"/>
        <w:jc w:val="center"/>
        <w:rPr>
          <w:b/>
          <w:sz w:val="40"/>
          <w:szCs w:val="40"/>
        </w:rPr>
      </w:pPr>
      <w:r w:rsidRPr="0054632F">
        <w:rPr>
          <w:b/>
          <w:sz w:val="40"/>
          <w:szCs w:val="40"/>
        </w:rPr>
        <w:t>TIE DETECT</w:t>
      </w:r>
      <w:r w:rsidR="00284E9D">
        <w:rPr>
          <w:b/>
          <w:sz w:val="40"/>
          <w:szCs w:val="40"/>
        </w:rPr>
        <w:t>ION</w:t>
      </w:r>
    </w:p>
    <w:p w14:paraId="0A72DC23" w14:textId="77777777" w:rsidR="0054632F" w:rsidRPr="0054632F" w:rsidRDefault="0054632F" w:rsidP="0054632F">
      <w:pPr>
        <w:pStyle w:val="ListParagraph"/>
        <w:ind w:left="830" w:firstLine="0"/>
        <w:jc w:val="center"/>
        <w:rPr>
          <w:sz w:val="40"/>
          <w:szCs w:val="40"/>
        </w:rPr>
      </w:pPr>
    </w:p>
    <w:p w14:paraId="68999E35" w14:textId="77777777" w:rsidR="007A25E3" w:rsidRPr="0022696A" w:rsidRDefault="007A25E3" w:rsidP="007A25E3">
      <w:pPr>
        <w:rPr>
          <w:b/>
          <w:sz w:val="24"/>
          <w:szCs w:val="24"/>
        </w:rPr>
      </w:pPr>
      <w:r w:rsidRPr="0022696A">
        <w:rPr>
          <w:b/>
          <w:sz w:val="24"/>
          <w:szCs w:val="24"/>
        </w:rPr>
        <w:t>ABSTRACT:</w:t>
      </w:r>
    </w:p>
    <w:p w14:paraId="0B22DAAA" w14:textId="77777777" w:rsidR="00F87ECC" w:rsidRDefault="00F87ECC" w:rsidP="00F87ECC">
      <w:pPr>
        <w:pStyle w:val="NoSpacing"/>
      </w:pPr>
      <w:r w:rsidRPr="007F7343">
        <w:t>This project is based on developing a detection system of whether a person is wearing a tie or not. This concept really helps us with dealing at places or organizations which are really strict about their dress co</w:t>
      </w:r>
      <w:r>
        <w:t>des. For instance: Schools and C</w:t>
      </w:r>
      <w:r w:rsidRPr="007F7343">
        <w:t>olleges keep a check and balance on dress codes in order to maintain discipline and some work places such as offices etc. really focus on it too. So, I can surely say that this project of ours can help ease this challenge by real time detection using detection technologies.</w:t>
      </w:r>
      <w:r w:rsidRPr="002F69AB">
        <w:t xml:space="preserve"> </w:t>
      </w:r>
    </w:p>
    <w:p w14:paraId="6C13A4D6" w14:textId="62C876B6" w:rsidR="00F87ECC" w:rsidRDefault="00F87ECC" w:rsidP="00F87ECC">
      <w:pPr>
        <w:pStyle w:val="NoSpacing"/>
        <w:rPr>
          <w:rFonts w:asciiTheme="majorBidi" w:hAnsiTheme="majorBidi" w:cstheme="majorBidi"/>
        </w:rPr>
      </w:pPr>
      <w:r w:rsidRPr="002F69AB">
        <w:t xml:space="preserve">This project uses the </w:t>
      </w:r>
      <w:r w:rsidRPr="002A77F6">
        <w:rPr>
          <w:rFonts w:asciiTheme="majorBidi" w:hAnsiTheme="majorBidi" w:cstheme="majorBidi"/>
        </w:rPr>
        <w:t>YOLOV4 which stands for “You handiest look as soon as”</w:t>
      </w:r>
      <w:r>
        <w:rPr>
          <w:rFonts w:asciiTheme="majorBidi" w:hAnsiTheme="majorBidi" w:cstheme="majorBidi"/>
        </w:rPr>
        <w:t>,</w:t>
      </w:r>
      <w:r w:rsidRPr="002A77F6">
        <w:rPr>
          <w:rFonts w:asciiTheme="majorBidi" w:hAnsiTheme="majorBidi" w:cstheme="majorBidi"/>
        </w:rPr>
        <w:t xml:space="preserve"> </w:t>
      </w:r>
      <w:r>
        <w:rPr>
          <w:rFonts w:asciiTheme="majorBidi" w:hAnsiTheme="majorBidi" w:cstheme="majorBidi"/>
        </w:rPr>
        <w:t>object</w:t>
      </w:r>
      <w:r w:rsidRPr="002F69AB">
        <w:t xml:space="preserve"> detection algorithm which is implemented by deep neural network architecture.</w:t>
      </w:r>
      <w:r w:rsidRPr="002D1A4B">
        <w:rPr>
          <w:rFonts w:asciiTheme="majorBidi" w:hAnsiTheme="majorBidi" w:cstheme="majorBidi"/>
        </w:rPr>
        <w:t xml:space="preserve"> </w:t>
      </w:r>
    </w:p>
    <w:p w14:paraId="48A78A5F" w14:textId="77777777" w:rsidR="00F87ECC" w:rsidRDefault="00F87ECC" w:rsidP="00F87ECC">
      <w:pPr>
        <w:pStyle w:val="NoSpacing"/>
        <w:rPr>
          <w:rFonts w:asciiTheme="majorBidi" w:hAnsiTheme="majorBidi" w:cstheme="majorBidi"/>
        </w:rPr>
      </w:pPr>
      <w:r>
        <w:rPr>
          <w:rFonts w:asciiTheme="majorBidi" w:hAnsiTheme="majorBidi" w:cstheme="majorBidi"/>
        </w:rPr>
        <w:t>We will</w:t>
      </w:r>
      <w:r w:rsidRPr="002A77F6">
        <w:rPr>
          <w:rFonts w:asciiTheme="majorBidi" w:hAnsiTheme="majorBidi" w:cstheme="majorBidi"/>
        </w:rPr>
        <w:t xml:space="preserve"> show how the use of this method correctly determines if a</w:t>
      </w:r>
      <w:r>
        <w:rPr>
          <w:rFonts w:asciiTheme="majorBidi" w:hAnsiTheme="majorBidi" w:cstheme="majorBidi"/>
        </w:rPr>
        <w:t xml:space="preserve"> tie is wore by a person or not</w:t>
      </w:r>
      <w:r w:rsidRPr="002A77F6">
        <w:rPr>
          <w:rFonts w:asciiTheme="majorBidi" w:hAnsiTheme="majorBidi" w:cstheme="majorBidi"/>
        </w:rPr>
        <w:t xml:space="preserve">. </w:t>
      </w:r>
    </w:p>
    <w:p w14:paraId="0A21A89A" w14:textId="3F7F1F73" w:rsidR="00F87ECC" w:rsidRDefault="00F87ECC" w:rsidP="00F87ECC">
      <w:pPr>
        <w:pStyle w:val="NoSpacing"/>
        <w:rPr>
          <w:rFonts w:asciiTheme="majorBidi" w:hAnsiTheme="majorBidi" w:cstheme="majorBidi"/>
        </w:rPr>
      </w:pPr>
      <w:r w:rsidRPr="002A77F6">
        <w:rPr>
          <w:rFonts w:asciiTheme="majorBidi" w:hAnsiTheme="majorBidi" w:cstheme="majorBidi"/>
        </w:rPr>
        <w:t>We then display that the YOLOV4 also 98% correctly dist</w:t>
      </w:r>
      <w:r>
        <w:rPr>
          <w:rFonts w:asciiTheme="majorBidi" w:hAnsiTheme="majorBidi" w:cstheme="majorBidi"/>
        </w:rPr>
        <w:t>inguish between distinct states:</w:t>
      </w:r>
    </w:p>
    <w:p w14:paraId="484DDFAE" w14:textId="77777777" w:rsidR="00F87ECC" w:rsidRPr="00F87ECC" w:rsidRDefault="00F87ECC" w:rsidP="00F87ECC">
      <w:pPr>
        <w:pStyle w:val="ListParagraph"/>
        <w:numPr>
          <w:ilvl w:val="0"/>
          <w:numId w:val="7"/>
        </w:numPr>
        <w:rPr>
          <w:rFonts w:asciiTheme="majorBidi" w:hAnsiTheme="majorBidi" w:cstheme="majorBidi"/>
        </w:rPr>
      </w:pPr>
      <w:proofErr w:type="spellStart"/>
      <w:r w:rsidRPr="00F87ECC">
        <w:rPr>
          <w:rFonts w:asciiTheme="majorBidi" w:hAnsiTheme="majorBidi" w:cstheme="majorBidi"/>
        </w:rPr>
        <w:t>With_tie</w:t>
      </w:r>
      <w:proofErr w:type="spellEnd"/>
    </w:p>
    <w:p w14:paraId="6E8AF7D7" w14:textId="4C0E2175" w:rsidR="00F87ECC" w:rsidRPr="00F87ECC" w:rsidRDefault="001A5FC6" w:rsidP="00F87ECC">
      <w:pPr>
        <w:pStyle w:val="ListParagraph"/>
        <w:numPr>
          <w:ilvl w:val="0"/>
          <w:numId w:val="7"/>
        </w:numPr>
        <w:rPr>
          <w:rFonts w:asciiTheme="majorBidi" w:hAnsiTheme="majorBidi" w:cstheme="majorBidi"/>
        </w:rPr>
      </w:pPr>
      <w:proofErr w:type="spellStart"/>
      <w:r>
        <w:rPr>
          <w:rFonts w:asciiTheme="majorBidi" w:hAnsiTheme="majorBidi" w:cstheme="majorBidi"/>
        </w:rPr>
        <w:t>No</w:t>
      </w:r>
      <w:r w:rsidR="00F87ECC" w:rsidRPr="00F87ECC">
        <w:rPr>
          <w:rFonts w:asciiTheme="majorBidi" w:hAnsiTheme="majorBidi" w:cstheme="majorBidi"/>
        </w:rPr>
        <w:t>_tie</w:t>
      </w:r>
      <w:proofErr w:type="spellEnd"/>
    </w:p>
    <w:p w14:paraId="6452E6F1" w14:textId="77777777" w:rsidR="00F87ECC" w:rsidRDefault="00F87ECC" w:rsidP="00F87ECC">
      <w:pPr>
        <w:spacing w:line="360" w:lineRule="auto"/>
      </w:pPr>
    </w:p>
    <w:p w14:paraId="2D1902AA" w14:textId="77777777" w:rsidR="004D3EE7" w:rsidRDefault="004D3EE7" w:rsidP="008531A7">
      <w:pPr>
        <w:pStyle w:val="Heading5"/>
        <w:numPr>
          <w:ilvl w:val="0"/>
          <w:numId w:val="1"/>
        </w:numPr>
        <w:tabs>
          <w:tab w:val="num" w:pos="360"/>
        </w:tabs>
        <w:snapToGrid w:val="0"/>
        <w:spacing w:before="180" w:after="0"/>
        <w:ind w:left="0" w:firstLine="0"/>
        <w:jc w:val="both"/>
        <w:rPr>
          <w:rFonts w:asciiTheme="majorBidi" w:hAnsiTheme="majorBidi" w:cstheme="majorBidi"/>
          <w:b/>
          <w:bCs/>
          <w:sz w:val="22"/>
          <w:szCs w:val="22"/>
        </w:rPr>
        <w:sectPr w:rsidR="004D3EE7">
          <w:pgSz w:w="12240" w:h="15840"/>
          <w:pgMar w:top="1440" w:right="1440" w:bottom="1440" w:left="1440" w:header="720" w:footer="720" w:gutter="0"/>
          <w:cols w:space="720"/>
          <w:docGrid w:linePitch="360"/>
        </w:sectPr>
      </w:pPr>
    </w:p>
    <w:p w14:paraId="31869B04" w14:textId="698BA3D5" w:rsidR="008531A7" w:rsidRDefault="008531A7" w:rsidP="008531A7">
      <w:pPr>
        <w:pStyle w:val="Heading5"/>
        <w:numPr>
          <w:ilvl w:val="0"/>
          <w:numId w:val="1"/>
        </w:numPr>
        <w:tabs>
          <w:tab w:val="num" w:pos="360"/>
        </w:tabs>
        <w:snapToGrid w:val="0"/>
        <w:spacing w:before="180" w:after="0"/>
        <w:ind w:left="0" w:firstLine="0"/>
        <w:jc w:val="both"/>
        <w:rPr>
          <w:rFonts w:asciiTheme="majorBidi" w:hAnsiTheme="majorBidi" w:cstheme="majorBidi"/>
          <w:b/>
          <w:bCs/>
          <w:sz w:val="22"/>
          <w:szCs w:val="22"/>
        </w:rPr>
      </w:pPr>
      <w:r>
        <w:rPr>
          <w:rFonts w:asciiTheme="majorBidi" w:hAnsiTheme="majorBidi" w:cstheme="majorBidi"/>
          <w:b/>
          <w:bCs/>
          <w:sz w:val="22"/>
          <w:szCs w:val="22"/>
        </w:rPr>
        <w:t>INTRODUCTION</w:t>
      </w:r>
    </w:p>
    <w:p w14:paraId="6D0C26DE" w14:textId="158145C7" w:rsidR="00C72C21" w:rsidRPr="004D3EE7" w:rsidRDefault="00C72C21" w:rsidP="004D3EE7">
      <w:pPr>
        <w:pStyle w:val="BodyText"/>
        <w:jc w:val="both"/>
        <w:rPr>
          <w:sz w:val="22"/>
          <w:szCs w:val="22"/>
        </w:rPr>
      </w:pPr>
      <w:r w:rsidRPr="004D3EE7">
        <w:rPr>
          <w:sz w:val="22"/>
          <w:szCs w:val="22"/>
        </w:rPr>
        <w:t xml:space="preserve">Computer </w:t>
      </w:r>
      <w:r w:rsidR="0017344D" w:rsidRPr="004D3EE7">
        <w:rPr>
          <w:sz w:val="22"/>
          <w:szCs w:val="22"/>
        </w:rPr>
        <w:t>Detection is</w:t>
      </w:r>
      <w:r w:rsidRPr="004D3EE7">
        <w:rPr>
          <w:sz w:val="22"/>
          <w:szCs w:val="22"/>
        </w:rPr>
        <w:t xml:space="preserve"> one of the principal fields of engineered Intelligence that grants computer frameworks and designs to extricate helpful insights from advance</w:t>
      </w:r>
      <w:r w:rsidR="004D3EE7" w:rsidRPr="004D3EE7">
        <w:rPr>
          <w:sz w:val="22"/>
          <w:szCs w:val="22"/>
        </w:rPr>
        <w:t xml:space="preserve">d photos, movies, and different </w:t>
      </w:r>
      <w:r w:rsidRPr="004D3EE7">
        <w:rPr>
          <w:sz w:val="22"/>
          <w:szCs w:val="22"/>
        </w:rPr>
        <w:t>apparent contributions for its execution, it utilizes model algorithms basically founded on device acquiring information on and brain networks dependent absolutely upon profound acquiring information on. Computer vision executions comprise of face detection, detection of tie, hand motion gestures, human feeling detection, shading detection, and article detection and grouping, among other excellent bundles. In this documentation, we will discuss YOLOV4, one of the apex algorithms for object detection and class.</w:t>
      </w:r>
    </w:p>
    <w:p w14:paraId="6B3ED003" w14:textId="77777777" w:rsidR="00F44AC8" w:rsidRPr="00F44AC8" w:rsidRDefault="00F44AC8" w:rsidP="00F44AC8">
      <w:pPr>
        <w:pStyle w:val="BodyText"/>
        <w:rPr>
          <w:sz w:val="22"/>
          <w:szCs w:val="22"/>
        </w:rPr>
      </w:pPr>
      <w:r w:rsidRPr="00F44AC8">
        <w:rPr>
          <w:sz w:val="22"/>
          <w:szCs w:val="22"/>
        </w:rPr>
        <w:t>Whenever somebody fosters a program or constructs a product, there is consistently an idea behind it or a justification for picking that specific space to deal with. I picked "recognition of regardless of whether somebody is wearing a tie" for certain places to me as well.</w:t>
      </w:r>
    </w:p>
    <w:p w14:paraId="3103FB99" w14:textId="63BEEE03" w:rsidR="00C72C21" w:rsidRDefault="00F44AC8" w:rsidP="00F44AC8">
      <w:pPr>
        <w:pStyle w:val="BodyText"/>
        <w:jc w:val="both"/>
        <w:rPr>
          <w:sz w:val="22"/>
          <w:szCs w:val="22"/>
        </w:rPr>
      </w:pPr>
      <w:r w:rsidRPr="00F44AC8">
        <w:rPr>
          <w:sz w:val="22"/>
          <w:szCs w:val="22"/>
        </w:rPr>
        <w:t xml:space="preserve">Discussing our schools and universities where regalia are explicitly focused on to keep up with discipline. Separate meetings are directed for the regalia of the understudies to be seen by educators and other staff and a major part comprises of regardless of whether an understudy is wearing a tie. This entire interaction is tedious and disappointing now and again in light of the fact that every understudy should be noticed and afterward consistently. The equivalent is with </w:t>
      </w:r>
      <w:r w:rsidRPr="00F44AC8">
        <w:rPr>
          <w:sz w:val="22"/>
          <w:szCs w:val="22"/>
        </w:rPr>
        <w:t>business spots or workplaces and so forth which follow a specific clothing standard. Thus, the venture depended on this idea of constant identification, a product which will recognize regardless of whether an individual is wearing a tie. It will help everybody, make simplicity and save time by identifying a lot of individuals in a limited capacity to focus time.</w:t>
      </w:r>
    </w:p>
    <w:p w14:paraId="7D19A8A6" w14:textId="5C67DDA4" w:rsidR="004D3EE7" w:rsidRDefault="004D3EE7" w:rsidP="004D3EE7">
      <w:pPr>
        <w:pStyle w:val="BodyText"/>
        <w:jc w:val="both"/>
        <w:rPr>
          <w:sz w:val="22"/>
          <w:szCs w:val="22"/>
        </w:rPr>
      </w:pPr>
    </w:p>
    <w:p w14:paraId="7D28BC4E" w14:textId="6BCED8FB" w:rsidR="004D3EE7" w:rsidRPr="004D3EE7" w:rsidRDefault="004D3EE7" w:rsidP="00185FF8">
      <w:pPr>
        <w:pStyle w:val="BodyText"/>
        <w:jc w:val="both"/>
        <w:rPr>
          <w:sz w:val="22"/>
          <w:szCs w:val="22"/>
        </w:rPr>
      </w:pPr>
      <w:r w:rsidRPr="004D3EE7">
        <w:rPr>
          <w:sz w:val="22"/>
          <w:szCs w:val="22"/>
        </w:rPr>
        <w:t xml:space="preserve">The significant most advantage of object discovery and Model training systems is that it's more accurate than mortal </w:t>
      </w:r>
      <w:r w:rsidRPr="004D3EE7">
        <w:rPr>
          <w:sz w:val="22"/>
          <w:szCs w:val="22"/>
        </w:rPr>
        <w:t>vision. The</w:t>
      </w:r>
      <w:r w:rsidRPr="004D3EE7">
        <w:rPr>
          <w:sz w:val="22"/>
          <w:szCs w:val="22"/>
        </w:rPr>
        <w:t xml:space="preserve"> mortal brain is astounding so important that it can finish </w:t>
      </w:r>
      <w:r w:rsidRPr="004D3EE7">
        <w:rPr>
          <w:sz w:val="22"/>
          <w:szCs w:val="22"/>
        </w:rPr>
        <w:t>film land</w:t>
      </w:r>
      <w:r w:rsidRPr="004D3EE7">
        <w:rPr>
          <w:sz w:val="22"/>
          <w:szCs w:val="22"/>
        </w:rPr>
        <w:t xml:space="preserve"> dependent on only a couple of particles of data. But it can occasionally also keep us from seeing what's actually there. The complete picture is </w:t>
      </w:r>
      <w:r w:rsidR="00381EFA" w:rsidRPr="004D3EE7">
        <w:rPr>
          <w:sz w:val="22"/>
          <w:szCs w:val="22"/>
        </w:rPr>
        <w:t>not</w:t>
      </w:r>
      <w:r w:rsidRPr="004D3EE7">
        <w:rPr>
          <w:sz w:val="22"/>
          <w:szCs w:val="22"/>
        </w:rPr>
        <w:t xml:space="preserve"> always accurate because mortal smarts make hypotheticals.</w:t>
      </w:r>
    </w:p>
    <w:p w14:paraId="1ECCE8E9" w14:textId="77777777" w:rsidR="004D3EE7" w:rsidRPr="004D3EE7" w:rsidRDefault="004D3EE7" w:rsidP="00185FF8">
      <w:pPr>
        <w:pStyle w:val="BodyText"/>
        <w:jc w:val="both"/>
        <w:rPr>
          <w:sz w:val="22"/>
          <w:szCs w:val="22"/>
        </w:rPr>
      </w:pPr>
      <w:r w:rsidRPr="004D3EE7">
        <w:rPr>
          <w:sz w:val="22"/>
          <w:szCs w:val="22"/>
        </w:rPr>
        <w:t>Object Discovery and Modeling Training systems reply to images grounded only on the data presented and not just particles of it like mortal brain. Although it can make hypotheticals grounded on patterns, it doesn't have the advantage of a mortal brain’s tendency to vault to conclusions that may not be accurate.</w:t>
      </w:r>
    </w:p>
    <w:p w14:paraId="360FEDC4" w14:textId="3A55C4F9" w:rsidR="004D3EE7" w:rsidRPr="004D3EE7" w:rsidRDefault="004D3EE7" w:rsidP="00185FF8">
      <w:pPr>
        <w:pStyle w:val="BodyText"/>
        <w:jc w:val="both"/>
        <w:rPr>
          <w:sz w:val="22"/>
          <w:szCs w:val="22"/>
        </w:rPr>
      </w:pPr>
      <w:r w:rsidRPr="004D3EE7">
        <w:rPr>
          <w:sz w:val="22"/>
          <w:szCs w:val="22"/>
        </w:rPr>
        <w:t>Training systems also operates at pixel positi</w:t>
      </w:r>
      <w:r w:rsidR="00935937">
        <w:rPr>
          <w:sz w:val="22"/>
          <w:szCs w:val="22"/>
        </w:rPr>
        <w:t>on at which the mortal brain ca</w:t>
      </w:r>
      <w:r w:rsidRPr="004D3EE7">
        <w:rPr>
          <w:sz w:val="22"/>
          <w:szCs w:val="22"/>
        </w:rPr>
        <w:t xml:space="preserve">n’t process. This allows object discovery and modeling systems to give more accurate results. The ultramodern world is enclosed with gigantic millions of digital visual information. To dissect and understand this huge ocean of visual information, there live numerous image analysis ways. The important content of </w:t>
      </w:r>
      <w:r w:rsidRPr="004D3EE7">
        <w:rPr>
          <w:sz w:val="22"/>
          <w:szCs w:val="22"/>
        </w:rPr>
        <w:lastRenderedPageBreak/>
        <w:t>image is the object in the image. There live a significant and essential fashion for labelling.</w:t>
      </w:r>
    </w:p>
    <w:p w14:paraId="1C2137BF" w14:textId="725F48D7" w:rsidR="004D3EE7" w:rsidRPr="004D3EE7" w:rsidRDefault="004D3EE7" w:rsidP="00185FF8">
      <w:pPr>
        <w:pStyle w:val="BodyText"/>
        <w:jc w:val="both"/>
        <w:rPr>
          <w:sz w:val="22"/>
          <w:szCs w:val="22"/>
        </w:rPr>
      </w:pPr>
      <w:r w:rsidRPr="004D3EE7">
        <w:rPr>
          <w:sz w:val="22"/>
          <w:szCs w:val="22"/>
        </w:rPr>
        <w:t xml:space="preserve">The introductory provocation behind the content is that it's commodity that will overstate all the physical tasks. It's of interest as it may help humans to reduce task. Object Discovery is a Computer fashion related to computer vision and image processing that deals with discovery cases of semantic objects of a certain class( similar as mortal, structure, or buses ) in digital images and vids. In a Tracking, an object can be defined as anything that's of interest. For illustration, boats on the ocean, fish inside </w:t>
      </w:r>
      <w:r w:rsidR="00935937" w:rsidRPr="004D3EE7">
        <w:rPr>
          <w:sz w:val="22"/>
          <w:szCs w:val="22"/>
        </w:rPr>
        <w:t>a</w:t>
      </w:r>
      <w:r w:rsidRPr="004D3EE7">
        <w:rPr>
          <w:sz w:val="22"/>
          <w:szCs w:val="22"/>
        </w:rPr>
        <w:t xml:space="preserve"> terrarium. Vehicles on a road and </w:t>
      </w:r>
      <w:r w:rsidRPr="004D3EE7">
        <w:rPr>
          <w:sz w:val="22"/>
          <w:szCs w:val="22"/>
        </w:rPr>
        <w:t>aero planes</w:t>
      </w:r>
      <w:r w:rsidRPr="004D3EE7">
        <w:rPr>
          <w:sz w:val="22"/>
          <w:szCs w:val="22"/>
        </w:rPr>
        <w:t xml:space="preserve"> in the air.e.g we've</w:t>
      </w:r>
      <w:r>
        <w:rPr>
          <w:sz w:val="22"/>
          <w:szCs w:val="22"/>
        </w:rPr>
        <w:t xml:space="preserve"> </w:t>
      </w:r>
      <w:r w:rsidR="00935937" w:rsidRPr="004D3EE7">
        <w:rPr>
          <w:sz w:val="22"/>
          <w:szCs w:val="22"/>
        </w:rPr>
        <w:t>with tie</w:t>
      </w:r>
      <w:r w:rsidRPr="004D3EE7">
        <w:rPr>
          <w:sz w:val="22"/>
          <w:szCs w:val="22"/>
        </w:rPr>
        <w:t xml:space="preserve"> or</w:t>
      </w:r>
      <w:r w:rsidR="00935937">
        <w:rPr>
          <w:sz w:val="22"/>
          <w:szCs w:val="22"/>
        </w:rPr>
        <w:t xml:space="preserve"> </w:t>
      </w:r>
      <w:proofErr w:type="spellStart"/>
      <w:r w:rsidRPr="004D3EE7">
        <w:rPr>
          <w:sz w:val="22"/>
          <w:szCs w:val="22"/>
        </w:rPr>
        <w:t>no_tie</w:t>
      </w:r>
      <w:proofErr w:type="spellEnd"/>
      <w:r w:rsidRPr="004D3EE7">
        <w:rPr>
          <w:sz w:val="22"/>
          <w:szCs w:val="22"/>
        </w:rPr>
        <w:t xml:space="preserve"> discovery. Representation of objects is veritably important in object discovery and shadowing. There are colorful ways used to represent objects.</w:t>
      </w:r>
    </w:p>
    <w:p w14:paraId="17AEC7CE" w14:textId="45C14783" w:rsidR="004D3EE7" w:rsidRPr="004D3EE7" w:rsidRDefault="00F44AC8" w:rsidP="00185FF8">
      <w:pPr>
        <w:pStyle w:val="BodyText"/>
        <w:jc w:val="both"/>
        <w:rPr>
          <w:sz w:val="22"/>
          <w:szCs w:val="22"/>
        </w:rPr>
      </w:pPr>
      <w:r w:rsidRPr="00F44AC8">
        <w:rPr>
          <w:sz w:val="22"/>
          <w:szCs w:val="22"/>
        </w:rPr>
        <w:t xml:space="preserve">The innovation Headways during this stage and over the approaching ordinarily, will decidedly </w:t>
      </w:r>
      <w:r w:rsidRPr="00F44AC8">
        <w:rPr>
          <w:sz w:val="22"/>
          <w:szCs w:val="22"/>
        </w:rPr>
        <w:t xml:space="preserve">affect society that what the progressions in the set of experiences have delivered. Thus, Why Model Preparation model is significant, as this is a style utilized by machines to distinguish and limit objects in a picture. This is helpful for various activities comparable as tone driving transports or surveillance cameras. Thus, you should grasp this, </w:t>
      </w:r>
      <w:r w:rsidR="00935937" w:rsidRPr="00F44AC8">
        <w:rPr>
          <w:sz w:val="22"/>
          <w:szCs w:val="22"/>
        </w:rPr>
        <w:t>despite</w:t>
      </w:r>
      <w:r w:rsidRPr="00F44AC8">
        <w:rPr>
          <w:sz w:val="22"/>
          <w:szCs w:val="22"/>
        </w:rPr>
        <w:t xml:space="preserve"> the fact that Item disclosure model preparation might feel like an overwhelming errand. Organizations really must comprehend, how this innovation works to remain cutthroat. By finding opportunity to learn further about these models and how they can be prepared, organizations will be reasonable to utilize this innovation to the it advantage. To really comprehend of all that revelation models preparing bring to the table, it's critical that your preparation information is just about as precise as could be expected</w:t>
      </w:r>
      <w:r w:rsidR="004D3EE7" w:rsidRPr="004D3EE7">
        <w:rPr>
          <w:sz w:val="22"/>
          <w:szCs w:val="22"/>
        </w:rPr>
        <w:t>.</w:t>
      </w:r>
    </w:p>
    <w:p w14:paraId="02177F72" w14:textId="321DCD70" w:rsidR="004D3EE7" w:rsidRDefault="004D3EE7" w:rsidP="008531A7">
      <w:pPr>
        <w:ind w:left="110" w:firstLine="0"/>
        <w:rPr>
          <w:szCs w:val="20"/>
        </w:rPr>
      </w:pPr>
    </w:p>
    <w:p w14:paraId="3C5F1BAD" w14:textId="77777777" w:rsidR="004D3EE7" w:rsidRDefault="004D3EE7" w:rsidP="008531A7">
      <w:pPr>
        <w:ind w:left="110" w:firstLine="0"/>
        <w:rPr>
          <w:szCs w:val="20"/>
        </w:rPr>
        <w:sectPr w:rsidR="004D3EE7" w:rsidSect="004D3EE7">
          <w:type w:val="continuous"/>
          <w:pgSz w:w="12240" w:h="15840"/>
          <w:pgMar w:top="1440" w:right="1440" w:bottom="1440" w:left="1440" w:header="720" w:footer="720" w:gutter="0"/>
          <w:cols w:num="2" w:space="720"/>
          <w:docGrid w:linePitch="360"/>
        </w:sectPr>
      </w:pPr>
    </w:p>
    <w:p w14:paraId="6280E44F" w14:textId="3387F6E5" w:rsidR="00C72C21" w:rsidRDefault="00C72C21" w:rsidP="008531A7">
      <w:pPr>
        <w:ind w:left="110" w:firstLine="0"/>
        <w:rPr>
          <w:szCs w:val="20"/>
        </w:rPr>
      </w:pPr>
    </w:p>
    <w:p w14:paraId="66E541C5" w14:textId="04191E5A" w:rsidR="004D3EE7" w:rsidRDefault="004D3EE7" w:rsidP="005E7912">
      <w:pPr>
        <w:ind w:left="0" w:firstLine="0"/>
        <w:rPr>
          <w:szCs w:val="20"/>
        </w:rPr>
        <w:sectPr w:rsidR="004D3EE7" w:rsidSect="004D3EE7">
          <w:type w:val="continuous"/>
          <w:pgSz w:w="12240" w:h="15840"/>
          <w:pgMar w:top="1440" w:right="1440" w:bottom="1440" w:left="1440" w:header="720" w:footer="720" w:gutter="0"/>
          <w:cols w:space="720"/>
          <w:docGrid w:linePitch="360"/>
        </w:sectPr>
      </w:pPr>
    </w:p>
    <w:p w14:paraId="0CDE5EBA" w14:textId="1414F255" w:rsidR="005E7912" w:rsidRPr="005E7912" w:rsidRDefault="008531A7" w:rsidP="005E7912">
      <w:pPr>
        <w:pStyle w:val="Heading5"/>
        <w:numPr>
          <w:ilvl w:val="0"/>
          <w:numId w:val="1"/>
        </w:numPr>
        <w:tabs>
          <w:tab w:val="num" w:pos="360"/>
        </w:tabs>
        <w:snapToGrid w:val="0"/>
        <w:spacing w:before="180" w:after="0"/>
        <w:ind w:left="0" w:firstLine="0"/>
        <w:jc w:val="both"/>
        <w:rPr>
          <w:rFonts w:asciiTheme="majorBidi" w:hAnsiTheme="majorBidi" w:cstheme="majorBidi"/>
          <w:b/>
          <w:bCs/>
          <w:sz w:val="22"/>
          <w:szCs w:val="22"/>
        </w:rPr>
      </w:pPr>
      <w:r>
        <w:rPr>
          <w:rFonts w:asciiTheme="majorBidi" w:hAnsiTheme="majorBidi" w:cstheme="majorBidi"/>
          <w:b/>
          <w:bCs/>
          <w:sz w:val="22"/>
          <w:szCs w:val="22"/>
        </w:rPr>
        <w:t>RELATED WORK</w:t>
      </w:r>
    </w:p>
    <w:p w14:paraId="72898808" w14:textId="77777777" w:rsidR="005E7912" w:rsidRPr="00F44AC8" w:rsidRDefault="005E7912" w:rsidP="005E7912">
      <w:pPr>
        <w:rPr>
          <w:sz w:val="22"/>
        </w:rPr>
      </w:pPr>
      <w:r w:rsidRPr="00F44AC8">
        <w:rPr>
          <w:sz w:val="22"/>
        </w:rPr>
        <w:t>This study plans to recognize individuals who are not wearing tie and the people who are wearing a tie.</w:t>
      </w:r>
    </w:p>
    <w:p w14:paraId="07867581" w14:textId="71293B62" w:rsidR="00CC140F" w:rsidRPr="00F44AC8" w:rsidRDefault="005E7912" w:rsidP="005E7912">
      <w:pPr>
        <w:rPr>
          <w:sz w:val="22"/>
        </w:rPr>
      </w:pPr>
      <w:r w:rsidRPr="00F44AC8">
        <w:rPr>
          <w:sz w:val="22"/>
        </w:rPr>
        <w:t>We utilized Head Part Investigation to present an exemplary AI approach for perceiving individuals with tie and without tie. As indicated by the discoveries, an individual without a tie has a higher ID rate.</w:t>
      </w:r>
    </w:p>
    <w:p w14:paraId="08B5214F" w14:textId="55D823E6" w:rsidR="005E7912" w:rsidRDefault="005E7912" w:rsidP="005E7912">
      <w:pPr>
        <w:rPr>
          <w:szCs w:val="20"/>
        </w:rPr>
      </w:pPr>
    </w:p>
    <w:p w14:paraId="5FE60DC9" w14:textId="17ABD30E" w:rsidR="005E7912" w:rsidRDefault="005E7912" w:rsidP="005E7912">
      <w:pPr>
        <w:rPr>
          <w:szCs w:val="20"/>
        </w:rPr>
      </w:pPr>
    </w:p>
    <w:p w14:paraId="35CC7D4E" w14:textId="77777777" w:rsidR="005E7912" w:rsidRPr="008531A7" w:rsidRDefault="005E7912" w:rsidP="005E7912">
      <w:pPr>
        <w:rPr>
          <w:szCs w:val="20"/>
        </w:rPr>
      </w:pPr>
    </w:p>
    <w:p w14:paraId="3C5D4D7E" w14:textId="0D9AD1A0" w:rsidR="00603515" w:rsidRPr="005E7912" w:rsidRDefault="00CB1C9C" w:rsidP="00E43792">
      <w:pPr>
        <w:pStyle w:val="ListParagraph"/>
        <w:numPr>
          <w:ilvl w:val="0"/>
          <w:numId w:val="1"/>
        </w:numPr>
        <w:rPr>
          <w:b/>
          <w:sz w:val="22"/>
        </w:rPr>
      </w:pPr>
      <w:r w:rsidRPr="00E43792">
        <w:rPr>
          <w:rFonts w:asciiTheme="majorBidi" w:hAnsiTheme="majorBidi" w:cstheme="majorBidi"/>
          <w:b/>
          <w:bCs/>
          <w:sz w:val="22"/>
        </w:rPr>
        <w:t>PROPOSED M</w:t>
      </w:r>
      <w:r>
        <w:rPr>
          <w:rFonts w:asciiTheme="majorBidi" w:hAnsiTheme="majorBidi" w:cstheme="majorBidi"/>
          <w:b/>
          <w:bCs/>
          <w:sz w:val="22"/>
        </w:rPr>
        <w:t xml:space="preserve">ETHODOLOGY </w:t>
      </w:r>
    </w:p>
    <w:p w14:paraId="3780024F" w14:textId="303677D1" w:rsidR="005E7912" w:rsidRPr="005E7912" w:rsidRDefault="005E7912" w:rsidP="005E7912">
      <w:pPr>
        <w:ind w:left="0" w:firstLine="0"/>
        <w:rPr>
          <w:sz w:val="22"/>
        </w:rPr>
      </w:pPr>
      <w:r w:rsidRPr="005E7912">
        <w:rPr>
          <w:sz w:val="22"/>
        </w:rPr>
        <w:t>The proposed model gives Tie Detection utilizing YOLO V4. The preparation module is additionally split between a few layers, information procurement layer, preprocessing layer preparing layer, validation layer, and correlation of validation results with a limit esteem.</w:t>
      </w:r>
    </w:p>
    <w:p w14:paraId="0768A7DE" w14:textId="44E5733B" w:rsidR="005E7912" w:rsidRPr="005E7912" w:rsidRDefault="005E7912" w:rsidP="005E7912">
      <w:pPr>
        <w:ind w:left="0" w:firstLine="0"/>
        <w:rPr>
          <w:sz w:val="22"/>
        </w:rPr>
      </w:pPr>
      <w:r w:rsidRPr="005E7912">
        <w:rPr>
          <w:sz w:val="22"/>
        </w:rPr>
        <w:t xml:space="preserve">In the preparation module, the information procurement layer contains the pictures dataset, the pictures in this dataset are gathered from various areas. This dataset is required preprocessing, which is acted in preprocessing layer. In preprocessing layer pictures are annotated with the YOLOv4 version. The </w:t>
      </w:r>
      <w:r w:rsidRPr="005E7912">
        <w:rPr>
          <w:sz w:val="22"/>
        </w:rPr>
        <w:t xml:space="preserve">preprocessed dataset is additionally separated for preparing and validation with </w:t>
      </w:r>
      <w:proofErr w:type="gramStart"/>
      <w:r w:rsidRPr="005E7912">
        <w:rPr>
          <w:sz w:val="22"/>
        </w:rPr>
        <w:t>a</w:t>
      </w:r>
      <w:proofErr w:type="gramEnd"/>
      <w:r w:rsidRPr="005E7912">
        <w:rPr>
          <w:sz w:val="22"/>
        </w:rPr>
        <w:t xml:space="preserve"> 80% and 20% proportion individually. The YOLOv4 model is imported from the cloud and utilized for preparing subsequent to tweaking. This altered YOLOv4 model prepared the custom dataset and afterward this prepared model is approved utilizing the test dataset. The validation precision is contrasted and the edge on the off chance that the approving exactness meets the limit prerequisites, the model is put away in a data set living in the cloud and on the off chance that the validation precision isn't met the limit standards, then they need more preparation to the dataset to accomplish the ideal exactness.</w:t>
      </w:r>
    </w:p>
    <w:p w14:paraId="15FB0335" w14:textId="39C5FCCD" w:rsidR="005E7912" w:rsidRPr="005E7912" w:rsidRDefault="005E7912" w:rsidP="005E7912">
      <w:pPr>
        <w:ind w:left="0" w:firstLine="0"/>
        <w:rPr>
          <w:b/>
          <w:sz w:val="22"/>
        </w:rPr>
      </w:pPr>
    </w:p>
    <w:p w14:paraId="467ED615" w14:textId="0804C353" w:rsidR="00E43792" w:rsidRPr="005E7912" w:rsidRDefault="00E43792" w:rsidP="005E7912">
      <w:pPr>
        <w:pStyle w:val="ListParagraph"/>
        <w:numPr>
          <w:ilvl w:val="1"/>
          <w:numId w:val="1"/>
        </w:numPr>
        <w:ind w:left="450" w:hanging="450"/>
        <w:rPr>
          <w:b/>
          <w:i/>
          <w:iCs/>
          <w:szCs w:val="20"/>
        </w:rPr>
      </w:pPr>
      <w:r w:rsidRPr="00FD0ABC">
        <w:rPr>
          <w:b/>
          <w:i/>
          <w:iCs/>
          <w:szCs w:val="20"/>
        </w:rPr>
        <w:t>Dataset:</w:t>
      </w:r>
    </w:p>
    <w:p w14:paraId="2EBCDBCF" w14:textId="47D0D3F8" w:rsidR="005E7912" w:rsidRDefault="005E7912" w:rsidP="00603515">
      <w:pPr>
        <w:rPr>
          <w:szCs w:val="20"/>
        </w:rPr>
        <w:sectPr w:rsidR="005E7912" w:rsidSect="008531A7">
          <w:type w:val="continuous"/>
          <w:pgSz w:w="12240" w:h="15840"/>
          <w:pgMar w:top="1440" w:right="1440" w:bottom="1440" w:left="1440" w:header="720" w:footer="720" w:gutter="0"/>
          <w:cols w:num="2" w:space="720"/>
          <w:docGrid w:linePitch="360"/>
        </w:sectPr>
      </w:pPr>
      <w:r w:rsidRPr="005E7912">
        <w:rPr>
          <w:szCs w:val="20"/>
        </w:rPr>
        <w:t xml:space="preserve">This exploration depends on two kinds of the class picture dataset. The one contains pictures of people that wear tie and the inferior contains pictures of an individual that doesn't wear tie. The dataset contains an </w:t>
      </w:r>
      <w:r w:rsidR="00732EFC" w:rsidRPr="005E7912">
        <w:rPr>
          <w:szCs w:val="20"/>
        </w:rPr>
        <w:t>all-out</w:t>
      </w:r>
      <w:r w:rsidRPr="005E7912">
        <w:rPr>
          <w:szCs w:val="20"/>
        </w:rPr>
        <w:t xml:space="preserve"> 400 number of pictures, containing individuals wearing tie and without tie. The pictures are gathered from various different areas like a shopping centers, parks, markets schools, universities, and universities. The dataset is annotated utilizing labeling programming, and named every one of the pictures in view of modified two classes 1) </w:t>
      </w:r>
      <w:proofErr w:type="spellStart"/>
      <w:r w:rsidRPr="005E7912">
        <w:rPr>
          <w:szCs w:val="20"/>
        </w:rPr>
        <w:t>with_tie</w:t>
      </w:r>
      <w:proofErr w:type="spellEnd"/>
      <w:r w:rsidRPr="005E7912">
        <w:rPr>
          <w:szCs w:val="20"/>
        </w:rPr>
        <w:t xml:space="preserve"> 2) </w:t>
      </w:r>
      <w:proofErr w:type="spellStart"/>
      <w:r w:rsidRPr="005E7912">
        <w:rPr>
          <w:szCs w:val="20"/>
        </w:rPr>
        <w:t>no_tie</w:t>
      </w:r>
      <w:proofErr w:type="spellEnd"/>
      <w:r w:rsidRPr="005E7912">
        <w:rPr>
          <w:szCs w:val="20"/>
        </w:rPr>
        <w:t xml:space="preserve"> in YOLOv4 design. </w:t>
      </w:r>
      <w:r w:rsidRPr="005E7912">
        <w:rPr>
          <w:szCs w:val="20"/>
        </w:rPr>
        <w:lastRenderedPageBreak/>
        <w:t xml:space="preserve">Figure-2 shows the strategy of information annotation utilizing labeling programming. During the time spent information annotation, a text document is created containing five segments' information as displayed in figure-3. The main segment contains the data in regards to classes, 0 </w:t>
      </w:r>
      <w:r w:rsidRPr="005E7912">
        <w:rPr>
          <w:szCs w:val="20"/>
        </w:rPr>
        <w:t xml:space="preserve">methods </w:t>
      </w:r>
      <w:proofErr w:type="spellStart"/>
      <w:r w:rsidRPr="005E7912">
        <w:rPr>
          <w:szCs w:val="20"/>
        </w:rPr>
        <w:t>with_tie</w:t>
      </w:r>
      <w:proofErr w:type="spellEnd"/>
      <w:r w:rsidRPr="005E7912">
        <w:rPr>
          <w:szCs w:val="20"/>
        </w:rPr>
        <w:t xml:space="preserve"> class, and 1 method no-tie. </w:t>
      </w:r>
      <w:r w:rsidR="00732EFC" w:rsidRPr="005E7912">
        <w:rPr>
          <w:szCs w:val="20"/>
        </w:rPr>
        <w:t>Class</w:t>
      </w:r>
      <w:r w:rsidRPr="005E7912">
        <w:rPr>
          <w:szCs w:val="20"/>
        </w:rPr>
        <w:t>. The section second and third having the middle x and focus y of the bouncing boxes and the last two segments contain the width and level of the jumping boxes.</w:t>
      </w:r>
    </w:p>
    <w:p w14:paraId="60304C17" w14:textId="25B60D64" w:rsidR="00FD0ABC" w:rsidRDefault="00E22CB7" w:rsidP="00FD0ABC">
      <w:pPr>
        <w:rPr>
          <w:noProof/>
          <w:szCs w:val="20"/>
        </w:rPr>
      </w:pPr>
      <w:r w:rsidRPr="00E22CB7">
        <w:rPr>
          <w:noProof/>
          <w:szCs w:val="20"/>
        </w:rPr>
        <w:drawing>
          <wp:anchor distT="0" distB="0" distL="114300" distR="114300" simplePos="0" relativeHeight="251692032" behindDoc="0" locked="0" layoutInCell="1" allowOverlap="1" wp14:anchorId="1392E4CA" wp14:editId="49CA4831">
            <wp:simplePos x="0" y="0"/>
            <wp:positionH relativeFrom="margin">
              <wp:align>center</wp:align>
            </wp:positionH>
            <wp:positionV relativeFrom="paragraph">
              <wp:posOffset>203200</wp:posOffset>
            </wp:positionV>
            <wp:extent cx="6762750" cy="30721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346" t="19375" r="8656" b="24215"/>
                    <a:stretch/>
                  </pic:blipFill>
                  <pic:spPr bwMode="auto">
                    <a:xfrm>
                      <a:off x="0" y="0"/>
                      <a:ext cx="6762750" cy="307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2F2608" w14:textId="0844B854" w:rsidR="00E639E6" w:rsidRDefault="00E639E6" w:rsidP="00E22CB7">
      <w:pPr>
        <w:ind w:left="0" w:firstLine="0"/>
        <w:rPr>
          <w:noProof/>
          <w:szCs w:val="20"/>
        </w:rPr>
      </w:pPr>
    </w:p>
    <w:p w14:paraId="13943208" w14:textId="375010AF" w:rsidR="00FD7337" w:rsidRDefault="00FD7337" w:rsidP="00FD0ABC">
      <w:pPr>
        <w:rPr>
          <w:noProof/>
          <w:szCs w:val="20"/>
        </w:rPr>
      </w:pPr>
    </w:p>
    <w:p w14:paraId="7CD81BAD" w14:textId="07AD216C" w:rsidR="00FD0ABC" w:rsidRPr="00616633" w:rsidRDefault="00FD0ABC" w:rsidP="00616633">
      <w:pPr>
        <w:jc w:val="center"/>
        <w:rPr>
          <w:b/>
          <w:bCs/>
          <w:i/>
          <w:iCs/>
          <w:sz w:val="18"/>
          <w:szCs w:val="18"/>
        </w:rPr>
      </w:pPr>
      <w:r w:rsidRPr="00616633">
        <w:rPr>
          <w:b/>
          <w:bCs/>
          <w:i/>
          <w:iCs/>
          <w:sz w:val="18"/>
          <w:szCs w:val="18"/>
        </w:rPr>
        <w:t xml:space="preserve">Figure-1: The proposed </w:t>
      </w:r>
      <w:r w:rsidR="00E22CB7">
        <w:rPr>
          <w:b/>
          <w:bCs/>
          <w:i/>
          <w:iCs/>
          <w:sz w:val="18"/>
          <w:szCs w:val="18"/>
        </w:rPr>
        <w:t xml:space="preserve">Tie Detector </w:t>
      </w:r>
      <w:r w:rsidRPr="00616633">
        <w:rPr>
          <w:b/>
          <w:bCs/>
          <w:i/>
          <w:iCs/>
          <w:sz w:val="18"/>
          <w:szCs w:val="18"/>
        </w:rPr>
        <w:t>using Transfer Learning) model</w:t>
      </w:r>
    </w:p>
    <w:p w14:paraId="482B425A" w14:textId="77777777" w:rsidR="00E43792" w:rsidRDefault="00E43792" w:rsidP="00FD0ABC">
      <w:pPr>
        <w:pStyle w:val="ListParagraph"/>
        <w:numPr>
          <w:ilvl w:val="1"/>
          <w:numId w:val="1"/>
        </w:numPr>
        <w:ind w:left="450" w:hanging="450"/>
        <w:rPr>
          <w:b/>
          <w:i/>
          <w:iCs/>
          <w:szCs w:val="20"/>
        </w:rPr>
        <w:sectPr w:rsidR="00E43792" w:rsidSect="0011186A">
          <w:type w:val="continuous"/>
          <w:pgSz w:w="12240" w:h="15840"/>
          <w:pgMar w:top="1440" w:right="1440" w:bottom="1440" w:left="1440" w:header="720" w:footer="720" w:gutter="0"/>
          <w:cols w:space="720"/>
          <w:docGrid w:linePitch="360"/>
        </w:sectPr>
      </w:pPr>
    </w:p>
    <w:p w14:paraId="2E57339A" w14:textId="4EC64CBC" w:rsidR="0011186A" w:rsidRDefault="0011186A" w:rsidP="00603515">
      <w:pPr>
        <w:rPr>
          <w:szCs w:val="20"/>
        </w:rPr>
        <w:sectPr w:rsidR="0011186A" w:rsidSect="0011186A">
          <w:type w:val="continuous"/>
          <w:pgSz w:w="12240" w:h="15840"/>
          <w:pgMar w:top="1440" w:right="1440" w:bottom="1440" w:left="1440" w:header="720" w:footer="720" w:gutter="0"/>
          <w:cols w:num="2" w:space="720"/>
          <w:docGrid w:linePitch="360"/>
        </w:sectPr>
      </w:pPr>
    </w:p>
    <w:p w14:paraId="34D42CA8" w14:textId="24F7F044" w:rsidR="00E22CB7" w:rsidRDefault="004D3EE7" w:rsidP="00603515">
      <w:pPr>
        <w:rPr>
          <w:szCs w:val="20"/>
        </w:rPr>
      </w:pPr>
      <w:r w:rsidRPr="00E22CB7">
        <w:rPr>
          <w:noProof/>
          <w:szCs w:val="20"/>
        </w:rPr>
        <w:drawing>
          <wp:inline distT="0" distB="0" distL="0" distR="0" wp14:anchorId="56C91E11" wp14:editId="7C93694F">
            <wp:extent cx="5381625" cy="275700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06" b="9021"/>
                    <a:stretch/>
                  </pic:blipFill>
                  <pic:spPr bwMode="auto">
                    <a:xfrm>
                      <a:off x="0" y="0"/>
                      <a:ext cx="5415798" cy="2774510"/>
                    </a:xfrm>
                    <a:prstGeom prst="rect">
                      <a:avLst/>
                    </a:prstGeom>
                    <a:ln>
                      <a:noFill/>
                    </a:ln>
                    <a:extLst>
                      <a:ext uri="{53640926-AAD7-44D8-BBD7-CCE9431645EC}">
                        <a14:shadowObscured xmlns:a14="http://schemas.microsoft.com/office/drawing/2010/main"/>
                      </a:ext>
                    </a:extLst>
                  </pic:spPr>
                </pic:pic>
              </a:graphicData>
            </a:graphic>
          </wp:inline>
        </w:drawing>
      </w:r>
    </w:p>
    <w:p w14:paraId="50C2A579" w14:textId="20400704" w:rsidR="00B4293C" w:rsidRDefault="00B4293C" w:rsidP="00603515">
      <w:pPr>
        <w:rPr>
          <w:szCs w:val="20"/>
        </w:rPr>
      </w:pPr>
    </w:p>
    <w:p w14:paraId="1153ED9F" w14:textId="0B75233C" w:rsidR="00B4293C" w:rsidRDefault="00B4293C" w:rsidP="00E22CB7">
      <w:pPr>
        <w:tabs>
          <w:tab w:val="left" w:pos="5960"/>
        </w:tabs>
        <w:ind w:left="0" w:firstLine="0"/>
        <w:rPr>
          <w:szCs w:val="20"/>
        </w:rPr>
      </w:pPr>
    </w:p>
    <w:p w14:paraId="1570FC50" w14:textId="00D4A32C" w:rsidR="00E43792" w:rsidRDefault="00E43792" w:rsidP="00E43792">
      <w:pPr>
        <w:tabs>
          <w:tab w:val="left" w:pos="5398"/>
        </w:tabs>
        <w:jc w:val="center"/>
        <w:rPr>
          <w:b/>
          <w:bCs/>
          <w:i/>
          <w:iCs/>
          <w:sz w:val="18"/>
          <w:szCs w:val="18"/>
        </w:rPr>
      </w:pPr>
      <w:r w:rsidRPr="00616633">
        <w:rPr>
          <w:b/>
          <w:bCs/>
          <w:i/>
          <w:iCs/>
          <w:sz w:val="18"/>
          <w:szCs w:val="18"/>
        </w:rPr>
        <w:t>Figure-2:  Dataset annotation for the proposed</w:t>
      </w:r>
      <w:r w:rsidR="00E22CB7">
        <w:rPr>
          <w:b/>
          <w:bCs/>
          <w:i/>
          <w:iCs/>
          <w:sz w:val="18"/>
          <w:szCs w:val="18"/>
        </w:rPr>
        <w:t xml:space="preserve"> </w:t>
      </w:r>
      <w:r w:rsidRPr="00616633">
        <w:rPr>
          <w:b/>
          <w:bCs/>
          <w:i/>
          <w:iCs/>
          <w:sz w:val="18"/>
          <w:szCs w:val="18"/>
        </w:rPr>
        <w:t>model</w:t>
      </w:r>
    </w:p>
    <w:p w14:paraId="7884889A" w14:textId="0F796FF0" w:rsidR="00D72382" w:rsidRDefault="00D72382" w:rsidP="00E43792">
      <w:pPr>
        <w:tabs>
          <w:tab w:val="left" w:pos="5398"/>
        </w:tabs>
        <w:jc w:val="center"/>
        <w:rPr>
          <w:b/>
          <w:bCs/>
          <w:i/>
          <w:iCs/>
          <w:sz w:val="18"/>
          <w:szCs w:val="18"/>
        </w:rPr>
      </w:pPr>
    </w:p>
    <w:p w14:paraId="40C81019" w14:textId="77777777" w:rsidR="00D72382" w:rsidRPr="00616633" w:rsidRDefault="00D72382" w:rsidP="00E43792">
      <w:pPr>
        <w:tabs>
          <w:tab w:val="left" w:pos="5398"/>
        </w:tabs>
        <w:jc w:val="center"/>
        <w:rPr>
          <w:b/>
          <w:bCs/>
          <w:i/>
          <w:iCs/>
          <w:sz w:val="18"/>
          <w:szCs w:val="18"/>
        </w:rPr>
      </w:pPr>
    </w:p>
    <w:p w14:paraId="2863E85B" w14:textId="59F9AF74" w:rsidR="00B4293C" w:rsidRDefault="00B4293C" w:rsidP="00603515">
      <w:pPr>
        <w:rPr>
          <w:szCs w:val="20"/>
        </w:rPr>
      </w:pPr>
    </w:p>
    <w:p w14:paraId="4C860700" w14:textId="6311D570" w:rsidR="00FD0ABC" w:rsidRDefault="00FD0ABC" w:rsidP="00603515">
      <w:pPr>
        <w:rPr>
          <w:szCs w:val="20"/>
        </w:rPr>
      </w:pPr>
    </w:p>
    <w:p w14:paraId="07ADD821" w14:textId="405092AA" w:rsidR="0011186A" w:rsidRDefault="0011186A" w:rsidP="00732EFC">
      <w:pPr>
        <w:tabs>
          <w:tab w:val="left" w:pos="3675"/>
        </w:tabs>
        <w:ind w:left="0" w:firstLine="0"/>
        <w:rPr>
          <w:szCs w:val="20"/>
        </w:rPr>
        <w:sectPr w:rsidR="0011186A" w:rsidSect="0011186A">
          <w:type w:val="continuous"/>
          <w:pgSz w:w="12240" w:h="15840"/>
          <w:pgMar w:top="1440" w:right="1440" w:bottom="1440" w:left="1440" w:header="720" w:footer="720" w:gutter="0"/>
          <w:cols w:space="720"/>
          <w:docGrid w:linePitch="360"/>
        </w:sectPr>
      </w:pPr>
    </w:p>
    <w:p w14:paraId="79319388" w14:textId="4705A576" w:rsidR="00E43792" w:rsidRDefault="00E43792" w:rsidP="00E43792">
      <w:pPr>
        <w:pStyle w:val="ListParagraph"/>
        <w:numPr>
          <w:ilvl w:val="1"/>
          <w:numId w:val="1"/>
        </w:numPr>
        <w:ind w:left="450" w:hanging="450"/>
        <w:rPr>
          <w:b/>
          <w:i/>
          <w:iCs/>
          <w:szCs w:val="20"/>
        </w:rPr>
      </w:pPr>
      <w:r>
        <w:rPr>
          <w:b/>
          <w:i/>
          <w:iCs/>
          <w:szCs w:val="20"/>
        </w:rPr>
        <w:t>YOLOv</w:t>
      </w:r>
      <w:r w:rsidR="00C72C21">
        <w:rPr>
          <w:b/>
          <w:i/>
          <w:iCs/>
          <w:szCs w:val="20"/>
        </w:rPr>
        <w:t>4</w:t>
      </w:r>
      <w:r w:rsidRPr="00FD0ABC">
        <w:rPr>
          <w:b/>
          <w:i/>
          <w:iCs/>
          <w:szCs w:val="20"/>
        </w:rPr>
        <w:t>:</w:t>
      </w:r>
    </w:p>
    <w:p w14:paraId="63526AF0" w14:textId="563A4BD9" w:rsidR="00C72C21" w:rsidRPr="00C72C21" w:rsidRDefault="00C72C21" w:rsidP="00C72C21">
      <w:pPr>
        <w:rPr>
          <w:szCs w:val="20"/>
        </w:rPr>
      </w:pPr>
      <w:r w:rsidRPr="00C72C21">
        <w:rPr>
          <w:szCs w:val="20"/>
        </w:rPr>
        <w:t xml:space="preserve">YOLO (You most effective look once), is a set of rules that detects and recognizes exceptional items in an image (in actual-time). </w:t>
      </w:r>
      <w:r w:rsidR="00732EFC" w:rsidRPr="00C72C21">
        <w:rPr>
          <w:szCs w:val="20"/>
        </w:rPr>
        <w:t>In item</w:t>
      </w:r>
      <w:r w:rsidRPr="00C72C21">
        <w:rPr>
          <w:szCs w:val="20"/>
        </w:rPr>
        <w:t xml:space="preserve"> Detection, object Detection, item Detection, and item Detection proudly delivered a brand new approach to the arena of item detection algorithms. A paper reference is supplied via item Detection. The model takes an photograph or a chain of images (video frames) as enter and returns critical functions which include x-coordinates, y-coordinates, magnificence call, and a dependable score (opportunity). YOLO promises superior studying competencies, higher speed and high accuracy in comparison to different algorithms. It is also small in length.</w:t>
      </w:r>
    </w:p>
    <w:p w14:paraId="3EA98DB6" w14:textId="12ABC933" w:rsidR="00C72C21" w:rsidRPr="00C72C21" w:rsidRDefault="00C72C21" w:rsidP="00C72C21">
      <w:pPr>
        <w:rPr>
          <w:b/>
          <w:i/>
          <w:iCs/>
          <w:szCs w:val="20"/>
        </w:rPr>
      </w:pPr>
    </w:p>
    <w:p w14:paraId="3FA52FD4" w14:textId="2FC2E54C" w:rsidR="00A90846" w:rsidRPr="00A90846" w:rsidRDefault="00A90846" w:rsidP="00A90846">
      <w:pPr>
        <w:ind w:left="40"/>
        <w:rPr>
          <w:szCs w:val="20"/>
        </w:rPr>
      </w:pPr>
      <w:r w:rsidRPr="00A90846">
        <w:rPr>
          <w:szCs w:val="20"/>
        </w:rPr>
        <w:t>YOLOv4 is that the most forward-thinking and up to date variety of your ju</w:t>
      </w:r>
      <w:r>
        <w:rPr>
          <w:szCs w:val="20"/>
        </w:rPr>
        <w:t>st Look Once (YOLO) approaches.</w:t>
      </w:r>
      <w:r w:rsidRPr="00A90846">
        <w:rPr>
          <w:szCs w:val="20"/>
        </w:rPr>
        <w:t xml:space="preserve"> Prior to plunging into the YOLOv4 method, we should first investigate the origination of picture classification and article confinement. One of the principal notable PC vision errands is picture classification, targeting relegating each picture during a dataset to something like one of the 2 or extra classes. For example, an image classification algorithmic rule is likewise intended to differentiate pictures containing canines from ones with felines. It addresses the inquiry "What is that the fundamental article during this image?" On the off chance that you didn't exclusively have to shape utilization of criminal investigator work the presence of an article, but conjointly of finding any place this item is inside the picture, you'll have the option to construct utilization of the system alluded to as protest confinement. This changes our inquiry to "What is that the primary article during this picture and any place is it?" Now, the premier high level, and intriguing, the strategy is object detection.</w:t>
      </w:r>
    </w:p>
    <w:p w14:paraId="3F28BFA4" w14:textId="77777777" w:rsidR="00A90846" w:rsidRPr="00A90846" w:rsidRDefault="00A90846" w:rsidP="00A90846">
      <w:pPr>
        <w:ind w:left="40"/>
        <w:rPr>
          <w:szCs w:val="20"/>
        </w:rPr>
      </w:pPr>
      <w:r w:rsidRPr="00A90846">
        <w:rPr>
          <w:szCs w:val="20"/>
        </w:rPr>
        <w:t xml:space="preserve">In most genuine circumstances, we wish our model to go on the far side perceiving and finding just a single item and sight different articles inside a similar picture. Object detection will essentially this and draw in a problematic bouncing box around each individual item. The inquiry lands up being "What are the articles during this picture and any place are they?" It will notice elective vehicles, traffic signals, walkers, signs, and elective entities that might impact driving way of behaving. Because of this activity that happens </w:t>
      </w:r>
      <w:r w:rsidRPr="00A90846">
        <w:rPr>
          <w:szCs w:val="20"/>
        </w:rPr>
        <w:t xml:space="preserve">harmonizing with the truth, </w:t>
      </w:r>
      <w:proofErr w:type="gramStart"/>
      <w:r w:rsidRPr="00A90846">
        <w:rPr>
          <w:szCs w:val="20"/>
        </w:rPr>
        <w:t>it's</w:t>
      </w:r>
      <w:proofErr w:type="gramEnd"/>
      <w:r w:rsidRPr="00A90846">
        <w:rPr>
          <w:szCs w:val="20"/>
        </w:rPr>
        <w:t xml:space="preserve"> labeled period object detection.</w:t>
      </w:r>
    </w:p>
    <w:p w14:paraId="194CD870" w14:textId="77777777" w:rsidR="00A90846" w:rsidRPr="00A90846" w:rsidRDefault="00A90846" w:rsidP="00A90846">
      <w:pPr>
        <w:ind w:left="40"/>
        <w:rPr>
          <w:szCs w:val="20"/>
        </w:rPr>
      </w:pPr>
      <w:r w:rsidRPr="00A90846">
        <w:rPr>
          <w:szCs w:val="20"/>
        </w:rPr>
        <w:t xml:space="preserve">In this examination YOLOv4 algorithm for facial covering detection by utilizing </w:t>
      </w:r>
      <w:proofErr w:type="spellStart"/>
      <w:r w:rsidRPr="00A90846">
        <w:rPr>
          <w:szCs w:val="20"/>
        </w:rPr>
        <w:t>Darknet</w:t>
      </w:r>
      <w:proofErr w:type="spellEnd"/>
      <w:r w:rsidRPr="00A90846">
        <w:rPr>
          <w:szCs w:val="20"/>
        </w:rPr>
        <w:t xml:space="preserve"> is a spine of the YOLOv4 model. In the proposed Tie Detection utilizing the YOLOv4 algorithm is applied to the dataset to get better exactness and immediately find the outcomes that an individual is wearing a facial covering or not. In object detection, we ordinarily utilize a jumping box to distinguish the objective position. The jumping box is a rectangular box characterized by the x and y directions of the upper left corner,</w:t>
      </w:r>
    </w:p>
    <w:p w14:paraId="505ADE26" w14:textId="3417FCB5" w:rsidR="0079362F" w:rsidRDefault="00A90846" w:rsidP="00A90846">
      <w:pPr>
        <w:ind w:left="40"/>
        <w:rPr>
          <w:szCs w:val="20"/>
        </w:rPr>
      </w:pPr>
      <w:r w:rsidRPr="00A90846">
        <w:rPr>
          <w:szCs w:val="20"/>
        </w:rPr>
        <w:t>After the training process, the prepared model is put away in the event that it meets the ideal sifted for this situation 90% worth is set as the edge. On the off chance that the prepared model isn't address the limit esteem the issue more training to accomplish the necessary precision esteem. The prepared model is put away for additional application.</w:t>
      </w:r>
    </w:p>
    <w:p w14:paraId="23A8233D" w14:textId="361214C6" w:rsidR="0079362F" w:rsidRPr="00FD0ABC" w:rsidRDefault="0079362F" w:rsidP="0079362F">
      <w:pPr>
        <w:pStyle w:val="ListParagraph"/>
        <w:numPr>
          <w:ilvl w:val="1"/>
          <w:numId w:val="1"/>
        </w:numPr>
        <w:ind w:left="450" w:hanging="450"/>
        <w:rPr>
          <w:b/>
          <w:i/>
          <w:iCs/>
          <w:szCs w:val="20"/>
        </w:rPr>
      </w:pPr>
      <w:r>
        <w:rPr>
          <w:b/>
          <w:i/>
          <w:iCs/>
          <w:szCs w:val="20"/>
        </w:rPr>
        <w:t>Detection Module</w:t>
      </w:r>
      <w:r w:rsidRPr="00FD0ABC">
        <w:rPr>
          <w:b/>
          <w:i/>
          <w:iCs/>
          <w:szCs w:val="20"/>
        </w:rPr>
        <w:t>:</w:t>
      </w:r>
    </w:p>
    <w:p w14:paraId="6A90FF28" w14:textId="51BDE95C" w:rsidR="00934717" w:rsidRDefault="00A90846" w:rsidP="00934717">
      <w:pPr>
        <w:ind w:left="0" w:firstLine="0"/>
        <w:rPr>
          <w:szCs w:val="20"/>
        </w:rPr>
      </w:pPr>
      <w:r w:rsidRPr="00A90846">
        <w:rPr>
          <w:szCs w:val="20"/>
        </w:rPr>
        <w:t xml:space="preserve">The trained model can be utilized in any real-life application for </w:t>
      </w:r>
      <w:proofErr w:type="spellStart"/>
      <w:r w:rsidRPr="00A90846">
        <w:rPr>
          <w:szCs w:val="20"/>
        </w:rPr>
        <w:t>tie</w:t>
      </w:r>
      <w:proofErr w:type="spellEnd"/>
      <w:r w:rsidRPr="00A90846">
        <w:rPr>
          <w:szCs w:val="20"/>
        </w:rPr>
        <w:t xml:space="preserve"> detection. This model can be applied in such associations where wearing the tie is obligatory for the keeping up with of dress code (tie detection), Like schools, schools, universities, shopping centers, associations, Medical clinics, and so on it can likewise be pertinent in synthetic enterprises where cover wearing is necessary</w:t>
      </w:r>
      <w:r w:rsidR="00934717">
        <w:rPr>
          <w:szCs w:val="20"/>
        </w:rPr>
        <w:t>.</w:t>
      </w:r>
    </w:p>
    <w:p w14:paraId="4F1230FF" w14:textId="6A0CC6DA" w:rsidR="003E0D69" w:rsidRDefault="003E0D69" w:rsidP="003E0D69">
      <w:pPr>
        <w:pStyle w:val="Heading5"/>
        <w:numPr>
          <w:ilvl w:val="0"/>
          <w:numId w:val="1"/>
        </w:numPr>
        <w:tabs>
          <w:tab w:val="num" w:pos="360"/>
        </w:tabs>
        <w:snapToGrid w:val="0"/>
        <w:spacing w:before="180"/>
        <w:ind w:left="0" w:firstLine="0"/>
        <w:jc w:val="both"/>
        <w:rPr>
          <w:rFonts w:asciiTheme="majorBidi" w:hAnsiTheme="majorBidi" w:cstheme="majorBidi"/>
          <w:b/>
          <w:bCs/>
          <w:sz w:val="22"/>
          <w:szCs w:val="22"/>
        </w:rPr>
      </w:pPr>
      <w:r w:rsidRPr="003E0D69">
        <w:rPr>
          <w:rFonts w:asciiTheme="majorBidi" w:hAnsiTheme="majorBidi" w:cstheme="majorBidi"/>
          <w:b/>
          <w:bCs/>
          <w:sz w:val="22"/>
          <w:szCs w:val="22"/>
        </w:rPr>
        <w:t>EXPERIMEN</w:t>
      </w:r>
      <w:r>
        <w:rPr>
          <w:rFonts w:asciiTheme="majorBidi" w:hAnsiTheme="majorBidi" w:cstheme="majorBidi"/>
          <w:b/>
          <w:bCs/>
          <w:sz w:val="22"/>
          <w:szCs w:val="22"/>
        </w:rPr>
        <w:t>TS</w:t>
      </w:r>
      <w:r w:rsidRPr="003E0D69">
        <w:rPr>
          <w:rFonts w:asciiTheme="majorBidi" w:hAnsiTheme="majorBidi" w:cstheme="majorBidi"/>
          <w:b/>
          <w:bCs/>
          <w:sz w:val="22"/>
          <w:szCs w:val="22"/>
        </w:rPr>
        <w:t xml:space="preserve"> AND RESULTS</w:t>
      </w:r>
    </w:p>
    <w:p w14:paraId="0735919C" w14:textId="35A94755" w:rsidR="00A90846" w:rsidRPr="00A90846" w:rsidRDefault="00A90846" w:rsidP="00A90846">
      <w:pPr>
        <w:pStyle w:val="BodyText"/>
        <w:rPr>
          <w:sz w:val="20"/>
          <w:szCs w:val="20"/>
        </w:rPr>
      </w:pPr>
      <w:r w:rsidRPr="00A90846">
        <w:rPr>
          <w:sz w:val="20"/>
          <w:szCs w:val="20"/>
        </w:rPr>
        <w:t>The dataset utilized for the training contains 400 pictures of various sizes. The YOLOv4 model secret all pictures into a similar size width level 416 same for both.</w:t>
      </w:r>
    </w:p>
    <w:p w14:paraId="2CBFB4A3" w14:textId="5A566BCB" w:rsidR="00603515" w:rsidRDefault="008567E6" w:rsidP="002C7169">
      <w:pPr>
        <w:ind w:left="0" w:firstLine="0"/>
        <w:rPr>
          <w:szCs w:val="20"/>
        </w:rPr>
      </w:pPr>
      <w:r>
        <w:rPr>
          <w:szCs w:val="20"/>
        </w:rPr>
        <w:t xml:space="preserve">The channel size is </w:t>
      </w:r>
      <w:r w:rsidR="00571465">
        <w:rPr>
          <w:szCs w:val="20"/>
        </w:rPr>
        <w:t xml:space="preserve">set 3 </w:t>
      </w:r>
      <w:r>
        <w:rPr>
          <w:szCs w:val="20"/>
        </w:rPr>
        <w:t>during the customizing YOLOv</w:t>
      </w:r>
      <w:r w:rsidR="00C72C21">
        <w:rPr>
          <w:szCs w:val="20"/>
        </w:rPr>
        <w:t>4</w:t>
      </w:r>
      <w:r>
        <w:rPr>
          <w:szCs w:val="20"/>
        </w:rPr>
        <w:t xml:space="preserve"> </w:t>
      </w:r>
      <w:r w:rsidR="00571465">
        <w:rPr>
          <w:szCs w:val="20"/>
        </w:rPr>
        <w:t xml:space="preserve">process and </w:t>
      </w:r>
      <w:r w:rsidR="00B5481E">
        <w:rPr>
          <w:szCs w:val="20"/>
        </w:rPr>
        <w:t xml:space="preserve">the </w:t>
      </w:r>
      <w:r w:rsidR="00571465">
        <w:rPr>
          <w:szCs w:val="20"/>
        </w:rPr>
        <w:t xml:space="preserve">learning rate is 0.0001 is used. </w:t>
      </w:r>
      <w:r w:rsidR="00571465" w:rsidRPr="00EE0E5B">
        <w:rPr>
          <w:rFonts w:cs="TimesLTStd-Roman"/>
          <w:szCs w:val="20"/>
        </w:rPr>
        <w:t xml:space="preserve">The </w:t>
      </w:r>
      <w:r w:rsidR="00571465">
        <w:rPr>
          <w:rFonts w:cs="TimesLTStd-Roman"/>
          <w:szCs w:val="20"/>
        </w:rPr>
        <w:t>4</w:t>
      </w:r>
      <w:r w:rsidR="00571465" w:rsidRPr="00EE0E5B">
        <w:rPr>
          <w:rFonts w:cs="TimesLTStd-Roman"/>
          <w:szCs w:val="20"/>
        </w:rPr>
        <w:t>,000 iterations (</w:t>
      </w:r>
      <w:proofErr w:type="spellStart"/>
      <w:r w:rsidR="00571465" w:rsidRPr="00EE0E5B">
        <w:rPr>
          <w:rFonts w:cs="TimesLTStd-Roman"/>
          <w:szCs w:val="20"/>
        </w:rPr>
        <w:t>max_batches</w:t>
      </w:r>
      <w:proofErr w:type="spellEnd"/>
      <w:r w:rsidR="00571465" w:rsidRPr="00EE0E5B">
        <w:rPr>
          <w:rFonts w:cs="TimesLTStd-Roman"/>
          <w:szCs w:val="20"/>
        </w:rPr>
        <w:t xml:space="preserve">) are </w:t>
      </w:r>
      <w:r w:rsidR="00571465">
        <w:rPr>
          <w:rFonts w:cs="TimesLTStd-Roman"/>
          <w:szCs w:val="20"/>
        </w:rPr>
        <w:t>used</w:t>
      </w:r>
      <w:r w:rsidR="00571465" w:rsidRPr="00EE0E5B">
        <w:rPr>
          <w:rFonts w:cs="TimesLTStd-Roman"/>
          <w:szCs w:val="20"/>
        </w:rPr>
        <w:t xml:space="preserve"> to predict two classes (</w:t>
      </w:r>
      <w:r w:rsidR="00571465">
        <w:rPr>
          <w:rFonts w:cs="TimesLTStd-Roman"/>
          <w:szCs w:val="20"/>
        </w:rPr>
        <w:t>With Mask</w:t>
      </w:r>
      <w:r w:rsidR="00571465" w:rsidRPr="00EE0E5B">
        <w:rPr>
          <w:rFonts w:cs="TimesLTStd-Roman"/>
          <w:szCs w:val="20"/>
        </w:rPr>
        <w:t xml:space="preserve"> and </w:t>
      </w:r>
      <w:r w:rsidR="00571465">
        <w:rPr>
          <w:rFonts w:cs="TimesLTStd-Roman"/>
          <w:szCs w:val="20"/>
        </w:rPr>
        <w:t>Without Mask</w:t>
      </w:r>
      <w:r w:rsidR="00571465" w:rsidRPr="00EE0E5B">
        <w:rPr>
          <w:rFonts w:cs="TimesLTStd-Roman"/>
          <w:szCs w:val="20"/>
        </w:rPr>
        <w:t>) and steps=</w:t>
      </w:r>
      <w:r w:rsidR="00571465">
        <w:rPr>
          <w:rFonts w:cs="TimesLTStd-Roman"/>
          <w:szCs w:val="20"/>
        </w:rPr>
        <w:t>32</w:t>
      </w:r>
      <w:r w:rsidR="00571465" w:rsidRPr="00EE0E5B">
        <w:rPr>
          <w:rFonts w:cs="TimesLTStd-Roman"/>
          <w:szCs w:val="20"/>
        </w:rPr>
        <w:t xml:space="preserve">00, </w:t>
      </w:r>
      <w:r w:rsidR="00571465">
        <w:rPr>
          <w:rFonts w:cs="TimesLTStd-Roman"/>
          <w:szCs w:val="20"/>
        </w:rPr>
        <w:t>36</w:t>
      </w:r>
      <w:r w:rsidR="00571465" w:rsidRPr="00EE0E5B">
        <w:rPr>
          <w:rFonts w:cs="TimesLTStd-Roman"/>
          <w:szCs w:val="20"/>
        </w:rPr>
        <w:t xml:space="preserve">00 as per policy to 80% and 90% of </w:t>
      </w:r>
      <w:proofErr w:type="spellStart"/>
      <w:r w:rsidR="00571465" w:rsidRPr="00EE0E5B">
        <w:rPr>
          <w:rFonts w:cs="TimesLTStd-Roman"/>
          <w:szCs w:val="20"/>
        </w:rPr>
        <w:t>max_batches</w:t>
      </w:r>
      <w:proofErr w:type="spellEnd"/>
      <w:r w:rsidR="00571465" w:rsidRPr="00EE0E5B">
        <w:rPr>
          <w:rFonts w:cs="TimesLTStd-Roman"/>
          <w:szCs w:val="20"/>
        </w:rPr>
        <w:t>.</w:t>
      </w:r>
      <w:r w:rsidR="00571465">
        <w:rPr>
          <w:rFonts w:cs="TimesLTStd-Roman"/>
          <w:szCs w:val="20"/>
        </w:rPr>
        <w:t xml:space="preserve"> </w:t>
      </w:r>
      <w:r w:rsidR="003E0D69">
        <w:rPr>
          <w:szCs w:val="20"/>
        </w:rPr>
        <w:t xml:space="preserve">The mean average precision in </w:t>
      </w:r>
      <w:r w:rsidR="00B5481E">
        <w:rPr>
          <w:szCs w:val="20"/>
        </w:rPr>
        <w:t xml:space="preserve">the </w:t>
      </w:r>
      <w:r w:rsidR="003E0D69">
        <w:rPr>
          <w:szCs w:val="20"/>
        </w:rPr>
        <w:t>training process i</w:t>
      </w:r>
      <w:r w:rsidR="00B5481E">
        <w:rPr>
          <w:szCs w:val="20"/>
        </w:rPr>
        <w:t>s</w:t>
      </w:r>
      <w:r w:rsidR="003E0D69">
        <w:rPr>
          <w:szCs w:val="20"/>
        </w:rPr>
        <w:t xml:space="preserve"> </w:t>
      </w:r>
      <w:r w:rsidR="002C7169">
        <w:rPr>
          <w:szCs w:val="20"/>
        </w:rPr>
        <w:t>9</w:t>
      </w:r>
      <w:r w:rsidR="009C762F">
        <w:rPr>
          <w:szCs w:val="20"/>
        </w:rPr>
        <w:t>0</w:t>
      </w:r>
      <w:proofErr w:type="gramStart"/>
      <w:r w:rsidR="002C7169">
        <w:rPr>
          <w:szCs w:val="20"/>
        </w:rPr>
        <w:t>.</w:t>
      </w:r>
      <w:r w:rsidR="004B7E1E">
        <w:rPr>
          <w:szCs w:val="20"/>
        </w:rPr>
        <w:t>%</w:t>
      </w:r>
      <w:proofErr w:type="gramEnd"/>
      <w:r w:rsidR="004B7E1E">
        <w:rPr>
          <w:szCs w:val="20"/>
        </w:rPr>
        <w:t xml:space="preserve"> with</w:t>
      </w:r>
      <w:r w:rsidR="002C7169">
        <w:rPr>
          <w:szCs w:val="20"/>
        </w:rPr>
        <w:t xml:space="preserve"> </w:t>
      </w:r>
      <w:r w:rsidR="00B5481E">
        <w:rPr>
          <w:szCs w:val="20"/>
        </w:rPr>
        <w:t xml:space="preserve">a </w:t>
      </w:r>
      <w:r w:rsidR="004B7E1E">
        <w:rPr>
          <w:szCs w:val="20"/>
        </w:rPr>
        <w:t>loss</w:t>
      </w:r>
      <w:r w:rsidR="002C7169">
        <w:rPr>
          <w:szCs w:val="20"/>
        </w:rPr>
        <w:t xml:space="preserve"> rate </w:t>
      </w:r>
      <w:r w:rsidR="00B5481E">
        <w:rPr>
          <w:szCs w:val="20"/>
        </w:rPr>
        <w:t xml:space="preserve">of </w:t>
      </w:r>
      <w:r w:rsidR="002C7169">
        <w:rPr>
          <w:szCs w:val="20"/>
        </w:rPr>
        <w:t>0.49 as shown in figure-4.</w:t>
      </w:r>
    </w:p>
    <w:p w14:paraId="56506391" w14:textId="77777777" w:rsidR="0011186A" w:rsidRDefault="0011186A" w:rsidP="008531A7">
      <w:pPr>
        <w:rPr>
          <w:szCs w:val="20"/>
        </w:rPr>
      </w:pPr>
    </w:p>
    <w:p w14:paraId="165B3BEB" w14:textId="77777777" w:rsidR="009C762F" w:rsidRDefault="009C762F" w:rsidP="008531A7">
      <w:pPr>
        <w:rPr>
          <w:szCs w:val="20"/>
        </w:rPr>
      </w:pPr>
    </w:p>
    <w:p w14:paraId="0650A232" w14:textId="77777777" w:rsidR="009C762F" w:rsidRDefault="009C762F" w:rsidP="008531A7">
      <w:pPr>
        <w:rPr>
          <w:szCs w:val="20"/>
        </w:rPr>
      </w:pPr>
    </w:p>
    <w:p w14:paraId="196913F8" w14:textId="45165F3E" w:rsidR="009C762F" w:rsidRDefault="009C762F" w:rsidP="008531A7">
      <w:pPr>
        <w:rPr>
          <w:szCs w:val="20"/>
        </w:rPr>
        <w:sectPr w:rsidR="009C762F" w:rsidSect="0011186A">
          <w:type w:val="continuous"/>
          <w:pgSz w:w="12240" w:h="15840"/>
          <w:pgMar w:top="1440" w:right="1440" w:bottom="1440" w:left="1440" w:header="720" w:footer="720" w:gutter="0"/>
          <w:cols w:num="2" w:space="720"/>
          <w:docGrid w:linePitch="360"/>
        </w:sectPr>
      </w:pPr>
    </w:p>
    <w:p w14:paraId="4F472A13" w14:textId="77777777" w:rsidR="009C762F" w:rsidRDefault="009C762F" w:rsidP="003E0D69">
      <w:pPr>
        <w:ind w:left="10"/>
        <w:rPr>
          <w:noProof/>
          <w:sz w:val="24"/>
          <w:szCs w:val="24"/>
        </w:rPr>
      </w:pPr>
    </w:p>
    <w:p w14:paraId="1A56281D" w14:textId="2F998D99" w:rsidR="00603515" w:rsidRDefault="00D444A1" w:rsidP="009C762F">
      <w:pPr>
        <w:ind w:left="10"/>
        <w:jc w:val="center"/>
        <w:rPr>
          <w:szCs w:val="20"/>
        </w:rPr>
      </w:pPr>
      <w:r>
        <w:rPr>
          <w:noProof/>
          <w:sz w:val="24"/>
          <w:szCs w:val="24"/>
        </w:rPr>
        <w:drawing>
          <wp:inline distT="0" distB="0" distL="0" distR="0" wp14:anchorId="08A3FD09" wp14:editId="0305DB56">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14:paraId="3E67CE11" w14:textId="3D36F5BE" w:rsidR="00A00599" w:rsidRDefault="00A00599" w:rsidP="003E0D69">
      <w:pPr>
        <w:ind w:left="10"/>
        <w:rPr>
          <w:szCs w:val="20"/>
        </w:rPr>
      </w:pPr>
    </w:p>
    <w:p w14:paraId="3DB4225A" w14:textId="76DC117C" w:rsidR="00A00599" w:rsidRDefault="00A00599" w:rsidP="008531A7">
      <w:pPr>
        <w:rPr>
          <w:szCs w:val="20"/>
        </w:rPr>
      </w:pPr>
    </w:p>
    <w:p w14:paraId="7397AFD0" w14:textId="77777777" w:rsidR="00603515" w:rsidRDefault="00603515" w:rsidP="008531A7">
      <w:pPr>
        <w:rPr>
          <w:szCs w:val="20"/>
        </w:rPr>
      </w:pPr>
    </w:p>
    <w:p w14:paraId="28B79830" w14:textId="119968E3" w:rsidR="00A00599" w:rsidRDefault="00A00599" w:rsidP="008531A7">
      <w:pPr>
        <w:rPr>
          <w:szCs w:val="20"/>
        </w:rPr>
      </w:pPr>
    </w:p>
    <w:p w14:paraId="4D201370" w14:textId="40723D9D" w:rsidR="009C762F" w:rsidRDefault="009C762F" w:rsidP="009C762F">
      <w:pPr>
        <w:ind w:left="0" w:firstLine="0"/>
        <w:rPr>
          <w:szCs w:val="20"/>
        </w:rPr>
      </w:pPr>
    </w:p>
    <w:p w14:paraId="79B274F7" w14:textId="4E3E2C21" w:rsidR="00D444A1" w:rsidRDefault="00D444A1" w:rsidP="009C762F">
      <w:pPr>
        <w:ind w:left="0" w:firstLine="0"/>
        <w:rPr>
          <w:szCs w:val="20"/>
        </w:rPr>
      </w:pPr>
    </w:p>
    <w:p w14:paraId="422FC654" w14:textId="3DD86446" w:rsidR="00D444A1" w:rsidRDefault="00D444A1" w:rsidP="009C762F">
      <w:pPr>
        <w:ind w:left="0" w:firstLine="0"/>
        <w:rPr>
          <w:szCs w:val="20"/>
        </w:rPr>
      </w:pPr>
    </w:p>
    <w:p w14:paraId="318BB084" w14:textId="56FF7EAF" w:rsidR="00D444A1" w:rsidRDefault="00D444A1" w:rsidP="009C762F">
      <w:pPr>
        <w:ind w:left="0" w:firstLine="0"/>
        <w:rPr>
          <w:szCs w:val="20"/>
        </w:rPr>
      </w:pPr>
    </w:p>
    <w:p w14:paraId="22ABEB66" w14:textId="77777777" w:rsidR="00D444A1" w:rsidRDefault="00D444A1" w:rsidP="009C762F">
      <w:pPr>
        <w:ind w:left="0" w:firstLine="0"/>
        <w:rPr>
          <w:szCs w:val="20"/>
        </w:rPr>
      </w:pPr>
    </w:p>
    <w:p w14:paraId="69506CE9" w14:textId="30D9F4BC" w:rsidR="002C7169" w:rsidRDefault="009C762F" w:rsidP="009C762F">
      <w:pPr>
        <w:ind w:left="0" w:firstLine="0"/>
        <w:rPr>
          <w:b/>
          <w:bCs/>
          <w:i/>
          <w:iCs/>
          <w:sz w:val="18"/>
          <w:szCs w:val="18"/>
        </w:rPr>
      </w:pPr>
      <w:r>
        <w:rPr>
          <w:szCs w:val="20"/>
        </w:rPr>
        <w:t xml:space="preserve">                                                </w:t>
      </w:r>
      <w:r w:rsidR="002C7169" w:rsidRPr="00616633">
        <w:rPr>
          <w:b/>
          <w:bCs/>
          <w:i/>
          <w:iCs/>
          <w:sz w:val="18"/>
          <w:szCs w:val="18"/>
        </w:rPr>
        <w:t xml:space="preserve">Figure-4: </w:t>
      </w:r>
      <w:r w:rsidR="008567E6" w:rsidRPr="00616633">
        <w:rPr>
          <w:b/>
          <w:bCs/>
          <w:i/>
          <w:iCs/>
          <w:sz w:val="18"/>
          <w:szCs w:val="18"/>
        </w:rPr>
        <w:t>The training process of the proposed model by using YOLOv</w:t>
      </w:r>
      <w:r w:rsidR="009112D5">
        <w:rPr>
          <w:b/>
          <w:bCs/>
          <w:i/>
          <w:iCs/>
          <w:sz w:val="18"/>
          <w:szCs w:val="18"/>
        </w:rPr>
        <w:t>4</w:t>
      </w:r>
    </w:p>
    <w:p w14:paraId="348E9515" w14:textId="11F6DD4F" w:rsidR="00D444A1" w:rsidRDefault="00D444A1" w:rsidP="009C762F">
      <w:pPr>
        <w:ind w:left="0" w:firstLine="0"/>
        <w:rPr>
          <w:b/>
          <w:bCs/>
          <w:i/>
          <w:iCs/>
          <w:sz w:val="18"/>
          <w:szCs w:val="18"/>
        </w:rPr>
      </w:pPr>
    </w:p>
    <w:p w14:paraId="4694E396" w14:textId="58EBC633" w:rsidR="00D444A1" w:rsidRDefault="00D444A1" w:rsidP="009C762F">
      <w:pPr>
        <w:ind w:left="0" w:firstLine="0"/>
        <w:rPr>
          <w:b/>
          <w:bCs/>
          <w:i/>
          <w:iCs/>
          <w:sz w:val="18"/>
          <w:szCs w:val="18"/>
        </w:rPr>
      </w:pPr>
    </w:p>
    <w:p w14:paraId="681F6672" w14:textId="17AA0E0A" w:rsidR="00D444A1" w:rsidRDefault="00D444A1" w:rsidP="009C762F">
      <w:pPr>
        <w:ind w:left="0" w:firstLine="0"/>
        <w:rPr>
          <w:b/>
          <w:bCs/>
          <w:i/>
          <w:iCs/>
          <w:sz w:val="18"/>
          <w:szCs w:val="18"/>
        </w:rPr>
      </w:pPr>
    </w:p>
    <w:p w14:paraId="71E95B50" w14:textId="2061096B" w:rsidR="00D444A1" w:rsidRDefault="00D444A1" w:rsidP="009C762F">
      <w:pPr>
        <w:ind w:left="0" w:firstLine="0"/>
        <w:rPr>
          <w:b/>
          <w:bCs/>
          <w:i/>
          <w:iCs/>
          <w:sz w:val="18"/>
          <w:szCs w:val="18"/>
        </w:rPr>
      </w:pPr>
    </w:p>
    <w:p w14:paraId="45B3235D" w14:textId="04608A4B" w:rsidR="00D444A1" w:rsidRDefault="00D444A1" w:rsidP="009C762F">
      <w:pPr>
        <w:ind w:left="0" w:firstLine="0"/>
        <w:rPr>
          <w:b/>
          <w:bCs/>
          <w:i/>
          <w:iCs/>
          <w:sz w:val="18"/>
          <w:szCs w:val="18"/>
        </w:rPr>
      </w:pPr>
    </w:p>
    <w:p w14:paraId="06A61B1E" w14:textId="2D6B0665" w:rsidR="00D444A1" w:rsidRDefault="00D444A1" w:rsidP="009C762F">
      <w:pPr>
        <w:ind w:left="0" w:firstLine="0"/>
        <w:rPr>
          <w:b/>
          <w:bCs/>
          <w:i/>
          <w:iCs/>
          <w:sz w:val="18"/>
          <w:szCs w:val="18"/>
        </w:rPr>
      </w:pPr>
    </w:p>
    <w:p w14:paraId="7DE128E1" w14:textId="41EA37EC" w:rsidR="00D444A1" w:rsidRDefault="00D444A1" w:rsidP="009C762F">
      <w:pPr>
        <w:ind w:left="0" w:firstLine="0"/>
        <w:rPr>
          <w:b/>
          <w:bCs/>
          <w:i/>
          <w:iCs/>
          <w:sz w:val="18"/>
          <w:szCs w:val="18"/>
        </w:rPr>
      </w:pPr>
    </w:p>
    <w:p w14:paraId="5170400F" w14:textId="77777777" w:rsidR="00D444A1" w:rsidRPr="00616633" w:rsidRDefault="00D444A1" w:rsidP="009C762F">
      <w:pPr>
        <w:ind w:left="0" w:firstLine="0"/>
        <w:rPr>
          <w:b/>
          <w:bCs/>
          <w:i/>
          <w:iCs/>
          <w:sz w:val="18"/>
          <w:szCs w:val="18"/>
        </w:rPr>
      </w:pPr>
    </w:p>
    <w:p w14:paraId="2A9DF306" w14:textId="08810347" w:rsidR="00FE6C7E" w:rsidRDefault="00FE6C7E" w:rsidP="008531A7">
      <w:pPr>
        <w:rPr>
          <w:szCs w:val="20"/>
        </w:rPr>
      </w:pPr>
    </w:p>
    <w:p w14:paraId="75CCADA6" w14:textId="77777777" w:rsidR="00571465" w:rsidRDefault="00571465" w:rsidP="00571465">
      <w:pPr>
        <w:ind w:left="0" w:firstLine="0"/>
        <w:rPr>
          <w:rFonts w:ascii="Helvetica" w:hAnsi="Helvetica"/>
          <w:i/>
          <w:iCs/>
          <w:color w:val="auto"/>
          <w:sz w:val="18"/>
          <w:szCs w:val="18"/>
        </w:rPr>
        <w:sectPr w:rsidR="00571465" w:rsidSect="0011186A">
          <w:type w:val="continuous"/>
          <w:pgSz w:w="12240" w:h="15840"/>
          <w:pgMar w:top="1440" w:right="1440" w:bottom="1440" w:left="1440" w:header="720" w:footer="720" w:gutter="0"/>
          <w:cols w:space="720"/>
          <w:docGrid w:linePitch="360"/>
        </w:sectPr>
      </w:pPr>
    </w:p>
    <w:p w14:paraId="586762F4" w14:textId="14D08EEE" w:rsidR="00FE6C7E" w:rsidRPr="00571465" w:rsidRDefault="00571465" w:rsidP="00571465">
      <w:pPr>
        <w:pStyle w:val="ListParagraph"/>
        <w:numPr>
          <w:ilvl w:val="1"/>
          <w:numId w:val="1"/>
        </w:numPr>
        <w:ind w:left="450" w:hanging="450"/>
        <w:rPr>
          <w:b/>
          <w:i/>
          <w:iCs/>
          <w:szCs w:val="20"/>
        </w:rPr>
      </w:pPr>
      <w:r w:rsidRPr="00571465">
        <w:rPr>
          <w:b/>
          <w:i/>
          <w:iCs/>
          <w:szCs w:val="20"/>
        </w:rPr>
        <w:t>Performance Metrics</w:t>
      </w:r>
    </w:p>
    <w:p w14:paraId="45D084EA" w14:textId="3C278ABB" w:rsidR="00571465" w:rsidRPr="00571465" w:rsidRDefault="00571465" w:rsidP="00571465">
      <w:pPr>
        <w:ind w:left="0" w:firstLine="0"/>
        <w:rPr>
          <w:rFonts w:cs="TimesLTStd-Roman"/>
          <w:szCs w:val="20"/>
        </w:rPr>
      </w:pPr>
      <w:r>
        <w:rPr>
          <w:rFonts w:cs="TimesLTStd-Roman"/>
          <w:szCs w:val="20"/>
        </w:rPr>
        <w:t xml:space="preserve">To measure the </w:t>
      </w:r>
      <w:r w:rsidRPr="00571465">
        <w:rPr>
          <w:rFonts w:cs="TimesLTStd-Roman"/>
          <w:szCs w:val="20"/>
        </w:rPr>
        <w:t xml:space="preserve">performance of a </w:t>
      </w:r>
      <w:r w:rsidR="009A4921" w:rsidRPr="00571465">
        <w:rPr>
          <w:rFonts w:cs="TimesLTStd-Roman"/>
          <w:szCs w:val="20"/>
        </w:rPr>
        <w:t xml:space="preserve">proposed </w:t>
      </w:r>
      <w:r w:rsidR="009A4921">
        <w:rPr>
          <w:rFonts w:cs="TimesLTStd-Roman"/>
          <w:szCs w:val="20"/>
        </w:rPr>
        <w:t>model</w:t>
      </w:r>
      <w:r w:rsidRPr="00571465">
        <w:rPr>
          <w:rFonts w:cs="TimesLTStd-Roman"/>
          <w:szCs w:val="20"/>
        </w:rPr>
        <w:t xml:space="preserve"> is based on the counts of </w:t>
      </w:r>
      <w:r>
        <w:rPr>
          <w:rFonts w:cs="TimesLTStd-Roman"/>
          <w:szCs w:val="20"/>
        </w:rPr>
        <w:t>testing</w:t>
      </w:r>
      <w:r w:rsidRPr="00571465">
        <w:rPr>
          <w:rFonts w:cs="TimesLTStd-Roman"/>
          <w:szCs w:val="20"/>
        </w:rPr>
        <w:t xml:space="preserve"> records correctly</w:t>
      </w:r>
      <w:r>
        <w:rPr>
          <w:rFonts w:cs="TimesLTStd-Roman"/>
          <w:szCs w:val="20"/>
        </w:rPr>
        <w:t xml:space="preserve"> identified</w:t>
      </w:r>
      <w:r w:rsidRPr="00571465">
        <w:rPr>
          <w:rFonts w:cs="TimesLTStd-Roman"/>
          <w:szCs w:val="20"/>
        </w:rPr>
        <w:t xml:space="preserve"> and incorrectly </w:t>
      </w:r>
      <w:r>
        <w:rPr>
          <w:rFonts w:cs="TimesLTStd-Roman"/>
          <w:szCs w:val="20"/>
        </w:rPr>
        <w:t xml:space="preserve">identified by </w:t>
      </w:r>
      <w:r w:rsidRPr="00571465">
        <w:rPr>
          <w:rFonts w:cs="TimesLTStd-Roman"/>
          <w:szCs w:val="20"/>
        </w:rPr>
        <w:t xml:space="preserve">the proposed </w:t>
      </w:r>
      <w:r w:rsidR="00EC211F">
        <w:rPr>
          <w:rFonts w:cs="TimesLTStd-Roman"/>
          <w:szCs w:val="20"/>
        </w:rPr>
        <w:t xml:space="preserve">FMDTL </w:t>
      </w:r>
      <w:r w:rsidRPr="00571465">
        <w:rPr>
          <w:rFonts w:cs="TimesLTStd-Roman"/>
          <w:szCs w:val="20"/>
        </w:rPr>
        <w:t xml:space="preserve">model. The </w:t>
      </w:r>
      <w:r w:rsidR="007B2F12">
        <w:rPr>
          <w:rFonts w:cs="TimesLTStd-Roman"/>
          <w:szCs w:val="20"/>
        </w:rPr>
        <w:t>accuracy</w:t>
      </w:r>
      <w:r w:rsidRPr="00571465">
        <w:rPr>
          <w:rFonts w:cs="TimesLTStd-Roman"/>
          <w:szCs w:val="20"/>
        </w:rPr>
        <w:t xml:space="preserve"> of the proposed </w:t>
      </w:r>
      <w:r w:rsidR="00EC211F">
        <w:rPr>
          <w:rFonts w:cs="TimesLTStd-Roman"/>
          <w:szCs w:val="20"/>
        </w:rPr>
        <w:t>FMDTL</w:t>
      </w:r>
      <w:r w:rsidR="00EC211F" w:rsidRPr="00571465">
        <w:rPr>
          <w:rFonts w:cs="TimesLTStd-Roman"/>
          <w:szCs w:val="20"/>
        </w:rPr>
        <w:t xml:space="preserve"> </w:t>
      </w:r>
      <w:r w:rsidRPr="00571465">
        <w:rPr>
          <w:rFonts w:cs="TimesLTStd-Roman"/>
          <w:szCs w:val="20"/>
        </w:rPr>
        <w:t xml:space="preserve">model provides the </w:t>
      </w:r>
      <w:r w:rsidR="00EC211F" w:rsidRPr="00571465">
        <w:rPr>
          <w:rFonts w:cs="TimesLTStd-Roman"/>
          <w:szCs w:val="20"/>
        </w:rPr>
        <w:t>statistics</w:t>
      </w:r>
      <w:r w:rsidRPr="00571465">
        <w:rPr>
          <w:rFonts w:cs="TimesLTStd-Roman"/>
          <w:szCs w:val="20"/>
        </w:rPr>
        <w:t xml:space="preserve"> about how many images are </w:t>
      </w:r>
      <w:r w:rsidR="00EC211F" w:rsidRPr="00571465">
        <w:rPr>
          <w:rFonts w:cs="TimesLTStd-Roman"/>
          <w:szCs w:val="20"/>
        </w:rPr>
        <w:t>properly</w:t>
      </w:r>
      <w:r w:rsidRPr="00571465">
        <w:rPr>
          <w:rFonts w:cs="TimesLTStd-Roman"/>
          <w:szCs w:val="20"/>
        </w:rPr>
        <w:t xml:space="preserve"> classified in the confusion matrix by using the trained proposed </w:t>
      </w:r>
      <w:r w:rsidR="00EC211F">
        <w:rPr>
          <w:rFonts w:cs="TimesLTStd-Roman"/>
          <w:szCs w:val="20"/>
        </w:rPr>
        <w:t>FMDTL</w:t>
      </w:r>
      <w:r w:rsidR="00EC211F" w:rsidRPr="00571465">
        <w:rPr>
          <w:rFonts w:cs="TimesLTStd-Roman"/>
          <w:szCs w:val="20"/>
        </w:rPr>
        <w:t xml:space="preserve"> </w:t>
      </w:r>
      <w:r w:rsidRPr="00571465">
        <w:rPr>
          <w:rFonts w:cs="TimesLTStd-Roman"/>
          <w:szCs w:val="20"/>
        </w:rPr>
        <w:t>model is shown in equation-1.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2838"/>
        <w:gridCol w:w="426"/>
      </w:tblGrid>
      <w:tr w:rsidR="00571465" w:rsidRPr="00967BF0" w14:paraId="3788FAB4" w14:textId="77777777" w:rsidTr="0093345C">
        <w:trPr>
          <w:trHeight w:val="576"/>
        </w:trPr>
        <w:tc>
          <w:tcPr>
            <w:tcW w:w="1133" w:type="pct"/>
            <w:vAlign w:val="center"/>
          </w:tcPr>
          <w:p w14:paraId="6B87D1F5" w14:textId="77777777" w:rsidR="00571465" w:rsidRPr="00EE0E5B" w:rsidRDefault="00571465" w:rsidP="0093345C">
            <w:pPr>
              <w:rPr>
                <w:rFonts w:eastAsiaTheme="minorEastAsia"/>
              </w:rPr>
            </w:pPr>
            <m:oMathPara>
              <m:oMathParaPr>
                <m:jc m:val="right"/>
              </m:oMathParaPr>
              <m:oMath>
                <m:r>
                  <w:rPr>
                    <w:rFonts w:ascii="Cambria Math" w:hAnsi="Cambria Math"/>
                  </w:rPr>
                  <m:t>Accuracy</m:t>
                </m:r>
              </m:oMath>
            </m:oMathPara>
          </w:p>
        </w:tc>
        <w:tc>
          <w:tcPr>
            <w:tcW w:w="3528" w:type="pct"/>
            <w:vAlign w:val="center"/>
          </w:tcPr>
          <w:p w14:paraId="548E92BF" w14:textId="76ED40EF" w:rsidR="00571465" w:rsidRPr="00EE0E5B" w:rsidRDefault="00571465" w:rsidP="0093345C">
            <w:pPr>
              <w:rPr>
                <w:rFonts w:eastAsia="Calibri"/>
              </w:rPr>
            </w:pPr>
            <m:oMathPara>
              <m:oMathParaPr>
                <m:jc m:val="left"/>
              </m:oMathParaPr>
              <m:oMath>
                <m:r>
                  <w:rPr>
                    <w:rFonts w:ascii="Cambria Math"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hAnsi="Cambria Math"/>
                          </w:rPr>
                          <m:t>τβ+τ⍵</m:t>
                        </m:r>
                        <m:ctrlPr>
                          <w:rPr>
                            <w:rFonts w:ascii="Cambria Math" w:hAnsi="Cambria Math"/>
                            <w:i/>
                          </w:rPr>
                        </m:ctrlPr>
                      </m:e>
                    </m:d>
                    <m:r>
                      <w:rPr>
                        <w:rFonts w:ascii="Cambria Math" w:hAnsi="Cambria Math"/>
                      </w:rPr>
                      <m:t xml:space="preserve"> </m:t>
                    </m:r>
                  </m:num>
                  <m:den>
                    <m:r>
                      <w:rPr>
                        <w:rFonts w:ascii="Cambria Math" w:eastAsiaTheme="minorEastAsia" w:hAnsi="Cambria Math"/>
                      </w:rPr>
                      <m:t>N</m:t>
                    </m:r>
                  </m:den>
                </m:f>
                <m:r>
                  <w:rPr>
                    <w:rFonts w:ascii="Cambria Math" w:hAnsi="Cambria Math"/>
                  </w:rPr>
                  <m:t xml:space="preserve"> </m:t>
                </m:r>
              </m:oMath>
            </m:oMathPara>
          </w:p>
        </w:tc>
        <w:tc>
          <w:tcPr>
            <w:tcW w:w="339" w:type="pct"/>
            <w:vAlign w:val="center"/>
          </w:tcPr>
          <w:p w14:paraId="7CA09535" w14:textId="77777777" w:rsidR="00571465" w:rsidRPr="00967BF0" w:rsidRDefault="00571465" w:rsidP="0093345C">
            <w:pPr>
              <w:rPr>
                <w:rFonts w:eastAsia="Calibri"/>
              </w:rPr>
            </w:pPr>
            <w:r w:rsidRPr="00967BF0">
              <w:rPr>
                <w:rFonts w:eastAsia="Calibri"/>
              </w:rPr>
              <w:t>1</w:t>
            </w:r>
          </w:p>
        </w:tc>
      </w:tr>
    </w:tbl>
    <w:p w14:paraId="1D06AD53" w14:textId="29926AA5" w:rsidR="00571465" w:rsidRPr="007B2F12" w:rsidRDefault="00571465" w:rsidP="007B2F12">
      <w:pPr>
        <w:ind w:left="10"/>
        <w:rPr>
          <w:rFonts w:cs="TimesLTStd-Roman"/>
          <w:szCs w:val="20"/>
        </w:rPr>
      </w:pPr>
      <w:r w:rsidRPr="007B2F12">
        <w:rPr>
          <w:rFonts w:cs="TimesLTStd-Roman"/>
          <w:szCs w:val="20"/>
        </w:rPr>
        <w:t xml:space="preserve">The </w:t>
      </w:r>
      <w:r w:rsidR="007B2F12" w:rsidRPr="007B2F12">
        <w:rPr>
          <w:rFonts w:cs="TimesLTStd-Roman"/>
          <w:szCs w:val="20"/>
        </w:rPr>
        <w:t>False Negative Rate (FNR</w:t>
      </w:r>
      <w:r w:rsidR="009A4921" w:rsidRPr="007B2F12">
        <w:rPr>
          <w:rFonts w:cs="TimesLTStd-Roman"/>
          <w:szCs w:val="20"/>
        </w:rPr>
        <w:t>)</w:t>
      </w:r>
      <w:r w:rsidR="009A4921">
        <w:rPr>
          <w:rFonts w:cs="TimesLTStd-Roman"/>
          <w:szCs w:val="20"/>
        </w:rPr>
        <w:t xml:space="preserve"> or</w:t>
      </w:r>
      <w:r w:rsidR="007B2F12">
        <w:rPr>
          <w:rFonts w:cs="TimesLTStd-Roman"/>
          <w:szCs w:val="20"/>
        </w:rPr>
        <w:t xml:space="preserve"> </w:t>
      </w:r>
      <w:r w:rsidRPr="007B2F12">
        <w:rPr>
          <w:rFonts w:cs="TimesLTStd-Roman"/>
          <w:szCs w:val="20"/>
        </w:rPr>
        <w:t xml:space="preserve">Error Rate or Miss </w:t>
      </w:r>
      <w:r w:rsidR="007B2F12" w:rsidRPr="007B2F12">
        <w:rPr>
          <w:rFonts w:cs="TimesLTStd-Roman"/>
          <w:szCs w:val="20"/>
        </w:rPr>
        <w:t>Rate of</w:t>
      </w:r>
      <w:r w:rsidRPr="007B2F12">
        <w:rPr>
          <w:rFonts w:cs="TimesLTStd-Roman"/>
          <w:szCs w:val="20"/>
        </w:rPr>
        <w:t xml:space="preserve"> the </w:t>
      </w:r>
      <w:r w:rsidR="009A4921" w:rsidRPr="007B2F12">
        <w:rPr>
          <w:rFonts w:cs="TimesLTStd-Roman"/>
          <w:szCs w:val="20"/>
        </w:rPr>
        <w:t>proposed</w:t>
      </w:r>
      <w:r w:rsidR="009A4921">
        <w:rPr>
          <w:rFonts w:cs="TimesLTStd-Roman"/>
          <w:szCs w:val="20"/>
        </w:rPr>
        <w:t xml:space="preserve"> </w:t>
      </w:r>
      <w:r w:rsidR="009A4921" w:rsidRPr="007B2F12">
        <w:rPr>
          <w:rFonts w:cs="TimesLTStd-Roman"/>
          <w:szCs w:val="20"/>
        </w:rPr>
        <w:t>model</w:t>
      </w:r>
      <w:r w:rsidRPr="007B2F12">
        <w:rPr>
          <w:rFonts w:cs="TimesLTStd-Roman"/>
          <w:szCs w:val="20"/>
        </w:rPr>
        <w:t xml:space="preserve"> is </w:t>
      </w:r>
      <w:r w:rsidR="007B2F12">
        <w:rPr>
          <w:rFonts w:cs="TimesLTStd-Roman"/>
          <w:szCs w:val="20"/>
        </w:rPr>
        <w:t>f</w:t>
      </w:r>
      <w:r w:rsidR="00B5481E">
        <w:rPr>
          <w:rFonts w:cs="TimesLTStd-Roman"/>
          <w:szCs w:val="20"/>
        </w:rPr>
        <w:t>ou</w:t>
      </w:r>
      <w:r w:rsidR="007B2F12">
        <w:rPr>
          <w:rFonts w:cs="TimesLTStd-Roman"/>
          <w:szCs w:val="20"/>
        </w:rPr>
        <w:t>nd</w:t>
      </w:r>
      <w:r w:rsidRPr="007B2F12">
        <w:rPr>
          <w:rFonts w:cs="TimesLTStd-Roman"/>
          <w:szCs w:val="20"/>
        </w:rPr>
        <w:t xml:space="preserve"> by </w:t>
      </w:r>
      <w:r w:rsidR="007B2F12">
        <w:rPr>
          <w:rFonts w:cs="TimesLTStd-Roman"/>
          <w:szCs w:val="20"/>
        </w:rPr>
        <w:t>equation-2</w:t>
      </w:r>
      <w:r w:rsidRPr="007B2F12">
        <w:rPr>
          <w:rFonts w:cs="TimesLTStd-Roman"/>
          <w:szCs w:val="20"/>
        </w:rPr>
        <w:t xml:space="preserve"> in the confusion matrix.</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2927"/>
        <w:gridCol w:w="426"/>
      </w:tblGrid>
      <w:tr w:rsidR="00571465" w:rsidRPr="00EE0E5B" w14:paraId="17F6CCB8" w14:textId="77777777" w:rsidTr="0093345C">
        <w:trPr>
          <w:trHeight w:val="576"/>
        </w:trPr>
        <w:tc>
          <w:tcPr>
            <w:tcW w:w="1197" w:type="pct"/>
            <w:vAlign w:val="center"/>
          </w:tcPr>
          <w:p w14:paraId="24340C24" w14:textId="771711B9" w:rsidR="00571465" w:rsidRPr="00EE0E5B" w:rsidRDefault="007B2F12" w:rsidP="0093345C">
            <w:pPr>
              <w:rPr>
                <w:rFonts w:eastAsiaTheme="minorEastAsia"/>
              </w:rPr>
            </w:pPr>
            <w:r w:rsidRPr="007B2F12">
              <w:rPr>
                <w:rFonts w:cs="TimesLTStd-Roman"/>
                <w:szCs w:val="20"/>
              </w:rPr>
              <w:t>FNR</w:t>
            </w:r>
          </w:p>
        </w:tc>
        <w:tc>
          <w:tcPr>
            <w:tcW w:w="3464" w:type="pct"/>
            <w:vAlign w:val="center"/>
          </w:tcPr>
          <w:p w14:paraId="7BC28363" w14:textId="1FB97599" w:rsidR="00571465" w:rsidRPr="00EE0E5B" w:rsidRDefault="00571465" w:rsidP="0093345C">
            <w:pPr>
              <w:rPr>
                <w:rFonts w:eastAsia="Calibri"/>
              </w:rPr>
            </w:pPr>
            <m:oMathPara>
              <m:oMathParaPr>
                <m:jc m:val="left"/>
              </m:oMathParaPr>
              <m:oMath>
                <m:r>
                  <w:rPr>
                    <w:rFonts w:ascii="Cambria Math"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m:rPr>
                            <m:scr m:val="script"/>
                          </m:rPr>
                          <w:rPr>
                            <w:rFonts w:ascii="Cambria Math" w:hAnsi="Cambria Math"/>
                          </w:rPr>
                          <m:t>F</m:t>
                        </m:r>
                        <m:r>
                          <w:rPr>
                            <w:rFonts w:ascii="Cambria Math" w:hAnsi="Cambria Math"/>
                          </w:rPr>
                          <m:t>β+</m:t>
                        </m:r>
                        <m:r>
                          <m:rPr>
                            <m:scr m:val="script"/>
                            <m:sty m:val="p"/>
                          </m:rPr>
                          <w:rPr>
                            <w:rFonts w:ascii="Cambria Math" w:hAnsi="Cambria Math"/>
                          </w:rPr>
                          <m:t>F</m:t>
                        </m:r>
                        <m:r>
                          <w:rPr>
                            <w:rFonts w:ascii="Cambria Math" w:hAnsi="Cambria Math"/>
                          </w:rPr>
                          <m:t>⍵</m:t>
                        </m:r>
                        <m:ctrlPr>
                          <w:rPr>
                            <w:rFonts w:ascii="Cambria Math" w:hAnsi="Cambria Math"/>
                            <w:i/>
                          </w:rPr>
                        </m:ctrlPr>
                      </m:e>
                    </m:d>
                    <m:r>
                      <w:rPr>
                        <w:rFonts w:ascii="Cambria Math" w:hAnsi="Cambria Math"/>
                      </w:rPr>
                      <m:t xml:space="preserve"> </m:t>
                    </m:r>
                  </m:num>
                  <m:den>
                    <m:r>
                      <w:rPr>
                        <w:rFonts w:ascii="Cambria Math" w:eastAsiaTheme="minorEastAsia" w:hAnsi="Cambria Math"/>
                      </w:rPr>
                      <m:t>N</m:t>
                    </m:r>
                  </m:den>
                </m:f>
              </m:oMath>
            </m:oMathPara>
          </w:p>
        </w:tc>
        <w:tc>
          <w:tcPr>
            <w:tcW w:w="339" w:type="pct"/>
            <w:vAlign w:val="center"/>
          </w:tcPr>
          <w:p w14:paraId="703763A6" w14:textId="77777777" w:rsidR="00571465" w:rsidRPr="00EE0E5B" w:rsidRDefault="00571465" w:rsidP="0093345C">
            <w:pPr>
              <w:rPr>
                <w:rFonts w:eastAsia="Calibri"/>
              </w:rPr>
            </w:pPr>
            <w:r w:rsidRPr="00EE0E5B">
              <w:rPr>
                <w:rFonts w:eastAsia="Calibri"/>
              </w:rPr>
              <w:t>2</w:t>
            </w:r>
          </w:p>
        </w:tc>
      </w:tr>
    </w:tbl>
    <w:p w14:paraId="72187A98" w14:textId="091734A0" w:rsidR="00571465" w:rsidRPr="007B2F12" w:rsidRDefault="007B2F12" w:rsidP="007B2F12">
      <w:pPr>
        <w:ind w:left="0" w:firstLine="0"/>
        <w:rPr>
          <w:rFonts w:cs="TimesLTStd-Roman"/>
          <w:szCs w:val="20"/>
        </w:rPr>
      </w:pPr>
      <w:r>
        <w:rPr>
          <w:rFonts w:cs="TimesLTStd-Roman"/>
          <w:szCs w:val="20"/>
        </w:rPr>
        <w:t xml:space="preserve">Equation-3 represents the </w:t>
      </w:r>
      <w:r w:rsidRPr="007B2F12">
        <w:rPr>
          <w:rFonts w:cs="TimesLTStd-Roman"/>
          <w:szCs w:val="20"/>
        </w:rPr>
        <w:t>True Positive Rate (TPR)</w:t>
      </w:r>
      <w:r>
        <w:rPr>
          <w:rFonts w:cs="TimesLTStd-Roman"/>
          <w:szCs w:val="20"/>
        </w:rPr>
        <w:t>,</w:t>
      </w:r>
      <w:r w:rsidRPr="007B2F12">
        <w:rPr>
          <w:rFonts w:cs="TimesLTStd-Roman"/>
          <w:szCs w:val="20"/>
        </w:rPr>
        <w:t xml:space="preserve"> Sensitivity</w:t>
      </w:r>
      <w:r w:rsidR="00571465" w:rsidRPr="007B2F12">
        <w:rPr>
          <w:rFonts w:cs="TimesLTStd-Roman"/>
          <w:szCs w:val="20"/>
        </w:rPr>
        <w:t xml:space="preserve"> or Recall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2847"/>
        <w:gridCol w:w="426"/>
      </w:tblGrid>
      <w:tr w:rsidR="00571465" w:rsidRPr="00967BF0" w14:paraId="7928F920" w14:textId="77777777" w:rsidTr="007B2F12">
        <w:trPr>
          <w:trHeight w:val="576"/>
        </w:trPr>
        <w:tc>
          <w:tcPr>
            <w:tcW w:w="1212" w:type="pct"/>
            <w:vAlign w:val="center"/>
          </w:tcPr>
          <w:p w14:paraId="30240B90" w14:textId="021BA6B1" w:rsidR="00571465" w:rsidRPr="00967BF0" w:rsidRDefault="007B2F12" w:rsidP="0093345C">
            <w:pPr>
              <w:rPr>
                <w:rFonts w:eastAsiaTheme="minorEastAsia"/>
              </w:rPr>
            </w:pPr>
            <w:r w:rsidRPr="007B2F12">
              <w:rPr>
                <w:rFonts w:cs="TimesLTStd-Roman"/>
                <w:szCs w:val="20"/>
              </w:rPr>
              <w:t>TPR</w:t>
            </w:r>
          </w:p>
        </w:tc>
        <w:tc>
          <w:tcPr>
            <w:tcW w:w="3295" w:type="pct"/>
            <w:vAlign w:val="center"/>
          </w:tcPr>
          <w:p w14:paraId="71DC4DFB" w14:textId="4C6CFF4E" w:rsidR="00571465" w:rsidRPr="00967BF0" w:rsidRDefault="00571465" w:rsidP="0093345C">
            <w:pPr>
              <w:rPr>
                <w:rFonts w:eastAsia="Calibri"/>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w:rPr>
                        <w:rFonts w:ascii="Cambria Math" w:hAnsi="Cambria Math"/>
                      </w:rPr>
                      <m:t>τβ</m:t>
                    </m:r>
                  </m:num>
                  <m:den>
                    <m:d>
                      <m:dPr>
                        <m:ctrlPr>
                          <w:rPr>
                            <w:rFonts w:ascii="Cambria Math" w:eastAsiaTheme="minorEastAsia" w:hAnsi="Cambria Math"/>
                            <w:i/>
                          </w:rPr>
                        </m:ctrlPr>
                      </m:dPr>
                      <m:e>
                        <m:r>
                          <w:rPr>
                            <w:rFonts w:ascii="Cambria Math" w:hAnsi="Cambria Math"/>
                          </w:rPr>
                          <m:t>τβ+</m:t>
                        </m:r>
                        <m:r>
                          <m:rPr>
                            <m:scr m:val="script"/>
                            <m:sty m:val="p"/>
                          </m:rPr>
                          <w:rPr>
                            <w:rFonts w:ascii="Cambria Math" w:hAnsi="Cambria Math"/>
                          </w:rPr>
                          <m:t>F</m:t>
                        </m:r>
                        <m:r>
                          <w:rPr>
                            <w:rFonts w:ascii="Cambria Math" w:hAnsi="Cambria Math"/>
                          </w:rPr>
                          <m:t>⍵</m:t>
                        </m:r>
                        <m:ctrlPr>
                          <w:rPr>
                            <w:rFonts w:ascii="Cambria Math" w:hAnsi="Cambria Math"/>
                            <w:i/>
                          </w:rPr>
                        </m:ctrlPr>
                      </m:e>
                    </m:d>
                  </m:den>
                </m:f>
              </m:oMath>
            </m:oMathPara>
          </w:p>
        </w:tc>
        <w:tc>
          <w:tcPr>
            <w:tcW w:w="493" w:type="pct"/>
            <w:vAlign w:val="center"/>
          </w:tcPr>
          <w:p w14:paraId="2BA878A4" w14:textId="77777777" w:rsidR="00571465" w:rsidRPr="00967BF0" w:rsidRDefault="00571465" w:rsidP="0093345C">
            <w:pPr>
              <w:rPr>
                <w:rFonts w:eastAsia="Calibri"/>
              </w:rPr>
            </w:pPr>
            <w:r w:rsidRPr="00967BF0">
              <w:rPr>
                <w:rFonts w:eastAsia="Calibri"/>
              </w:rPr>
              <w:t>3</w:t>
            </w:r>
          </w:p>
        </w:tc>
      </w:tr>
    </w:tbl>
    <w:p w14:paraId="33EA40C1" w14:textId="16DEBC60" w:rsidR="00571465" w:rsidRPr="007B2F12" w:rsidRDefault="007B2F12" w:rsidP="007B2F12">
      <w:pPr>
        <w:ind w:left="0" w:firstLine="0"/>
        <w:rPr>
          <w:rFonts w:cs="TimesLTStd-Roman"/>
          <w:szCs w:val="20"/>
        </w:rPr>
      </w:pPr>
      <w:r w:rsidRPr="007B2F12">
        <w:rPr>
          <w:rFonts w:cs="TimesLTStd-Roman"/>
          <w:szCs w:val="20"/>
        </w:rPr>
        <w:t>True Negative Rate (TNR)</w:t>
      </w:r>
      <w:r>
        <w:rPr>
          <w:rFonts w:cs="TimesLTStd-Roman"/>
          <w:szCs w:val="20"/>
        </w:rPr>
        <w:t xml:space="preserve"> or </w:t>
      </w:r>
      <w:r w:rsidRPr="007B2F12">
        <w:rPr>
          <w:rFonts w:cs="TimesLTStd-Roman"/>
          <w:szCs w:val="20"/>
        </w:rPr>
        <w:t xml:space="preserve">Specificity </w:t>
      </w:r>
      <w:r w:rsidR="00571465" w:rsidRPr="007B2F12">
        <w:rPr>
          <w:rFonts w:cs="TimesLTStd-Roman"/>
          <w:szCs w:val="20"/>
        </w:rPr>
        <w:t xml:space="preserve">measure metric </w:t>
      </w:r>
      <w:r>
        <w:rPr>
          <w:rFonts w:cs="TimesLTStd-Roman"/>
          <w:szCs w:val="20"/>
        </w:rPr>
        <w:t>is calculated</w:t>
      </w:r>
      <w:r w:rsidR="00571465" w:rsidRPr="007B2F12">
        <w:rPr>
          <w:rFonts w:cs="TimesLTStd-Roman"/>
          <w:szCs w:val="20"/>
        </w:rPr>
        <w:t xml:space="preserve"> by equation-4.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2839"/>
        <w:gridCol w:w="426"/>
      </w:tblGrid>
      <w:tr w:rsidR="00571465" w:rsidRPr="00967BF0" w14:paraId="272050D0" w14:textId="77777777" w:rsidTr="0093345C">
        <w:trPr>
          <w:trHeight w:val="576"/>
        </w:trPr>
        <w:tc>
          <w:tcPr>
            <w:tcW w:w="1299" w:type="pct"/>
            <w:vAlign w:val="center"/>
          </w:tcPr>
          <w:p w14:paraId="3CC2F6F8" w14:textId="1ADFBCCE" w:rsidR="00571465" w:rsidRPr="00967BF0" w:rsidRDefault="007B2F12" w:rsidP="0093345C">
            <w:pPr>
              <w:rPr>
                <w:rFonts w:eastAsiaTheme="minorEastAsia"/>
              </w:rPr>
            </w:pPr>
            <w:r w:rsidRPr="007B2F12">
              <w:rPr>
                <w:rFonts w:cs="TimesLTStd-Roman"/>
                <w:szCs w:val="20"/>
              </w:rPr>
              <w:t>TNR</w:t>
            </w:r>
          </w:p>
        </w:tc>
        <w:tc>
          <w:tcPr>
            <w:tcW w:w="3362" w:type="pct"/>
            <w:vAlign w:val="center"/>
          </w:tcPr>
          <w:p w14:paraId="1E894D2E" w14:textId="5E7C1341" w:rsidR="00571465" w:rsidRPr="00967BF0" w:rsidRDefault="00571465" w:rsidP="0093345C">
            <w:pPr>
              <w:rPr>
                <w:rFonts w:eastAsia="Calibri"/>
              </w:rPr>
            </w:pPr>
            <m:oMathPara>
              <m:oMathParaPr>
                <m:jc m:val="left"/>
              </m:oMathParaPr>
              <m:oMath>
                <m:r>
                  <w:rPr>
                    <w:rFonts w:ascii="Cambria Math" w:hAnsi="Cambria Math"/>
                  </w:rPr>
                  <m:t xml:space="preserve">= </m:t>
                </m:r>
                <m:f>
                  <m:fPr>
                    <m:ctrlPr>
                      <w:rPr>
                        <w:rFonts w:ascii="Cambria Math" w:eastAsiaTheme="minorEastAsia" w:hAnsi="Cambria Math"/>
                        <w:i/>
                      </w:rPr>
                    </m:ctrlPr>
                  </m:fPr>
                  <m:num>
                    <m:r>
                      <w:rPr>
                        <w:rFonts w:ascii="Cambria Math" w:hAnsi="Cambria Math"/>
                      </w:rPr>
                      <m:t>τ⍵</m:t>
                    </m:r>
                  </m:num>
                  <m:den>
                    <m:d>
                      <m:dPr>
                        <m:ctrlPr>
                          <w:rPr>
                            <w:rFonts w:ascii="Cambria Math" w:eastAsiaTheme="minorEastAsia" w:hAnsi="Cambria Math"/>
                            <w:i/>
                          </w:rPr>
                        </m:ctrlPr>
                      </m:dPr>
                      <m:e>
                        <m:r>
                          <w:rPr>
                            <w:rFonts w:ascii="Cambria Math" w:hAnsi="Cambria Math"/>
                          </w:rPr>
                          <m:t>τ⍵</m:t>
                        </m:r>
                        <m:r>
                          <m:rPr>
                            <m:scr m:val="script"/>
                          </m:rPr>
                          <w:rPr>
                            <w:rFonts w:ascii="Cambria Math" w:hAnsi="Cambria Math"/>
                          </w:rPr>
                          <m:t>+F</m:t>
                        </m:r>
                        <m:r>
                          <w:rPr>
                            <w:rFonts w:ascii="Cambria Math" w:hAnsi="Cambria Math"/>
                          </w:rPr>
                          <m:t>β</m:t>
                        </m:r>
                        <m:ctrlPr>
                          <w:rPr>
                            <w:rFonts w:ascii="Cambria Math" w:hAnsi="Cambria Math"/>
                            <w:i/>
                          </w:rPr>
                        </m:ctrlPr>
                      </m:e>
                    </m:d>
                  </m:den>
                </m:f>
              </m:oMath>
            </m:oMathPara>
          </w:p>
        </w:tc>
        <w:tc>
          <w:tcPr>
            <w:tcW w:w="339" w:type="pct"/>
            <w:vAlign w:val="center"/>
          </w:tcPr>
          <w:p w14:paraId="1462A353" w14:textId="77777777" w:rsidR="00571465" w:rsidRPr="00967BF0" w:rsidRDefault="00571465" w:rsidP="0093345C">
            <w:pPr>
              <w:rPr>
                <w:rFonts w:eastAsia="Calibri"/>
              </w:rPr>
            </w:pPr>
            <w:r w:rsidRPr="00967BF0">
              <w:rPr>
                <w:rFonts w:eastAsia="Calibri"/>
              </w:rPr>
              <w:t>4</w:t>
            </w:r>
          </w:p>
        </w:tc>
      </w:tr>
    </w:tbl>
    <w:p w14:paraId="1DC9151B" w14:textId="554F1130" w:rsidR="00571465" w:rsidRPr="000F3484" w:rsidRDefault="00571465" w:rsidP="000F3484">
      <w:pPr>
        <w:ind w:left="0" w:firstLine="0"/>
        <w:rPr>
          <w:rFonts w:cs="TimesLTStd-Roman"/>
          <w:szCs w:val="20"/>
        </w:rPr>
      </w:pPr>
      <w:r w:rsidRPr="000F3484">
        <w:rPr>
          <w:rFonts w:cs="TimesLTStd-Roman"/>
          <w:szCs w:val="20"/>
        </w:rPr>
        <w:t xml:space="preserve">The Positive </w:t>
      </w:r>
      <w:r w:rsidR="000F3484">
        <w:rPr>
          <w:rFonts w:cs="TimesLTStd-Roman"/>
          <w:szCs w:val="20"/>
        </w:rPr>
        <w:t>P</w:t>
      </w:r>
      <w:r w:rsidRPr="000F3484">
        <w:rPr>
          <w:rFonts w:cs="TimesLTStd-Roman"/>
          <w:szCs w:val="20"/>
        </w:rPr>
        <w:t xml:space="preserve">redictive </w:t>
      </w:r>
      <w:r w:rsidR="000F3484">
        <w:rPr>
          <w:rFonts w:cs="TimesLTStd-Roman"/>
          <w:szCs w:val="20"/>
        </w:rPr>
        <w:t>V</w:t>
      </w:r>
      <w:r w:rsidRPr="000F3484">
        <w:rPr>
          <w:rFonts w:cs="TimesLTStd-Roman"/>
          <w:szCs w:val="20"/>
        </w:rPr>
        <w:t>alue</w:t>
      </w:r>
      <w:r w:rsidR="000F3484">
        <w:rPr>
          <w:rFonts w:cs="TimesLTStd-Roman"/>
          <w:szCs w:val="20"/>
        </w:rPr>
        <w:t xml:space="preserve"> or </w:t>
      </w:r>
      <w:r w:rsidR="000F3484" w:rsidRPr="000F3484">
        <w:rPr>
          <w:rFonts w:cs="TimesLTStd-Roman"/>
          <w:szCs w:val="20"/>
        </w:rPr>
        <w:t xml:space="preserve">precision </w:t>
      </w:r>
      <w:r w:rsidR="000F3484">
        <w:rPr>
          <w:rFonts w:cs="TimesLTStd-Roman"/>
          <w:szCs w:val="20"/>
        </w:rPr>
        <w:t>is</w:t>
      </w:r>
      <w:r w:rsidRPr="000F3484">
        <w:rPr>
          <w:rFonts w:cs="TimesLTStd-Roman"/>
          <w:szCs w:val="20"/>
        </w:rPr>
        <w:t xml:space="preserve"> measured by equation-5.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3199"/>
        <w:gridCol w:w="426"/>
      </w:tblGrid>
      <w:tr w:rsidR="00571465" w:rsidRPr="00967BF0" w14:paraId="46F7DB50" w14:textId="77777777" w:rsidTr="0093345C">
        <w:trPr>
          <w:trHeight w:val="576"/>
        </w:trPr>
        <w:tc>
          <w:tcPr>
            <w:tcW w:w="910" w:type="pct"/>
            <w:vAlign w:val="center"/>
          </w:tcPr>
          <w:p w14:paraId="463B629B" w14:textId="735B2095" w:rsidR="00571465" w:rsidRPr="00967BF0" w:rsidRDefault="000F3484" w:rsidP="0093345C">
            <w:pPr>
              <w:rPr>
                <w:rFonts w:eastAsiaTheme="minorEastAsia"/>
                <w:i/>
                <w:iCs/>
              </w:rPr>
            </w:pPr>
            <m:oMathPara>
              <m:oMathParaPr>
                <m:jc m:val="right"/>
              </m:oMathParaPr>
              <m:oMath>
                <m:r>
                  <w:rPr>
                    <w:rFonts w:ascii="Cambria Math" w:hAnsi="Cambria Math"/>
                  </w:rPr>
                  <m:t>PPV</m:t>
                </m:r>
              </m:oMath>
            </m:oMathPara>
          </w:p>
        </w:tc>
        <w:tc>
          <w:tcPr>
            <w:tcW w:w="3808" w:type="pct"/>
            <w:vAlign w:val="center"/>
          </w:tcPr>
          <w:p w14:paraId="6F42BE2E" w14:textId="55BD0131" w:rsidR="00571465" w:rsidRPr="00967BF0" w:rsidRDefault="00571465" w:rsidP="0093345C">
            <w:pPr>
              <w:rPr>
                <w:rFonts w:eastAsia="Calibri"/>
              </w:rPr>
            </w:pPr>
            <m:oMathPara>
              <m:oMathParaPr>
                <m:jc m:val="left"/>
              </m:oMathParaPr>
              <m:oMath>
                <m:r>
                  <w:rPr>
                    <w:rFonts w:ascii="Cambria Math" w:hAnsi="Cambria Math"/>
                  </w:rPr>
                  <m:t xml:space="preserve">= </m:t>
                </m:r>
                <m:f>
                  <m:fPr>
                    <m:ctrlPr>
                      <w:rPr>
                        <w:rFonts w:ascii="Cambria Math" w:eastAsiaTheme="minorEastAsia" w:hAnsi="Cambria Math"/>
                        <w:i/>
                      </w:rPr>
                    </m:ctrlPr>
                  </m:fPr>
                  <m:num>
                    <m:r>
                      <w:rPr>
                        <w:rFonts w:ascii="Cambria Math" w:hAnsi="Cambria Math"/>
                      </w:rPr>
                      <m:t>τβ</m:t>
                    </m:r>
                  </m:num>
                  <m:den>
                    <m:d>
                      <m:dPr>
                        <m:ctrlPr>
                          <w:rPr>
                            <w:rFonts w:ascii="Cambria Math" w:eastAsiaTheme="minorEastAsia" w:hAnsi="Cambria Math"/>
                            <w:i/>
                          </w:rPr>
                        </m:ctrlPr>
                      </m:dPr>
                      <m:e>
                        <m:r>
                          <w:rPr>
                            <w:rFonts w:ascii="Cambria Math" w:hAnsi="Cambria Math"/>
                          </w:rPr>
                          <m:t>τβ</m:t>
                        </m:r>
                        <m:r>
                          <m:rPr>
                            <m:scr m:val="script"/>
                          </m:rPr>
                          <w:rPr>
                            <w:rFonts w:ascii="Cambria Math" w:hAnsi="Cambria Math"/>
                          </w:rPr>
                          <m:t>+F</m:t>
                        </m:r>
                        <m:r>
                          <w:rPr>
                            <w:rFonts w:ascii="Cambria Math" w:hAnsi="Cambria Math"/>
                          </w:rPr>
                          <m:t>β</m:t>
                        </m:r>
                        <m:ctrlPr>
                          <w:rPr>
                            <w:rFonts w:ascii="Cambria Math" w:hAnsi="Cambria Math"/>
                            <w:i/>
                          </w:rPr>
                        </m:ctrlPr>
                      </m:e>
                    </m:d>
                  </m:den>
                </m:f>
              </m:oMath>
            </m:oMathPara>
          </w:p>
        </w:tc>
        <w:tc>
          <w:tcPr>
            <w:tcW w:w="282" w:type="pct"/>
            <w:vAlign w:val="center"/>
          </w:tcPr>
          <w:p w14:paraId="6E86DDCC" w14:textId="77777777" w:rsidR="00571465" w:rsidRPr="00967BF0" w:rsidRDefault="00571465" w:rsidP="0093345C">
            <w:pPr>
              <w:rPr>
                <w:rFonts w:eastAsia="Calibri"/>
              </w:rPr>
            </w:pPr>
            <w:r w:rsidRPr="00967BF0">
              <w:rPr>
                <w:rFonts w:eastAsia="Calibri"/>
              </w:rPr>
              <w:t>5</w:t>
            </w:r>
          </w:p>
        </w:tc>
      </w:tr>
    </w:tbl>
    <w:p w14:paraId="3C0CAE8F" w14:textId="1ACC29DF" w:rsidR="00571465" w:rsidRPr="000F3484" w:rsidRDefault="000F3484" w:rsidP="000F3484">
      <w:pPr>
        <w:ind w:left="0" w:firstLine="0"/>
        <w:rPr>
          <w:rFonts w:cs="TimesLTStd-Roman"/>
          <w:szCs w:val="20"/>
        </w:rPr>
      </w:pPr>
      <w:r>
        <w:rPr>
          <w:rFonts w:cs="TimesLTStd-Roman"/>
          <w:szCs w:val="20"/>
        </w:rPr>
        <w:t>T</w:t>
      </w:r>
      <w:r w:rsidR="00571465" w:rsidRPr="000F3484">
        <w:rPr>
          <w:rFonts w:cs="TimesLTStd-Roman"/>
          <w:szCs w:val="20"/>
        </w:rPr>
        <w:t xml:space="preserve">he Negative Predictive Value (NPV) of the </w:t>
      </w:r>
      <w:r w:rsidR="009A4921" w:rsidRPr="000F3484">
        <w:rPr>
          <w:rFonts w:cs="TimesLTStd-Roman"/>
          <w:szCs w:val="20"/>
        </w:rPr>
        <w:t>proposed</w:t>
      </w:r>
      <w:r w:rsidR="009A4921">
        <w:rPr>
          <w:rFonts w:cs="TimesLTStd-Roman"/>
          <w:szCs w:val="20"/>
        </w:rPr>
        <w:t xml:space="preserve"> model</w:t>
      </w:r>
      <w:r w:rsidR="00571465" w:rsidRPr="000F3484">
        <w:rPr>
          <w:rFonts w:cs="TimesLTStd-Roman"/>
          <w:szCs w:val="20"/>
        </w:rPr>
        <w:t>.</w:t>
      </w:r>
      <w:r w:rsidR="00B5481E">
        <w:rPr>
          <w:rFonts w:cs="TimesLTStd-Roman"/>
          <w:szCs w:val="20"/>
        </w:rPr>
        <w:t xml:space="preserve"> </w:t>
      </w:r>
      <w:proofErr w:type="gramStart"/>
      <w:r>
        <w:rPr>
          <w:rFonts w:cs="TimesLTStd-Roman"/>
          <w:szCs w:val="20"/>
        </w:rPr>
        <w:t>is</w:t>
      </w:r>
      <w:proofErr w:type="gramEnd"/>
      <w:r>
        <w:rPr>
          <w:rFonts w:cs="TimesLTStd-Roman"/>
          <w:szCs w:val="20"/>
        </w:rPr>
        <w:t xml:space="preserve"> measured by the equation-6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200"/>
        <w:gridCol w:w="426"/>
      </w:tblGrid>
      <w:tr w:rsidR="00571465" w:rsidRPr="00967BF0" w14:paraId="752EB5F6" w14:textId="77777777" w:rsidTr="0093345C">
        <w:trPr>
          <w:trHeight w:val="576"/>
        </w:trPr>
        <w:tc>
          <w:tcPr>
            <w:tcW w:w="881" w:type="pct"/>
            <w:vAlign w:val="center"/>
          </w:tcPr>
          <w:p w14:paraId="4D916E0E" w14:textId="77777777" w:rsidR="00571465" w:rsidRPr="00967BF0" w:rsidRDefault="00571465" w:rsidP="0093345C">
            <w:pPr>
              <w:rPr>
                <w:rFonts w:eastAsiaTheme="minorEastAsia"/>
                <w:i/>
                <w:iCs/>
              </w:rPr>
            </w:pPr>
            <m:oMathPara>
              <m:oMathParaPr>
                <m:jc m:val="right"/>
              </m:oMathParaPr>
              <m:oMath>
                <m:r>
                  <w:rPr>
                    <w:rFonts w:ascii="Cambria Math" w:hAnsi="Cambria Math"/>
                  </w:rPr>
                  <m:t>NPV</m:t>
                </m:r>
              </m:oMath>
            </m:oMathPara>
          </w:p>
        </w:tc>
        <w:tc>
          <w:tcPr>
            <w:tcW w:w="3780" w:type="pct"/>
            <w:vAlign w:val="center"/>
          </w:tcPr>
          <w:p w14:paraId="5F37DB36" w14:textId="25B34CB7" w:rsidR="00571465" w:rsidRPr="00967BF0" w:rsidRDefault="00571465" w:rsidP="0093345C">
            <w:pPr>
              <w:rPr>
                <w:rFonts w:eastAsia="Calibri"/>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w:rPr>
                        <w:rFonts w:ascii="Cambria Math" w:hAnsi="Cambria Math"/>
                      </w:rPr>
                      <m:t>τ⍵</m:t>
                    </m:r>
                  </m:num>
                  <m:den>
                    <m:d>
                      <m:dPr>
                        <m:ctrlPr>
                          <w:rPr>
                            <w:rFonts w:ascii="Cambria Math" w:eastAsiaTheme="minorEastAsia" w:hAnsi="Cambria Math"/>
                            <w:i/>
                          </w:rPr>
                        </m:ctrlPr>
                      </m:dPr>
                      <m:e>
                        <m:r>
                          <w:rPr>
                            <w:rFonts w:ascii="Cambria Math" w:hAnsi="Cambria Math"/>
                          </w:rPr>
                          <m:t>τ⍵+</m:t>
                        </m:r>
                        <m:r>
                          <m:rPr>
                            <m:scr m:val="script"/>
                            <m:sty m:val="p"/>
                          </m:rPr>
                          <w:rPr>
                            <w:rFonts w:ascii="Cambria Math" w:hAnsi="Cambria Math"/>
                          </w:rPr>
                          <m:t>F</m:t>
                        </m:r>
                        <m:r>
                          <w:rPr>
                            <w:rFonts w:ascii="Cambria Math" w:hAnsi="Cambria Math"/>
                          </w:rPr>
                          <m:t>υ</m:t>
                        </m:r>
                        <m:ctrlPr>
                          <w:rPr>
                            <w:rFonts w:ascii="Cambria Math" w:hAnsi="Cambria Math"/>
                            <w:i/>
                          </w:rPr>
                        </m:ctrlPr>
                      </m:e>
                    </m:d>
                  </m:den>
                </m:f>
              </m:oMath>
            </m:oMathPara>
          </w:p>
        </w:tc>
        <w:tc>
          <w:tcPr>
            <w:tcW w:w="339" w:type="pct"/>
            <w:vAlign w:val="center"/>
          </w:tcPr>
          <w:p w14:paraId="7CE1956F" w14:textId="77777777" w:rsidR="00571465" w:rsidRPr="00967BF0" w:rsidRDefault="00571465" w:rsidP="0093345C">
            <w:pPr>
              <w:rPr>
                <w:rFonts w:eastAsia="Calibri"/>
              </w:rPr>
            </w:pPr>
            <w:r w:rsidRPr="00967BF0">
              <w:rPr>
                <w:rFonts w:eastAsia="Calibri"/>
              </w:rPr>
              <w:t>6</w:t>
            </w:r>
          </w:p>
        </w:tc>
      </w:tr>
    </w:tbl>
    <w:p w14:paraId="1C079B46" w14:textId="4D367E64" w:rsidR="00571465" w:rsidRPr="000F3484" w:rsidRDefault="00B5481E" w:rsidP="000F3484">
      <w:pPr>
        <w:ind w:left="0" w:firstLine="0"/>
        <w:rPr>
          <w:rFonts w:cs="TimesLTStd-Roman"/>
          <w:szCs w:val="20"/>
        </w:rPr>
      </w:pPr>
      <w:r>
        <w:rPr>
          <w:rFonts w:cs="TimesLTStd-Roman"/>
          <w:szCs w:val="20"/>
        </w:rPr>
        <w:t>E</w:t>
      </w:r>
      <w:r w:rsidR="000F3484">
        <w:rPr>
          <w:rFonts w:cs="TimesLTStd-Roman"/>
          <w:szCs w:val="20"/>
        </w:rPr>
        <w:t>quation-7 represent</w:t>
      </w:r>
      <w:r>
        <w:rPr>
          <w:rFonts w:cs="TimesLTStd-Roman"/>
          <w:szCs w:val="20"/>
        </w:rPr>
        <w:t>s</w:t>
      </w:r>
      <w:r w:rsidR="000F3484">
        <w:rPr>
          <w:rFonts w:cs="TimesLTStd-Roman"/>
          <w:szCs w:val="20"/>
        </w:rPr>
        <w:t xml:space="preserve"> the </w:t>
      </w:r>
      <w:r w:rsidR="00571465" w:rsidRPr="000F3484">
        <w:rPr>
          <w:rFonts w:cs="TimesLTStd-Roman"/>
          <w:szCs w:val="20"/>
        </w:rPr>
        <w:t>False Positive Rate (FPR) of Fall-Out of the proposed</w:t>
      </w:r>
      <w:r w:rsidR="000F3484">
        <w:rPr>
          <w:rFonts w:cs="TimesLTStd-Roman"/>
          <w:szCs w:val="20"/>
        </w:rPr>
        <w:t xml:space="preserve"> FMDTL model.</w:t>
      </w:r>
      <w:r w:rsidR="00571465" w:rsidRPr="000F3484">
        <w:rPr>
          <w:rFonts w:cs="TimesLTStd-Roman"/>
          <w:szCs w:val="20"/>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200"/>
        <w:gridCol w:w="426"/>
      </w:tblGrid>
      <w:tr w:rsidR="00571465" w:rsidRPr="00967BF0" w14:paraId="3E468D9A" w14:textId="77777777" w:rsidTr="0093345C">
        <w:trPr>
          <w:trHeight w:val="576"/>
        </w:trPr>
        <w:tc>
          <w:tcPr>
            <w:tcW w:w="881" w:type="pct"/>
            <w:vAlign w:val="center"/>
          </w:tcPr>
          <w:p w14:paraId="6ADC9E79" w14:textId="77777777" w:rsidR="00571465" w:rsidRPr="00967BF0" w:rsidRDefault="00571465" w:rsidP="0093345C">
            <w:pPr>
              <w:rPr>
                <w:rFonts w:eastAsiaTheme="minorEastAsia"/>
                <w:i/>
                <w:iCs/>
              </w:rPr>
            </w:pPr>
            <m:oMathPara>
              <m:oMathParaPr>
                <m:jc m:val="right"/>
              </m:oMathParaPr>
              <m:oMath>
                <m:r>
                  <w:rPr>
                    <w:rFonts w:ascii="Cambria Math" w:hAnsi="Cambria Math"/>
                  </w:rPr>
                  <m:t>FPR</m:t>
                </m:r>
              </m:oMath>
            </m:oMathPara>
          </w:p>
        </w:tc>
        <w:tc>
          <w:tcPr>
            <w:tcW w:w="3780" w:type="pct"/>
            <w:vAlign w:val="center"/>
          </w:tcPr>
          <w:p w14:paraId="2CB88431" w14:textId="5BDE5298" w:rsidR="00571465" w:rsidRPr="00967BF0" w:rsidRDefault="00571465" w:rsidP="0093345C">
            <w:pPr>
              <w:rPr>
                <w:rFonts w:eastAsia="Calibri"/>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m:rPr>
                        <m:scr m:val="script"/>
                      </m:rPr>
                      <w:rPr>
                        <w:rFonts w:ascii="Cambria Math" w:hAnsi="Cambria Math"/>
                      </w:rPr>
                      <m:t>F</m:t>
                    </m:r>
                    <m:r>
                      <w:rPr>
                        <w:rFonts w:ascii="Cambria Math" w:hAnsi="Cambria Math"/>
                      </w:rPr>
                      <m:t>β</m:t>
                    </m:r>
                  </m:num>
                  <m:den>
                    <m:d>
                      <m:dPr>
                        <m:ctrlPr>
                          <w:rPr>
                            <w:rFonts w:ascii="Cambria Math" w:eastAsiaTheme="minorEastAsia" w:hAnsi="Cambria Math"/>
                            <w:i/>
                          </w:rPr>
                        </m:ctrlPr>
                      </m:dPr>
                      <m:e>
                        <m:r>
                          <w:rPr>
                            <w:rFonts w:ascii="Cambria Math" w:hAnsi="Cambria Math"/>
                          </w:rPr>
                          <m:t>τ⍵</m:t>
                        </m:r>
                        <m:r>
                          <m:rPr>
                            <m:scr m:val="script"/>
                          </m:rPr>
                          <w:rPr>
                            <w:rFonts w:ascii="Cambria Math" w:hAnsi="Cambria Math"/>
                          </w:rPr>
                          <m:t>+F</m:t>
                        </m:r>
                        <m:r>
                          <w:rPr>
                            <w:rFonts w:ascii="Cambria Math" w:hAnsi="Cambria Math"/>
                          </w:rPr>
                          <m:t>β</m:t>
                        </m:r>
                        <m:ctrlPr>
                          <w:rPr>
                            <w:rFonts w:ascii="Cambria Math" w:hAnsi="Cambria Math"/>
                            <w:i/>
                          </w:rPr>
                        </m:ctrlPr>
                      </m:e>
                    </m:d>
                  </m:den>
                </m:f>
              </m:oMath>
            </m:oMathPara>
          </w:p>
        </w:tc>
        <w:tc>
          <w:tcPr>
            <w:tcW w:w="339" w:type="pct"/>
            <w:vAlign w:val="center"/>
          </w:tcPr>
          <w:p w14:paraId="3DB40592" w14:textId="77777777" w:rsidR="00571465" w:rsidRPr="00967BF0" w:rsidRDefault="00571465" w:rsidP="0093345C">
            <w:pPr>
              <w:rPr>
                <w:rFonts w:eastAsia="Calibri"/>
              </w:rPr>
            </w:pPr>
            <w:r w:rsidRPr="00967BF0">
              <w:rPr>
                <w:rFonts w:eastAsia="Calibri"/>
              </w:rPr>
              <w:t>7</w:t>
            </w:r>
          </w:p>
        </w:tc>
      </w:tr>
    </w:tbl>
    <w:p w14:paraId="33B32570" w14:textId="504BBC8C" w:rsidR="00571465" w:rsidRPr="000F3484" w:rsidRDefault="000F3484" w:rsidP="000F3484">
      <w:pPr>
        <w:ind w:left="0" w:firstLine="0"/>
        <w:rPr>
          <w:rFonts w:cs="TimesLTStd-Roman"/>
          <w:szCs w:val="20"/>
        </w:rPr>
      </w:pPr>
      <w:r>
        <w:rPr>
          <w:rFonts w:cs="TimesLTStd-Roman"/>
          <w:szCs w:val="20"/>
        </w:rPr>
        <w:t>T</w:t>
      </w:r>
      <w:r w:rsidR="00571465" w:rsidRPr="000F3484">
        <w:rPr>
          <w:rFonts w:cs="TimesLTStd-Roman"/>
          <w:szCs w:val="20"/>
        </w:rPr>
        <w:t>he False Discovery Rate (FDR) of the proposed model</w:t>
      </w:r>
      <w:r>
        <w:rPr>
          <w:rFonts w:cs="TimesLTStd-Roman"/>
          <w:szCs w:val="20"/>
        </w:rPr>
        <w:t xml:space="preserve"> is shown in e</w:t>
      </w:r>
      <w:r w:rsidRPr="000F3484">
        <w:rPr>
          <w:rFonts w:cs="TimesLTStd-Roman"/>
          <w:szCs w:val="20"/>
        </w:rPr>
        <w:t>quation-8</w:t>
      </w:r>
      <w:r w:rsidR="00571465" w:rsidRPr="000F3484">
        <w:rPr>
          <w:rFonts w:cs="TimesLTStd-Roman"/>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200"/>
        <w:gridCol w:w="426"/>
      </w:tblGrid>
      <w:tr w:rsidR="00571465" w:rsidRPr="00967BF0" w14:paraId="07662ED1" w14:textId="77777777" w:rsidTr="000F3484">
        <w:trPr>
          <w:trHeight w:val="576"/>
        </w:trPr>
        <w:tc>
          <w:tcPr>
            <w:tcW w:w="803" w:type="pct"/>
            <w:vAlign w:val="center"/>
          </w:tcPr>
          <w:p w14:paraId="4D23F3A8" w14:textId="77777777" w:rsidR="00571465" w:rsidRPr="00967BF0" w:rsidRDefault="00571465" w:rsidP="0093345C">
            <w:pPr>
              <w:rPr>
                <w:rFonts w:eastAsiaTheme="minorEastAsia"/>
                <w:i/>
                <w:iCs/>
              </w:rPr>
            </w:pPr>
            <m:oMathPara>
              <m:oMathParaPr>
                <m:jc m:val="right"/>
              </m:oMathParaPr>
              <m:oMath>
                <m:r>
                  <w:rPr>
                    <w:rFonts w:ascii="Cambria Math" w:hAnsi="Cambria Math"/>
                  </w:rPr>
                  <m:t>FDR</m:t>
                </m:r>
              </m:oMath>
            </m:oMathPara>
          </w:p>
        </w:tc>
        <w:tc>
          <w:tcPr>
            <w:tcW w:w="3704" w:type="pct"/>
            <w:vAlign w:val="center"/>
          </w:tcPr>
          <w:p w14:paraId="774761F3" w14:textId="0DF278E4" w:rsidR="00571465" w:rsidRPr="00967BF0" w:rsidRDefault="00571465" w:rsidP="0093345C">
            <w:pPr>
              <w:rPr>
                <w:rFonts w:eastAsia="Calibri"/>
              </w:rPr>
            </w:pPr>
            <m:oMathPara>
              <m:oMathParaPr>
                <m:jc m:val="left"/>
              </m:oMathParaPr>
              <m:oMath>
                <m:r>
                  <w:rPr>
                    <w:rFonts w:ascii="Cambria Math" w:eastAsiaTheme="minorEastAsia" w:hAnsi="Cambria Math"/>
                  </w:rPr>
                  <m:t>=</m:t>
                </m:r>
                <m:f>
                  <m:fPr>
                    <m:ctrlPr>
                      <w:rPr>
                        <w:rFonts w:ascii="Cambria Math" w:eastAsiaTheme="minorEastAsia" w:hAnsi="Cambria Math"/>
                        <w:i/>
                      </w:rPr>
                    </m:ctrlPr>
                  </m:fPr>
                  <m:num>
                    <m:r>
                      <m:rPr>
                        <m:scr m:val="script"/>
                      </m:rPr>
                      <w:rPr>
                        <w:rFonts w:ascii="Cambria Math" w:hAnsi="Cambria Math"/>
                      </w:rPr>
                      <m:t>F</m:t>
                    </m:r>
                    <m:r>
                      <w:rPr>
                        <w:rFonts w:ascii="Cambria Math" w:hAnsi="Cambria Math"/>
                      </w:rPr>
                      <m:t>β</m:t>
                    </m:r>
                  </m:num>
                  <m:den>
                    <m:d>
                      <m:dPr>
                        <m:ctrlPr>
                          <w:rPr>
                            <w:rFonts w:ascii="Cambria Math" w:eastAsiaTheme="minorEastAsia" w:hAnsi="Cambria Math"/>
                            <w:i/>
                          </w:rPr>
                        </m:ctrlPr>
                      </m:dPr>
                      <m:e>
                        <m:r>
                          <m:rPr>
                            <m:scr m:val="script"/>
                          </m:rPr>
                          <w:rPr>
                            <w:rFonts w:ascii="Cambria Math" w:hAnsi="Cambria Math"/>
                          </w:rPr>
                          <m:t>F</m:t>
                        </m:r>
                        <m:r>
                          <w:rPr>
                            <w:rFonts w:ascii="Cambria Math" w:hAnsi="Cambria Math"/>
                          </w:rPr>
                          <m:t>β+τβ</m:t>
                        </m:r>
                        <m:ctrlPr>
                          <w:rPr>
                            <w:rFonts w:ascii="Cambria Math" w:hAnsi="Cambria Math"/>
                            <w:i/>
                          </w:rPr>
                        </m:ctrlPr>
                      </m:e>
                    </m:d>
                  </m:den>
                </m:f>
              </m:oMath>
            </m:oMathPara>
          </w:p>
        </w:tc>
        <w:tc>
          <w:tcPr>
            <w:tcW w:w="493" w:type="pct"/>
            <w:vAlign w:val="center"/>
          </w:tcPr>
          <w:p w14:paraId="08859307" w14:textId="77777777" w:rsidR="00571465" w:rsidRPr="00967BF0" w:rsidRDefault="00571465" w:rsidP="0093345C">
            <w:pPr>
              <w:rPr>
                <w:rFonts w:eastAsia="Calibri"/>
              </w:rPr>
            </w:pPr>
            <w:r w:rsidRPr="00967BF0">
              <w:rPr>
                <w:rFonts w:eastAsia="Calibri"/>
              </w:rPr>
              <w:t>8</w:t>
            </w:r>
          </w:p>
        </w:tc>
      </w:tr>
    </w:tbl>
    <w:p w14:paraId="761EAF09" w14:textId="28D99441" w:rsidR="00571465" w:rsidRPr="000F3484" w:rsidRDefault="000F3484" w:rsidP="000F3484">
      <w:pPr>
        <w:ind w:left="0" w:firstLine="0"/>
        <w:rPr>
          <w:rFonts w:cs="TimesLTStd-Roman"/>
          <w:szCs w:val="20"/>
        </w:rPr>
      </w:pPr>
      <w:r>
        <w:rPr>
          <w:rFonts w:cs="TimesLTStd-Roman"/>
          <w:szCs w:val="20"/>
        </w:rPr>
        <w:t xml:space="preserve">The </w:t>
      </w:r>
      <w:r w:rsidR="00571465" w:rsidRPr="000F3484">
        <w:rPr>
          <w:rFonts w:cs="TimesLTStd-Roman"/>
          <w:szCs w:val="20"/>
        </w:rPr>
        <w:t>import metric to evaluate the proposed model</w:t>
      </w:r>
      <w:r>
        <w:rPr>
          <w:rFonts w:cs="TimesLTStd-Roman"/>
          <w:szCs w:val="20"/>
        </w:rPr>
        <w:t xml:space="preserve"> is </w:t>
      </w:r>
      <w:r w:rsidRPr="000F3484">
        <w:rPr>
          <w:rFonts w:cs="TimesLTStd-Roman"/>
          <w:szCs w:val="20"/>
        </w:rPr>
        <w:t>F1-Score</w:t>
      </w:r>
      <w:r w:rsidR="00571465" w:rsidRPr="000F3484">
        <w:rPr>
          <w:rFonts w:cs="TimesLTStd-Roman"/>
          <w:szCs w:val="20"/>
        </w:rPr>
        <w:t xml:space="preserve">. It is </w:t>
      </w:r>
      <w:r>
        <w:rPr>
          <w:rFonts w:cs="TimesLTStd-Roman"/>
          <w:szCs w:val="20"/>
        </w:rPr>
        <w:t>finding</w:t>
      </w:r>
      <w:r w:rsidR="00571465" w:rsidRPr="000F3484">
        <w:rPr>
          <w:rFonts w:cs="TimesLTStd-Roman"/>
          <w:szCs w:val="20"/>
        </w:rPr>
        <w:t xml:space="preserve"> by taking the Geometric Mean of </w:t>
      </w:r>
      <m:oMath>
        <m:r>
          <w:rPr>
            <w:rFonts w:ascii="Cambria Math" w:eastAsia="Calibri" w:hAnsi="Cambria Math"/>
          </w:rPr>
          <m:t>TPR</m:t>
        </m:r>
      </m:oMath>
      <w:r>
        <w:rPr>
          <w:rFonts w:cs="TimesLTStd-Roman"/>
          <w:szCs w:val="20"/>
        </w:rPr>
        <w:t xml:space="preserve"> and </w:t>
      </w:r>
      <m:oMath>
        <m:r>
          <w:rPr>
            <w:rFonts w:ascii="Cambria Math" w:eastAsia="Calibri" w:hAnsi="Cambria Math"/>
          </w:rPr>
          <m:t>PPV</m:t>
        </m:r>
      </m:oMath>
      <w:r w:rsidR="00571465" w:rsidRPr="000F3484">
        <w:rPr>
          <w:rFonts w:cs="TimesLTStd-Roman"/>
          <w:szCs w:val="20"/>
        </w:rPr>
        <w:t xml:space="preserve"> as shown in Equation-9</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2544"/>
        <w:gridCol w:w="426"/>
      </w:tblGrid>
      <w:tr w:rsidR="00571465" w:rsidRPr="00967BF0" w14:paraId="5DCD58CB" w14:textId="77777777" w:rsidTr="000F3484">
        <w:trPr>
          <w:trHeight w:val="576"/>
        </w:trPr>
        <w:tc>
          <w:tcPr>
            <w:tcW w:w="1563" w:type="pct"/>
            <w:vAlign w:val="center"/>
          </w:tcPr>
          <w:p w14:paraId="122DE56F" w14:textId="77777777" w:rsidR="00571465" w:rsidRPr="00EE0E5B" w:rsidRDefault="00571465" w:rsidP="0093345C">
            <w:pPr>
              <w:rPr>
                <w:rFonts w:eastAsiaTheme="minorEastAsia"/>
                <w:i/>
                <w:iCs/>
              </w:rPr>
            </w:pPr>
            <m:oMathPara>
              <m:oMathParaPr>
                <m:jc m:val="right"/>
              </m:oMathParaPr>
              <m:oMath>
                <m:r>
                  <w:rPr>
                    <w:rFonts w:ascii="Cambria Math" w:eastAsia="Calibri" w:hAnsi="Cambria Math"/>
                  </w:rPr>
                  <m:t>F1-Score</m:t>
                </m:r>
              </m:oMath>
            </m:oMathPara>
          </w:p>
        </w:tc>
        <w:tc>
          <w:tcPr>
            <w:tcW w:w="2944" w:type="pct"/>
            <w:vAlign w:val="center"/>
          </w:tcPr>
          <w:p w14:paraId="05C77BDD" w14:textId="77777777" w:rsidR="00571465" w:rsidRPr="00967BF0" w:rsidRDefault="00571465" w:rsidP="0093345C">
            <w:pPr>
              <w:rPr>
                <w:rFonts w:eastAsia="Calibri"/>
              </w:rPr>
            </w:pPr>
            <m:oMathPara>
              <m:oMathParaPr>
                <m:jc m:val="left"/>
              </m:oMathParaPr>
              <m:oMath>
                <m:r>
                  <w:rPr>
                    <w:rFonts w:ascii="Cambria Math" w:eastAsia="Calibri" w:hAnsi="Cambria Math"/>
                  </w:rPr>
                  <m:t>=</m:t>
                </m:r>
                <m:f>
                  <m:fPr>
                    <m:ctrlPr>
                      <w:rPr>
                        <w:rFonts w:ascii="Cambria Math" w:eastAsia="Calibri" w:hAnsi="Cambria Math"/>
                        <w:i/>
                      </w:rPr>
                    </m:ctrlPr>
                  </m:fPr>
                  <m:num>
                    <m:r>
                      <w:rPr>
                        <w:rFonts w:ascii="Cambria Math" w:eastAsia="Calibri" w:hAnsi="Cambria Math"/>
                      </w:rPr>
                      <m:t>2*TPR*PPV</m:t>
                    </m:r>
                  </m:num>
                  <m:den>
                    <m:r>
                      <w:rPr>
                        <w:rFonts w:ascii="Cambria Math" w:eastAsia="Calibri" w:hAnsi="Cambria Math"/>
                      </w:rPr>
                      <m:t>TPR+PPV</m:t>
                    </m:r>
                  </m:den>
                </m:f>
              </m:oMath>
            </m:oMathPara>
          </w:p>
        </w:tc>
        <w:tc>
          <w:tcPr>
            <w:tcW w:w="493" w:type="pct"/>
            <w:vAlign w:val="center"/>
          </w:tcPr>
          <w:p w14:paraId="50E78B06" w14:textId="77777777" w:rsidR="00571465" w:rsidRPr="00967BF0" w:rsidRDefault="00571465" w:rsidP="0093345C">
            <w:pPr>
              <w:rPr>
                <w:rFonts w:eastAsia="Calibri"/>
              </w:rPr>
            </w:pPr>
            <w:r w:rsidRPr="00967BF0">
              <w:rPr>
                <w:rFonts w:eastAsia="Calibri"/>
              </w:rPr>
              <w:t>9</w:t>
            </w:r>
          </w:p>
        </w:tc>
      </w:tr>
    </w:tbl>
    <w:p w14:paraId="1C27B738" w14:textId="7A21420D" w:rsidR="00F529A8" w:rsidRDefault="00F529A8" w:rsidP="000F3484">
      <w:pPr>
        <w:rPr>
          <w:rFonts w:cs="TimesLTStd-Roman"/>
          <w:szCs w:val="20"/>
        </w:rPr>
      </w:pPr>
      <w:r w:rsidRPr="00F529A8">
        <w:rPr>
          <w:rFonts w:cs="TimesLTStd-Roman"/>
          <w:szCs w:val="20"/>
        </w:rPr>
        <w:t xml:space="preserve">Intersection over Union is the performance measure metric used in Deep Leaning like YOLO, CNN, R-CNN, etc. it is calculated as </w:t>
      </w:r>
      <w:r w:rsidR="00B5481E">
        <w:rPr>
          <w:rFonts w:cs="TimesLTStd-Roman"/>
          <w:szCs w:val="20"/>
        </w:rPr>
        <w:t xml:space="preserve">the </w:t>
      </w:r>
      <w:r w:rsidRPr="00F529A8">
        <w:rPr>
          <w:rFonts w:cs="TimesLTStd-Roman"/>
          <w:szCs w:val="20"/>
        </w:rPr>
        <w:t xml:space="preserve">intersection of </w:t>
      </w:r>
      <w:r w:rsidR="00B5481E">
        <w:rPr>
          <w:rFonts w:cs="TimesLTStd-Roman"/>
          <w:szCs w:val="20"/>
        </w:rPr>
        <w:t xml:space="preserve">the </w:t>
      </w:r>
      <w:r w:rsidRPr="00F529A8">
        <w:rPr>
          <w:rFonts w:cs="TimesLTStd-Roman"/>
          <w:szCs w:val="20"/>
        </w:rPr>
        <w:t>ground bounding box and predicted bo</w:t>
      </w:r>
      <w:r w:rsidR="00B5481E">
        <w:rPr>
          <w:rFonts w:cs="TimesLTStd-Roman"/>
          <w:szCs w:val="20"/>
        </w:rPr>
        <w:t>u</w:t>
      </w:r>
      <w:r w:rsidRPr="00F529A8">
        <w:rPr>
          <w:rFonts w:cs="TimesLTStd-Roman"/>
          <w:szCs w:val="20"/>
        </w:rPr>
        <w:t xml:space="preserve">nding box divided by </w:t>
      </w:r>
      <w:r w:rsidR="00B5481E">
        <w:rPr>
          <w:rFonts w:cs="TimesLTStd-Roman"/>
          <w:szCs w:val="20"/>
        </w:rPr>
        <w:t xml:space="preserve">the </w:t>
      </w:r>
      <w:r w:rsidRPr="00F529A8">
        <w:rPr>
          <w:rFonts w:cs="TimesLTStd-Roman"/>
          <w:szCs w:val="20"/>
        </w:rPr>
        <w:t>union of both. The ground bo</w:t>
      </w:r>
      <w:r w:rsidR="00B5481E">
        <w:rPr>
          <w:rFonts w:cs="TimesLTStd-Roman"/>
          <w:szCs w:val="20"/>
        </w:rPr>
        <w:t>u</w:t>
      </w:r>
      <w:r w:rsidRPr="00F529A8">
        <w:rPr>
          <w:rFonts w:cs="TimesLTStd-Roman"/>
          <w:szCs w:val="20"/>
        </w:rPr>
        <w:t xml:space="preserve">nding box is marked </w:t>
      </w:r>
      <w:r w:rsidR="00B5481E">
        <w:rPr>
          <w:rFonts w:cs="TimesLTStd-Roman"/>
          <w:szCs w:val="20"/>
        </w:rPr>
        <w:t xml:space="preserve">the </w:t>
      </w:r>
      <w:r w:rsidRPr="00F529A8">
        <w:rPr>
          <w:rFonts w:cs="TimesLTStd-Roman"/>
          <w:szCs w:val="20"/>
        </w:rPr>
        <w:t>desired area at the image during the process of annotation and the prediction bo</w:t>
      </w:r>
      <w:r w:rsidR="00B5481E">
        <w:rPr>
          <w:rFonts w:cs="TimesLTStd-Roman"/>
          <w:szCs w:val="20"/>
        </w:rPr>
        <w:t>u</w:t>
      </w:r>
      <w:r w:rsidRPr="00F529A8">
        <w:rPr>
          <w:rFonts w:cs="TimesLTStd-Roman"/>
          <w:szCs w:val="20"/>
        </w:rPr>
        <w:t xml:space="preserve">nding box is marked by </w:t>
      </w:r>
      <w:r w:rsidR="00B5481E">
        <w:rPr>
          <w:rFonts w:cs="TimesLTStd-Roman"/>
          <w:szCs w:val="20"/>
        </w:rPr>
        <w:t xml:space="preserve">the </w:t>
      </w:r>
      <w:r w:rsidRPr="00F529A8">
        <w:rPr>
          <w:rFonts w:cs="TimesLTStd-Roman"/>
          <w:szCs w:val="20"/>
        </w:rPr>
        <w:t xml:space="preserve">training model during the process of prediction. Equation-1 shows the intersection over </w:t>
      </w:r>
      <w:r w:rsidR="00B5481E">
        <w:rPr>
          <w:rFonts w:cs="TimesLTStd-Roman"/>
          <w:szCs w:val="20"/>
        </w:rPr>
        <w:t xml:space="preserve">the </w:t>
      </w:r>
      <w:r w:rsidRPr="00F529A8">
        <w:rPr>
          <w:rFonts w:cs="TimesLTStd-Roman"/>
          <w:szCs w:val="20"/>
        </w:rPr>
        <w:t>union of bo</w:t>
      </w:r>
      <w:r w:rsidR="00B5481E">
        <w:rPr>
          <w:rFonts w:cs="TimesLTStd-Roman"/>
          <w:szCs w:val="20"/>
        </w:rPr>
        <w:t>u</w:t>
      </w:r>
      <w:r w:rsidRPr="00F529A8">
        <w:rPr>
          <w:rFonts w:cs="TimesLTStd-Roman"/>
          <w:szCs w:val="20"/>
        </w:rPr>
        <w:t>nding boxes.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3"/>
        <w:gridCol w:w="607"/>
      </w:tblGrid>
      <w:tr w:rsidR="00F529A8" w14:paraId="70CBD187" w14:textId="77777777" w:rsidTr="00F529A8">
        <w:tc>
          <w:tcPr>
            <w:tcW w:w="3713" w:type="dxa"/>
            <w:vAlign w:val="center"/>
          </w:tcPr>
          <w:p w14:paraId="438F88CE" w14:textId="5B22DA14" w:rsidR="00F529A8" w:rsidRDefault="003E7258" w:rsidP="003E7258">
            <w:pPr>
              <w:spacing w:before="100" w:beforeAutospacing="1" w:after="100" w:afterAutospacing="1" w:line="240" w:lineRule="auto"/>
              <w:jc w:val="center"/>
              <w:rPr>
                <w:sz w:val="24"/>
                <w:szCs w:val="24"/>
              </w:rPr>
            </w:pPr>
            <w:r w:rsidRPr="003E7258">
              <w:rPr>
                <w:noProof/>
                <w:sz w:val="24"/>
                <w:szCs w:val="24"/>
              </w:rPr>
              <w:drawing>
                <wp:inline distT="0" distB="0" distL="0" distR="0" wp14:anchorId="63150AF5" wp14:editId="395233BE">
                  <wp:extent cx="1473386" cy="880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4150" cy="886711"/>
                          </a:xfrm>
                          <a:prstGeom prst="rect">
                            <a:avLst/>
                          </a:prstGeom>
                        </pic:spPr>
                      </pic:pic>
                    </a:graphicData>
                  </a:graphic>
                </wp:inline>
              </w:drawing>
            </w:r>
            <w:r w:rsidR="00F529A8">
              <w:rPr>
                <w:sz w:val="24"/>
                <w:szCs w:val="24"/>
              </w:rPr>
              <w:br/>
            </w:r>
          </w:p>
        </w:tc>
        <w:tc>
          <w:tcPr>
            <w:tcW w:w="607" w:type="dxa"/>
            <w:vAlign w:val="center"/>
          </w:tcPr>
          <w:p w14:paraId="748015A8" w14:textId="77777777" w:rsidR="00F529A8" w:rsidRDefault="00F529A8" w:rsidP="0093345C">
            <w:pPr>
              <w:spacing w:before="100" w:beforeAutospacing="1" w:after="100" w:afterAutospacing="1" w:line="240" w:lineRule="auto"/>
              <w:jc w:val="center"/>
              <w:rPr>
                <w:sz w:val="24"/>
                <w:szCs w:val="24"/>
              </w:rPr>
            </w:pPr>
          </w:p>
        </w:tc>
      </w:tr>
      <w:tr w:rsidR="00F529A8" w14:paraId="0E223575" w14:textId="77777777" w:rsidTr="00F529A8">
        <w:tc>
          <w:tcPr>
            <w:tcW w:w="3713" w:type="dxa"/>
            <w:vAlign w:val="center"/>
          </w:tcPr>
          <w:p w14:paraId="56321FDA" w14:textId="77777777" w:rsidR="00F529A8" w:rsidRPr="000D2F8C" w:rsidRDefault="00F529A8" w:rsidP="0093345C">
            <w:pPr>
              <w:spacing w:after="0" w:line="240" w:lineRule="auto"/>
              <w:jc w:val="center"/>
              <w:rPr>
                <w:sz w:val="24"/>
                <w:szCs w:val="24"/>
              </w:rPr>
            </w:pPr>
            <m:oMathPara>
              <m:oMath>
                <m:r>
                  <w:rPr>
                    <w:rFonts w:ascii="Cambria Math" w:hAnsi="Cambria Math"/>
                    <w:szCs w:val="20"/>
                  </w:rPr>
                  <m:t>IoU =</m:t>
                </m:r>
                <m:f>
                  <m:fPr>
                    <m:ctrlPr>
                      <w:rPr>
                        <w:rFonts w:ascii="Cambria Math" w:hAnsi="Cambria Math"/>
                        <w:i/>
                        <w:color w:val="auto"/>
                        <w:szCs w:val="20"/>
                      </w:rPr>
                    </m:ctrlPr>
                  </m:fPr>
                  <m:num>
                    <m:r>
                      <w:rPr>
                        <w:rFonts w:ascii="Cambria Math" w:hAnsi="Cambria Math"/>
                        <w:szCs w:val="20"/>
                      </w:rPr>
                      <m:t>Area of overlap/intersection</m:t>
                    </m:r>
                  </m:num>
                  <m:den>
                    <m:r>
                      <w:rPr>
                        <w:rFonts w:ascii="Cambria Math" w:hAnsi="Cambria Math"/>
                        <w:szCs w:val="20"/>
                      </w:rPr>
                      <m:t>Area of union</m:t>
                    </m:r>
                  </m:den>
                </m:f>
              </m:oMath>
            </m:oMathPara>
          </w:p>
        </w:tc>
        <w:tc>
          <w:tcPr>
            <w:tcW w:w="607" w:type="dxa"/>
            <w:vAlign w:val="center"/>
          </w:tcPr>
          <w:p w14:paraId="5BFCD91E" w14:textId="77777777" w:rsidR="00F529A8" w:rsidRPr="00F529A8" w:rsidRDefault="00F529A8" w:rsidP="0093345C">
            <w:pPr>
              <w:spacing w:before="100" w:beforeAutospacing="1" w:after="100" w:afterAutospacing="1" w:line="240" w:lineRule="auto"/>
              <w:jc w:val="center"/>
              <w:rPr>
                <w:szCs w:val="20"/>
              </w:rPr>
            </w:pPr>
            <w:r w:rsidRPr="00F529A8">
              <w:rPr>
                <w:szCs w:val="20"/>
              </w:rPr>
              <w:t>10</w:t>
            </w:r>
          </w:p>
        </w:tc>
      </w:tr>
    </w:tbl>
    <w:p w14:paraId="7E46F25B" w14:textId="77777777" w:rsidR="00F529A8" w:rsidRDefault="00F529A8" w:rsidP="00F529A8">
      <w:pPr>
        <w:rPr>
          <w:rFonts w:cs="TimesLTStd-Roman"/>
          <w:szCs w:val="20"/>
        </w:rPr>
      </w:pPr>
    </w:p>
    <w:p w14:paraId="3528D454" w14:textId="7854CC6F" w:rsidR="00F529A8" w:rsidRPr="00F529A8" w:rsidRDefault="00F529A8" w:rsidP="00F529A8">
      <w:pPr>
        <w:rPr>
          <w:rFonts w:cs="TimesLTStd-Roman"/>
          <w:szCs w:val="20"/>
        </w:rPr>
      </w:pPr>
      <w:r w:rsidRPr="00F529A8">
        <w:rPr>
          <w:rFonts w:cs="TimesLTStd-Roman"/>
          <w:szCs w:val="20"/>
        </w:rPr>
        <w:t xml:space="preserve">The higher value of the </w:t>
      </w:r>
      <w:proofErr w:type="spellStart"/>
      <w:proofErr w:type="gramStart"/>
      <w:r w:rsidRPr="00F529A8">
        <w:rPr>
          <w:rFonts w:cs="TimesLTStd-Roman"/>
          <w:szCs w:val="20"/>
        </w:rPr>
        <w:t>IoU</w:t>
      </w:r>
      <w:proofErr w:type="spellEnd"/>
      <w:proofErr w:type="gramEnd"/>
      <w:r w:rsidRPr="00F529A8">
        <w:rPr>
          <w:rFonts w:cs="TimesLTStd-Roman"/>
          <w:szCs w:val="20"/>
        </w:rPr>
        <w:t xml:space="preserve"> consider as the better accuracy of the model and the 0.5 value is used as </w:t>
      </w:r>
      <w:r w:rsidR="00B5481E">
        <w:rPr>
          <w:rFonts w:cs="TimesLTStd-Roman"/>
          <w:szCs w:val="20"/>
        </w:rPr>
        <w:t xml:space="preserve">a </w:t>
      </w:r>
      <w:r w:rsidRPr="00F529A8">
        <w:rPr>
          <w:rFonts w:cs="TimesLTStd-Roman"/>
          <w:szCs w:val="20"/>
        </w:rPr>
        <w:t xml:space="preserve">threshold. The interpretation of </w:t>
      </w:r>
      <w:proofErr w:type="spellStart"/>
      <w:proofErr w:type="gramStart"/>
      <w:r w:rsidRPr="00F529A8">
        <w:rPr>
          <w:rFonts w:cs="TimesLTStd-Roman"/>
          <w:szCs w:val="20"/>
        </w:rPr>
        <w:t>IoU</w:t>
      </w:r>
      <w:proofErr w:type="spellEnd"/>
      <w:proofErr w:type="gramEnd"/>
      <w:r w:rsidRPr="00F529A8">
        <w:rPr>
          <w:rFonts w:cs="TimesLTStd-Roman"/>
          <w:szCs w:val="20"/>
        </w:rPr>
        <w:t xml:space="preserve"> results is show</w:t>
      </w:r>
      <w:r w:rsidR="00B5481E">
        <w:rPr>
          <w:rFonts w:cs="TimesLTStd-Roman"/>
          <w:szCs w:val="20"/>
        </w:rPr>
        <w:t>n</w:t>
      </w:r>
      <w:r w:rsidRPr="00F529A8">
        <w:rPr>
          <w:rFonts w:cs="TimesLTStd-Roman"/>
          <w:szCs w:val="20"/>
        </w:rPr>
        <w:t xml:space="preserve"> in figure-</w:t>
      </w:r>
      <w:r>
        <w:rPr>
          <w:rFonts w:cs="TimesLTStd-Roman"/>
          <w:szCs w:val="20"/>
        </w:rPr>
        <w:t>5</w:t>
      </w:r>
      <w:r w:rsidRPr="00F529A8">
        <w:rPr>
          <w:rFonts w:cs="TimesLTStd-Roman"/>
          <w:szCs w:val="20"/>
        </w:rPr>
        <w:t xml:space="preserve">. </w:t>
      </w:r>
    </w:p>
    <w:p w14:paraId="7A666C09" w14:textId="6833AC18" w:rsidR="00F529A8" w:rsidRPr="00F529A8" w:rsidRDefault="003E7258" w:rsidP="00F529A8">
      <w:pPr>
        <w:rPr>
          <w:rFonts w:cs="TimesLTStd-Roman"/>
          <w:szCs w:val="20"/>
        </w:rPr>
      </w:pPr>
      <w:r w:rsidRPr="003E7258">
        <w:rPr>
          <w:rFonts w:cs="TimesLTStd-Roman"/>
          <w:noProof/>
          <w:szCs w:val="20"/>
        </w:rPr>
        <w:drawing>
          <wp:inline distT="0" distB="0" distL="0" distR="0" wp14:anchorId="215DF29B" wp14:editId="65588757">
            <wp:extent cx="3192780" cy="111887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242" t="8380" r="9853" b="6587"/>
                    <a:stretch/>
                  </pic:blipFill>
                  <pic:spPr bwMode="auto">
                    <a:xfrm>
                      <a:off x="0" y="0"/>
                      <a:ext cx="3192780" cy="1118870"/>
                    </a:xfrm>
                    <a:prstGeom prst="rect">
                      <a:avLst/>
                    </a:prstGeom>
                    <a:ln>
                      <a:noFill/>
                    </a:ln>
                    <a:extLst>
                      <a:ext uri="{53640926-AAD7-44D8-BBD7-CCE9431645EC}">
                        <a14:shadowObscured xmlns:a14="http://schemas.microsoft.com/office/drawing/2010/main"/>
                      </a:ext>
                    </a:extLst>
                  </pic:spPr>
                </pic:pic>
              </a:graphicData>
            </a:graphic>
          </wp:inline>
        </w:drawing>
      </w:r>
    </w:p>
    <w:p w14:paraId="006BAC75" w14:textId="1CFA7C20" w:rsidR="00616633" w:rsidRDefault="00616633" w:rsidP="003E7258">
      <w:pPr>
        <w:ind w:left="0" w:firstLine="0"/>
        <w:rPr>
          <w:rFonts w:cs="TimesLTStd-Roman"/>
          <w:szCs w:val="20"/>
        </w:rPr>
      </w:pPr>
    </w:p>
    <w:p w14:paraId="275914D7" w14:textId="437EBFCD" w:rsidR="00F529A8" w:rsidRPr="00616633" w:rsidRDefault="00F529A8" w:rsidP="00F529A8">
      <w:pPr>
        <w:jc w:val="center"/>
        <w:rPr>
          <w:rFonts w:cs="TimesLTStd-Roman"/>
          <w:b/>
          <w:bCs/>
          <w:i/>
          <w:iCs/>
          <w:sz w:val="18"/>
          <w:szCs w:val="18"/>
        </w:rPr>
      </w:pPr>
      <w:r w:rsidRPr="00616633">
        <w:rPr>
          <w:rFonts w:cs="TimesLTStd-Roman"/>
          <w:b/>
          <w:bCs/>
          <w:i/>
          <w:iCs/>
          <w:sz w:val="18"/>
          <w:szCs w:val="18"/>
        </w:rPr>
        <w:t xml:space="preserve">Figure-5: The performance measure of </w:t>
      </w:r>
      <w:proofErr w:type="spellStart"/>
      <w:proofErr w:type="gramStart"/>
      <w:r w:rsidRPr="00616633">
        <w:rPr>
          <w:rFonts w:cs="TimesLTStd-Roman"/>
          <w:b/>
          <w:bCs/>
          <w:i/>
          <w:iCs/>
          <w:sz w:val="18"/>
          <w:szCs w:val="18"/>
        </w:rPr>
        <w:t>IoU</w:t>
      </w:r>
      <w:proofErr w:type="spellEnd"/>
      <w:proofErr w:type="gramEnd"/>
    </w:p>
    <w:p w14:paraId="2EDEF275" w14:textId="21568619" w:rsidR="00F529A8" w:rsidRDefault="00F529A8" w:rsidP="00F529A8">
      <w:pPr>
        <w:rPr>
          <w:rFonts w:cs="TimesLTStd-Roman"/>
          <w:szCs w:val="20"/>
        </w:rPr>
      </w:pPr>
      <w:proofErr w:type="spellStart"/>
      <w:proofErr w:type="gramStart"/>
      <w:r w:rsidRPr="00F529A8">
        <w:rPr>
          <w:rFonts w:cs="TimesLTStd-Roman"/>
          <w:szCs w:val="20"/>
        </w:rPr>
        <w:t>IoU</w:t>
      </w:r>
      <w:proofErr w:type="spellEnd"/>
      <w:proofErr w:type="gramEnd"/>
      <w:r w:rsidRPr="00F529A8">
        <w:rPr>
          <w:rFonts w:cs="TimesLTStd-Roman"/>
          <w:szCs w:val="20"/>
        </w:rPr>
        <w:t xml:space="preserve"> is also used to eliminate the duplicated bo</w:t>
      </w:r>
      <w:r w:rsidR="00B5481E">
        <w:rPr>
          <w:rFonts w:cs="TimesLTStd-Roman"/>
          <w:szCs w:val="20"/>
        </w:rPr>
        <w:t>u</w:t>
      </w:r>
      <w:r w:rsidRPr="00F529A8">
        <w:rPr>
          <w:rFonts w:cs="TimesLTStd-Roman"/>
          <w:szCs w:val="20"/>
        </w:rPr>
        <w:t xml:space="preserve">nding box for the desired object. For this process sort all objects/predictions in descending order </w:t>
      </w:r>
      <w:r w:rsidR="00B5481E">
        <w:rPr>
          <w:rFonts w:cs="TimesLTStd-Roman"/>
          <w:szCs w:val="20"/>
        </w:rPr>
        <w:t>concerning</w:t>
      </w:r>
      <w:r w:rsidRPr="00F529A8">
        <w:rPr>
          <w:rFonts w:cs="TimesLTStd-Roman"/>
          <w:szCs w:val="20"/>
        </w:rPr>
        <w:t xml:space="preserve"> their confidence. The </w:t>
      </w:r>
      <w:proofErr w:type="spellStart"/>
      <w:proofErr w:type="gramStart"/>
      <w:r w:rsidRPr="00F529A8">
        <w:rPr>
          <w:rFonts w:cs="TimesLTStd-Roman"/>
          <w:szCs w:val="20"/>
        </w:rPr>
        <w:t>IoU</w:t>
      </w:r>
      <w:proofErr w:type="spellEnd"/>
      <w:proofErr w:type="gramEnd"/>
      <w:r w:rsidRPr="00F529A8">
        <w:rPr>
          <w:rFonts w:cs="TimesLTStd-Roman"/>
          <w:szCs w:val="20"/>
        </w:rPr>
        <w:t xml:space="preserve"> of the object will be high if two bo</w:t>
      </w:r>
      <w:r w:rsidR="00B5481E">
        <w:rPr>
          <w:rFonts w:cs="TimesLTStd-Roman"/>
          <w:szCs w:val="20"/>
        </w:rPr>
        <w:t>u</w:t>
      </w:r>
      <w:r w:rsidRPr="00F529A8">
        <w:rPr>
          <w:rFonts w:cs="TimesLTStd-Roman"/>
          <w:szCs w:val="20"/>
        </w:rPr>
        <w:t xml:space="preserve">nding boxes pointing the same object then </w:t>
      </w:r>
      <w:r w:rsidR="00B5481E">
        <w:rPr>
          <w:rFonts w:cs="TimesLTStd-Roman"/>
          <w:szCs w:val="20"/>
        </w:rPr>
        <w:t xml:space="preserve">a </w:t>
      </w:r>
      <w:r w:rsidRPr="00F529A8">
        <w:rPr>
          <w:rFonts w:cs="TimesLTStd-Roman"/>
          <w:szCs w:val="20"/>
        </w:rPr>
        <w:t xml:space="preserve">higher confidence bundling box is chosen and reject the other bonding box. On the other hand, if the value of </w:t>
      </w:r>
      <w:proofErr w:type="spellStart"/>
      <w:proofErr w:type="gramStart"/>
      <w:r w:rsidRPr="00F529A8">
        <w:rPr>
          <w:rFonts w:cs="TimesLTStd-Roman"/>
          <w:szCs w:val="20"/>
        </w:rPr>
        <w:t>IoU</w:t>
      </w:r>
      <w:proofErr w:type="spellEnd"/>
      <w:proofErr w:type="gramEnd"/>
      <w:r w:rsidRPr="00F529A8">
        <w:rPr>
          <w:rFonts w:cs="TimesLTStd-Roman"/>
          <w:szCs w:val="20"/>
        </w:rPr>
        <w:t xml:space="preserve"> is low then the mean of two bonding is taken.</w:t>
      </w:r>
    </w:p>
    <w:p w14:paraId="132D8F8C" w14:textId="00B59AC2" w:rsidR="00F529A8" w:rsidRDefault="00F529A8" w:rsidP="00F529A8">
      <w:pPr>
        <w:rPr>
          <w:rFonts w:cs="TimesLTStd-Roman"/>
          <w:szCs w:val="20"/>
        </w:rPr>
      </w:pPr>
    </w:p>
    <w:p w14:paraId="57A7BBBE" w14:textId="69B6B62E" w:rsidR="00F529A8" w:rsidRPr="00616633" w:rsidRDefault="00F529A8" w:rsidP="00F529A8">
      <w:pPr>
        <w:rPr>
          <w:rFonts w:cs="TimesLTStd-Roman"/>
          <w:b/>
          <w:bCs/>
          <w:i/>
          <w:iCs/>
          <w:sz w:val="18"/>
          <w:szCs w:val="18"/>
        </w:rPr>
      </w:pPr>
      <w:r w:rsidRPr="00616633">
        <w:rPr>
          <w:b/>
          <w:bCs/>
          <w:i/>
          <w:iCs/>
          <w:sz w:val="18"/>
          <w:szCs w:val="20"/>
        </w:rPr>
        <w:t xml:space="preserve">Figure-6: </w:t>
      </w:r>
      <w:proofErr w:type="spellStart"/>
      <w:proofErr w:type="gramStart"/>
      <w:r w:rsidRPr="00616633">
        <w:rPr>
          <w:b/>
          <w:bCs/>
          <w:i/>
          <w:iCs/>
          <w:sz w:val="18"/>
          <w:szCs w:val="20"/>
        </w:rPr>
        <w:t>IoU</w:t>
      </w:r>
      <w:proofErr w:type="spellEnd"/>
      <w:proofErr w:type="gramEnd"/>
      <w:r w:rsidRPr="00616633">
        <w:rPr>
          <w:b/>
          <w:bCs/>
          <w:i/>
          <w:iCs/>
          <w:sz w:val="18"/>
          <w:szCs w:val="20"/>
        </w:rPr>
        <w:t xml:space="preserve"> with Ground Bo</w:t>
      </w:r>
      <w:r w:rsidR="00B5481E">
        <w:rPr>
          <w:b/>
          <w:bCs/>
          <w:i/>
          <w:iCs/>
          <w:sz w:val="18"/>
          <w:szCs w:val="20"/>
        </w:rPr>
        <w:t>u</w:t>
      </w:r>
      <w:r w:rsidRPr="00616633">
        <w:rPr>
          <w:b/>
          <w:bCs/>
          <w:i/>
          <w:iCs/>
          <w:sz w:val="18"/>
          <w:szCs w:val="20"/>
        </w:rPr>
        <w:t>nding Boxes and Predicted Bo</w:t>
      </w:r>
      <w:r w:rsidR="00B5481E">
        <w:rPr>
          <w:b/>
          <w:bCs/>
          <w:i/>
          <w:iCs/>
          <w:sz w:val="18"/>
          <w:szCs w:val="20"/>
        </w:rPr>
        <w:t>u</w:t>
      </w:r>
      <w:r w:rsidRPr="00616633">
        <w:rPr>
          <w:b/>
          <w:bCs/>
          <w:i/>
          <w:iCs/>
          <w:sz w:val="18"/>
          <w:szCs w:val="20"/>
        </w:rPr>
        <w:t>nding Boxes</w:t>
      </w:r>
    </w:p>
    <w:p w14:paraId="040319AD" w14:textId="0F2C7533" w:rsidR="00F529A8" w:rsidRDefault="00F529A8" w:rsidP="00F529A8">
      <w:pPr>
        <w:rPr>
          <w:rFonts w:cs="TimesLTStd-Roman"/>
          <w:szCs w:val="20"/>
        </w:rPr>
      </w:pPr>
      <w:r>
        <w:rPr>
          <w:rFonts w:cs="TimesLTStd-Roman"/>
          <w:szCs w:val="20"/>
        </w:rPr>
        <w:lastRenderedPageBreak/>
        <w:t>The figure-6 represent</w:t>
      </w:r>
      <w:r w:rsidR="00B5481E">
        <w:rPr>
          <w:rFonts w:cs="TimesLTStd-Roman"/>
          <w:szCs w:val="20"/>
        </w:rPr>
        <w:t>s</w:t>
      </w:r>
      <w:r>
        <w:rPr>
          <w:rFonts w:cs="TimesLTStd-Roman"/>
          <w:szCs w:val="20"/>
        </w:rPr>
        <w:t xml:space="preserve"> the </w:t>
      </w:r>
      <w:proofErr w:type="spellStart"/>
      <w:proofErr w:type="gramStart"/>
      <w:r w:rsidRPr="00F529A8">
        <w:rPr>
          <w:rFonts w:cs="TimesLTStd-Roman"/>
          <w:szCs w:val="20"/>
        </w:rPr>
        <w:t>IoU</w:t>
      </w:r>
      <w:proofErr w:type="spellEnd"/>
      <w:proofErr w:type="gramEnd"/>
      <w:r w:rsidRPr="00F529A8">
        <w:rPr>
          <w:rFonts w:cs="TimesLTStd-Roman"/>
          <w:szCs w:val="20"/>
        </w:rPr>
        <w:t xml:space="preserve"> with Ground Bo</w:t>
      </w:r>
      <w:r w:rsidR="00B5481E">
        <w:rPr>
          <w:rFonts w:cs="TimesLTStd-Roman"/>
          <w:szCs w:val="20"/>
        </w:rPr>
        <w:t>u</w:t>
      </w:r>
      <w:r w:rsidRPr="00F529A8">
        <w:rPr>
          <w:rFonts w:cs="TimesLTStd-Roman"/>
          <w:szCs w:val="20"/>
        </w:rPr>
        <w:t>nding Boxes and Predicted Bo</w:t>
      </w:r>
      <w:r w:rsidR="00B5481E">
        <w:rPr>
          <w:rFonts w:cs="TimesLTStd-Roman"/>
          <w:szCs w:val="20"/>
        </w:rPr>
        <w:t>u</w:t>
      </w:r>
      <w:r w:rsidRPr="00F529A8">
        <w:rPr>
          <w:rFonts w:cs="TimesLTStd-Roman"/>
          <w:szCs w:val="20"/>
        </w:rPr>
        <w:t>nding Boxes</w:t>
      </w:r>
      <w:r w:rsidR="00A51A47">
        <w:rPr>
          <w:rFonts w:cs="TimesLTStd-Roman"/>
          <w:szCs w:val="20"/>
        </w:rPr>
        <w:t xml:space="preserve"> in the proposed model training.</w:t>
      </w:r>
    </w:p>
    <w:p w14:paraId="5DCC2E30" w14:textId="57A8250A" w:rsidR="000F3484" w:rsidRDefault="000F3484" w:rsidP="00A51A47">
      <w:pPr>
        <w:rPr>
          <w:szCs w:val="28"/>
          <w:shd w:val="clear" w:color="auto" w:fill="FFFFFF"/>
        </w:rPr>
      </w:pPr>
      <w:r w:rsidRPr="00EE0E5B">
        <w:rPr>
          <w:rFonts w:cs="TimesLTStd-Roman"/>
          <w:szCs w:val="20"/>
        </w:rPr>
        <w:t xml:space="preserve">In this </w:t>
      </w:r>
      <w:r>
        <w:rPr>
          <w:rFonts w:cs="TimesLTStd-Roman"/>
          <w:szCs w:val="20"/>
        </w:rPr>
        <w:t>article</w:t>
      </w:r>
      <w:r w:rsidRPr="00EE0E5B">
        <w:rPr>
          <w:rFonts w:cs="TimesLTStd-Roman"/>
          <w:szCs w:val="20"/>
        </w:rPr>
        <w:t>, the performance of the proposed</w:t>
      </w:r>
      <w:r>
        <w:rPr>
          <w:rFonts w:cs="TimesLTStd-Roman"/>
          <w:szCs w:val="20"/>
        </w:rPr>
        <w:t xml:space="preserve"> </w:t>
      </w:r>
      <w:r w:rsidRPr="00EE0E5B">
        <w:rPr>
          <w:rFonts w:cs="TimesLTStd-Roman"/>
          <w:szCs w:val="20"/>
        </w:rPr>
        <w:t xml:space="preserve"> model is </w:t>
      </w:r>
      <w:r>
        <w:rPr>
          <w:rFonts w:cs="TimesLTStd-Roman"/>
          <w:szCs w:val="20"/>
        </w:rPr>
        <w:t>calculated</w:t>
      </w:r>
      <w:r w:rsidRPr="00EE0E5B">
        <w:rPr>
          <w:rFonts w:cs="TimesLTStd-Roman"/>
          <w:szCs w:val="20"/>
        </w:rPr>
        <w:t xml:space="preserve"> by using Accuracy, FNR, TPR, TNR</w:t>
      </w:r>
      <w:r w:rsidR="00F529A8">
        <w:rPr>
          <w:rFonts w:cs="TimesLTStd-Roman"/>
          <w:szCs w:val="20"/>
        </w:rPr>
        <w:t xml:space="preserve">, </w:t>
      </w:r>
      <w:r w:rsidRPr="00EE0E5B">
        <w:rPr>
          <w:rFonts w:cs="TimesLTStd-Roman"/>
          <w:szCs w:val="20"/>
        </w:rPr>
        <w:t>PPV</w:t>
      </w:r>
      <w:r w:rsidR="00F529A8">
        <w:rPr>
          <w:rFonts w:cs="TimesLTStd-Roman"/>
          <w:szCs w:val="20"/>
        </w:rPr>
        <w:t xml:space="preserve">, </w:t>
      </w:r>
      <w:r w:rsidRPr="00EE0E5B">
        <w:rPr>
          <w:rFonts w:cs="TimesLTStd-Roman"/>
          <w:szCs w:val="20"/>
        </w:rPr>
        <w:t>NPV</w:t>
      </w:r>
      <w:r w:rsidR="00F529A8">
        <w:rPr>
          <w:rFonts w:cs="TimesLTStd-Roman"/>
          <w:szCs w:val="20"/>
        </w:rPr>
        <w:t xml:space="preserve">, </w:t>
      </w:r>
      <w:r w:rsidRPr="00EE0E5B">
        <w:rPr>
          <w:rFonts w:cs="TimesLTStd-Roman"/>
          <w:szCs w:val="20"/>
        </w:rPr>
        <w:t>FPR</w:t>
      </w:r>
      <w:r w:rsidR="00F529A8">
        <w:rPr>
          <w:rFonts w:cs="TimesLTStd-Roman"/>
          <w:szCs w:val="20"/>
        </w:rPr>
        <w:t xml:space="preserve">, </w:t>
      </w:r>
      <w:r w:rsidRPr="00EE0E5B">
        <w:rPr>
          <w:rFonts w:cs="TimesLTStd-Roman"/>
          <w:szCs w:val="20"/>
        </w:rPr>
        <w:t>FDR</w:t>
      </w:r>
      <w:r w:rsidR="00F529A8">
        <w:rPr>
          <w:rFonts w:cs="TimesLTStd-Roman"/>
          <w:szCs w:val="20"/>
        </w:rPr>
        <w:t>,</w:t>
      </w:r>
      <w:r w:rsidRPr="00EE0E5B">
        <w:rPr>
          <w:rFonts w:cs="TimesLTStd-Roman"/>
          <w:szCs w:val="20"/>
        </w:rPr>
        <w:t xml:space="preserve"> F1-Score</w:t>
      </w:r>
      <w:r w:rsidR="00F529A8">
        <w:rPr>
          <w:rFonts w:cs="TimesLTStd-Roman"/>
          <w:szCs w:val="20"/>
        </w:rPr>
        <w:t xml:space="preserve">, and </w:t>
      </w:r>
      <w:proofErr w:type="spellStart"/>
      <w:r w:rsidR="00F529A8">
        <w:rPr>
          <w:rFonts w:cs="TimesLTStd-Roman"/>
          <w:szCs w:val="20"/>
        </w:rPr>
        <w:t>IoU</w:t>
      </w:r>
      <w:proofErr w:type="spellEnd"/>
      <w:r w:rsidR="00F529A8">
        <w:rPr>
          <w:rFonts w:cs="TimesLTStd-Roman"/>
          <w:szCs w:val="20"/>
        </w:rPr>
        <w:t xml:space="preserve"> as </w:t>
      </w:r>
      <w:r w:rsidR="00F529A8">
        <w:rPr>
          <w:rFonts w:cs="TimesLTStd-Roman"/>
          <w:szCs w:val="20"/>
        </w:rPr>
        <w:t>shown in table-</w:t>
      </w:r>
      <w:r w:rsidR="0017301D">
        <w:rPr>
          <w:rFonts w:cs="TimesLTStd-Roman"/>
          <w:szCs w:val="20"/>
        </w:rPr>
        <w:t xml:space="preserve">2 </w:t>
      </w:r>
      <w:r w:rsidR="00B5481E">
        <w:rPr>
          <w:rFonts w:cs="TimesLTStd-Roman"/>
          <w:szCs w:val="20"/>
        </w:rPr>
        <w:t>based on</w:t>
      </w:r>
      <w:r w:rsidR="0017301D">
        <w:rPr>
          <w:rFonts w:cs="TimesLTStd-Roman"/>
          <w:szCs w:val="20"/>
        </w:rPr>
        <w:t xml:space="preserve"> </w:t>
      </w:r>
      <w:r w:rsidR="00B5481E">
        <w:rPr>
          <w:rFonts w:cs="TimesLTStd-Roman"/>
          <w:szCs w:val="20"/>
        </w:rPr>
        <w:t xml:space="preserve">the </w:t>
      </w:r>
      <w:r w:rsidR="0017301D">
        <w:rPr>
          <w:rFonts w:cs="TimesLTStd-Roman"/>
          <w:szCs w:val="20"/>
        </w:rPr>
        <w:t>confusion matrix shown in table-1.</w:t>
      </w:r>
    </w:p>
    <w:p w14:paraId="3FE66C22" w14:textId="0D2ABA07" w:rsidR="00571465" w:rsidRDefault="00B5481E" w:rsidP="00B5481E">
      <w:pPr>
        <w:ind w:firstLine="0"/>
        <w:rPr>
          <w:szCs w:val="28"/>
          <w:shd w:val="clear" w:color="auto" w:fill="FFFFFF"/>
        </w:rPr>
        <w:sectPr w:rsidR="00571465" w:rsidSect="00571465">
          <w:type w:val="continuous"/>
          <w:pgSz w:w="12240" w:h="15840"/>
          <w:pgMar w:top="1440" w:right="1440" w:bottom="1440" w:left="1440" w:header="720" w:footer="720" w:gutter="0"/>
          <w:cols w:num="2" w:space="720"/>
          <w:docGrid w:linePitch="360"/>
        </w:sectPr>
      </w:pPr>
      <w:r>
        <w:rPr>
          <w:szCs w:val="28"/>
          <w:shd w:val="clear" w:color="auto" w:fill="FFFFFF"/>
        </w:rPr>
        <w:t>The figure-</w:t>
      </w:r>
      <w:proofErr w:type="gramStart"/>
      <w:r>
        <w:rPr>
          <w:szCs w:val="28"/>
          <w:shd w:val="clear" w:color="auto" w:fill="FFFFFF"/>
        </w:rPr>
        <w:t>7  and</w:t>
      </w:r>
      <w:proofErr w:type="gramEnd"/>
      <w:r>
        <w:rPr>
          <w:szCs w:val="28"/>
          <w:shd w:val="clear" w:color="auto" w:fill="FFFFFF"/>
        </w:rPr>
        <w:t xml:space="preserve"> figure-8 shown the results of the prediction of the proposed FMDTL models. The prediction accuracy of the mask and without mask at least 98% as shown in figure 7 &amp;8</w:t>
      </w:r>
    </w:p>
    <w:p w14:paraId="64F1D3D6" w14:textId="1F97279C" w:rsidR="000F3484" w:rsidRDefault="000F3484" w:rsidP="00B05CDA">
      <w:pPr>
        <w:ind w:firstLine="709"/>
        <w:rPr>
          <w:szCs w:val="28"/>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4"/>
        <w:gridCol w:w="2264"/>
        <w:gridCol w:w="3086"/>
        <w:gridCol w:w="2006"/>
      </w:tblGrid>
      <w:tr w:rsidR="008408B1" w14:paraId="33C4827B" w14:textId="77777777" w:rsidTr="00B5481E">
        <w:tc>
          <w:tcPr>
            <w:tcW w:w="2337" w:type="dxa"/>
            <w:vAlign w:val="center"/>
          </w:tcPr>
          <w:p w14:paraId="19FB7B2B" w14:textId="15EB5D9E" w:rsidR="002753D9" w:rsidRDefault="002753D9" w:rsidP="002753D9">
            <w:pPr>
              <w:jc w:val="center"/>
              <w:rPr>
                <w:sz w:val="24"/>
                <w:szCs w:val="24"/>
              </w:rPr>
            </w:pPr>
          </w:p>
        </w:tc>
        <w:tc>
          <w:tcPr>
            <w:tcW w:w="2337" w:type="dxa"/>
            <w:vAlign w:val="center"/>
          </w:tcPr>
          <w:p w14:paraId="5FB0E122" w14:textId="79F61406" w:rsidR="002753D9" w:rsidRDefault="008408B1" w:rsidP="002753D9">
            <w:pPr>
              <w:jc w:val="center"/>
              <w:rPr>
                <w:sz w:val="24"/>
                <w:szCs w:val="24"/>
              </w:rPr>
            </w:pPr>
            <w:r>
              <w:rPr>
                <w:noProof/>
                <w:sz w:val="24"/>
                <w:szCs w:val="24"/>
              </w:rPr>
              <w:drawing>
                <wp:inline distT="0" distB="0" distL="0" distR="0" wp14:anchorId="68154818" wp14:editId="5E008D60">
                  <wp:extent cx="981075" cy="123275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5763" cy="1263773"/>
                          </a:xfrm>
                          <a:prstGeom prst="rect">
                            <a:avLst/>
                          </a:prstGeom>
                        </pic:spPr>
                      </pic:pic>
                    </a:graphicData>
                  </a:graphic>
                </wp:inline>
              </w:drawing>
            </w:r>
          </w:p>
        </w:tc>
        <w:tc>
          <w:tcPr>
            <w:tcW w:w="2338" w:type="dxa"/>
            <w:vAlign w:val="center"/>
          </w:tcPr>
          <w:p w14:paraId="168E8D6D" w14:textId="706B1207" w:rsidR="002753D9" w:rsidRDefault="008408B1" w:rsidP="002753D9">
            <w:pPr>
              <w:jc w:val="center"/>
              <w:rPr>
                <w:noProof/>
                <w:sz w:val="24"/>
                <w:szCs w:val="24"/>
              </w:rPr>
            </w:pPr>
            <w:r>
              <w:rPr>
                <w:noProof/>
                <w:sz w:val="24"/>
                <w:szCs w:val="24"/>
              </w:rPr>
              <w:drawing>
                <wp:anchor distT="0" distB="0" distL="114300" distR="114300" simplePos="0" relativeHeight="251691008" behindDoc="0" locked="0" layoutInCell="1" allowOverlap="1" wp14:anchorId="5E233C00" wp14:editId="1BD6D0B4">
                  <wp:simplePos x="0" y="0"/>
                  <wp:positionH relativeFrom="column">
                    <wp:posOffset>19050</wp:posOffset>
                  </wp:positionH>
                  <wp:positionV relativeFrom="paragraph">
                    <wp:posOffset>-713740</wp:posOffset>
                  </wp:positionV>
                  <wp:extent cx="1219200" cy="1160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200" cy="1160780"/>
                          </a:xfrm>
                          <a:prstGeom prst="rect">
                            <a:avLst/>
                          </a:prstGeom>
                        </pic:spPr>
                      </pic:pic>
                    </a:graphicData>
                  </a:graphic>
                  <wp14:sizeRelH relativeFrom="margin">
                    <wp14:pctWidth>0</wp14:pctWidth>
                  </wp14:sizeRelH>
                  <wp14:sizeRelV relativeFrom="margin">
                    <wp14:pctHeight>0</wp14:pctHeight>
                  </wp14:sizeRelV>
                </wp:anchor>
              </w:drawing>
            </w:r>
          </w:p>
        </w:tc>
        <w:tc>
          <w:tcPr>
            <w:tcW w:w="2338" w:type="dxa"/>
            <w:vAlign w:val="center"/>
          </w:tcPr>
          <w:p w14:paraId="1FB9BE41" w14:textId="5A132055" w:rsidR="002753D9" w:rsidRDefault="002753D9" w:rsidP="002753D9">
            <w:pPr>
              <w:jc w:val="center"/>
              <w:rPr>
                <w:sz w:val="24"/>
                <w:szCs w:val="24"/>
              </w:rPr>
            </w:pPr>
          </w:p>
        </w:tc>
      </w:tr>
      <w:tr w:rsidR="008408B1" w14:paraId="7583A98F" w14:textId="77777777" w:rsidTr="00B5481E">
        <w:tc>
          <w:tcPr>
            <w:tcW w:w="2337" w:type="dxa"/>
            <w:vAlign w:val="center"/>
          </w:tcPr>
          <w:p w14:paraId="14CE6B5F" w14:textId="61F5A87A" w:rsidR="002753D9" w:rsidRDefault="002753D9" w:rsidP="002753D9">
            <w:pPr>
              <w:jc w:val="left"/>
              <w:rPr>
                <w:sz w:val="24"/>
                <w:szCs w:val="24"/>
              </w:rPr>
            </w:pPr>
          </w:p>
        </w:tc>
        <w:tc>
          <w:tcPr>
            <w:tcW w:w="2337" w:type="dxa"/>
            <w:vAlign w:val="center"/>
          </w:tcPr>
          <w:p w14:paraId="4DF9E850" w14:textId="2011B266" w:rsidR="002753D9" w:rsidRDefault="002753D9" w:rsidP="002753D9">
            <w:pPr>
              <w:jc w:val="left"/>
              <w:rPr>
                <w:sz w:val="24"/>
                <w:szCs w:val="24"/>
              </w:rPr>
            </w:pPr>
          </w:p>
        </w:tc>
        <w:tc>
          <w:tcPr>
            <w:tcW w:w="2338" w:type="dxa"/>
            <w:vAlign w:val="center"/>
          </w:tcPr>
          <w:p w14:paraId="69CF91E4" w14:textId="6681E3EC" w:rsidR="002753D9" w:rsidRDefault="002753D9" w:rsidP="002753D9">
            <w:pPr>
              <w:jc w:val="left"/>
              <w:rPr>
                <w:noProof/>
                <w:sz w:val="24"/>
                <w:szCs w:val="24"/>
              </w:rPr>
            </w:pPr>
          </w:p>
        </w:tc>
        <w:tc>
          <w:tcPr>
            <w:tcW w:w="2338" w:type="dxa"/>
            <w:vAlign w:val="center"/>
          </w:tcPr>
          <w:p w14:paraId="075225E0" w14:textId="2ACC4508" w:rsidR="002753D9" w:rsidRDefault="002753D9" w:rsidP="002753D9">
            <w:pPr>
              <w:jc w:val="left"/>
              <w:rPr>
                <w:sz w:val="24"/>
                <w:szCs w:val="24"/>
              </w:rPr>
            </w:pPr>
          </w:p>
        </w:tc>
      </w:tr>
      <w:tr w:rsidR="002753D9" w14:paraId="44C956F1" w14:textId="77777777" w:rsidTr="00B5481E">
        <w:tc>
          <w:tcPr>
            <w:tcW w:w="9350" w:type="dxa"/>
            <w:gridSpan w:val="4"/>
            <w:vAlign w:val="center"/>
          </w:tcPr>
          <w:p w14:paraId="05A27759" w14:textId="4B6EBAC7" w:rsidR="002753D9" w:rsidRPr="002753D9" w:rsidRDefault="002753D9" w:rsidP="00B5481E">
            <w:pPr>
              <w:jc w:val="center"/>
              <w:rPr>
                <w:b/>
                <w:bCs/>
                <w:i/>
                <w:iCs/>
                <w:sz w:val="24"/>
                <w:szCs w:val="24"/>
              </w:rPr>
            </w:pPr>
            <w:r w:rsidRPr="002753D9">
              <w:rPr>
                <w:b/>
                <w:bCs/>
                <w:i/>
                <w:iCs/>
                <w:sz w:val="18"/>
                <w:szCs w:val="18"/>
              </w:rPr>
              <w:t>Figure-7: Prediction results of</w:t>
            </w:r>
            <w:r w:rsidR="00B5481E">
              <w:rPr>
                <w:b/>
                <w:bCs/>
                <w:i/>
                <w:iCs/>
                <w:sz w:val="18"/>
                <w:szCs w:val="18"/>
              </w:rPr>
              <w:t xml:space="preserve"> without </w:t>
            </w:r>
            <w:r w:rsidR="008408B1">
              <w:rPr>
                <w:b/>
                <w:bCs/>
                <w:i/>
                <w:iCs/>
                <w:sz w:val="18"/>
                <w:szCs w:val="18"/>
              </w:rPr>
              <w:t>tie</w:t>
            </w:r>
          </w:p>
        </w:tc>
      </w:tr>
      <w:tr w:rsidR="008408B1" w14:paraId="76200C69" w14:textId="77777777" w:rsidTr="00B5481E">
        <w:tc>
          <w:tcPr>
            <w:tcW w:w="2337" w:type="dxa"/>
            <w:vAlign w:val="center"/>
          </w:tcPr>
          <w:p w14:paraId="0AE1EB9A" w14:textId="364576D0" w:rsidR="002753D9" w:rsidRDefault="002753D9" w:rsidP="002753D9">
            <w:pPr>
              <w:jc w:val="left"/>
              <w:rPr>
                <w:sz w:val="24"/>
                <w:szCs w:val="24"/>
              </w:rPr>
            </w:pPr>
          </w:p>
        </w:tc>
        <w:tc>
          <w:tcPr>
            <w:tcW w:w="2337" w:type="dxa"/>
            <w:vAlign w:val="center"/>
          </w:tcPr>
          <w:p w14:paraId="18182C91" w14:textId="13B590C8" w:rsidR="002753D9" w:rsidRDefault="002753D9" w:rsidP="002753D9">
            <w:pPr>
              <w:jc w:val="left"/>
              <w:rPr>
                <w:sz w:val="24"/>
                <w:szCs w:val="24"/>
              </w:rPr>
            </w:pPr>
          </w:p>
        </w:tc>
        <w:tc>
          <w:tcPr>
            <w:tcW w:w="2338" w:type="dxa"/>
            <w:vAlign w:val="center"/>
          </w:tcPr>
          <w:p w14:paraId="7272844C" w14:textId="350AC6D4" w:rsidR="002753D9" w:rsidRDefault="009A4921" w:rsidP="002753D9">
            <w:pPr>
              <w:jc w:val="left"/>
              <w:rPr>
                <w:sz w:val="24"/>
                <w:szCs w:val="24"/>
              </w:rPr>
            </w:pPr>
            <w:r>
              <w:rPr>
                <w:noProof/>
                <w:sz w:val="24"/>
                <w:szCs w:val="24"/>
              </w:rPr>
              <w:drawing>
                <wp:inline distT="0" distB="0" distL="0" distR="0" wp14:anchorId="797A7AB8" wp14:editId="6AC2DE86">
                  <wp:extent cx="1751096" cy="15335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0548" cy="1568075"/>
                          </a:xfrm>
                          <a:prstGeom prst="rect">
                            <a:avLst/>
                          </a:prstGeom>
                        </pic:spPr>
                      </pic:pic>
                    </a:graphicData>
                  </a:graphic>
                </wp:inline>
              </w:drawing>
            </w:r>
          </w:p>
        </w:tc>
        <w:tc>
          <w:tcPr>
            <w:tcW w:w="2338" w:type="dxa"/>
            <w:vAlign w:val="center"/>
          </w:tcPr>
          <w:p w14:paraId="2E4A5EB5" w14:textId="798109D0" w:rsidR="002753D9" w:rsidRDefault="002753D9" w:rsidP="002753D9">
            <w:pPr>
              <w:jc w:val="left"/>
              <w:rPr>
                <w:sz w:val="24"/>
                <w:szCs w:val="24"/>
              </w:rPr>
            </w:pPr>
          </w:p>
        </w:tc>
        <w:bookmarkStart w:id="0" w:name="_GoBack"/>
        <w:bookmarkEnd w:id="0"/>
      </w:tr>
      <w:tr w:rsidR="008408B1" w14:paraId="11DD5A56" w14:textId="77777777" w:rsidTr="00B5481E">
        <w:tc>
          <w:tcPr>
            <w:tcW w:w="2337" w:type="dxa"/>
            <w:vAlign w:val="center"/>
          </w:tcPr>
          <w:p w14:paraId="01F28D16" w14:textId="21EBE188" w:rsidR="002753D9" w:rsidRDefault="002753D9" w:rsidP="002753D9">
            <w:pPr>
              <w:jc w:val="left"/>
              <w:rPr>
                <w:sz w:val="24"/>
                <w:szCs w:val="24"/>
              </w:rPr>
            </w:pPr>
          </w:p>
        </w:tc>
        <w:tc>
          <w:tcPr>
            <w:tcW w:w="2337" w:type="dxa"/>
            <w:vAlign w:val="center"/>
          </w:tcPr>
          <w:p w14:paraId="511B2549" w14:textId="7137DB52" w:rsidR="002753D9" w:rsidRDefault="002753D9" w:rsidP="002753D9">
            <w:pPr>
              <w:jc w:val="left"/>
              <w:rPr>
                <w:sz w:val="24"/>
                <w:szCs w:val="24"/>
              </w:rPr>
            </w:pPr>
          </w:p>
        </w:tc>
        <w:tc>
          <w:tcPr>
            <w:tcW w:w="2338" w:type="dxa"/>
            <w:vAlign w:val="center"/>
          </w:tcPr>
          <w:p w14:paraId="19724661" w14:textId="06E5CC7B" w:rsidR="002753D9" w:rsidRDefault="002753D9" w:rsidP="002753D9">
            <w:pPr>
              <w:jc w:val="left"/>
              <w:rPr>
                <w:sz w:val="24"/>
                <w:szCs w:val="24"/>
              </w:rPr>
            </w:pPr>
          </w:p>
        </w:tc>
        <w:tc>
          <w:tcPr>
            <w:tcW w:w="2338" w:type="dxa"/>
            <w:vAlign w:val="center"/>
          </w:tcPr>
          <w:p w14:paraId="5002AE16" w14:textId="38E24F8B" w:rsidR="002753D9" w:rsidRDefault="002753D9" w:rsidP="002753D9">
            <w:pPr>
              <w:jc w:val="left"/>
              <w:rPr>
                <w:sz w:val="24"/>
                <w:szCs w:val="24"/>
              </w:rPr>
            </w:pPr>
          </w:p>
        </w:tc>
      </w:tr>
      <w:tr w:rsidR="00B5481E" w14:paraId="45E7E48C" w14:textId="77777777" w:rsidTr="00B5481E">
        <w:tc>
          <w:tcPr>
            <w:tcW w:w="9350" w:type="dxa"/>
            <w:gridSpan w:val="4"/>
            <w:vAlign w:val="center"/>
          </w:tcPr>
          <w:p w14:paraId="52C7612D" w14:textId="60887238" w:rsidR="00B5481E" w:rsidRDefault="00B5481E" w:rsidP="00B5481E">
            <w:pPr>
              <w:jc w:val="center"/>
              <w:rPr>
                <w:b/>
                <w:noProof/>
                <w:sz w:val="28"/>
                <w:szCs w:val="28"/>
              </w:rPr>
            </w:pPr>
            <w:r w:rsidRPr="002753D9">
              <w:rPr>
                <w:b/>
                <w:bCs/>
                <w:i/>
                <w:iCs/>
                <w:sz w:val="18"/>
                <w:szCs w:val="18"/>
              </w:rPr>
              <w:t>Figure-</w:t>
            </w:r>
            <w:r>
              <w:rPr>
                <w:b/>
                <w:bCs/>
                <w:i/>
                <w:iCs/>
                <w:sz w:val="18"/>
                <w:szCs w:val="18"/>
              </w:rPr>
              <w:t>8</w:t>
            </w:r>
            <w:r w:rsidRPr="002753D9">
              <w:rPr>
                <w:b/>
                <w:bCs/>
                <w:i/>
                <w:iCs/>
                <w:sz w:val="18"/>
                <w:szCs w:val="18"/>
              </w:rPr>
              <w:t>: Prediction results of</w:t>
            </w:r>
            <w:r>
              <w:rPr>
                <w:b/>
                <w:bCs/>
                <w:i/>
                <w:iCs/>
                <w:sz w:val="18"/>
                <w:szCs w:val="18"/>
              </w:rPr>
              <w:t xml:space="preserve"> with </w:t>
            </w:r>
            <w:r w:rsidR="008408B1">
              <w:rPr>
                <w:b/>
                <w:bCs/>
                <w:i/>
                <w:iCs/>
                <w:sz w:val="18"/>
                <w:szCs w:val="18"/>
              </w:rPr>
              <w:t>tie</w:t>
            </w:r>
          </w:p>
        </w:tc>
      </w:tr>
    </w:tbl>
    <w:p w14:paraId="71A2072C" w14:textId="77777777" w:rsidR="002753D9" w:rsidRDefault="002753D9" w:rsidP="00B05CDA">
      <w:pPr>
        <w:ind w:firstLine="709"/>
        <w:rPr>
          <w:szCs w:val="28"/>
          <w:shd w:val="clear" w:color="auto" w:fill="FFFFFF"/>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2610"/>
        <w:gridCol w:w="1801"/>
        <w:gridCol w:w="1870"/>
        <w:gridCol w:w="1189"/>
      </w:tblGrid>
      <w:tr w:rsidR="00A51A47" w:rsidRPr="00967BF0" w14:paraId="2D9E84F0" w14:textId="77777777" w:rsidTr="0093345C">
        <w:tc>
          <w:tcPr>
            <w:tcW w:w="5000" w:type="pct"/>
            <w:gridSpan w:val="5"/>
            <w:tcBorders>
              <w:bottom w:val="single" w:sz="18" w:space="0" w:color="auto"/>
            </w:tcBorders>
            <w:vAlign w:val="center"/>
          </w:tcPr>
          <w:p w14:paraId="5A955303" w14:textId="79BD25F0" w:rsidR="00A51A47" w:rsidRPr="00616633" w:rsidRDefault="00A51A47" w:rsidP="00A51A47">
            <w:pPr>
              <w:pStyle w:val="H1NoSpace"/>
              <w:keepNext/>
              <w:rPr>
                <w:i/>
                <w:iCs/>
                <w:color w:val="auto"/>
              </w:rPr>
            </w:pPr>
            <w:bookmarkStart w:id="1" w:name="_Hlk74414113"/>
            <w:r w:rsidRPr="00616633">
              <w:rPr>
                <w:rFonts w:ascii="Times New Roman" w:hAnsi="Times New Roman" w:cs="Times New Roman"/>
                <w:i/>
                <w:iCs/>
                <w:color w:val="auto"/>
              </w:rPr>
              <w:t xml:space="preserve">Table-1: Confusion matrix of the validation of the proposed  model using YOLO </w:t>
            </w:r>
            <w:r w:rsidR="009112D5">
              <w:rPr>
                <w:rFonts w:ascii="Times New Roman" w:hAnsi="Times New Roman" w:cs="Times New Roman"/>
                <w:i/>
                <w:iCs/>
                <w:color w:val="auto"/>
              </w:rPr>
              <w:t>v4</w:t>
            </w:r>
          </w:p>
        </w:tc>
      </w:tr>
      <w:tr w:rsidR="00A51A47" w:rsidRPr="00967BF0" w14:paraId="26AC8D47" w14:textId="77777777" w:rsidTr="0093345C">
        <w:tc>
          <w:tcPr>
            <w:tcW w:w="5000" w:type="pct"/>
            <w:gridSpan w:val="5"/>
            <w:tcBorders>
              <w:top w:val="single" w:sz="18" w:space="0" w:color="auto"/>
            </w:tcBorders>
            <w:vAlign w:val="center"/>
          </w:tcPr>
          <w:p w14:paraId="355EC5C7" w14:textId="0DA5C94C" w:rsidR="00A51A47" w:rsidRPr="00967BF0" w:rsidRDefault="00A51A47" w:rsidP="0093345C">
            <w:r w:rsidRPr="00967BF0">
              <w:t xml:space="preserve">Proposed </w:t>
            </w:r>
            <w:r>
              <w:t xml:space="preserve">FMDTL </w:t>
            </w:r>
            <w:r w:rsidRPr="00967BF0">
              <w:t>Model</w:t>
            </w:r>
            <w:r>
              <w:t xml:space="preserve"> with 20% validation dataset</w:t>
            </w:r>
            <w:r w:rsidRPr="00967BF0">
              <w:t xml:space="preserve"> </w:t>
            </w:r>
          </w:p>
          <w:p w14:paraId="0FD62DED" w14:textId="77777777" w:rsidR="00A51A47" w:rsidRPr="00967BF0" w:rsidRDefault="00A51A47" w:rsidP="0093345C"/>
        </w:tc>
      </w:tr>
      <w:tr w:rsidR="00A51A47" w:rsidRPr="00967BF0" w14:paraId="648A1D8C" w14:textId="77777777" w:rsidTr="00E417DE">
        <w:tc>
          <w:tcPr>
            <w:tcW w:w="2404" w:type="pct"/>
            <w:gridSpan w:val="2"/>
            <w:tcBorders>
              <w:bottom w:val="single" w:sz="18" w:space="0" w:color="auto"/>
            </w:tcBorders>
          </w:tcPr>
          <w:p w14:paraId="44B4AEC4" w14:textId="23C4C837" w:rsidR="00A51A47" w:rsidRPr="00967BF0" w:rsidRDefault="00A51A47" w:rsidP="0093345C">
            <w:r w:rsidRPr="00967BF0">
              <w:t>Total number of samples= 1</w:t>
            </w:r>
            <w:r w:rsidR="00616633">
              <w:t>12</w:t>
            </w:r>
            <w:r w:rsidRPr="00967BF0">
              <w:t xml:space="preserve">                                                                                                                                  </w:t>
            </w:r>
          </w:p>
        </w:tc>
        <w:tc>
          <w:tcPr>
            <w:tcW w:w="2596" w:type="pct"/>
            <w:gridSpan w:val="3"/>
            <w:tcBorders>
              <w:bottom w:val="single" w:sz="18" w:space="0" w:color="auto"/>
            </w:tcBorders>
            <w:vAlign w:val="center"/>
          </w:tcPr>
          <w:p w14:paraId="62A1641A" w14:textId="6E944DA5" w:rsidR="00A51A47" w:rsidRPr="00967BF0" w:rsidRDefault="0017301D" w:rsidP="0017301D">
            <w:r>
              <w:t xml:space="preserve">            </w:t>
            </w:r>
            <w:r w:rsidR="00A51A47" w:rsidRPr="00967BF0">
              <w:t>Predicted Output (</w:t>
            </w:r>
            <w:proofErr w:type="spellStart"/>
            <w:r w:rsidR="00A51A47" w:rsidRPr="00967BF0">
              <w:t>O</w:t>
            </w:r>
            <w:r w:rsidR="00A51A47" w:rsidRPr="00967BF0">
              <w:rPr>
                <w:vertAlign w:val="subscript"/>
              </w:rPr>
              <w:t>e</w:t>
            </w:r>
            <w:proofErr w:type="spellEnd"/>
            <w:r w:rsidR="00A51A47" w:rsidRPr="00967BF0">
              <w:t xml:space="preserve">, </w:t>
            </w:r>
            <w:proofErr w:type="spellStart"/>
            <w:r w:rsidR="00A51A47" w:rsidRPr="00967BF0">
              <w:t>O</w:t>
            </w:r>
            <w:r w:rsidR="00A51A47" w:rsidRPr="00967BF0">
              <w:rPr>
                <w:vertAlign w:val="subscript"/>
              </w:rPr>
              <w:t>o</w:t>
            </w:r>
            <w:proofErr w:type="spellEnd"/>
            <w:r w:rsidR="00A51A47" w:rsidRPr="00967BF0">
              <w:t>)</w:t>
            </w:r>
          </w:p>
        </w:tc>
      </w:tr>
      <w:tr w:rsidR="00A51A47" w:rsidRPr="00967BF0" w14:paraId="3C020F89" w14:textId="77777777" w:rsidTr="00E417DE">
        <w:tc>
          <w:tcPr>
            <w:tcW w:w="1010" w:type="pct"/>
            <w:vMerge w:val="restart"/>
            <w:tcBorders>
              <w:top w:val="single" w:sz="18" w:space="0" w:color="auto"/>
            </w:tcBorders>
            <w:vAlign w:val="center"/>
          </w:tcPr>
          <w:p w14:paraId="219C777A" w14:textId="77777777" w:rsidR="00A51A47" w:rsidRPr="00967BF0" w:rsidRDefault="00A51A47" w:rsidP="0093345C">
            <w:r w:rsidRPr="00967BF0">
              <w:t>Input</w:t>
            </w:r>
          </w:p>
        </w:tc>
        <w:tc>
          <w:tcPr>
            <w:tcW w:w="1394" w:type="pct"/>
            <w:tcBorders>
              <w:top w:val="single" w:sz="18" w:space="0" w:color="auto"/>
            </w:tcBorders>
          </w:tcPr>
          <w:p w14:paraId="0AA04137" w14:textId="187A7951" w:rsidR="00A51A47" w:rsidRPr="00967BF0" w:rsidRDefault="00A51A47" w:rsidP="0093345C">
            <w:r w:rsidRPr="00967BF0">
              <w:t>Expected Output (</w:t>
            </w:r>
            <w:proofErr w:type="spellStart"/>
            <w:r w:rsidR="00E417DE" w:rsidRPr="00967BF0">
              <w:t>E</w:t>
            </w:r>
            <w:r w:rsidR="00E417DE">
              <w:rPr>
                <w:vertAlign w:val="subscript"/>
              </w:rPr>
              <w:t>w</w:t>
            </w:r>
            <w:proofErr w:type="spellEnd"/>
            <w:r w:rsidRPr="00967BF0">
              <w:t xml:space="preserve">, </w:t>
            </w:r>
            <w:proofErr w:type="spellStart"/>
            <w:r w:rsidRPr="00967BF0">
              <w:t>E</w:t>
            </w:r>
            <w:r w:rsidRPr="00967BF0">
              <w:rPr>
                <w:vertAlign w:val="subscript"/>
              </w:rPr>
              <w:t>o</w:t>
            </w:r>
            <w:proofErr w:type="spellEnd"/>
            <w:r w:rsidRPr="00967BF0">
              <w:t>)</w:t>
            </w:r>
          </w:p>
        </w:tc>
        <w:tc>
          <w:tcPr>
            <w:tcW w:w="962" w:type="pct"/>
            <w:tcBorders>
              <w:top w:val="single" w:sz="18" w:space="0" w:color="auto"/>
            </w:tcBorders>
            <w:vAlign w:val="center"/>
          </w:tcPr>
          <w:p w14:paraId="40F28FCE" w14:textId="13BB4699" w:rsidR="00A51A47" w:rsidRPr="00967BF0" w:rsidRDefault="00A51A47" w:rsidP="00E417DE">
            <w:pPr>
              <w:jc w:val="center"/>
            </w:pPr>
            <w:r w:rsidRPr="00967BF0">
              <w:t>O</w:t>
            </w:r>
            <w:r w:rsidR="00E417DE">
              <w:rPr>
                <w:vertAlign w:val="subscript"/>
              </w:rPr>
              <w:t>w</w:t>
            </w:r>
            <w:r w:rsidRPr="00967BF0">
              <w:t xml:space="preserve"> (</w:t>
            </w:r>
            <w:proofErr w:type="spellStart"/>
            <w:r w:rsidR="009112D5">
              <w:t>with_tie</w:t>
            </w:r>
            <w:proofErr w:type="spellEnd"/>
            <w:r w:rsidRPr="00967BF0">
              <w:t>)</w:t>
            </w:r>
          </w:p>
        </w:tc>
        <w:tc>
          <w:tcPr>
            <w:tcW w:w="999" w:type="pct"/>
            <w:tcBorders>
              <w:top w:val="single" w:sz="18" w:space="0" w:color="auto"/>
              <w:right w:val="single" w:sz="18" w:space="0" w:color="auto"/>
            </w:tcBorders>
            <w:vAlign w:val="center"/>
          </w:tcPr>
          <w:p w14:paraId="3483ADD9" w14:textId="61CF4EB2" w:rsidR="00A51A47" w:rsidRPr="00967BF0" w:rsidRDefault="00E417DE" w:rsidP="00E417DE">
            <w:pPr>
              <w:jc w:val="center"/>
            </w:pPr>
            <w:proofErr w:type="spellStart"/>
            <w:r w:rsidRPr="00967BF0">
              <w:t>O</w:t>
            </w:r>
            <w:r w:rsidRPr="00967BF0">
              <w:rPr>
                <w:vertAlign w:val="subscript"/>
              </w:rPr>
              <w:t>o</w:t>
            </w:r>
            <w:proofErr w:type="spellEnd"/>
            <w:r w:rsidRPr="00967BF0">
              <w:t xml:space="preserve"> </w:t>
            </w:r>
            <w:r w:rsidR="00A51A47" w:rsidRPr="00967BF0">
              <w:t>(</w:t>
            </w:r>
            <w:proofErr w:type="spellStart"/>
            <w:r w:rsidR="009112D5">
              <w:t>no_tie</w:t>
            </w:r>
            <w:proofErr w:type="spellEnd"/>
            <w:r w:rsidR="00A51A47" w:rsidRPr="00967BF0">
              <w:t>)</w:t>
            </w:r>
          </w:p>
        </w:tc>
        <w:tc>
          <w:tcPr>
            <w:tcW w:w="635" w:type="pct"/>
            <w:tcBorders>
              <w:left w:val="single" w:sz="18" w:space="0" w:color="auto"/>
            </w:tcBorders>
          </w:tcPr>
          <w:p w14:paraId="3AB139C5" w14:textId="77777777" w:rsidR="00A51A47" w:rsidRPr="00967BF0" w:rsidRDefault="00A51A47" w:rsidP="0093345C">
            <w:r w:rsidRPr="00967BF0">
              <w:t>Total</w:t>
            </w:r>
          </w:p>
        </w:tc>
      </w:tr>
      <w:tr w:rsidR="00A51A47" w:rsidRPr="00967BF0" w14:paraId="72647C1A" w14:textId="77777777" w:rsidTr="00E417DE">
        <w:tc>
          <w:tcPr>
            <w:tcW w:w="1010" w:type="pct"/>
            <w:vMerge/>
          </w:tcPr>
          <w:p w14:paraId="361AD3DC" w14:textId="77777777" w:rsidR="00A51A47" w:rsidRPr="00967BF0" w:rsidRDefault="00A51A47" w:rsidP="0093345C"/>
        </w:tc>
        <w:tc>
          <w:tcPr>
            <w:tcW w:w="1394" w:type="pct"/>
          </w:tcPr>
          <w:p w14:paraId="3E3E77A3" w14:textId="6877749E" w:rsidR="00A51A47" w:rsidRPr="00967BF0" w:rsidRDefault="00A51A47" w:rsidP="0093345C">
            <w:proofErr w:type="spellStart"/>
            <w:r w:rsidRPr="00967BF0">
              <w:t>E</w:t>
            </w:r>
            <w:r>
              <w:rPr>
                <w:vertAlign w:val="subscript"/>
              </w:rPr>
              <w:t>w</w:t>
            </w:r>
            <w:proofErr w:type="spellEnd"/>
            <w:r w:rsidRPr="00967BF0">
              <w:t xml:space="preserve"> </w:t>
            </w:r>
            <w:r w:rsidR="009112D5">
              <w:t xml:space="preserve">( </w:t>
            </w:r>
            <w:proofErr w:type="spellStart"/>
            <w:r w:rsidR="009112D5">
              <w:t>with_tie</w:t>
            </w:r>
            <w:proofErr w:type="spellEnd"/>
            <w:r w:rsidRPr="00967BF0">
              <w:t xml:space="preserve">) </w:t>
            </w:r>
          </w:p>
        </w:tc>
        <w:tc>
          <w:tcPr>
            <w:tcW w:w="962" w:type="pct"/>
            <w:vAlign w:val="center"/>
          </w:tcPr>
          <w:p w14:paraId="7D808473" w14:textId="78386FF3" w:rsidR="00A51A47" w:rsidRPr="00967BF0" w:rsidRDefault="00C3633C" w:rsidP="00E417DE">
            <w:pPr>
              <w:jc w:val="center"/>
            </w:pPr>
            <m:oMath>
              <m:r>
                <w:rPr>
                  <w:rFonts w:ascii="Cambria Math" w:hAnsi="Cambria Math"/>
                </w:rPr>
                <m:t>τβ=</m:t>
              </m:r>
            </m:oMath>
            <w:r w:rsidR="00E417DE" w:rsidRPr="00967BF0">
              <w:t xml:space="preserve"> </w:t>
            </w:r>
            <w:r w:rsidR="00256C0C">
              <w:t>17</w:t>
            </w:r>
          </w:p>
        </w:tc>
        <w:tc>
          <w:tcPr>
            <w:tcW w:w="999" w:type="pct"/>
            <w:tcBorders>
              <w:right w:val="single" w:sz="18" w:space="0" w:color="auto"/>
            </w:tcBorders>
            <w:vAlign w:val="center"/>
          </w:tcPr>
          <w:p w14:paraId="4666209F" w14:textId="0A8BD069" w:rsidR="00A51A47" w:rsidRPr="00967BF0" w:rsidRDefault="00E417DE" w:rsidP="00E417DE">
            <w:pPr>
              <w:jc w:val="center"/>
            </w:pPr>
            <m:oMath>
              <m:r>
                <m:rPr>
                  <m:scr m:val="script"/>
                  <m:sty m:val="p"/>
                </m:rPr>
                <w:rPr>
                  <w:rFonts w:ascii="Cambria Math" w:hAnsi="Cambria Math"/>
                </w:rPr>
                <m:t>F</m:t>
              </m:r>
              <m:r>
                <w:rPr>
                  <w:rFonts w:ascii="Cambria Math" w:hAnsi="Cambria Math"/>
                </w:rPr>
                <m:t>⍵=</m:t>
              </m:r>
            </m:oMath>
            <w:r w:rsidRPr="00967BF0">
              <w:t xml:space="preserve"> </w:t>
            </w:r>
            <w:r w:rsidR="00256C0C">
              <w:t>10</w:t>
            </w:r>
          </w:p>
        </w:tc>
        <w:tc>
          <w:tcPr>
            <w:tcW w:w="635" w:type="pct"/>
            <w:tcBorders>
              <w:left w:val="single" w:sz="18" w:space="0" w:color="auto"/>
            </w:tcBorders>
          </w:tcPr>
          <w:p w14:paraId="56FE3C84" w14:textId="4CC60335" w:rsidR="00A51A47" w:rsidRPr="00967BF0" w:rsidRDefault="00256C0C" w:rsidP="0093345C">
            <w:r>
              <w:t>27</w:t>
            </w:r>
            <w:r w:rsidR="00A51A47" w:rsidRPr="00967BF0">
              <w:t>‬</w:t>
            </w:r>
          </w:p>
        </w:tc>
      </w:tr>
      <w:tr w:rsidR="00A51A47" w:rsidRPr="00967BF0" w14:paraId="1A69F454" w14:textId="77777777" w:rsidTr="00E417DE">
        <w:tc>
          <w:tcPr>
            <w:tcW w:w="1010" w:type="pct"/>
            <w:vMerge/>
            <w:tcBorders>
              <w:bottom w:val="single" w:sz="18" w:space="0" w:color="auto"/>
            </w:tcBorders>
          </w:tcPr>
          <w:p w14:paraId="13F9DDB8" w14:textId="77777777" w:rsidR="00A51A47" w:rsidRPr="00967BF0" w:rsidRDefault="00A51A47" w:rsidP="0093345C"/>
        </w:tc>
        <w:tc>
          <w:tcPr>
            <w:tcW w:w="1394" w:type="pct"/>
            <w:tcBorders>
              <w:bottom w:val="single" w:sz="18" w:space="0" w:color="auto"/>
            </w:tcBorders>
          </w:tcPr>
          <w:p w14:paraId="73BBA173" w14:textId="5BFC3BC0" w:rsidR="00A51A47" w:rsidRPr="00967BF0" w:rsidRDefault="00A51A47" w:rsidP="0093345C">
            <w:proofErr w:type="spellStart"/>
            <w:r w:rsidRPr="00967BF0">
              <w:t>E</w:t>
            </w:r>
            <w:r w:rsidRPr="00967BF0">
              <w:rPr>
                <w:vertAlign w:val="subscript"/>
              </w:rPr>
              <w:t>o</w:t>
            </w:r>
            <w:proofErr w:type="spellEnd"/>
            <w:r w:rsidRPr="00967BF0">
              <w:t xml:space="preserve"> (</w:t>
            </w:r>
            <w:proofErr w:type="spellStart"/>
            <w:r w:rsidR="009112D5">
              <w:t>no_tie</w:t>
            </w:r>
            <w:proofErr w:type="spellEnd"/>
            <w:r w:rsidRPr="00967BF0">
              <w:t>)</w:t>
            </w:r>
          </w:p>
        </w:tc>
        <w:tc>
          <w:tcPr>
            <w:tcW w:w="962" w:type="pct"/>
            <w:tcBorders>
              <w:bottom w:val="single" w:sz="18" w:space="0" w:color="auto"/>
            </w:tcBorders>
            <w:vAlign w:val="center"/>
          </w:tcPr>
          <w:p w14:paraId="002DAF2B" w14:textId="2FCA1AEF" w:rsidR="00A51A47" w:rsidRPr="00967BF0" w:rsidRDefault="00E417DE" w:rsidP="00E417DE">
            <w:pPr>
              <w:jc w:val="center"/>
            </w:pPr>
            <m:oMath>
              <m:r>
                <m:rPr>
                  <m:scr m:val="script"/>
                </m:rPr>
                <w:rPr>
                  <w:rFonts w:ascii="Cambria Math" w:hAnsi="Cambria Math"/>
                </w:rPr>
                <m:t>F</m:t>
              </m:r>
              <m:r>
                <w:rPr>
                  <w:rFonts w:ascii="Cambria Math" w:hAnsi="Cambria Math"/>
                </w:rPr>
                <m:t>β=</m:t>
              </m:r>
            </m:oMath>
            <w:r w:rsidRPr="00967BF0">
              <w:t xml:space="preserve"> </w:t>
            </w:r>
            <w:r w:rsidR="00256C0C">
              <w:t>3</w:t>
            </w:r>
          </w:p>
        </w:tc>
        <w:tc>
          <w:tcPr>
            <w:tcW w:w="999" w:type="pct"/>
            <w:tcBorders>
              <w:bottom w:val="single" w:sz="18" w:space="0" w:color="auto"/>
              <w:right w:val="single" w:sz="18" w:space="0" w:color="auto"/>
            </w:tcBorders>
            <w:vAlign w:val="center"/>
          </w:tcPr>
          <w:p w14:paraId="73A5B7CB" w14:textId="66E916DC" w:rsidR="00A51A47" w:rsidRPr="00967BF0" w:rsidRDefault="00C3633C" w:rsidP="00E417DE">
            <w:pPr>
              <w:jc w:val="center"/>
            </w:pPr>
            <m:oMath>
              <m:r>
                <w:rPr>
                  <w:rFonts w:ascii="Cambria Math" w:hAnsi="Cambria Math"/>
                </w:rPr>
                <m:t>τ⍵=</m:t>
              </m:r>
            </m:oMath>
            <w:r w:rsidR="00E417DE" w:rsidRPr="00967BF0">
              <w:t xml:space="preserve"> </w:t>
            </w:r>
            <w:r w:rsidR="00256C0C">
              <w:t>8</w:t>
            </w:r>
            <w:r w:rsidR="00A51A47" w:rsidRPr="00967BF0">
              <w:t>2</w:t>
            </w:r>
          </w:p>
        </w:tc>
        <w:tc>
          <w:tcPr>
            <w:tcW w:w="635" w:type="pct"/>
            <w:tcBorders>
              <w:left w:val="single" w:sz="18" w:space="0" w:color="auto"/>
              <w:bottom w:val="single" w:sz="18" w:space="0" w:color="auto"/>
            </w:tcBorders>
          </w:tcPr>
          <w:p w14:paraId="3788E946" w14:textId="08CA849F" w:rsidR="00A51A47" w:rsidRPr="00967BF0" w:rsidRDefault="00256C0C" w:rsidP="0093345C">
            <w:r>
              <w:t>85</w:t>
            </w:r>
          </w:p>
        </w:tc>
      </w:tr>
      <w:tr w:rsidR="00A51A47" w:rsidRPr="00967BF0" w14:paraId="75B83A8D" w14:textId="77777777" w:rsidTr="00E417DE">
        <w:tc>
          <w:tcPr>
            <w:tcW w:w="1010" w:type="pct"/>
            <w:tcBorders>
              <w:top w:val="single" w:sz="18" w:space="0" w:color="auto"/>
              <w:bottom w:val="single" w:sz="18" w:space="0" w:color="auto"/>
            </w:tcBorders>
          </w:tcPr>
          <w:p w14:paraId="6DCF0272" w14:textId="77777777" w:rsidR="00A51A47" w:rsidRPr="00967BF0" w:rsidRDefault="00A51A47" w:rsidP="0093345C">
            <w:r w:rsidRPr="00967BF0">
              <w:t>Total</w:t>
            </w:r>
          </w:p>
        </w:tc>
        <w:tc>
          <w:tcPr>
            <w:tcW w:w="1394" w:type="pct"/>
            <w:tcBorders>
              <w:top w:val="single" w:sz="18" w:space="0" w:color="auto"/>
              <w:bottom w:val="single" w:sz="18" w:space="0" w:color="auto"/>
            </w:tcBorders>
          </w:tcPr>
          <w:p w14:paraId="399DB7A4" w14:textId="77777777" w:rsidR="00A51A47" w:rsidRPr="00967BF0" w:rsidRDefault="00A51A47" w:rsidP="0093345C"/>
        </w:tc>
        <w:tc>
          <w:tcPr>
            <w:tcW w:w="962" w:type="pct"/>
            <w:tcBorders>
              <w:top w:val="single" w:sz="18" w:space="0" w:color="auto"/>
              <w:bottom w:val="single" w:sz="18" w:space="0" w:color="auto"/>
            </w:tcBorders>
            <w:vAlign w:val="center"/>
          </w:tcPr>
          <w:p w14:paraId="729ADB87" w14:textId="044AEC21" w:rsidR="00A51A47" w:rsidRPr="00967BF0" w:rsidRDefault="00A51A47" w:rsidP="00E417DE">
            <w:pPr>
              <w:jc w:val="center"/>
            </w:pPr>
            <w:r w:rsidRPr="00967BF0">
              <w:t>20</w:t>
            </w:r>
          </w:p>
        </w:tc>
        <w:tc>
          <w:tcPr>
            <w:tcW w:w="999" w:type="pct"/>
            <w:tcBorders>
              <w:top w:val="single" w:sz="18" w:space="0" w:color="auto"/>
              <w:bottom w:val="single" w:sz="18" w:space="0" w:color="auto"/>
              <w:right w:val="single" w:sz="18" w:space="0" w:color="auto"/>
            </w:tcBorders>
            <w:vAlign w:val="center"/>
          </w:tcPr>
          <w:p w14:paraId="39E4B8CA" w14:textId="78E977A5" w:rsidR="00A51A47" w:rsidRPr="00967BF0" w:rsidRDefault="004F22EA" w:rsidP="00E417DE">
            <w:pPr>
              <w:jc w:val="center"/>
            </w:pPr>
            <w:r>
              <w:t>92</w:t>
            </w:r>
          </w:p>
        </w:tc>
        <w:tc>
          <w:tcPr>
            <w:tcW w:w="635" w:type="pct"/>
            <w:tcBorders>
              <w:top w:val="single" w:sz="18" w:space="0" w:color="auto"/>
              <w:left w:val="single" w:sz="18" w:space="0" w:color="auto"/>
              <w:bottom w:val="single" w:sz="18" w:space="0" w:color="auto"/>
            </w:tcBorders>
          </w:tcPr>
          <w:p w14:paraId="1691E2D8" w14:textId="1F727DCE" w:rsidR="00A51A47" w:rsidRPr="00967BF0" w:rsidRDefault="004F22EA" w:rsidP="0093345C">
            <w:r>
              <w:t>112</w:t>
            </w:r>
            <w:r w:rsidR="00A51A47" w:rsidRPr="00967BF0">
              <w:t>‬</w:t>
            </w:r>
          </w:p>
        </w:tc>
      </w:tr>
      <w:bookmarkEnd w:id="1"/>
    </w:tbl>
    <w:p w14:paraId="65476045" w14:textId="77777777" w:rsidR="00716850" w:rsidRDefault="00716850" w:rsidP="00716850">
      <w:pPr>
        <w:pStyle w:val="H1NoSpace"/>
        <w:keepNext/>
        <w:spacing w:before="240"/>
        <w:rPr>
          <w:rFonts w:ascii="Times New Roman" w:hAnsi="Times New Roman" w:cs="Times New Roman"/>
          <w:b w:val="0"/>
          <w:bCs w:val="0"/>
          <w:color w:val="auto"/>
          <w:sz w:val="20"/>
          <w:szCs w:val="20"/>
        </w:rPr>
        <w:sectPr w:rsidR="00716850" w:rsidSect="008531A7">
          <w:type w:val="continuous"/>
          <w:pgSz w:w="12240" w:h="15840"/>
          <w:pgMar w:top="1440" w:right="1440" w:bottom="1440" w:left="1440" w:header="720" w:footer="720" w:gutter="0"/>
          <w:cols w:space="720"/>
          <w:docGrid w:linePitch="360"/>
        </w:sectPr>
      </w:pPr>
    </w:p>
    <w:p w14:paraId="44746014" w14:textId="3B2F4C06" w:rsidR="00716850" w:rsidRPr="00716850" w:rsidRDefault="00716850" w:rsidP="00716850">
      <w:pPr>
        <w:pStyle w:val="H1NoSpace"/>
        <w:keepNext/>
        <w:rPr>
          <w:rFonts w:ascii="Times New Roman" w:hAnsi="Times New Roman" w:cs="Times New Roman"/>
          <w:b w:val="0"/>
          <w:bCs w:val="0"/>
          <w:color w:val="auto"/>
          <w:sz w:val="20"/>
          <w:szCs w:val="20"/>
        </w:rPr>
      </w:pPr>
      <w:r w:rsidRPr="00716850">
        <w:rPr>
          <w:rFonts w:ascii="Times New Roman" w:hAnsi="Times New Roman" w:cs="Times New Roman"/>
          <w:b w:val="0"/>
          <w:bCs w:val="0"/>
          <w:color w:val="auto"/>
          <w:sz w:val="20"/>
          <w:szCs w:val="20"/>
        </w:rPr>
        <w:t xml:space="preserve">The description of </w:t>
      </w:r>
      <w:r w:rsidR="00B5481E">
        <w:rPr>
          <w:rFonts w:ascii="Times New Roman" w:hAnsi="Times New Roman" w:cs="Times New Roman"/>
          <w:b w:val="0"/>
          <w:bCs w:val="0"/>
          <w:color w:val="auto"/>
          <w:sz w:val="20"/>
          <w:szCs w:val="20"/>
        </w:rPr>
        <w:t xml:space="preserve">the </w:t>
      </w:r>
      <w:r w:rsidRPr="00716850">
        <w:rPr>
          <w:rFonts w:ascii="Times New Roman" w:hAnsi="Times New Roman" w:cs="Times New Roman"/>
          <w:b w:val="0"/>
          <w:bCs w:val="0"/>
          <w:color w:val="auto"/>
          <w:sz w:val="20"/>
          <w:szCs w:val="20"/>
        </w:rPr>
        <w:t>confusion matrix shown in table-1 are shown below:</w:t>
      </w:r>
    </w:p>
    <w:p w14:paraId="28845479" w14:textId="6D489D8B" w:rsidR="00716850" w:rsidRPr="00716850" w:rsidRDefault="00716850" w:rsidP="00716850">
      <w:pPr>
        <w:pStyle w:val="H1NoSpace"/>
        <w:keepNext/>
        <w:rPr>
          <w:rFonts w:ascii="Times New Roman" w:hAnsi="Times New Roman" w:cs="Times New Roman"/>
          <w:b w:val="0"/>
          <w:bCs w:val="0"/>
          <w:color w:val="auto"/>
          <w:sz w:val="20"/>
          <w:szCs w:val="20"/>
        </w:rPr>
      </w:pPr>
      <w:r w:rsidRPr="00716850">
        <w:rPr>
          <w:rFonts w:ascii="Times New Roman" w:hAnsi="Times New Roman" w:cs="Times New Roman"/>
          <w:b w:val="0"/>
          <w:bCs w:val="0"/>
          <w:color w:val="auto"/>
          <w:sz w:val="20"/>
          <w:szCs w:val="20"/>
        </w:rPr>
        <w:t xml:space="preserve">True Positive </w:t>
      </w:r>
      <w:r w:rsidRPr="00C3633C">
        <w:rPr>
          <w:rFonts w:ascii="Times New Roman" w:hAnsi="Times New Roman" w:cs="Times New Roman"/>
          <w:bCs w:val="0"/>
          <w:color w:val="000000" w:themeColor="text1"/>
          <w:sz w:val="20"/>
          <w:szCs w:val="20"/>
        </w:rPr>
        <w:t>(</w:t>
      </w:r>
      <w:r w:rsidRPr="00C3633C">
        <w:rPr>
          <w:rFonts w:ascii="Times New Roman" w:hAnsi="Times New Roman" w:cs="Times New Roman"/>
          <w:bCs w:val="0"/>
          <w:color w:val="000000" w:themeColor="text1"/>
          <w:sz w:val="28"/>
          <w:szCs w:val="28"/>
        </w:rPr>
        <w:t xml:space="preserve"> </w:t>
      </w:r>
      <m:oMath>
        <m:r>
          <m:rPr>
            <m:sty m:val="bi"/>
          </m:rPr>
          <w:rPr>
            <w:rFonts w:ascii="Cambria Math" w:hAnsi="Cambria Math"/>
            <w:color w:val="000000" w:themeColor="text1"/>
            <w:sz w:val="24"/>
            <w:szCs w:val="24"/>
          </w:rPr>
          <m:t>τ</m:t>
        </m:r>
        <m:r>
          <m:rPr>
            <m:sty m:val="bi"/>
          </m:rPr>
          <w:rPr>
            <w:rFonts w:ascii="Cambria Math" w:hAnsi="Cambria Math"/>
            <w:color w:val="000000" w:themeColor="text1"/>
          </w:rPr>
          <m:t>β</m:t>
        </m:r>
      </m:oMath>
      <w:r w:rsidRPr="00C3633C">
        <w:rPr>
          <w:rFonts w:ascii="Times New Roman" w:hAnsi="Times New Roman" w:cs="Times New Roman"/>
          <w:bCs w:val="0"/>
          <w:color w:val="000000" w:themeColor="text1"/>
          <w:sz w:val="20"/>
          <w:szCs w:val="20"/>
        </w:rPr>
        <w:t>)</w:t>
      </w:r>
      <w:r w:rsidRPr="00C3633C">
        <w:rPr>
          <w:rFonts w:ascii="Times New Roman" w:hAnsi="Times New Roman" w:cs="Times New Roman"/>
          <w:b w:val="0"/>
          <w:bCs w:val="0"/>
          <w:color w:val="000000" w:themeColor="text1"/>
          <w:sz w:val="20"/>
          <w:szCs w:val="20"/>
        </w:rPr>
        <w:t xml:space="preserve"> </w:t>
      </w:r>
      <w:r w:rsidRPr="00716850">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17</w:t>
      </w:r>
      <w:r w:rsidRPr="00716850">
        <w:rPr>
          <w:rFonts w:ascii="Times New Roman" w:hAnsi="Times New Roman" w:cs="Times New Roman"/>
          <w:b w:val="0"/>
          <w:bCs w:val="0"/>
          <w:color w:val="auto"/>
          <w:sz w:val="20"/>
          <w:szCs w:val="20"/>
        </w:rPr>
        <w:t xml:space="preserve">; </w:t>
      </w:r>
      <w:proofErr w:type="gramStart"/>
      <w:r w:rsidRPr="00716850">
        <w:rPr>
          <w:rFonts w:ascii="Times New Roman" w:hAnsi="Times New Roman" w:cs="Times New Roman"/>
          <w:b w:val="0"/>
          <w:bCs w:val="0"/>
          <w:color w:val="auto"/>
          <w:sz w:val="20"/>
          <w:szCs w:val="20"/>
        </w:rPr>
        <w:t>The</w:t>
      </w:r>
      <w:proofErr w:type="gramEnd"/>
      <w:r w:rsidRPr="00716850">
        <w:rPr>
          <w:rFonts w:ascii="Times New Roman" w:hAnsi="Times New Roman" w:cs="Times New Roman"/>
          <w:b w:val="0"/>
          <w:bCs w:val="0"/>
          <w:color w:val="auto"/>
          <w:sz w:val="20"/>
          <w:szCs w:val="20"/>
        </w:rPr>
        <w:t xml:space="preserve"> model accurately classified </w:t>
      </w:r>
      <w:r>
        <w:rPr>
          <w:rFonts w:ascii="Times New Roman" w:hAnsi="Times New Roman" w:cs="Times New Roman"/>
          <w:b w:val="0"/>
          <w:bCs w:val="0"/>
          <w:color w:val="auto"/>
          <w:sz w:val="20"/>
          <w:szCs w:val="20"/>
        </w:rPr>
        <w:t>17</w:t>
      </w:r>
      <w:r w:rsidRPr="00716850">
        <w:rPr>
          <w:rFonts w:ascii="Times New Roman" w:hAnsi="Times New Roman" w:cs="Times New Roman"/>
          <w:b w:val="0"/>
          <w:bCs w:val="0"/>
          <w:color w:val="auto"/>
          <w:sz w:val="20"/>
          <w:szCs w:val="20"/>
        </w:rPr>
        <w:t xml:space="preserve"> images in </w:t>
      </w:r>
      <w:r>
        <w:rPr>
          <w:rFonts w:ascii="Times New Roman" w:hAnsi="Times New Roman" w:cs="Times New Roman"/>
          <w:b w:val="0"/>
          <w:bCs w:val="0"/>
          <w:color w:val="auto"/>
          <w:sz w:val="20"/>
          <w:szCs w:val="20"/>
        </w:rPr>
        <w:t>with mask</w:t>
      </w:r>
      <w:r w:rsidRPr="00716850">
        <w:rPr>
          <w:rFonts w:ascii="Times New Roman" w:hAnsi="Times New Roman" w:cs="Times New Roman"/>
          <w:b w:val="0"/>
          <w:bCs w:val="0"/>
          <w:color w:val="auto"/>
          <w:sz w:val="20"/>
          <w:szCs w:val="20"/>
        </w:rPr>
        <w:t xml:space="preserve"> class out of </w:t>
      </w:r>
      <w:r>
        <w:rPr>
          <w:rFonts w:ascii="Times New Roman" w:hAnsi="Times New Roman" w:cs="Times New Roman"/>
          <w:b w:val="0"/>
          <w:bCs w:val="0"/>
          <w:color w:val="auto"/>
          <w:sz w:val="20"/>
          <w:szCs w:val="20"/>
        </w:rPr>
        <w:t>27</w:t>
      </w:r>
      <w:r w:rsidRPr="00716850">
        <w:rPr>
          <w:rFonts w:ascii="Times New Roman" w:hAnsi="Times New Roman" w:cs="Times New Roman"/>
          <w:b w:val="0"/>
          <w:bCs w:val="0"/>
          <w:color w:val="auto"/>
          <w:sz w:val="20"/>
          <w:szCs w:val="20"/>
        </w:rPr>
        <w:t xml:space="preserve"> images.</w:t>
      </w:r>
      <w:r>
        <w:rPr>
          <w:rFonts w:ascii="Times New Roman" w:hAnsi="Times New Roman" w:cs="Times New Roman"/>
          <w:b w:val="0"/>
          <w:bCs w:val="0"/>
          <w:color w:val="auto"/>
          <w:sz w:val="20"/>
          <w:szCs w:val="20"/>
        </w:rPr>
        <w:t xml:space="preserve"> </w:t>
      </w:r>
      <w:r w:rsidRPr="00716850">
        <w:rPr>
          <w:rFonts w:ascii="Times New Roman" w:hAnsi="Times New Roman" w:cs="Times New Roman"/>
          <w:b w:val="0"/>
          <w:bCs w:val="0"/>
          <w:color w:val="auto"/>
          <w:sz w:val="20"/>
          <w:szCs w:val="20"/>
        </w:rPr>
        <w:t xml:space="preserve">True Negative </w:t>
      </w:r>
      <m:oMath>
        <m:r>
          <m:rPr>
            <m:sty m:val="bi"/>
          </m:rPr>
          <w:rPr>
            <w:rFonts w:ascii="Cambria Math" w:hAnsi="Cambria Math"/>
            <w:color w:val="000000" w:themeColor="text1"/>
            <w:sz w:val="24"/>
            <w:szCs w:val="24"/>
          </w:rPr>
          <m:t>τ</m:t>
        </m:r>
        <m:r>
          <m:rPr>
            <m:sty m:val="bi"/>
          </m:rPr>
          <w:rPr>
            <w:rFonts w:ascii="Cambria Math" w:hAnsi="Cambria Math"/>
            <w:color w:val="000000" w:themeColor="text1"/>
          </w:rPr>
          <m:t>⍵</m:t>
        </m:r>
      </m:oMath>
      <w:r w:rsidRPr="00C3633C">
        <w:rPr>
          <w:rFonts w:ascii="Times New Roman" w:hAnsi="Times New Roman" w:cs="Times New Roman"/>
          <w:b w:val="0"/>
          <w:bCs w:val="0"/>
          <w:color w:val="000000" w:themeColor="text1"/>
          <w:sz w:val="20"/>
          <w:szCs w:val="20"/>
        </w:rPr>
        <w:t xml:space="preserve"> </w:t>
      </w:r>
      <w:r w:rsidRPr="00716850">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82</w:t>
      </w:r>
      <w:r w:rsidRPr="00716850">
        <w:rPr>
          <w:rFonts w:ascii="Times New Roman" w:hAnsi="Times New Roman" w:cs="Times New Roman"/>
          <w:b w:val="0"/>
          <w:bCs w:val="0"/>
          <w:color w:val="auto"/>
          <w:sz w:val="20"/>
          <w:szCs w:val="20"/>
        </w:rPr>
        <w:t xml:space="preserve">; images from the </w:t>
      </w:r>
      <w:r>
        <w:rPr>
          <w:rFonts w:ascii="Times New Roman" w:hAnsi="Times New Roman" w:cs="Times New Roman"/>
          <w:b w:val="0"/>
          <w:bCs w:val="0"/>
          <w:color w:val="auto"/>
          <w:sz w:val="20"/>
          <w:szCs w:val="20"/>
        </w:rPr>
        <w:t>without mask class</w:t>
      </w:r>
      <w:r w:rsidRPr="00716850">
        <w:rPr>
          <w:rFonts w:ascii="Times New Roman" w:hAnsi="Times New Roman" w:cs="Times New Roman"/>
          <w:b w:val="0"/>
          <w:bCs w:val="0"/>
          <w:color w:val="auto"/>
          <w:sz w:val="20"/>
          <w:szCs w:val="20"/>
        </w:rPr>
        <w:t xml:space="preserve"> were successfully categorized out </w:t>
      </w:r>
      <w:r w:rsidRPr="00716850">
        <w:rPr>
          <w:rFonts w:ascii="Times New Roman" w:hAnsi="Times New Roman" w:cs="Times New Roman"/>
          <w:b w:val="0"/>
          <w:bCs w:val="0"/>
          <w:color w:val="auto"/>
          <w:sz w:val="20"/>
          <w:szCs w:val="20"/>
        </w:rPr>
        <w:t xml:space="preserve">of </w:t>
      </w:r>
      <w:r>
        <w:rPr>
          <w:rFonts w:ascii="Times New Roman" w:hAnsi="Times New Roman" w:cs="Times New Roman"/>
          <w:b w:val="0"/>
          <w:bCs w:val="0"/>
          <w:color w:val="auto"/>
          <w:sz w:val="20"/>
          <w:szCs w:val="20"/>
        </w:rPr>
        <w:t>85 images</w:t>
      </w:r>
      <w:r w:rsidRPr="00716850">
        <w:rPr>
          <w:rFonts w:ascii="Times New Roman" w:hAnsi="Times New Roman" w:cs="Times New Roman"/>
          <w:b w:val="0"/>
          <w:bCs w:val="0"/>
          <w:color w:val="auto"/>
          <w:sz w:val="20"/>
          <w:szCs w:val="20"/>
        </w:rPr>
        <w:t>.</w:t>
      </w:r>
      <w:r>
        <w:rPr>
          <w:rFonts w:ascii="Times New Roman" w:hAnsi="Times New Roman" w:cs="Times New Roman"/>
          <w:b w:val="0"/>
          <w:bCs w:val="0"/>
          <w:color w:val="auto"/>
          <w:sz w:val="20"/>
          <w:szCs w:val="20"/>
        </w:rPr>
        <w:t xml:space="preserve"> </w:t>
      </w:r>
      <w:r w:rsidRPr="00716850">
        <w:rPr>
          <w:rFonts w:ascii="Times New Roman" w:hAnsi="Times New Roman" w:cs="Times New Roman"/>
          <w:b w:val="0"/>
          <w:bCs w:val="0"/>
          <w:color w:val="auto"/>
          <w:sz w:val="20"/>
          <w:szCs w:val="20"/>
        </w:rPr>
        <w:t xml:space="preserve">False Positive </w:t>
      </w:r>
      <w:r w:rsidRPr="00C3633C">
        <w:rPr>
          <w:rFonts w:ascii="Times New Roman" w:hAnsi="Times New Roman" w:cs="Times New Roman"/>
          <w:bCs w:val="0"/>
          <w:color w:val="000000" w:themeColor="text1"/>
          <w:sz w:val="20"/>
          <w:szCs w:val="20"/>
        </w:rPr>
        <w:t>(</w:t>
      </w:r>
      <m:oMath>
        <m:r>
          <m:rPr>
            <m:scr m:val="script"/>
            <m:sty m:val="bi"/>
          </m:rPr>
          <w:rPr>
            <w:rFonts w:ascii="Cambria Math" w:hAnsi="Cambria Math"/>
            <w:color w:val="000000" w:themeColor="text1"/>
            <w:sz w:val="24"/>
            <w:szCs w:val="24"/>
          </w:rPr>
          <m:t>F</m:t>
        </m:r>
        <m:r>
          <m:rPr>
            <m:sty m:val="bi"/>
          </m:rPr>
          <w:rPr>
            <w:rFonts w:ascii="Cambria Math" w:hAnsi="Cambria Math"/>
            <w:color w:val="000000" w:themeColor="text1"/>
          </w:rPr>
          <m:t>β</m:t>
        </m:r>
      </m:oMath>
      <w:proofErr w:type="gramStart"/>
      <w:r w:rsidRPr="00C3633C">
        <w:rPr>
          <w:rFonts w:ascii="Times New Roman" w:hAnsi="Times New Roman" w:cs="Times New Roman"/>
          <w:bCs w:val="0"/>
          <w:color w:val="000000" w:themeColor="text1"/>
          <w:sz w:val="20"/>
          <w:szCs w:val="20"/>
        </w:rPr>
        <w:t>)=</w:t>
      </w:r>
      <w:proofErr w:type="gramEnd"/>
      <w:r w:rsidRPr="00C3633C">
        <w:rPr>
          <w:rFonts w:ascii="Times New Roman" w:hAnsi="Times New Roman" w:cs="Times New Roman"/>
          <w:b w:val="0"/>
          <w:bCs w:val="0"/>
          <w:color w:val="000000" w:themeColor="text1"/>
          <w:sz w:val="20"/>
          <w:szCs w:val="20"/>
        </w:rPr>
        <w:t xml:space="preserve"> </w:t>
      </w:r>
      <w:r>
        <w:rPr>
          <w:rFonts w:ascii="Times New Roman" w:hAnsi="Times New Roman" w:cs="Times New Roman"/>
          <w:b w:val="0"/>
          <w:bCs w:val="0"/>
          <w:color w:val="auto"/>
          <w:sz w:val="20"/>
          <w:szCs w:val="20"/>
        </w:rPr>
        <w:t>3</w:t>
      </w:r>
      <w:r w:rsidRPr="00716850">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T</w:t>
      </w:r>
      <w:r w:rsidRPr="00716850">
        <w:rPr>
          <w:rFonts w:ascii="Times New Roman" w:hAnsi="Times New Roman" w:cs="Times New Roman"/>
          <w:b w:val="0"/>
          <w:bCs w:val="0"/>
          <w:color w:val="auto"/>
          <w:sz w:val="20"/>
          <w:szCs w:val="20"/>
        </w:rPr>
        <w:t xml:space="preserve">he model mistakenly identified </w:t>
      </w:r>
      <w:r>
        <w:rPr>
          <w:rFonts w:ascii="Times New Roman" w:hAnsi="Times New Roman" w:cs="Times New Roman"/>
          <w:b w:val="0"/>
          <w:bCs w:val="0"/>
          <w:color w:val="auto"/>
          <w:sz w:val="20"/>
          <w:szCs w:val="20"/>
        </w:rPr>
        <w:t>3</w:t>
      </w:r>
      <w:r w:rsidRPr="00716850">
        <w:rPr>
          <w:rFonts w:ascii="Times New Roman" w:hAnsi="Times New Roman" w:cs="Times New Roman"/>
          <w:b w:val="0"/>
          <w:bCs w:val="0"/>
          <w:color w:val="auto"/>
          <w:sz w:val="20"/>
          <w:szCs w:val="20"/>
        </w:rPr>
        <w:t xml:space="preserve"> images </w:t>
      </w:r>
      <w:r>
        <w:rPr>
          <w:rFonts w:ascii="Times New Roman" w:hAnsi="Times New Roman" w:cs="Times New Roman"/>
          <w:b w:val="0"/>
          <w:bCs w:val="0"/>
          <w:color w:val="auto"/>
          <w:sz w:val="20"/>
          <w:szCs w:val="20"/>
        </w:rPr>
        <w:t xml:space="preserve">without </w:t>
      </w:r>
      <w:r w:rsidR="00B5481E">
        <w:rPr>
          <w:rFonts w:ascii="Times New Roman" w:hAnsi="Times New Roman" w:cs="Times New Roman"/>
          <w:b w:val="0"/>
          <w:bCs w:val="0"/>
          <w:color w:val="auto"/>
          <w:sz w:val="20"/>
          <w:szCs w:val="20"/>
        </w:rPr>
        <w:t xml:space="preserve">a </w:t>
      </w:r>
      <w:r>
        <w:rPr>
          <w:rFonts w:ascii="Times New Roman" w:hAnsi="Times New Roman" w:cs="Times New Roman"/>
          <w:b w:val="0"/>
          <w:bCs w:val="0"/>
          <w:color w:val="auto"/>
          <w:sz w:val="20"/>
          <w:szCs w:val="20"/>
        </w:rPr>
        <w:t>mask</w:t>
      </w:r>
      <w:r w:rsidRPr="00716850">
        <w:rPr>
          <w:rFonts w:ascii="Times New Roman" w:hAnsi="Times New Roman" w:cs="Times New Roman"/>
          <w:b w:val="0"/>
          <w:bCs w:val="0"/>
          <w:color w:val="auto"/>
          <w:sz w:val="20"/>
          <w:szCs w:val="20"/>
        </w:rPr>
        <w:t xml:space="preserve"> as </w:t>
      </w:r>
      <w:r>
        <w:rPr>
          <w:rFonts w:ascii="Times New Roman" w:hAnsi="Times New Roman" w:cs="Times New Roman"/>
          <w:b w:val="0"/>
          <w:bCs w:val="0"/>
          <w:color w:val="auto"/>
          <w:sz w:val="20"/>
          <w:szCs w:val="20"/>
        </w:rPr>
        <w:t>with mask</w:t>
      </w:r>
      <w:r w:rsidRPr="00716850">
        <w:rPr>
          <w:rFonts w:ascii="Times New Roman" w:hAnsi="Times New Roman" w:cs="Times New Roman"/>
          <w:b w:val="0"/>
          <w:bCs w:val="0"/>
          <w:color w:val="auto"/>
          <w:sz w:val="20"/>
          <w:szCs w:val="20"/>
        </w:rPr>
        <w:t xml:space="preserve"> class.</w:t>
      </w:r>
      <w:r>
        <w:rPr>
          <w:rFonts w:ascii="Times New Roman" w:hAnsi="Times New Roman" w:cs="Times New Roman"/>
          <w:b w:val="0"/>
          <w:bCs w:val="0"/>
          <w:color w:val="auto"/>
          <w:sz w:val="20"/>
          <w:szCs w:val="20"/>
        </w:rPr>
        <w:t xml:space="preserve"> </w:t>
      </w:r>
      <w:r w:rsidRPr="00716850">
        <w:rPr>
          <w:rFonts w:ascii="Times New Roman" w:hAnsi="Times New Roman" w:cs="Times New Roman"/>
          <w:b w:val="0"/>
          <w:bCs w:val="0"/>
          <w:color w:val="auto"/>
          <w:sz w:val="20"/>
          <w:szCs w:val="20"/>
        </w:rPr>
        <w:t>False Negative (</w:t>
      </w:r>
      <w:r w:rsidRPr="00C3633C">
        <w:rPr>
          <w:rFonts w:ascii="Times New Roman" w:hAnsi="Times New Roman" w:cs="Times New Roman"/>
          <w:bCs w:val="0"/>
          <w:color w:val="000000" w:themeColor="text1"/>
          <w:sz w:val="20"/>
          <w:szCs w:val="20"/>
        </w:rPr>
        <w:t xml:space="preserve"> </w:t>
      </w:r>
      <m:oMath>
        <m:r>
          <m:rPr>
            <m:scr m:val="script"/>
            <m:sty m:val="b"/>
          </m:rPr>
          <w:rPr>
            <w:rFonts w:ascii="Cambria Math" w:hAnsi="Cambria Math" w:cs="Times New Roman"/>
            <w:color w:val="000000" w:themeColor="text1"/>
            <w:sz w:val="20"/>
            <w:szCs w:val="20"/>
          </w:rPr>
          <m:t>F</m:t>
        </m:r>
        <m:r>
          <m:rPr>
            <m:sty m:val="bi"/>
          </m:rPr>
          <w:rPr>
            <w:rFonts w:ascii="Cambria Math" w:hAnsi="Cambria Math"/>
            <w:color w:val="000000" w:themeColor="text1"/>
          </w:rPr>
          <m:t>⍵</m:t>
        </m:r>
      </m:oMath>
      <w:proofErr w:type="gramStart"/>
      <w:r w:rsidRPr="00C3633C">
        <w:rPr>
          <w:rFonts w:ascii="Times New Roman" w:hAnsi="Times New Roman" w:cs="Times New Roman"/>
          <w:bCs w:val="0"/>
          <w:color w:val="000000" w:themeColor="text1"/>
          <w:sz w:val="20"/>
          <w:szCs w:val="20"/>
        </w:rPr>
        <w:t>)=</w:t>
      </w:r>
      <w:proofErr w:type="gramEnd"/>
      <w:r w:rsidRPr="00C3633C">
        <w:rPr>
          <w:rFonts w:ascii="Times New Roman" w:hAnsi="Times New Roman" w:cs="Times New Roman"/>
          <w:bCs w:val="0"/>
          <w:color w:val="000000" w:themeColor="text1"/>
          <w:sz w:val="20"/>
          <w:szCs w:val="20"/>
        </w:rPr>
        <w:t xml:space="preserve"> </w:t>
      </w:r>
      <w:r w:rsidRPr="00716850">
        <w:rPr>
          <w:rFonts w:ascii="Times New Roman" w:hAnsi="Times New Roman" w:cs="Times New Roman"/>
          <w:b w:val="0"/>
          <w:bCs w:val="0"/>
          <w:color w:val="auto"/>
          <w:sz w:val="20"/>
          <w:szCs w:val="20"/>
        </w:rPr>
        <w:t>10; Consequently, the model mistakenly identified 10 images of with mask class as without mask class</w:t>
      </w:r>
    </w:p>
    <w:p w14:paraId="4396E2D4" w14:textId="77777777" w:rsidR="00716850" w:rsidRDefault="00716850" w:rsidP="00716850">
      <w:pPr>
        <w:shd w:val="clear" w:color="auto" w:fill="FFFFFF"/>
        <w:ind w:left="0" w:firstLine="0"/>
        <w:rPr>
          <w:color w:val="auto"/>
          <w:szCs w:val="20"/>
        </w:rPr>
        <w:sectPr w:rsidR="00716850" w:rsidSect="00716850">
          <w:type w:val="continuous"/>
          <w:pgSz w:w="12240" w:h="15840"/>
          <w:pgMar w:top="1440" w:right="1440" w:bottom="1440" w:left="1440" w:header="720" w:footer="720" w:gutter="0"/>
          <w:cols w:num="2" w:space="720"/>
          <w:docGrid w:linePitch="360"/>
        </w:sectPr>
      </w:pPr>
    </w:p>
    <w:p w14:paraId="71A57F53" w14:textId="2C2C892A" w:rsidR="00716850" w:rsidRPr="00716850" w:rsidRDefault="00716850" w:rsidP="00716850">
      <w:pPr>
        <w:shd w:val="clear" w:color="auto" w:fill="FFFFFF"/>
        <w:ind w:left="0" w:firstLine="0"/>
        <w:rPr>
          <w:color w:val="auto"/>
          <w:szCs w:val="20"/>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07"/>
        <w:gridCol w:w="865"/>
        <w:gridCol w:w="896"/>
        <w:gridCol w:w="928"/>
        <w:gridCol w:w="927"/>
        <w:gridCol w:w="847"/>
        <w:gridCol w:w="719"/>
        <w:gridCol w:w="799"/>
        <w:gridCol w:w="799"/>
        <w:gridCol w:w="830"/>
        <w:gridCol w:w="710"/>
      </w:tblGrid>
      <w:tr w:rsidR="0017301D" w:rsidRPr="00EE0E5B" w14:paraId="18B51EBD" w14:textId="265CBDE8" w:rsidTr="0017301D">
        <w:trPr>
          <w:trHeight w:val="440"/>
        </w:trPr>
        <w:tc>
          <w:tcPr>
            <w:tcW w:w="0" w:type="auto"/>
            <w:gridSpan w:val="10"/>
            <w:tcBorders>
              <w:top w:val="nil"/>
              <w:left w:val="nil"/>
              <w:right w:val="nil"/>
            </w:tcBorders>
            <w:vAlign w:val="center"/>
          </w:tcPr>
          <w:p w14:paraId="3F1160A3" w14:textId="023040AC" w:rsidR="0017301D" w:rsidRPr="00716850" w:rsidRDefault="0017301D" w:rsidP="004F22EA">
            <w:pPr>
              <w:shd w:val="clear" w:color="auto" w:fill="FFFFFF"/>
              <w:ind w:left="0" w:firstLine="0"/>
              <w:rPr>
                <w:b/>
                <w:bCs/>
                <w:i/>
                <w:iCs/>
                <w:szCs w:val="20"/>
              </w:rPr>
            </w:pPr>
            <w:r w:rsidRPr="00716850">
              <w:rPr>
                <w:b/>
                <w:bCs/>
                <w:i/>
                <w:iCs/>
                <w:color w:val="auto"/>
                <w:sz w:val="18"/>
                <w:szCs w:val="20"/>
              </w:rPr>
              <w:lastRenderedPageBreak/>
              <w:t xml:space="preserve">Table-2: Performance evaluation of proposed  model with different statistical </w:t>
            </w:r>
          </w:p>
        </w:tc>
        <w:tc>
          <w:tcPr>
            <w:tcW w:w="0" w:type="auto"/>
            <w:tcBorders>
              <w:top w:val="nil"/>
              <w:left w:val="nil"/>
              <w:right w:val="nil"/>
            </w:tcBorders>
          </w:tcPr>
          <w:p w14:paraId="4EEE44A6" w14:textId="77777777" w:rsidR="0017301D" w:rsidRPr="004F22EA" w:rsidRDefault="0017301D" w:rsidP="004F22EA">
            <w:pPr>
              <w:shd w:val="clear" w:color="auto" w:fill="FFFFFF"/>
              <w:ind w:left="0" w:firstLine="0"/>
              <w:rPr>
                <w:color w:val="auto"/>
              </w:rPr>
            </w:pPr>
          </w:p>
        </w:tc>
      </w:tr>
      <w:tr w:rsidR="0017301D" w:rsidRPr="00EE0E5B" w14:paraId="76380BB3" w14:textId="25CC6634" w:rsidTr="0017301D">
        <w:trPr>
          <w:trHeight w:val="1008"/>
        </w:trPr>
        <w:tc>
          <w:tcPr>
            <w:tcW w:w="0" w:type="auto"/>
            <w:vAlign w:val="center"/>
          </w:tcPr>
          <w:p w14:paraId="7769041C" w14:textId="77777777" w:rsidR="0017301D" w:rsidRPr="0017301D" w:rsidRDefault="0017301D" w:rsidP="0017301D">
            <w:pPr>
              <w:spacing w:after="0"/>
              <w:ind w:left="0"/>
              <w:jc w:val="center"/>
              <w:rPr>
                <w:b/>
                <w:bCs/>
                <w:sz w:val="16"/>
                <w:szCs w:val="16"/>
              </w:rPr>
            </w:pPr>
            <w:r w:rsidRPr="0017301D">
              <w:rPr>
                <w:b/>
                <w:bCs/>
                <w:sz w:val="16"/>
                <w:szCs w:val="16"/>
              </w:rPr>
              <w:t>Results</w:t>
            </w:r>
          </w:p>
        </w:tc>
        <w:tc>
          <w:tcPr>
            <w:tcW w:w="0" w:type="auto"/>
            <w:shd w:val="clear" w:color="auto" w:fill="auto"/>
            <w:vAlign w:val="center"/>
            <w:hideMark/>
          </w:tcPr>
          <w:p w14:paraId="12CFA301" w14:textId="77777777" w:rsidR="0017301D" w:rsidRPr="0017301D" w:rsidRDefault="0017301D" w:rsidP="0017301D">
            <w:pPr>
              <w:spacing w:after="0"/>
              <w:ind w:left="0" w:firstLine="0"/>
              <w:jc w:val="center"/>
              <w:rPr>
                <w:b/>
                <w:bCs/>
                <w:sz w:val="16"/>
                <w:szCs w:val="16"/>
              </w:rPr>
            </w:pPr>
            <w:r w:rsidRPr="0017301D">
              <w:rPr>
                <w:b/>
                <w:bCs/>
                <w:sz w:val="16"/>
                <w:szCs w:val="16"/>
              </w:rPr>
              <w:t>Accuracy</w:t>
            </w:r>
          </w:p>
        </w:tc>
        <w:tc>
          <w:tcPr>
            <w:tcW w:w="0" w:type="auto"/>
            <w:shd w:val="clear" w:color="auto" w:fill="auto"/>
            <w:vAlign w:val="center"/>
            <w:hideMark/>
          </w:tcPr>
          <w:p w14:paraId="42AD2884" w14:textId="77777777" w:rsidR="0017301D" w:rsidRPr="0017301D" w:rsidRDefault="0017301D" w:rsidP="0017301D">
            <w:pPr>
              <w:spacing w:after="0"/>
              <w:ind w:left="0" w:firstLine="0"/>
              <w:jc w:val="center"/>
              <w:rPr>
                <w:b/>
                <w:bCs/>
                <w:sz w:val="16"/>
                <w:szCs w:val="16"/>
              </w:rPr>
            </w:pPr>
            <w:r w:rsidRPr="0017301D">
              <w:rPr>
                <w:b/>
                <w:bCs/>
                <w:sz w:val="16"/>
                <w:szCs w:val="16"/>
              </w:rPr>
              <w:t>FNR</w:t>
            </w:r>
          </w:p>
          <w:p w14:paraId="07F830EA" w14:textId="77777777" w:rsidR="0017301D" w:rsidRPr="0017301D" w:rsidRDefault="0017301D" w:rsidP="0017301D">
            <w:pPr>
              <w:spacing w:after="0"/>
              <w:ind w:left="0" w:firstLine="0"/>
              <w:jc w:val="center"/>
              <w:rPr>
                <w:b/>
                <w:bCs/>
                <w:sz w:val="16"/>
                <w:szCs w:val="16"/>
              </w:rPr>
            </w:pPr>
            <w:r w:rsidRPr="0017301D">
              <w:rPr>
                <w:b/>
                <w:bCs/>
                <w:sz w:val="16"/>
                <w:szCs w:val="16"/>
              </w:rPr>
              <w:t>Miss Rate</w:t>
            </w:r>
          </w:p>
        </w:tc>
        <w:tc>
          <w:tcPr>
            <w:tcW w:w="0" w:type="auto"/>
            <w:shd w:val="clear" w:color="auto" w:fill="auto"/>
            <w:vAlign w:val="center"/>
            <w:hideMark/>
          </w:tcPr>
          <w:p w14:paraId="57793622" w14:textId="77777777" w:rsidR="0017301D" w:rsidRPr="0017301D" w:rsidRDefault="0017301D" w:rsidP="0017301D">
            <w:pPr>
              <w:spacing w:after="0"/>
              <w:ind w:left="0" w:firstLine="0"/>
              <w:jc w:val="center"/>
              <w:rPr>
                <w:b/>
                <w:bCs/>
                <w:sz w:val="16"/>
                <w:szCs w:val="16"/>
              </w:rPr>
            </w:pPr>
            <w:r w:rsidRPr="0017301D">
              <w:rPr>
                <w:b/>
                <w:bCs/>
                <w:sz w:val="16"/>
                <w:szCs w:val="16"/>
              </w:rPr>
              <w:t>TPR</w:t>
            </w:r>
          </w:p>
          <w:p w14:paraId="601E87DF" w14:textId="77777777" w:rsidR="0017301D" w:rsidRPr="0017301D" w:rsidRDefault="0017301D" w:rsidP="0017301D">
            <w:pPr>
              <w:spacing w:after="0"/>
              <w:ind w:left="0" w:firstLine="0"/>
              <w:jc w:val="center"/>
              <w:rPr>
                <w:b/>
                <w:bCs/>
                <w:sz w:val="16"/>
                <w:szCs w:val="16"/>
              </w:rPr>
            </w:pPr>
            <w:r w:rsidRPr="0017301D">
              <w:rPr>
                <w:b/>
                <w:bCs/>
                <w:sz w:val="16"/>
                <w:szCs w:val="16"/>
              </w:rPr>
              <w:t>Sensitivity</w:t>
            </w:r>
          </w:p>
        </w:tc>
        <w:tc>
          <w:tcPr>
            <w:tcW w:w="0" w:type="auto"/>
            <w:shd w:val="clear" w:color="auto" w:fill="auto"/>
            <w:vAlign w:val="center"/>
            <w:hideMark/>
          </w:tcPr>
          <w:p w14:paraId="0E4F67D5" w14:textId="77777777" w:rsidR="0017301D" w:rsidRPr="0017301D" w:rsidRDefault="0017301D" w:rsidP="0017301D">
            <w:pPr>
              <w:spacing w:after="0"/>
              <w:ind w:left="0" w:firstLine="0"/>
              <w:jc w:val="center"/>
              <w:rPr>
                <w:b/>
                <w:bCs/>
                <w:sz w:val="16"/>
                <w:szCs w:val="16"/>
              </w:rPr>
            </w:pPr>
            <w:r w:rsidRPr="0017301D">
              <w:rPr>
                <w:b/>
                <w:bCs/>
                <w:sz w:val="16"/>
                <w:szCs w:val="16"/>
              </w:rPr>
              <w:t>TNR</w:t>
            </w:r>
          </w:p>
          <w:p w14:paraId="174F067C" w14:textId="77777777" w:rsidR="0017301D" w:rsidRPr="0017301D" w:rsidRDefault="0017301D" w:rsidP="0017301D">
            <w:pPr>
              <w:spacing w:after="0"/>
              <w:ind w:left="0" w:firstLine="0"/>
              <w:jc w:val="center"/>
              <w:rPr>
                <w:b/>
                <w:bCs/>
                <w:sz w:val="16"/>
                <w:szCs w:val="16"/>
              </w:rPr>
            </w:pPr>
            <w:r w:rsidRPr="0017301D">
              <w:rPr>
                <w:b/>
                <w:bCs/>
                <w:sz w:val="16"/>
                <w:szCs w:val="16"/>
              </w:rPr>
              <w:t>Specificity</w:t>
            </w:r>
          </w:p>
        </w:tc>
        <w:tc>
          <w:tcPr>
            <w:tcW w:w="0" w:type="auto"/>
            <w:shd w:val="clear" w:color="auto" w:fill="auto"/>
            <w:vAlign w:val="center"/>
            <w:hideMark/>
          </w:tcPr>
          <w:p w14:paraId="4DB88E0D" w14:textId="77777777" w:rsidR="0017301D" w:rsidRPr="0017301D" w:rsidRDefault="0017301D" w:rsidP="0017301D">
            <w:pPr>
              <w:spacing w:after="0"/>
              <w:ind w:left="0" w:firstLine="0"/>
              <w:jc w:val="center"/>
              <w:rPr>
                <w:b/>
                <w:bCs/>
                <w:sz w:val="16"/>
                <w:szCs w:val="16"/>
              </w:rPr>
            </w:pPr>
            <w:r w:rsidRPr="0017301D">
              <w:rPr>
                <w:b/>
                <w:bCs/>
                <w:sz w:val="16"/>
                <w:szCs w:val="16"/>
              </w:rPr>
              <w:t>PPV</w:t>
            </w:r>
          </w:p>
          <w:p w14:paraId="3C2E5BBE" w14:textId="77777777" w:rsidR="0017301D" w:rsidRPr="0017301D" w:rsidRDefault="0017301D" w:rsidP="0017301D">
            <w:pPr>
              <w:spacing w:after="0"/>
              <w:ind w:left="0" w:firstLine="0"/>
              <w:jc w:val="center"/>
              <w:rPr>
                <w:b/>
                <w:bCs/>
                <w:sz w:val="16"/>
                <w:szCs w:val="16"/>
              </w:rPr>
            </w:pPr>
            <w:r w:rsidRPr="0017301D">
              <w:rPr>
                <w:b/>
                <w:bCs/>
                <w:sz w:val="16"/>
                <w:szCs w:val="16"/>
              </w:rPr>
              <w:t>Precision</w:t>
            </w:r>
          </w:p>
        </w:tc>
        <w:tc>
          <w:tcPr>
            <w:tcW w:w="0" w:type="auto"/>
            <w:shd w:val="clear" w:color="auto" w:fill="auto"/>
            <w:vAlign w:val="center"/>
            <w:hideMark/>
          </w:tcPr>
          <w:p w14:paraId="59826BC0" w14:textId="77777777" w:rsidR="0017301D" w:rsidRPr="0017301D" w:rsidRDefault="0017301D" w:rsidP="0017301D">
            <w:pPr>
              <w:spacing w:after="0"/>
              <w:ind w:left="0" w:firstLine="0"/>
              <w:jc w:val="center"/>
              <w:rPr>
                <w:b/>
                <w:bCs/>
                <w:sz w:val="16"/>
                <w:szCs w:val="16"/>
              </w:rPr>
            </w:pPr>
            <w:r w:rsidRPr="0017301D">
              <w:rPr>
                <w:b/>
                <w:bCs/>
                <w:sz w:val="16"/>
                <w:szCs w:val="16"/>
              </w:rPr>
              <w:t>NPV</w:t>
            </w:r>
          </w:p>
        </w:tc>
        <w:tc>
          <w:tcPr>
            <w:tcW w:w="0" w:type="auto"/>
            <w:shd w:val="clear" w:color="auto" w:fill="auto"/>
            <w:vAlign w:val="center"/>
            <w:hideMark/>
          </w:tcPr>
          <w:p w14:paraId="7B6C9BE2" w14:textId="77777777" w:rsidR="0017301D" w:rsidRPr="0017301D" w:rsidRDefault="0017301D" w:rsidP="0017301D">
            <w:pPr>
              <w:spacing w:after="0"/>
              <w:ind w:left="0" w:firstLine="0"/>
              <w:jc w:val="center"/>
              <w:rPr>
                <w:b/>
                <w:bCs/>
                <w:sz w:val="16"/>
                <w:szCs w:val="16"/>
              </w:rPr>
            </w:pPr>
            <w:r w:rsidRPr="0017301D">
              <w:rPr>
                <w:b/>
                <w:bCs/>
                <w:sz w:val="16"/>
                <w:szCs w:val="16"/>
              </w:rPr>
              <w:t>FPR</w:t>
            </w:r>
          </w:p>
        </w:tc>
        <w:tc>
          <w:tcPr>
            <w:tcW w:w="0" w:type="auto"/>
            <w:shd w:val="clear" w:color="auto" w:fill="auto"/>
            <w:vAlign w:val="center"/>
            <w:hideMark/>
          </w:tcPr>
          <w:p w14:paraId="10A525F7" w14:textId="77777777" w:rsidR="0017301D" w:rsidRPr="0017301D" w:rsidRDefault="0017301D" w:rsidP="0017301D">
            <w:pPr>
              <w:spacing w:after="0"/>
              <w:ind w:left="0" w:firstLine="0"/>
              <w:jc w:val="center"/>
              <w:rPr>
                <w:b/>
                <w:bCs/>
                <w:sz w:val="16"/>
                <w:szCs w:val="16"/>
              </w:rPr>
            </w:pPr>
            <w:r w:rsidRPr="0017301D">
              <w:rPr>
                <w:b/>
                <w:bCs/>
                <w:sz w:val="16"/>
                <w:szCs w:val="16"/>
              </w:rPr>
              <w:t>FDR</w:t>
            </w:r>
          </w:p>
        </w:tc>
        <w:tc>
          <w:tcPr>
            <w:tcW w:w="0" w:type="auto"/>
            <w:shd w:val="clear" w:color="auto" w:fill="auto"/>
            <w:vAlign w:val="center"/>
            <w:hideMark/>
          </w:tcPr>
          <w:p w14:paraId="2AAE27C2" w14:textId="77777777" w:rsidR="0017301D" w:rsidRPr="0017301D" w:rsidRDefault="0017301D" w:rsidP="0017301D">
            <w:pPr>
              <w:spacing w:after="0"/>
              <w:ind w:left="0" w:firstLine="0"/>
              <w:jc w:val="center"/>
              <w:rPr>
                <w:b/>
                <w:bCs/>
                <w:sz w:val="16"/>
                <w:szCs w:val="16"/>
              </w:rPr>
            </w:pPr>
            <w:r w:rsidRPr="0017301D">
              <w:rPr>
                <w:b/>
                <w:bCs/>
                <w:sz w:val="16"/>
                <w:szCs w:val="16"/>
              </w:rPr>
              <w:t>F1-Score</w:t>
            </w:r>
          </w:p>
        </w:tc>
        <w:tc>
          <w:tcPr>
            <w:tcW w:w="0" w:type="auto"/>
            <w:vAlign w:val="center"/>
          </w:tcPr>
          <w:p w14:paraId="2D79A0D3" w14:textId="34EC295C" w:rsidR="0017301D" w:rsidRPr="0017301D" w:rsidRDefault="0017301D" w:rsidP="0017301D">
            <w:pPr>
              <w:spacing w:after="0"/>
              <w:ind w:left="0" w:firstLine="0"/>
              <w:jc w:val="center"/>
              <w:rPr>
                <w:b/>
                <w:bCs/>
                <w:sz w:val="16"/>
                <w:szCs w:val="16"/>
              </w:rPr>
            </w:pPr>
            <w:proofErr w:type="spellStart"/>
            <w:r w:rsidRPr="0017301D">
              <w:rPr>
                <w:b/>
                <w:bCs/>
                <w:sz w:val="16"/>
                <w:szCs w:val="16"/>
              </w:rPr>
              <w:t>IoU</w:t>
            </w:r>
            <w:proofErr w:type="spellEnd"/>
          </w:p>
        </w:tc>
      </w:tr>
      <w:tr w:rsidR="0017301D" w:rsidRPr="00EE0E5B" w14:paraId="38F74916" w14:textId="2E1B8084" w:rsidTr="0017301D">
        <w:trPr>
          <w:trHeight w:val="1008"/>
        </w:trPr>
        <w:tc>
          <w:tcPr>
            <w:tcW w:w="0" w:type="auto"/>
            <w:vAlign w:val="center"/>
          </w:tcPr>
          <w:p w14:paraId="512FC367" w14:textId="77777777" w:rsidR="0017301D" w:rsidRPr="0017301D" w:rsidRDefault="0017301D" w:rsidP="0017301D">
            <w:pPr>
              <w:spacing w:after="0"/>
              <w:ind w:left="0"/>
              <w:jc w:val="center"/>
              <w:rPr>
                <w:b/>
                <w:bCs/>
                <w:sz w:val="16"/>
                <w:szCs w:val="16"/>
              </w:rPr>
            </w:pPr>
            <w:r w:rsidRPr="0017301D">
              <w:rPr>
                <w:b/>
                <w:bCs/>
                <w:sz w:val="16"/>
                <w:szCs w:val="16"/>
              </w:rPr>
              <w:t>Validation</w:t>
            </w:r>
          </w:p>
        </w:tc>
        <w:tc>
          <w:tcPr>
            <w:tcW w:w="0" w:type="auto"/>
            <w:shd w:val="clear" w:color="auto" w:fill="auto"/>
            <w:noWrap/>
            <w:vAlign w:val="center"/>
          </w:tcPr>
          <w:p w14:paraId="02E927C5" w14:textId="77777777" w:rsidR="0017301D" w:rsidRPr="0017301D" w:rsidRDefault="0017301D" w:rsidP="0017301D">
            <w:pPr>
              <w:spacing w:after="0" w:line="360" w:lineRule="auto"/>
              <w:ind w:left="0" w:firstLine="0"/>
              <w:jc w:val="center"/>
              <w:rPr>
                <w:sz w:val="16"/>
                <w:szCs w:val="16"/>
              </w:rPr>
            </w:pPr>
            <w:r w:rsidRPr="0017301D">
              <w:rPr>
                <w:sz w:val="16"/>
                <w:szCs w:val="16"/>
              </w:rPr>
              <w:t>0.8839</w:t>
            </w:r>
          </w:p>
          <w:p w14:paraId="261790BC" w14:textId="45A760E5" w:rsidR="0017301D" w:rsidRPr="0017301D" w:rsidRDefault="0017301D" w:rsidP="0017301D">
            <w:pPr>
              <w:spacing w:after="0" w:line="360" w:lineRule="auto"/>
              <w:ind w:left="0" w:firstLine="0"/>
              <w:jc w:val="center"/>
              <w:rPr>
                <w:sz w:val="16"/>
                <w:szCs w:val="16"/>
              </w:rPr>
            </w:pPr>
            <w:r w:rsidRPr="0017301D">
              <w:rPr>
                <w:sz w:val="16"/>
                <w:szCs w:val="16"/>
              </w:rPr>
              <w:t>88.39%</w:t>
            </w:r>
          </w:p>
        </w:tc>
        <w:tc>
          <w:tcPr>
            <w:tcW w:w="0" w:type="auto"/>
            <w:shd w:val="clear" w:color="auto" w:fill="auto"/>
            <w:noWrap/>
            <w:vAlign w:val="center"/>
          </w:tcPr>
          <w:p w14:paraId="2502DB5E" w14:textId="1679BD63" w:rsidR="0017301D" w:rsidRDefault="0017301D" w:rsidP="0017301D">
            <w:pPr>
              <w:spacing w:after="0" w:line="360" w:lineRule="auto"/>
              <w:ind w:left="0" w:firstLine="0"/>
              <w:jc w:val="center"/>
              <w:rPr>
                <w:sz w:val="16"/>
                <w:szCs w:val="16"/>
              </w:rPr>
            </w:pPr>
            <w:r w:rsidRPr="00523662">
              <w:rPr>
                <w:sz w:val="16"/>
                <w:szCs w:val="16"/>
              </w:rPr>
              <w:t>0.1161</w:t>
            </w:r>
          </w:p>
          <w:p w14:paraId="4D235498" w14:textId="79A67D1C" w:rsidR="0017301D" w:rsidRPr="0017301D" w:rsidRDefault="0017301D" w:rsidP="0017301D">
            <w:pPr>
              <w:spacing w:after="0" w:line="360" w:lineRule="auto"/>
              <w:ind w:left="0" w:firstLine="0"/>
              <w:jc w:val="center"/>
              <w:rPr>
                <w:sz w:val="16"/>
                <w:szCs w:val="16"/>
              </w:rPr>
            </w:pPr>
            <w:r w:rsidRPr="00523662">
              <w:rPr>
                <w:sz w:val="16"/>
                <w:szCs w:val="16"/>
              </w:rPr>
              <w:t>11.61</w:t>
            </w:r>
            <w:r w:rsidRPr="0017301D">
              <w:rPr>
                <w:sz w:val="16"/>
                <w:szCs w:val="16"/>
              </w:rPr>
              <w:t>%</w:t>
            </w:r>
          </w:p>
        </w:tc>
        <w:tc>
          <w:tcPr>
            <w:tcW w:w="0" w:type="auto"/>
            <w:shd w:val="clear" w:color="auto" w:fill="auto"/>
            <w:noWrap/>
            <w:vAlign w:val="center"/>
          </w:tcPr>
          <w:p w14:paraId="43799137" w14:textId="35B7D661" w:rsidR="0017301D" w:rsidRDefault="0017301D" w:rsidP="0017301D">
            <w:pPr>
              <w:spacing w:after="0" w:line="360" w:lineRule="auto"/>
              <w:ind w:left="0"/>
              <w:jc w:val="center"/>
              <w:rPr>
                <w:sz w:val="16"/>
                <w:szCs w:val="16"/>
              </w:rPr>
            </w:pPr>
            <w:r w:rsidRPr="00523662">
              <w:rPr>
                <w:sz w:val="16"/>
                <w:szCs w:val="16"/>
              </w:rPr>
              <w:t>0.6296</w:t>
            </w:r>
          </w:p>
          <w:p w14:paraId="1381F84C" w14:textId="77777777" w:rsidR="0017301D" w:rsidRPr="0017301D" w:rsidRDefault="0017301D" w:rsidP="0017301D">
            <w:pPr>
              <w:spacing w:after="0" w:line="360" w:lineRule="auto"/>
              <w:ind w:left="0" w:firstLine="0"/>
              <w:jc w:val="center"/>
              <w:rPr>
                <w:sz w:val="16"/>
                <w:szCs w:val="16"/>
              </w:rPr>
            </w:pPr>
            <w:r w:rsidRPr="00523662">
              <w:rPr>
                <w:sz w:val="16"/>
                <w:szCs w:val="16"/>
              </w:rPr>
              <w:t>62.96</w:t>
            </w:r>
            <w:r w:rsidRPr="0017301D">
              <w:rPr>
                <w:sz w:val="16"/>
                <w:szCs w:val="16"/>
              </w:rPr>
              <w:t>%</w:t>
            </w:r>
          </w:p>
        </w:tc>
        <w:tc>
          <w:tcPr>
            <w:tcW w:w="0" w:type="auto"/>
            <w:shd w:val="clear" w:color="auto" w:fill="auto"/>
            <w:noWrap/>
            <w:vAlign w:val="center"/>
          </w:tcPr>
          <w:p w14:paraId="2E20A02A" w14:textId="77777777" w:rsidR="0017301D" w:rsidRPr="0017301D" w:rsidRDefault="0017301D" w:rsidP="0017301D">
            <w:pPr>
              <w:spacing w:after="0" w:line="360" w:lineRule="auto"/>
              <w:ind w:left="0"/>
              <w:jc w:val="center"/>
              <w:rPr>
                <w:sz w:val="16"/>
                <w:szCs w:val="16"/>
              </w:rPr>
            </w:pPr>
            <w:r w:rsidRPr="00523662">
              <w:rPr>
                <w:sz w:val="16"/>
                <w:szCs w:val="16"/>
              </w:rPr>
              <w:t>0.9647</w:t>
            </w:r>
          </w:p>
          <w:p w14:paraId="525B7C4D" w14:textId="34AD3510" w:rsidR="0017301D" w:rsidRPr="0017301D" w:rsidRDefault="0017301D" w:rsidP="0017301D">
            <w:pPr>
              <w:spacing w:after="0" w:line="360" w:lineRule="auto"/>
              <w:ind w:left="0" w:firstLine="0"/>
              <w:jc w:val="center"/>
              <w:rPr>
                <w:sz w:val="16"/>
                <w:szCs w:val="16"/>
              </w:rPr>
            </w:pPr>
            <w:r w:rsidRPr="00523662">
              <w:rPr>
                <w:sz w:val="16"/>
                <w:szCs w:val="16"/>
              </w:rPr>
              <w:t>96.47</w:t>
            </w:r>
            <w:r w:rsidRPr="0017301D">
              <w:rPr>
                <w:sz w:val="16"/>
                <w:szCs w:val="16"/>
              </w:rPr>
              <w:t>%</w:t>
            </w:r>
          </w:p>
        </w:tc>
        <w:tc>
          <w:tcPr>
            <w:tcW w:w="0" w:type="auto"/>
            <w:shd w:val="clear" w:color="auto" w:fill="auto"/>
            <w:noWrap/>
            <w:vAlign w:val="center"/>
          </w:tcPr>
          <w:p w14:paraId="194EA4EF" w14:textId="77777777" w:rsidR="0017301D" w:rsidRPr="0017301D" w:rsidRDefault="0017301D" w:rsidP="0017301D">
            <w:pPr>
              <w:spacing w:after="0" w:line="360" w:lineRule="auto"/>
              <w:ind w:left="0"/>
              <w:jc w:val="center"/>
              <w:rPr>
                <w:sz w:val="16"/>
                <w:szCs w:val="16"/>
              </w:rPr>
            </w:pPr>
            <w:r w:rsidRPr="00523662">
              <w:rPr>
                <w:sz w:val="16"/>
                <w:szCs w:val="16"/>
              </w:rPr>
              <w:t>0.8500</w:t>
            </w:r>
          </w:p>
          <w:p w14:paraId="4DE024C8" w14:textId="791A30B9" w:rsidR="0017301D" w:rsidRPr="0017301D" w:rsidRDefault="0017301D" w:rsidP="0017301D">
            <w:pPr>
              <w:spacing w:after="0" w:line="360" w:lineRule="auto"/>
              <w:ind w:left="0" w:firstLine="0"/>
              <w:jc w:val="center"/>
              <w:rPr>
                <w:sz w:val="16"/>
                <w:szCs w:val="16"/>
              </w:rPr>
            </w:pPr>
            <w:r w:rsidRPr="00523662">
              <w:rPr>
                <w:sz w:val="16"/>
                <w:szCs w:val="16"/>
              </w:rPr>
              <w:t>85.00</w:t>
            </w:r>
            <w:r w:rsidRPr="0017301D">
              <w:rPr>
                <w:sz w:val="16"/>
                <w:szCs w:val="16"/>
              </w:rPr>
              <w:t>%</w:t>
            </w:r>
          </w:p>
        </w:tc>
        <w:tc>
          <w:tcPr>
            <w:tcW w:w="0" w:type="auto"/>
            <w:shd w:val="clear" w:color="auto" w:fill="auto"/>
            <w:noWrap/>
            <w:vAlign w:val="center"/>
          </w:tcPr>
          <w:p w14:paraId="56329DD4" w14:textId="77777777" w:rsidR="0017301D" w:rsidRPr="0017301D" w:rsidRDefault="0017301D" w:rsidP="0017301D">
            <w:pPr>
              <w:spacing w:after="0" w:line="360" w:lineRule="auto"/>
              <w:ind w:left="0"/>
              <w:jc w:val="center"/>
              <w:rPr>
                <w:sz w:val="16"/>
                <w:szCs w:val="16"/>
              </w:rPr>
            </w:pPr>
            <w:r w:rsidRPr="00523662">
              <w:rPr>
                <w:sz w:val="16"/>
                <w:szCs w:val="16"/>
              </w:rPr>
              <w:t>0.8913</w:t>
            </w:r>
          </w:p>
          <w:p w14:paraId="4FCF2ECB" w14:textId="6EDDBA0F" w:rsidR="0017301D" w:rsidRPr="0017301D" w:rsidRDefault="0017301D" w:rsidP="0017301D">
            <w:pPr>
              <w:spacing w:after="0" w:line="360" w:lineRule="auto"/>
              <w:ind w:left="0" w:firstLine="0"/>
              <w:jc w:val="center"/>
              <w:rPr>
                <w:sz w:val="16"/>
                <w:szCs w:val="16"/>
              </w:rPr>
            </w:pPr>
            <w:r w:rsidRPr="00523662">
              <w:rPr>
                <w:sz w:val="16"/>
                <w:szCs w:val="16"/>
              </w:rPr>
              <w:t>89.13</w:t>
            </w:r>
            <w:r w:rsidRPr="0017301D">
              <w:rPr>
                <w:sz w:val="16"/>
                <w:szCs w:val="16"/>
              </w:rPr>
              <w:t>%</w:t>
            </w:r>
          </w:p>
        </w:tc>
        <w:tc>
          <w:tcPr>
            <w:tcW w:w="0" w:type="auto"/>
            <w:shd w:val="clear" w:color="auto" w:fill="auto"/>
            <w:noWrap/>
            <w:vAlign w:val="center"/>
          </w:tcPr>
          <w:p w14:paraId="360D0138" w14:textId="77777777" w:rsidR="0017301D" w:rsidRPr="0017301D" w:rsidRDefault="0017301D" w:rsidP="0017301D">
            <w:pPr>
              <w:spacing w:after="0" w:line="360" w:lineRule="auto"/>
              <w:ind w:left="0"/>
              <w:jc w:val="center"/>
              <w:rPr>
                <w:sz w:val="16"/>
                <w:szCs w:val="16"/>
              </w:rPr>
            </w:pPr>
            <w:r w:rsidRPr="00523662">
              <w:rPr>
                <w:sz w:val="16"/>
                <w:szCs w:val="16"/>
              </w:rPr>
              <w:t>0.03529</w:t>
            </w:r>
          </w:p>
          <w:p w14:paraId="55840921" w14:textId="2BF499B0" w:rsidR="0017301D" w:rsidRPr="0017301D" w:rsidRDefault="0017301D" w:rsidP="0017301D">
            <w:pPr>
              <w:spacing w:after="0" w:line="360" w:lineRule="auto"/>
              <w:ind w:left="0" w:firstLine="0"/>
              <w:jc w:val="center"/>
              <w:rPr>
                <w:sz w:val="16"/>
                <w:szCs w:val="16"/>
              </w:rPr>
            </w:pPr>
            <w:r w:rsidRPr="00523662">
              <w:rPr>
                <w:sz w:val="16"/>
                <w:szCs w:val="16"/>
              </w:rPr>
              <w:t>3.53</w:t>
            </w:r>
            <w:r w:rsidRPr="0017301D">
              <w:rPr>
                <w:sz w:val="16"/>
                <w:szCs w:val="16"/>
              </w:rPr>
              <w:t>%</w:t>
            </w:r>
          </w:p>
        </w:tc>
        <w:tc>
          <w:tcPr>
            <w:tcW w:w="0" w:type="auto"/>
            <w:shd w:val="clear" w:color="auto" w:fill="auto"/>
            <w:noWrap/>
            <w:vAlign w:val="center"/>
          </w:tcPr>
          <w:p w14:paraId="71BAE963" w14:textId="77777777" w:rsidR="0017301D" w:rsidRPr="0017301D" w:rsidRDefault="0017301D" w:rsidP="0017301D">
            <w:pPr>
              <w:spacing w:after="0" w:line="360" w:lineRule="auto"/>
              <w:ind w:left="0"/>
              <w:jc w:val="center"/>
              <w:rPr>
                <w:sz w:val="16"/>
                <w:szCs w:val="16"/>
              </w:rPr>
            </w:pPr>
            <w:r w:rsidRPr="00523662">
              <w:rPr>
                <w:sz w:val="16"/>
                <w:szCs w:val="16"/>
              </w:rPr>
              <w:t>0.15000</w:t>
            </w:r>
          </w:p>
          <w:p w14:paraId="6E797FA1" w14:textId="2A985CBF" w:rsidR="0017301D" w:rsidRPr="0017301D" w:rsidRDefault="0017301D" w:rsidP="0017301D">
            <w:pPr>
              <w:spacing w:after="0" w:line="360" w:lineRule="auto"/>
              <w:ind w:left="0" w:firstLine="0"/>
              <w:jc w:val="center"/>
              <w:rPr>
                <w:sz w:val="16"/>
                <w:szCs w:val="16"/>
              </w:rPr>
            </w:pPr>
            <w:r w:rsidRPr="00523662">
              <w:rPr>
                <w:sz w:val="16"/>
                <w:szCs w:val="16"/>
              </w:rPr>
              <w:t>15.00</w:t>
            </w:r>
            <w:r w:rsidRPr="0017301D">
              <w:rPr>
                <w:sz w:val="16"/>
                <w:szCs w:val="16"/>
              </w:rPr>
              <w:t>%</w:t>
            </w:r>
          </w:p>
        </w:tc>
        <w:tc>
          <w:tcPr>
            <w:tcW w:w="0" w:type="auto"/>
            <w:shd w:val="clear" w:color="auto" w:fill="auto"/>
            <w:noWrap/>
            <w:vAlign w:val="center"/>
          </w:tcPr>
          <w:p w14:paraId="796A2704" w14:textId="77777777" w:rsidR="0017301D" w:rsidRPr="0017301D" w:rsidRDefault="0017301D" w:rsidP="0017301D">
            <w:pPr>
              <w:spacing w:after="0" w:line="360" w:lineRule="auto"/>
              <w:ind w:left="0" w:firstLine="0"/>
              <w:jc w:val="center"/>
              <w:rPr>
                <w:sz w:val="16"/>
                <w:szCs w:val="16"/>
              </w:rPr>
            </w:pPr>
            <w:r w:rsidRPr="0017301D">
              <w:rPr>
                <w:sz w:val="16"/>
                <w:szCs w:val="16"/>
              </w:rPr>
              <w:t>0.7234</w:t>
            </w:r>
          </w:p>
          <w:p w14:paraId="28F0CD0E" w14:textId="58F5B12D" w:rsidR="0017301D" w:rsidRPr="0017301D" w:rsidRDefault="0017301D" w:rsidP="0017301D">
            <w:pPr>
              <w:spacing w:after="0" w:line="360" w:lineRule="auto"/>
              <w:ind w:left="0" w:firstLine="0"/>
              <w:jc w:val="center"/>
              <w:rPr>
                <w:sz w:val="16"/>
                <w:szCs w:val="16"/>
              </w:rPr>
            </w:pPr>
            <w:r w:rsidRPr="0017301D">
              <w:rPr>
                <w:sz w:val="16"/>
                <w:szCs w:val="16"/>
              </w:rPr>
              <w:t>72.34%</w:t>
            </w:r>
          </w:p>
        </w:tc>
        <w:tc>
          <w:tcPr>
            <w:tcW w:w="0" w:type="auto"/>
            <w:vAlign w:val="center"/>
          </w:tcPr>
          <w:p w14:paraId="7720E20F" w14:textId="4AFB2FEC" w:rsidR="0017301D" w:rsidRPr="0017301D" w:rsidRDefault="0017301D" w:rsidP="0017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center"/>
              <w:rPr>
                <w:color w:val="auto"/>
                <w:sz w:val="16"/>
                <w:szCs w:val="16"/>
              </w:rPr>
            </w:pPr>
            <w:r w:rsidRPr="0017301D">
              <w:rPr>
                <w:color w:val="auto"/>
                <w:sz w:val="16"/>
                <w:szCs w:val="16"/>
              </w:rPr>
              <w:t>0.6655</w:t>
            </w:r>
          </w:p>
          <w:p w14:paraId="701E14D4" w14:textId="216A3FF0" w:rsidR="0017301D" w:rsidRPr="0017301D" w:rsidRDefault="0017301D" w:rsidP="0017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center"/>
              <w:rPr>
                <w:color w:val="auto"/>
                <w:sz w:val="16"/>
                <w:szCs w:val="16"/>
              </w:rPr>
            </w:pPr>
            <w:r w:rsidRPr="0017301D">
              <w:rPr>
                <w:color w:val="auto"/>
                <w:sz w:val="16"/>
                <w:szCs w:val="16"/>
              </w:rPr>
              <w:t>66.55%</w:t>
            </w:r>
          </w:p>
        </w:tc>
      </w:tr>
    </w:tbl>
    <w:p w14:paraId="39A638DE" w14:textId="77777777" w:rsidR="00CB1C9C" w:rsidRDefault="00CB1C9C" w:rsidP="00CB1C9C">
      <w:pPr>
        <w:ind w:left="0" w:firstLine="0"/>
        <w:rPr>
          <w:b/>
          <w:bCs/>
        </w:rPr>
      </w:pPr>
    </w:p>
    <w:p w14:paraId="7EF7C107" w14:textId="77777777" w:rsidR="00CB1C9C" w:rsidRDefault="00CB1C9C" w:rsidP="00CB1C9C">
      <w:pPr>
        <w:pStyle w:val="ListParagraph"/>
        <w:numPr>
          <w:ilvl w:val="0"/>
          <w:numId w:val="1"/>
        </w:numPr>
        <w:rPr>
          <w:rFonts w:asciiTheme="majorBidi" w:hAnsiTheme="majorBidi" w:cstheme="majorBidi"/>
          <w:b/>
          <w:bCs/>
          <w:sz w:val="22"/>
        </w:rPr>
        <w:sectPr w:rsidR="00CB1C9C" w:rsidSect="008531A7">
          <w:type w:val="continuous"/>
          <w:pgSz w:w="12240" w:h="15840"/>
          <w:pgMar w:top="1440" w:right="1440" w:bottom="1440" w:left="1440" w:header="720" w:footer="720" w:gutter="0"/>
          <w:cols w:space="720"/>
          <w:docGrid w:linePitch="360"/>
        </w:sectPr>
      </w:pPr>
    </w:p>
    <w:p w14:paraId="4A4AC327" w14:textId="45F5BA45" w:rsidR="00CB1C9C" w:rsidRPr="00C55FB0" w:rsidRDefault="00CB1C9C" w:rsidP="00C55FB0">
      <w:pPr>
        <w:pStyle w:val="Heading5"/>
        <w:numPr>
          <w:ilvl w:val="0"/>
          <w:numId w:val="1"/>
        </w:numPr>
        <w:tabs>
          <w:tab w:val="num" w:pos="360"/>
        </w:tabs>
        <w:snapToGrid w:val="0"/>
        <w:spacing w:before="180"/>
        <w:ind w:left="0" w:firstLine="0"/>
        <w:jc w:val="both"/>
        <w:rPr>
          <w:rFonts w:asciiTheme="majorBidi" w:hAnsiTheme="majorBidi" w:cstheme="majorBidi"/>
          <w:b/>
          <w:bCs/>
          <w:sz w:val="22"/>
          <w:szCs w:val="22"/>
        </w:rPr>
      </w:pPr>
      <w:r w:rsidRPr="00C55FB0">
        <w:rPr>
          <w:rFonts w:asciiTheme="majorBidi" w:hAnsiTheme="majorBidi" w:cstheme="majorBidi"/>
          <w:b/>
          <w:bCs/>
          <w:sz w:val="22"/>
          <w:szCs w:val="22"/>
        </w:rPr>
        <w:t>CONCLUSION AND FUTURE WORK</w:t>
      </w:r>
    </w:p>
    <w:p w14:paraId="380094AE" w14:textId="2DB50D56" w:rsidR="00F44AC8" w:rsidRPr="00F44AC8" w:rsidRDefault="00F44AC8" w:rsidP="00F44AC8">
      <w:pPr>
        <w:rPr>
          <w:rStyle w:val="fontstyle01"/>
          <w:rFonts w:asciiTheme="majorBidi" w:hAnsiTheme="majorBidi" w:cstheme="majorBidi"/>
          <w:sz w:val="20"/>
          <w:szCs w:val="20"/>
        </w:rPr>
      </w:pPr>
      <w:r w:rsidRPr="00F44AC8">
        <w:rPr>
          <w:rStyle w:val="fontstyle01"/>
          <w:rFonts w:asciiTheme="majorBidi" w:hAnsiTheme="majorBidi" w:cstheme="majorBidi"/>
          <w:sz w:val="20"/>
          <w:szCs w:val="20"/>
        </w:rPr>
        <w:t>This Project did object identification using YoloV4 algorithm for the item recognition of individuals wearing a tie and of the people who are not wearing a tie. A contraption that really does surely proceed as is expressed in this report became built. It features the adequacy of containerization of obligations during preparing, where picture handling and accumulation happens succinctly and effectively in discrete administrations.</w:t>
      </w:r>
    </w:p>
    <w:p w14:paraId="0954B3E7" w14:textId="77777777" w:rsidR="00F44AC8" w:rsidRPr="00F44AC8" w:rsidRDefault="00F44AC8" w:rsidP="00F44AC8">
      <w:pPr>
        <w:rPr>
          <w:rStyle w:val="fontstyle01"/>
          <w:rFonts w:asciiTheme="majorBidi" w:hAnsiTheme="majorBidi" w:cstheme="majorBidi"/>
          <w:sz w:val="20"/>
          <w:szCs w:val="20"/>
        </w:rPr>
      </w:pPr>
      <w:r w:rsidRPr="00F44AC8">
        <w:rPr>
          <w:rStyle w:val="fontstyle01"/>
          <w:rFonts w:asciiTheme="majorBidi" w:hAnsiTheme="majorBidi" w:cstheme="majorBidi"/>
          <w:sz w:val="20"/>
          <w:szCs w:val="20"/>
        </w:rPr>
        <w:t>This technique will offer smooth individual association highlight recuperate the leaned toward pictures. This paper besides give preliminary outcomes on unique methodologies for object identification and unmistakable confirmation and ponders every procedure for their efficiencies.</w:t>
      </w:r>
    </w:p>
    <w:p w14:paraId="11864C7C" w14:textId="77777777" w:rsidR="00F44AC8" w:rsidRPr="00F44AC8" w:rsidRDefault="00F44AC8" w:rsidP="00F44AC8">
      <w:pPr>
        <w:rPr>
          <w:rStyle w:val="fontstyle01"/>
          <w:rFonts w:asciiTheme="majorBidi" w:hAnsiTheme="majorBidi" w:cstheme="majorBidi"/>
          <w:sz w:val="20"/>
          <w:szCs w:val="20"/>
        </w:rPr>
      </w:pPr>
    </w:p>
    <w:p w14:paraId="56914F66" w14:textId="6830E0ED" w:rsidR="00105906" w:rsidRDefault="00F44AC8" w:rsidP="00F44AC8">
      <w:r w:rsidRPr="00F44AC8">
        <w:rPr>
          <w:rStyle w:val="fontstyle01"/>
          <w:rFonts w:asciiTheme="majorBidi" w:hAnsiTheme="majorBidi" w:cstheme="majorBidi"/>
          <w:sz w:val="20"/>
          <w:szCs w:val="20"/>
        </w:rPr>
        <w:t>In future the model can be prepared by expanding the pictures in the dataset and making tremendous dataset so that it can identified at various areas and with various climate. It would be exceptionally useful at various spaces.</w:t>
      </w:r>
    </w:p>
    <w:p w14:paraId="2032C3E1" w14:textId="6D26A587" w:rsidR="00105906" w:rsidRDefault="00105906" w:rsidP="00105906">
      <w:pPr>
        <w:rPr>
          <w:szCs w:val="20"/>
        </w:rPr>
      </w:pPr>
    </w:p>
    <w:p w14:paraId="7EA92AAB" w14:textId="77777777" w:rsidR="00105906" w:rsidRPr="00105906" w:rsidRDefault="00105906" w:rsidP="00105906">
      <w:pPr>
        <w:rPr>
          <w:szCs w:val="20"/>
        </w:rPr>
      </w:pPr>
    </w:p>
    <w:p w14:paraId="46F5D515" w14:textId="77777777" w:rsidR="008531A7" w:rsidRPr="008531A7" w:rsidRDefault="008531A7" w:rsidP="00482DE8">
      <w:pPr>
        <w:ind w:left="20"/>
        <w:rPr>
          <w:b/>
          <w:szCs w:val="20"/>
        </w:rPr>
      </w:pPr>
      <w:r w:rsidRPr="008531A7">
        <w:rPr>
          <w:b/>
          <w:szCs w:val="20"/>
        </w:rPr>
        <w:t>Limitation:</w:t>
      </w:r>
    </w:p>
    <w:p w14:paraId="5FFC54C7" w14:textId="0B36E47A" w:rsidR="008531A7" w:rsidRPr="00716850" w:rsidRDefault="008531A7" w:rsidP="00716850">
      <w:pPr>
        <w:pStyle w:val="ListParagraph"/>
        <w:numPr>
          <w:ilvl w:val="0"/>
          <w:numId w:val="4"/>
        </w:numPr>
        <w:rPr>
          <w:szCs w:val="20"/>
        </w:rPr>
      </w:pPr>
      <w:r w:rsidRPr="00716850">
        <w:rPr>
          <w:szCs w:val="20"/>
        </w:rPr>
        <w:t xml:space="preserve">It can detect </w:t>
      </w:r>
      <w:r w:rsidR="00C72C21">
        <w:rPr>
          <w:szCs w:val="20"/>
        </w:rPr>
        <w:t xml:space="preserve">tie </w:t>
      </w:r>
      <w:r w:rsidR="00A90846">
        <w:rPr>
          <w:szCs w:val="20"/>
        </w:rPr>
        <w:t>on people.</w:t>
      </w:r>
    </w:p>
    <w:p w14:paraId="013AB0B0" w14:textId="3FAA4568" w:rsidR="008531A7" w:rsidRPr="00C72C21" w:rsidRDefault="008531A7" w:rsidP="0093345C">
      <w:pPr>
        <w:pStyle w:val="ListParagraph"/>
        <w:numPr>
          <w:ilvl w:val="0"/>
          <w:numId w:val="4"/>
        </w:numPr>
        <w:spacing w:after="0"/>
        <w:rPr>
          <w:bCs/>
          <w:szCs w:val="20"/>
        </w:rPr>
      </w:pPr>
      <w:r w:rsidRPr="00C72C21">
        <w:rPr>
          <w:szCs w:val="20"/>
        </w:rPr>
        <w:t xml:space="preserve">In the vast majority of cases, it successfully detected the presence of </w:t>
      </w:r>
      <w:r w:rsidR="00C72C21" w:rsidRPr="00C72C21">
        <w:rPr>
          <w:szCs w:val="20"/>
        </w:rPr>
        <w:t xml:space="preserve">tie </w:t>
      </w:r>
      <w:r w:rsidRPr="00C72C21">
        <w:rPr>
          <w:szCs w:val="20"/>
        </w:rPr>
        <w:t>on subjects who were not directly facing the camera</w:t>
      </w:r>
      <w:r w:rsidR="00C72C21">
        <w:rPr>
          <w:szCs w:val="20"/>
        </w:rPr>
        <w:t>.</w:t>
      </w:r>
    </w:p>
    <w:sectPr w:rsidR="008531A7" w:rsidRPr="00C72C21" w:rsidSect="00CB1C9C">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CMR10">
    <w:altName w:val="Cambria"/>
    <w:panose1 w:val="00000000000000000000"/>
    <w:charset w:val="00"/>
    <w:family w:val="roman"/>
    <w:notTrueType/>
    <w:pitch w:val="default"/>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4A8"/>
    <w:multiLevelType w:val="hybridMultilevel"/>
    <w:tmpl w:val="2AB48282"/>
    <w:lvl w:ilvl="0" w:tplc="0409000F">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 w15:restartNumberingAfterBreak="0">
    <w:nsid w:val="0AE641C5"/>
    <w:multiLevelType w:val="hybridMultilevel"/>
    <w:tmpl w:val="B27AA64C"/>
    <w:lvl w:ilvl="0" w:tplc="20000001">
      <w:start w:val="1"/>
      <w:numFmt w:val="bullet"/>
      <w:lvlText w:val=""/>
      <w:lvlJc w:val="left"/>
      <w:pPr>
        <w:ind w:left="830" w:hanging="360"/>
      </w:pPr>
      <w:rPr>
        <w:rFonts w:ascii="Symbol" w:hAnsi="Symbol" w:hint="default"/>
      </w:rPr>
    </w:lvl>
    <w:lvl w:ilvl="1" w:tplc="20000003" w:tentative="1">
      <w:start w:val="1"/>
      <w:numFmt w:val="bullet"/>
      <w:lvlText w:val="o"/>
      <w:lvlJc w:val="left"/>
      <w:pPr>
        <w:ind w:left="1550" w:hanging="360"/>
      </w:pPr>
      <w:rPr>
        <w:rFonts w:ascii="Courier New" w:hAnsi="Courier New" w:cs="Courier New" w:hint="default"/>
      </w:rPr>
    </w:lvl>
    <w:lvl w:ilvl="2" w:tplc="20000005" w:tentative="1">
      <w:start w:val="1"/>
      <w:numFmt w:val="bullet"/>
      <w:lvlText w:val=""/>
      <w:lvlJc w:val="left"/>
      <w:pPr>
        <w:ind w:left="2270" w:hanging="360"/>
      </w:pPr>
      <w:rPr>
        <w:rFonts w:ascii="Wingdings" w:hAnsi="Wingdings" w:hint="default"/>
      </w:rPr>
    </w:lvl>
    <w:lvl w:ilvl="3" w:tplc="20000001" w:tentative="1">
      <w:start w:val="1"/>
      <w:numFmt w:val="bullet"/>
      <w:lvlText w:val=""/>
      <w:lvlJc w:val="left"/>
      <w:pPr>
        <w:ind w:left="2990" w:hanging="360"/>
      </w:pPr>
      <w:rPr>
        <w:rFonts w:ascii="Symbol" w:hAnsi="Symbol" w:hint="default"/>
      </w:rPr>
    </w:lvl>
    <w:lvl w:ilvl="4" w:tplc="20000003" w:tentative="1">
      <w:start w:val="1"/>
      <w:numFmt w:val="bullet"/>
      <w:lvlText w:val="o"/>
      <w:lvlJc w:val="left"/>
      <w:pPr>
        <w:ind w:left="3710" w:hanging="360"/>
      </w:pPr>
      <w:rPr>
        <w:rFonts w:ascii="Courier New" w:hAnsi="Courier New" w:cs="Courier New" w:hint="default"/>
      </w:rPr>
    </w:lvl>
    <w:lvl w:ilvl="5" w:tplc="20000005" w:tentative="1">
      <w:start w:val="1"/>
      <w:numFmt w:val="bullet"/>
      <w:lvlText w:val=""/>
      <w:lvlJc w:val="left"/>
      <w:pPr>
        <w:ind w:left="4430" w:hanging="360"/>
      </w:pPr>
      <w:rPr>
        <w:rFonts w:ascii="Wingdings" w:hAnsi="Wingdings" w:hint="default"/>
      </w:rPr>
    </w:lvl>
    <w:lvl w:ilvl="6" w:tplc="20000001" w:tentative="1">
      <w:start w:val="1"/>
      <w:numFmt w:val="bullet"/>
      <w:lvlText w:val=""/>
      <w:lvlJc w:val="left"/>
      <w:pPr>
        <w:ind w:left="5150" w:hanging="360"/>
      </w:pPr>
      <w:rPr>
        <w:rFonts w:ascii="Symbol" w:hAnsi="Symbol" w:hint="default"/>
      </w:rPr>
    </w:lvl>
    <w:lvl w:ilvl="7" w:tplc="20000003" w:tentative="1">
      <w:start w:val="1"/>
      <w:numFmt w:val="bullet"/>
      <w:lvlText w:val="o"/>
      <w:lvlJc w:val="left"/>
      <w:pPr>
        <w:ind w:left="5870" w:hanging="360"/>
      </w:pPr>
      <w:rPr>
        <w:rFonts w:ascii="Courier New" w:hAnsi="Courier New" w:cs="Courier New" w:hint="default"/>
      </w:rPr>
    </w:lvl>
    <w:lvl w:ilvl="8" w:tplc="20000005" w:tentative="1">
      <w:start w:val="1"/>
      <w:numFmt w:val="bullet"/>
      <w:lvlText w:val=""/>
      <w:lvlJc w:val="left"/>
      <w:pPr>
        <w:ind w:left="6590" w:hanging="360"/>
      </w:pPr>
      <w:rPr>
        <w:rFonts w:ascii="Wingdings" w:hAnsi="Wingdings" w:hint="default"/>
      </w:rPr>
    </w:lvl>
  </w:abstractNum>
  <w:abstractNum w:abstractNumId="2" w15:restartNumberingAfterBreak="0">
    <w:nsid w:val="0DA65A4C"/>
    <w:multiLevelType w:val="hybridMultilevel"/>
    <w:tmpl w:val="DD4EA110"/>
    <w:lvl w:ilvl="0" w:tplc="04090011">
      <w:start w:val="1"/>
      <w:numFmt w:val="decimal"/>
      <w:lvlText w:val="%1)"/>
      <w:lvlJc w:val="left"/>
      <w:pPr>
        <w:ind w:left="1593" w:hanging="360"/>
      </w:pPr>
    </w:lvl>
    <w:lvl w:ilvl="1" w:tplc="04090019" w:tentative="1">
      <w:start w:val="1"/>
      <w:numFmt w:val="lowerLetter"/>
      <w:lvlText w:val="%2."/>
      <w:lvlJc w:val="left"/>
      <w:pPr>
        <w:ind w:left="2313" w:hanging="360"/>
      </w:pPr>
    </w:lvl>
    <w:lvl w:ilvl="2" w:tplc="0409001B" w:tentative="1">
      <w:start w:val="1"/>
      <w:numFmt w:val="lowerRoman"/>
      <w:lvlText w:val="%3."/>
      <w:lvlJc w:val="right"/>
      <w:pPr>
        <w:ind w:left="3033" w:hanging="180"/>
      </w:pPr>
    </w:lvl>
    <w:lvl w:ilvl="3" w:tplc="0409000F" w:tentative="1">
      <w:start w:val="1"/>
      <w:numFmt w:val="decimal"/>
      <w:lvlText w:val="%4."/>
      <w:lvlJc w:val="left"/>
      <w:pPr>
        <w:ind w:left="3753" w:hanging="360"/>
      </w:pPr>
    </w:lvl>
    <w:lvl w:ilvl="4" w:tplc="04090019" w:tentative="1">
      <w:start w:val="1"/>
      <w:numFmt w:val="lowerLetter"/>
      <w:lvlText w:val="%5."/>
      <w:lvlJc w:val="left"/>
      <w:pPr>
        <w:ind w:left="4473" w:hanging="360"/>
      </w:pPr>
    </w:lvl>
    <w:lvl w:ilvl="5" w:tplc="0409001B" w:tentative="1">
      <w:start w:val="1"/>
      <w:numFmt w:val="lowerRoman"/>
      <w:lvlText w:val="%6."/>
      <w:lvlJc w:val="right"/>
      <w:pPr>
        <w:ind w:left="5193" w:hanging="180"/>
      </w:pPr>
    </w:lvl>
    <w:lvl w:ilvl="6" w:tplc="0409000F" w:tentative="1">
      <w:start w:val="1"/>
      <w:numFmt w:val="decimal"/>
      <w:lvlText w:val="%7."/>
      <w:lvlJc w:val="left"/>
      <w:pPr>
        <w:ind w:left="5913" w:hanging="360"/>
      </w:pPr>
    </w:lvl>
    <w:lvl w:ilvl="7" w:tplc="04090019" w:tentative="1">
      <w:start w:val="1"/>
      <w:numFmt w:val="lowerLetter"/>
      <w:lvlText w:val="%8."/>
      <w:lvlJc w:val="left"/>
      <w:pPr>
        <w:ind w:left="6633" w:hanging="360"/>
      </w:pPr>
    </w:lvl>
    <w:lvl w:ilvl="8" w:tplc="0409001B" w:tentative="1">
      <w:start w:val="1"/>
      <w:numFmt w:val="lowerRoman"/>
      <w:lvlText w:val="%9."/>
      <w:lvlJc w:val="right"/>
      <w:pPr>
        <w:ind w:left="7353" w:hanging="180"/>
      </w:pPr>
    </w:lvl>
  </w:abstractNum>
  <w:abstractNum w:abstractNumId="3" w15:restartNumberingAfterBreak="0">
    <w:nsid w:val="487B549D"/>
    <w:multiLevelType w:val="hybridMultilevel"/>
    <w:tmpl w:val="929E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3F09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5600914"/>
    <w:multiLevelType w:val="hybridMultilevel"/>
    <w:tmpl w:val="E10E7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AD03781"/>
    <w:multiLevelType w:val="hybridMultilevel"/>
    <w:tmpl w:val="30F47CCE"/>
    <w:lvl w:ilvl="0" w:tplc="20000001">
      <w:start w:val="1"/>
      <w:numFmt w:val="bullet"/>
      <w:lvlText w:val=""/>
      <w:lvlJc w:val="left"/>
      <w:pPr>
        <w:ind w:left="830" w:hanging="360"/>
      </w:pPr>
      <w:rPr>
        <w:rFonts w:ascii="Symbol" w:hAnsi="Symbol" w:hint="default"/>
      </w:rPr>
    </w:lvl>
    <w:lvl w:ilvl="1" w:tplc="20000003" w:tentative="1">
      <w:start w:val="1"/>
      <w:numFmt w:val="bullet"/>
      <w:lvlText w:val="o"/>
      <w:lvlJc w:val="left"/>
      <w:pPr>
        <w:ind w:left="1550" w:hanging="360"/>
      </w:pPr>
      <w:rPr>
        <w:rFonts w:ascii="Courier New" w:hAnsi="Courier New" w:cs="Courier New" w:hint="default"/>
      </w:rPr>
    </w:lvl>
    <w:lvl w:ilvl="2" w:tplc="20000005" w:tentative="1">
      <w:start w:val="1"/>
      <w:numFmt w:val="bullet"/>
      <w:lvlText w:val=""/>
      <w:lvlJc w:val="left"/>
      <w:pPr>
        <w:ind w:left="2270" w:hanging="360"/>
      </w:pPr>
      <w:rPr>
        <w:rFonts w:ascii="Wingdings" w:hAnsi="Wingdings" w:hint="default"/>
      </w:rPr>
    </w:lvl>
    <w:lvl w:ilvl="3" w:tplc="20000001" w:tentative="1">
      <w:start w:val="1"/>
      <w:numFmt w:val="bullet"/>
      <w:lvlText w:val=""/>
      <w:lvlJc w:val="left"/>
      <w:pPr>
        <w:ind w:left="2990" w:hanging="360"/>
      </w:pPr>
      <w:rPr>
        <w:rFonts w:ascii="Symbol" w:hAnsi="Symbol" w:hint="default"/>
      </w:rPr>
    </w:lvl>
    <w:lvl w:ilvl="4" w:tplc="20000003" w:tentative="1">
      <w:start w:val="1"/>
      <w:numFmt w:val="bullet"/>
      <w:lvlText w:val="o"/>
      <w:lvlJc w:val="left"/>
      <w:pPr>
        <w:ind w:left="3710" w:hanging="360"/>
      </w:pPr>
      <w:rPr>
        <w:rFonts w:ascii="Courier New" w:hAnsi="Courier New" w:cs="Courier New" w:hint="default"/>
      </w:rPr>
    </w:lvl>
    <w:lvl w:ilvl="5" w:tplc="20000005" w:tentative="1">
      <w:start w:val="1"/>
      <w:numFmt w:val="bullet"/>
      <w:lvlText w:val=""/>
      <w:lvlJc w:val="left"/>
      <w:pPr>
        <w:ind w:left="4430" w:hanging="360"/>
      </w:pPr>
      <w:rPr>
        <w:rFonts w:ascii="Wingdings" w:hAnsi="Wingdings" w:hint="default"/>
      </w:rPr>
    </w:lvl>
    <w:lvl w:ilvl="6" w:tplc="20000001" w:tentative="1">
      <w:start w:val="1"/>
      <w:numFmt w:val="bullet"/>
      <w:lvlText w:val=""/>
      <w:lvlJc w:val="left"/>
      <w:pPr>
        <w:ind w:left="5150" w:hanging="360"/>
      </w:pPr>
      <w:rPr>
        <w:rFonts w:ascii="Symbol" w:hAnsi="Symbol" w:hint="default"/>
      </w:rPr>
    </w:lvl>
    <w:lvl w:ilvl="7" w:tplc="20000003" w:tentative="1">
      <w:start w:val="1"/>
      <w:numFmt w:val="bullet"/>
      <w:lvlText w:val="o"/>
      <w:lvlJc w:val="left"/>
      <w:pPr>
        <w:ind w:left="5870" w:hanging="360"/>
      </w:pPr>
      <w:rPr>
        <w:rFonts w:ascii="Courier New" w:hAnsi="Courier New" w:cs="Courier New" w:hint="default"/>
      </w:rPr>
    </w:lvl>
    <w:lvl w:ilvl="8" w:tplc="20000005" w:tentative="1">
      <w:start w:val="1"/>
      <w:numFmt w:val="bullet"/>
      <w:lvlText w:val=""/>
      <w:lvlJc w:val="left"/>
      <w:pPr>
        <w:ind w:left="6590" w:hanging="360"/>
      </w:pPr>
      <w:rPr>
        <w:rFonts w:ascii="Wingdings" w:hAnsi="Wingdings" w:hint="default"/>
      </w:rPr>
    </w:lvl>
  </w:abstractNum>
  <w:abstractNum w:abstractNumId="7" w15:restartNumberingAfterBreak="0">
    <w:nsid w:val="7B4A288C"/>
    <w:multiLevelType w:val="hybridMultilevel"/>
    <w:tmpl w:val="7748724A"/>
    <w:lvl w:ilvl="0" w:tplc="CDACC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0"/>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swBiEwsLMyMLMyUdpeDU4uLM/DyQAsNaAF7Wg4csAAAA"/>
  </w:docVars>
  <w:rsids>
    <w:rsidRoot w:val="00234594"/>
    <w:rsid w:val="00001D43"/>
    <w:rsid w:val="00063840"/>
    <w:rsid w:val="000B0DBF"/>
    <w:rsid w:val="000F3484"/>
    <w:rsid w:val="00105906"/>
    <w:rsid w:val="0011186A"/>
    <w:rsid w:val="00153D6D"/>
    <w:rsid w:val="0017301D"/>
    <w:rsid w:val="0017344D"/>
    <w:rsid w:val="00185FF8"/>
    <w:rsid w:val="001A5FC6"/>
    <w:rsid w:val="001F27BD"/>
    <w:rsid w:val="00231BBE"/>
    <w:rsid w:val="00234594"/>
    <w:rsid w:val="00256C0C"/>
    <w:rsid w:val="002753D9"/>
    <w:rsid w:val="00284E9D"/>
    <w:rsid w:val="002C7169"/>
    <w:rsid w:val="002D78F8"/>
    <w:rsid w:val="00381EFA"/>
    <w:rsid w:val="003E0D69"/>
    <w:rsid w:val="003E7258"/>
    <w:rsid w:val="00482DE8"/>
    <w:rsid w:val="004B7E1E"/>
    <w:rsid w:val="004D3EE7"/>
    <w:rsid w:val="004D3F48"/>
    <w:rsid w:val="004F22EA"/>
    <w:rsid w:val="0054632F"/>
    <w:rsid w:val="00571465"/>
    <w:rsid w:val="00584CCE"/>
    <w:rsid w:val="005E7912"/>
    <w:rsid w:val="005F2045"/>
    <w:rsid w:val="00603515"/>
    <w:rsid w:val="00603874"/>
    <w:rsid w:val="00616633"/>
    <w:rsid w:val="006228DA"/>
    <w:rsid w:val="00694856"/>
    <w:rsid w:val="00697A4E"/>
    <w:rsid w:val="006C19B0"/>
    <w:rsid w:val="006C2B47"/>
    <w:rsid w:val="006C6CF4"/>
    <w:rsid w:val="006F223D"/>
    <w:rsid w:val="00716850"/>
    <w:rsid w:val="00732EFC"/>
    <w:rsid w:val="0074208A"/>
    <w:rsid w:val="007564E3"/>
    <w:rsid w:val="00777BAB"/>
    <w:rsid w:val="0079362F"/>
    <w:rsid w:val="007A0517"/>
    <w:rsid w:val="007A25E3"/>
    <w:rsid w:val="007B2F12"/>
    <w:rsid w:val="007D1710"/>
    <w:rsid w:val="007F59A7"/>
    <w:rsid w:val="008408B1"/>
    <w:rsid w:val="008531A7"/>
    <w:rsid w:val="008567E6"/>
    <w:rsid w:val="008D49EC"/>
    <w:rsid w:val="008F57E0"/>
    <w:rsid w:val="00901E02"/>
    <w:rsid w:val="009112D5"/>
    <w:rsid w:val="0093345C"/>
    <w:rsid w:val="00934717"/>
    <w:rsid w:val="00935937"/>
    <w:rsid w:val="009A4921"/>
    <w:rsid w:val="009C762F"/>
    <w:rsid w:val="009E2BF0"/>
    <w:rsid w:val="00A00599"/>
    <w:rsid w:val="00A51A47"/>
    <w:rsid w:val="00A90846"/>
    <w:rsid w:val="00AF28FA"/>
    <w:rsid w:val="00B05CDA"/>
    <w:rsid w:val="00B1263D"/>
    <w:rsid w:val="00B15B0C"/>
    <w:rsid w:val="00B35B98"/>
    <w:rsid w:val="00B4293C"/>
    <w:rsid w:val="00B45378"/>
    <w:rsid w:val="00B5481E"/>
    <w:rsid w:val="00B87F3A"/>
    <w:rsid w:val="00BD0976"/>
    <w:rsid w:val="00BD42FF"/>
    <w:rsid w:val="00C2277F"/>
    <w:rsid w:val="00C22D84"/>
    <w:rsid w:val="00C3633C"/>
    <w:rsid w:val="00C55FB0"/>
    <w:rsid w:val="00C70ABA"/>
    <w:rsid w:val="00C72C21"/>
    <w:rsid w:val="00C80E29"/>
    <w:rsid w:val="00CB1C9C"/>
    <w:rsid w:val="00CC140F"/>
    <w:rsid w:val="00CF7681"/>
    <w:rsid w:val="00CF7A76"/>
    <w:rsid w:val="00D2574A"/>
    <w:rsid w:val="00D34A14"/>
    <w:rsid w:val="00D444A1"/>
    <w:rsid w:val="00D72382"/>
    <w:rsid w:val="00D748E6"/>
    <w:rsid w:val="00D74997"/>
    <w:rsid w:val="00E14564"/>
    <w:rsid w:val="00E22CB7"/>
    <w:rsid w:val="00E26723"/>
    <w:rsid w:val="00E417DE"/>
    <w:rsid w:val="00E43792"/>
    <w:rsid w:val="00E639E6"/>
    <w:rsid w:val="00E81934"/>
    <w:rsid w:val="00EC211F"/>
    <w:rsid w:val="00F21F11"/>
    <w:rsid w:val="00F44AC8"/>
    <w:rsid w:val="00F529A8"/>
    <w:rsid w:val="00F87ECC"/>
    <w:rsid w:val="00F90B3F"/>
    <w:rsid w:val="00FB44D6"/>
    <w:rsid w:val="00FB4CDF"/>
    <w:rsid w:val="00FD0ABC"/>
    <w:rsid w:val="00FD7337"/>
    <w:rsid w:val="00FE6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9223"/>
  <w15:chartTrackingRefBased/>
  <w15:docId w15:val="{7AC23FC4-9754-47A6-B568-3F6DE2C2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5E3"/>
    <w:pPr>
      <w:spacing w:after="54" w:line="249" w:lineRule="auto"/>
      <w:ind w:left="120" w:hanging="10"/>
      <w:jc w:val="both"/>
    </w:pPr>
    <w:rPr>
      <w:rFonts w:ascii="Times New Roman" w:eastAsia="Times New Roman" w:hAnsi="Times New Roman" w:cs="Times New Roman"/>
      <w:color w:val="000000"/>
      <w:sz w:val="20"/>
    </w:rPr>
  </w:style>
  <w:style w:type="paragraph" w:styleId="Heading1">
    <w:name w:val="heading 1"/>
    <w:basedOn w:val="Normal"/>
    <w:next w:val="Normal"/>
    <w:link w:val="Heading1Char"/>
    <w:uiPriority w:val="9"/>
    <w:qFormat/>
    <w:rsid w:val="00FD73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qFormat/>
    <w:rsid w:val="008531A7"/>
    <w:pPr>
      <w:tabs>
        <w:tab w:val="left" w:pos="360"/>
      </w:tabs>
      <w:spacing w:before="240" w:after="120" w:line="240" w:lineRule="auto"/>
      <w:ind w:left="0" w:firstLine="0"/>
      <w:jc w:val="center"/>
      <w:outlineLvl w:val="4"/>
    </w:pPr>
    <w:rPr>
      <w:rFonts w:eastAsia="SimSun"/>
      <w:smallCaps/>
      <w:color w:val="auto"/>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25E3"/>
    <w:rPr>
      <w:color w:val="0563C1" w:themeColor="hyperlink"/>
      <w:u w:val="single"/>
    </w:rPr>
  </w:style>
  <w:style w:type="character" w:customStyle="1" w:styleId="UnresolvedMention1">
    <w:name w:val="Unresolved Mention1"/>
    <w:basedOn w:val="DefaultParagraphFont"/>
    <w:uiPriority w:val="99"/>
    <w:semiHidden/>
    <w:unhideWhenUsed/>
    <w:rsid w:val="007A25E3"/>
    <w:rPr>
      <w:color w:val="605E5C"/>
      <w:shd w:val="clear" w:color="auto" w:fill="E1DFDD"/>
    </w:rPr>
  </w:style>
  <w:style w:type="character" w:customStyle="1" w:styleId="StyleAbstractAsianMSMinchoItalicChar">
    <w:name w:val="Style Abstract + (Asian) MS Mincho Italic Char"/>
    <w:link w:val="StyleAbstractAsianMSMinchoItalic"/>
    <w:qFormat/>
    <w:rsid w:val="008531A7"/>
    <w:rPr>
      <w:rFonts w:eastAsia="MS Mincho"/>
      <w:b/>
      <w:bCs/>
      <w:i/>
      <w:iCs/>
      <w:sz w:val="18"/>
    </w:rPr>
  </w:style>
  <w:style w:type="paragraph" w:customStyle="1" w:styleId="StyleAbstractAsianMSMinchoItalic">
    <w:name w:val="Style Abstract + (Asian) MS Mincho Italic"/>
    <w:basedOn w:val="Normal"/>
    <w:link w:val="StyleAbstractAsianMSMinchoItalicChar"/>
    <w:qFormat/>
    <w:rsid w:val="008531A7"/>
    <w:pPr>
      <w:spacing w:after="0" w:line="240" w:lineRule="auto"/>
      <w:ind w:left="0" w:firstLine="0"/>
    </w:pPr>
    <w:rPr>
      <w:rFonts w:asciiTheme="minorHAnsi" w:eastAsia="MS Mincho" w:hAnsiTheme="minorHAnsi" w:cstheme="minorBidi"/>
      <w:b/>
      <w:bCs/>
      <w:i/>
      <w:iCs/>
      <w:color w:val="auto"/>
      <w:sz w:val="18"/>
    </w:rPr>
  </w:style>
  <w:style w:type="character" w:customStyle="1" w:styleId="Heading5Char">
    <w:name w:val="Heading 5 Char"/>
    <w:basedOn w:val="DefaultParagraphFont"/>
    <w:link w:val="Heading5"/>
    <w:rsid w:val="008531A7"/>
    <w:rPr>
      <w:rFonts w:ascii="Times New Roman" w:eastAsia="SimSun" w:hAnsi="Times New Roman" w:cs="Times New Roman"/>
      <w:smallCaps/>
      <w:sz w:val="20"/>
      <w:szCs w:val="20"/>
    </w:rPr>
  </w:style>
  <w:style w:type="paragraph" w:styleId="ListParagraph">
    <w:name w:val="List Paragraph"/>
    <w:basedOn w:val="Normal"/>
    <w:uiPriority w:val="34"/>
    <w:qFormat/>
    <w:rsid w:val="008531A7"/>
    <w:pPr>
      <w:ind w:left="720"/>
      <w:contextualSpacing/>
    </w:pPr>
  </w:style>
  <w:style w:type="table" w:styleId="TableGrid">
    <w:name w:val="Table Grid"/>
    <w:basedOn w:val="TableNormal"/>
    <w:uiPriority w:val="59"/>
    <w:rsid w:val="00B05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7337"/>
    <w:rPr>
      <w:rFonts w:asciiTheme="majorHAnsi" w:eastAsiaTheme="majorEastAsia" w:hAnsiTheme="majorHAnsi" w:cstheme="majorBidi"/>
      <w:color w:val="2F5496" w:themeColor="accent1" w:themeShade="BF"/>
      <w:sz w:val="32"/>
      <w:szCs w:val="32"/>
    </w:rPr>
  </w:style>
  <w:style w:type="paragraph" w:customStyle="1" w:styleId="H1NoSpace">
    <w:name w:val="H1_No Space"/>
    <w:basedOn w:val="Normal"/>
    <w:rsid w:val="00A51A47"/>
    <w:pPr>
      <w:autoSpaceDE w:val="0"/>
      <w:autoSpaceDN w:val="0"/>
      <w:adjustRightInd w:val="0"/>
      <w:spacing w:after="0" w:line="240" w:lineRule="auto"/>
      <w:ind w:left="0" w:firstLine="0"/>
      <w:jc w:val="left"/>
    </w:pPr>
    <w:rPr>
      <w:rFonts w:ascii="Helvetica" w:hAnsi="Helvetica" w:cs="FormataOTF-Bold"/>
      <w:b/>
      <w:bCs/>
      <w:color w:val="00629B"/>
      <w:sz w:val="18"/>
      <w:szCs w:val="18"/>
    </w:rPr>
  </w:style>
  <w:style w:type="paragraph" w:styleId="HTMLPreformatted">
    <w:name w:val="HTML Preformatted"/>
    <w:basedOn w:val="Normal"/>
    <w:link w:val="HTMLPreformattedChar"/>
    <w:uiPriority w:val="99"/>
    <w:semiHidden/>
    <w:unhideWhenUsed/>
    <w:rsid w:val="0017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semiHidden/>
    <w:rsid w:val="0017301D"/>
    <w:rPr>
      <w:rFonts w:ascii="Courier New" w:eastAsia="Times New Roman" w:hAnsi="Courier New" w:cs="Courier New"/>
      <w:sz w:val="20"/>
      <w:szCs w:val="20"/>
    </w:rPr>
  </w:style>
  <w:style w:type="paragraph" w:styleId="NormalWeb">
    <w:name w:val="Normal (Web)"/>
    <w:basedOn w:val="Normal"/>
    <w:uiPriority w:val="99"/>
    <w:unhideWhenUsed/>
    <w:rsid w:val="00CB1C9C"/>
    <w:pPr>
      <w:spacing w:before="100" w:beforeAutospacing="1" w:after="100" w:afterAutospacing="1" w:line="240" w:lineRule="auto"/>
      <w:ind w:left="0" w:firstLine="0"/>
      <w:jc w:val="left"/>
    </w:pPr>
    <w:rPr>
      <w:color w:val="auto"/>
      <w:sz w:val="24"/>
      <w:szCs w:val="24"/>
    </w:rPr>
  </w:style>
  <w:style w:type="paragraph" w:styleId="BodyText">
    <w:name w:val="Body Text"/>
    <w:basedOn w:val="Normal"/>
    <w:link w:val="BodyTextChar"/>
    <w:uiPriority w:val="1"/>
    <w:qFormat/>
    <w:rsid w:val="00F87ECC"/>
    <w:pPr>
      <w:widowControl w:val="0"/>
      <w:autoSpaceDE w:val="0"/>
      <w:autoSpaceDN w:val="0"/>
      <w:spacing w:after="0" w:line="240" w:lineRule="auto"/>
      <w:ind w:left="0" w:firstLine="0"/>
      <w:jc w:val="left"/>
    </w:pPr>
    <w:rPr>
      <w:color w:val="auto"/>
      <w:sz w:val="24"/>
      <w:szCs w:val="24"/>
    </w:rPr>
  </w:style>
  <w:style w:type="character" w:customStyle="1" w:styleId="BodyTextChar">
    <w:name w:val="Body Text Char"/>
    <w:basedOn w:val="DefaultParagraphFont"/>
    <w:link w:val="BodyText"/>
    <w:uiPriority w:val="1"/>
    <w:rsid w:val="00F87ECC"/>
    <w:rPr>
      <w:rFonts w:ascii="Times New Roman" w:eastAsia="Times New Roman" w:hAnsi="Times New Roman" w:cs="Times New Roman"/>
      <w:sz w:val="24"/>
      <w:szCs w:val="24"/>
    </w:rPr>
  </w:style>
  <w:style w:type="paragraph" w:styleId="NoSpacing">
    <w:name w:val="No Spacing"/>
    <w:uiPriority w:val="1"/>
    <w:qFormat/>
    <w:rsid w:val="00F87ECC"/>
    <w:pPr>
      <w:spacing w:after="0" w:line="240" w:lineRule="auto"/>
      <w:ind w:left="120" w:hanging="10"/>
      <w:jc w:val="both"/>
    </w:pPr>
    <w:rPr>
      <w:rFonts w:ascii="Times New Roman" w:eastAsia="Times New Roman" w:hAnsi="Times New Roman" w:cs="Times New Roman"/>
      <w:color w:val="000000"/>
      <w:sz w:val="20"/>
    </w:rPr>
  </w:style>
  <w:style w:type="character" w:customStyle="1" w:styleId="fontstyle01">
    <w:name w:val="fontstyle01"/>
    <w:basedOn w:val="DefaultParagraphFont"/>
    <w:rsid w:val="00105906"/>
    <w:rPr>
      <w:rFonts w:ascii="CMR10" w:hAnsi="CMR10" w:hint="default"/>
      <w:b w:val="0"/>
      <w:bCs w:val="0"/>
      <w:i w:val="0"/>
      <w:iCs w:val="0"/>
      <w:color w:val="000000"/>
      <w:sz w:val="22"/>
      <w:szCs w:val="22"/>
    </w:rPr>
  </w:style>
  <w:style w:type="character" w:customStyle="1" w:styleId="multisyn">
    <w:name w:val="multi_syn"/>
    <w:basedOn w:val="DefaultParagraphFont"/>
    <w:rsid w:val="00AF28FA"/>
  </w:style>
  <w:style w:type="character" w:customStyle="1" w:styleId="singlesyn">
    <w:name w:val="single_syn"/>
    <w:basedOn w:val="DefaultParagraphFont"/>
    <w:rsid w:val="00AF2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422239">
      <w:bodyDiv w:val="1"/>
      <w:marLeft w:val="0"/>
      <w:marRight w:val="0"/>
      <w:marTop w:val="0"/>
      <w:marBottom w:val="0"/>
      <w:divBdr>
        <w:top w:val="none" w:sz="0" w:space="0" w:color="auto"/>
        <w:left w:val="none" w:sz="0" w:space="0" w:color="auto"/>
        <w:bottom w:val="none" w:sz="0" w:space="0" w:color="auto"/>
        <w:right w:val="none" w:sz="0" w:space="0" w:color="auto"/>
      </w:divBdr>
    </w:div>
    <w:div w:id="1179275301">
      <w:bodyDiv w:val="1"/>
      <w:marLeft w:val="0"/>
      <w:marRight w:val="0"/>
      <w:marTop w:val="0"/>
      <w:marBottom w:val="0"/>
      <w:divBdr>
        <w:top w:val="none" w:sz="0" w:space="0" w:color="auto"/>
        <w:left w:val="none" w:sz="0" w:space="0" w:color="auto"/>
        <w:bottom w:val="none" w:sz="0" w:space="0" w:color="auto"/>
        <w:right w:val="none" w:sz="0" w:space="0" w:color="auto"/>
      </w:divBdr>
    </w:div>
    <w:div w:id="213066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75C66-2A4B-40BF-A1D7-2756FFF69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2809</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Gulzar Ahmad</dc:creator>
  <cp:keywords/>
  <dc:description/>
  <cp:lastModifiedBy>Yoriichi</cp:lastModifiedBy>
  <cp:revision>20</cp:revision>
  <dcterms:created xsi:type="dcterms:W3CDTF">2022-09-15T16:26:00Z</dcterms:created>
  <dcterms:modified xsi:type="dcterms:W3CDTF">2022-09-15T16:41:00Z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0b3ae6b4-1ebf-3c57-bdf2-13d8ea836a4c</vt:lpwstr>
  </property>
  <property fmtid="{D5CDD505-2E9C-101B-9397-08002B2CF9AE}" pid="24" name="Mendeley Citation Style_1">
    <vt:lpwstr>http://www.zotero.org/styles/ieee</vt:lpwstr>
  </property>
</Properties>
</file>