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ServiceNow Instance Rollback Process After Upgrade</w:t>
      </w:r>
    </w:p>
    <w:p>
      <w:pPr>
        <w:pStyle w:val="Heading2"/>
      </w:pPr>
      <w:r>
        <w:t>Overview</w:t>
      </w:r>
    </w:p>
    <w:p>
      <w:r>
        <w:t>This document outlines the rollback procedure for reverting a client’s ServiceNow instance to its pre-upgrade state. This process assumes a full instance backup was captured prior to the upgrade and that the rollback will be executed using ServiceNow’s backup and restore functionality.</w:t>
      </w:r>
    </w:p>
    <w:p>
      <w:pPr>
        <w:pStyle w:val="Heading2"/>
      </w:pPr>
      <w:r>
        <w:t>Pre-Rollback Checklist</w:t>
      </w:r>
    </w:p>
    <w:p>
      <w:pPr>
        <w:pStyle w:val="ListBullet"/>
      </w:pPr>
      <w:r>
        <w:t>Confirm that a full backup exists (captured pre-upgrade via HI portal).</w:t>
      </w:r>
    </w:p>
    <w:p>
      <w:pPr>
        <w:pStyle w:val="ListBullet"/>
      </w:pPr>
      <w:r>
        <w:t>Notify stakeholders and establish rollback window.</w:t>
      </w:r>
    </w:p>
    <w:p>
      <w:pPr>
        <w:pStyle w:val="ListBullet"/>
      </w:pPr>
      <w:r>
        <w:t>Confirm no new data or configuration changes were made post-upgrade that must be preserved.</w:t>
      </w:r>
    </w:p>
    <w:p>
      <w:pPr>
        <w:pStyle w:val="ListBullet"/>
      </w:pPr>
      <w:r>
        <w:t>Client provides written approval to proceed with rollback.</w:t>
      </w:r>
    </w:p>
    <w:p>
      <w:pPr>
        <w:pStyle w:val="ListBullet"/>
      </w:pPr>
      <w:r>
        <w:t>Freeze all development and end-user activity during the rollback window.</w:t>
      </w:r>
    </w:p>
    <w:p>
      <w:pPr>
        <w:pStyle w:val="Heading2"/>
      </w:pPr>
      <w:r>
        <w:t>Rollback Steps</w:t>
      </w:r>
    </w:p>
    <w:p>
      <w:pPr>
        <w:pStyle w:val="Heading3"/>
      </w:pPr>
      <w:r>
        <w:t>Step 1: Access the HI Service Portal</w:t>
      </w:r>
    </w:p>
    <w:p>
      <w:pPr>
        <w:pStyle w:val="ListNumber"/>
      </w:pPr>
      <w:r>
        <w:t>1. Go to: https://hi.service-now.com</w:t>
      </w:r>
    </w:p>
    <w:p>
      <w:pPr>
        <w:pStyle w:val="ListNumber"/>
      </w:pPr>
      <w:r>
        <w:t>2. Login with partner credentials.</w:t>
      </w:r>
    </w:p>
    <w:p>
      <w:pPr>
        <w:pStyle w:val="ListNumber"/>
      </w:pPr>
      <w:r>
        <w:t>3. Navigate to Manage Instances &gt; Your Instance.</w:t>
      </w:r>
    </w:p>
    <w:p>
      <w:pPr>
        <w:pStyle w:val="ListNumber"/>
      </w:pPr>
      <w:r>
        <w:t>4. Select the instance (e.g., dev12345, prod45678) you want to roll back.</w:t>
      </w:r>
    </w:p>
    <w:p>
      <w:pPr>
        <w:pStyle w:val="Heading3"/>
      </w:pPr>
      <w:r>
        <w:t>Step 2: Initiate a Restore from Backup</w:t>
      </w:r>
    </w:p>
    <w:p>
      <w:pPr>
        <w:pStyle w:val="ListNumber"/>
      </w:pPr>
      <w:r>
        <w:t>1. Click on Restore from Backup.</w:t>
      </w:r>
    </w:p>
    <w:p>
      <w:pPr>
        <w:pStyle w:val="ListNumber"/>
      </w:pPr>
      <w:r>
        <w:t>2. Choose the pre-upgrade backup snapshot (verify timestamp).</w:t>
      </w:r>
    </w:p>
    <w:p>
      <w:pPr>
        <w:pStyle w:val="ListNumber"/>
      </w:pPr>
      <w:r>
        <w:t>3. Submit the restore request and note the change request ID or tracking number.</w:t>
      </w:r>
    </w:p>
    <w:p>
      <w:pPr>
        <w:pStyle w:val="ListNumber"/>
      </w:pPr>
      <w:r>
        <w:t>4. ServiceNow will begin the restore and the instance will become read-only during this period.</w:t>
      </w:r>
    </w:p>
    <w:p>
      <w:pPr>
        <w:pStyle w:val="Heading3"/>
      </w:pPr>
      <w:r>
        <w:t>Step 3: Estimated Timelines</w:t>
      </w:r>
    </w:p>
    <w:p>
      <w:r>
        <w:t>Activity - Estimated Duration</w:t>
      </w:r>
    </w:p>
    <w:p>
      <w:pPr>
        <w:pStyle w:val="ListBullet"/>
      </w:pPr>
      <w:r>
        <w:t>Backup validation - 30–60 minutes</w:t>
      </w:r>
    </w:p>
    <w:p>
      <w:pPr>
        <w:pStyle w:val="ListBullet"/>
      </w:pPr>
      <w:r>
        <w:t>Restore initiation - 15–30 minutes</w:t>
      </w:r>
    </w:p>
    <w:p>
      <w:pPr>
        <w:pStyle w:val="ListBullet"/>
      </w:pPr>
      <w:r>
        <w:t>Instance restoration - 2–4 hours (varies by size)</w:t>
      </w:r>
    </w:p>
    <w:p>
      <w:pPr>
        <w:pStyle w:val="ListBullet"/>
      </w:pPr>
      <w:r>
        <w:t>Smoke testing &amp; spot checks - 1–2 hours</w:t>
      </w:r>
    </w:p>
    <w:p>
      <w:pPr>
        <w:pStyle w:val="ListBullet"/>
      </w:pPr>
      <w:r>
        <w:t>Client QA Testing - 2–4 hours (post-rollback)</w:t>
      </w:r>
    </w:p>
    <w:p>
      <w:pPr>
        <w:pStyle w:val="ListBullet"/>
      </w:pPr>
      <w:r>
        <w:t>Total Estimated Time: ~6–10 hours</w:t>
      </w:r>
    </w:p>
    <w:p>
      <w:pPr>
        <w:pStyle w:val="Heading3"/>
      </w:pPr>
      <w:r>
        <w:t>Step 4: Confirm Rollback Completion</w:t>
      </w:r>
    </w:p>
    <w:p>
      <w:pPr>
        <w:pStyle w:val="ListNumber"/>
      </w:pPr>
      <w:r>
        <w:t>1. You’ll receive a notification from ServiceNow once the restore is complete.</w:t>
      </w:r>
    </w:p>
    <w:p>
      <w:pPr>
        <w:pStyle w:val="ListNumber"/>
      </w:pPr>
      <w:r>
        <w:t>2. Validate the login and major UI components.</w:t>
      </w:r>
    </w:p>
    <w:p>
      <w:pPr>
        <w:pStyle w:val="ListNumber"/>
      </w:pPr>
      <w:r>
        <w:t>3. Run the following spot checks:</w:t>
      </w:r>
    </w:p>
    <w:p>
      <w:pPr>
        <w:pStyle w:val="ListNumber"/>
      </w:pPr>
      <w:r>
        <w:t>4.   - Active Incident, Change, and Request records</w:t>
      </w:r>
    </w:p>
    <w:p>
      <w:pPr>
        <w:pStyle w:val="ListNumber"/>
      </w:pPr>
      <w:r>
        <w:t>5.   - Business rules, client scripts, and workflows</w:t>
      </w:r>
    </w:p>
    <w:p>
      <w:pPr>
        <w:pStyle w:val="ListNumber"/>
      </w:pPr>
      <w:r>
        <w:t>6.   - Custom applications or integrations</w:t>
      </w:r>
    </w:p>
    <w:p>
      <w:pPr>
        <w:pStyle w:val="ListNumber"/>
      </w:pPr>
      <w:r>
        <w:t>7.   - Service Portal functionality</w:t>
      </w:r>
    </w:p>
    <w:p>
      <w:pPr>
        <w:pStyle w:val="ListNumber"/>
      </w:pPr>
      <w:r>
        <w:t>8.   - Email notifications and scheduled jobs</w:t>
      </w:r>
    </w:p>
    <w:p>
      <w:pPr>
        <w:pStyle w:val="Heading3"/>
      </w:pPr>
      <w:r>
        <w:t>Step 5: Handover to Client QA</w:t>
      </w:r>
    </w:p>
    <w:p>
      <w:pPr>
        <w:pStyle w:val="ListNumber"/>
      </w:pPr>
      <w:r>
        <w:t>1. Provide a checklist or test script (prepared in advance).</w:t>
      </w:r>
    </w:p>
    <w:p>
      <w:pPr>
        <w:pStyle w:val="ListNumber"/>
      </w:pPr>
      <w:r>
        <w:t>2. Coordinate with the client’s QA team for UAT and confirmation testing.</w:t>
      </w:r>
    </w:p>
    <w:p>
      <w:pPr>
        <w:pStyle w:val="ListNumber"/>
      </w:pPr>
      <w:r>
        <w:t>3. Ensure the client signs off that the instance has returned to the desired state.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