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30522" w14:textId="77777777" w:rsidR="00803493" w:rsidRPr="0002387E" w:rsidRDefault="00000000" w:rsidP="005E1706">
      <w:pPr>
        <w:spacing w:before="1200"/>
        <w:jc w:val="center"/>
        <w:rPr>
          <w:color w:val="000000" w:themeColor="text1"/>
          <w:sz w:val="32"/>
          <w:szCs w:val="32"/>
        </w:rPr>
      </w:pPr>
      <w:r w:rsidRPr="0002387E">
        <w:rPr>
          <w:b/>
          <w:bCs/>
          <w:color w:val="000000" w:themeColor="text1"/>
          <w:sz w:val="32"/>
          <w:szCs w:val="32"/>
        </w:rPr>
        <w:t>University of Sialkot</w:t>
      </w:r>
    </w:p>
    <w:p w14:paraId="08889543" w14:textId="77777777" w:rsidR="00803493" w:rsidRPr="0002387E" w:rsidRDefault="00000000" w:rsidP="005E1706">
      <w:pPr>
        <w:spacing w:after="400"/>
        <w:jc w:val="center"/>
        <w:rPr>
          <w:color w:val="000000" w:themeColor="text1"/>
          <w:sz w:val="32"/>
          <w:szCs w:val="32"/>
        </w:rPr>
      </w:pPr>
      <w:r w:rsidRPr="0002387E">
        <w:rPr>
          <w:color w:val="000000" w:themeColor="text1"/>
          <w:sz w:val="32"/>
          <w:szCs w:val="32"/>
        </w:rPr>
        <w:t>Department of Software Engineering</w:t>
      </w:r>
    </w:p>
    <w:p w14:paraId="7AD2EFBF" w14:textId="77777777" w:rsidR="00803493" w:rsidRPr="0002387E" w:rsidRDefault="00000000" w:rsidP="005E1706">
      <w:pPr>
        <w:spacing w:before="800" w:after="200"/>
        <w:jc w:val="center"/>
        <w:rPr>
          <w:color w:val="000000" w:themeColor="text1"/>
          <w:sz w:val="32"/>
          <w:szCs w:val="32"/>
        </w:rPr>
      </w:pPr>
      <w:r w:rsidRPr="0002387E">
        <w:rPr>
          <w:b/>
          <w:bCs/>
          <w:color w:val="000000" w:themeColor="text1"/>
          <w:sz w:val="32"/>
          <w:szCs w:val="32"/>
        </w:rPr>
        <w:t>Local Store Inventory Management System</w:t>
      </w:r>
    </w:p>
    <w:p w14:paraId="09446C60" w14:textId="411772EE" w:rsidR="00803493" w:rsidRPr="0002387E" w:rsidRDefault="005E1706" w:rsidP="005E1706">
      <w:pPr>
        <w:spacing w:after="800"/>
        <w:jc w:val="center"/>
        <w:rPr>
          <w:color w:val="000000" w:themeColor="text1"/>
          <w:sz w:val="32"/>
          <w:szCs w:val="32"/>
        </w:rPr>
      </w:pPr>
      <w:r w:rsidRPr="0002387E">
        <w:rPr>
          <w:b/>
          <w:bCs/>
          <w:color w:val="000000" w:themeColor="text1"/>
          <w:sz w:val="32"/>
          <w:szCs w:val="32"/>
        </w:rPr>
        <w:t>Backend</w:t>
      </w:r>
      <w:r w:rsidR="00000000" w:rsidRPr="0002387E">
        <w:rPr>
          <w:b/>
          <w:bCs/>
          <w:color w:val="000000" w:themeColor="text1"/>
          <w:sz w:val="32"/>
          <w:szCs w:val="32"/>
        </w:rPr>
        <w:t xml:space="preserve">-Side Architecture Report — Semester Project, Deliverable </w:t>
      </w:r>
      <w:r w:rsidRPr="0002387E">
        <w:rPr>
          <w:b/>
          <w:bCs/>
          <w:color w:val="000000" w:themeColor="text1"/>
          <w:sz w:val="32"/>
          <w:szCs w:val="32"/>
        </w:rPr>
        <w:t>2</w:t>
      </w:r>
    </w:p>
    <w:p w14:paraId="20FE4743" w14:textId="71D791F3" w:rsidR="00803493" w:rsidRPr="0002387E" w:rsidRDefault="00000000" w:rsidP="005E1706">
      <w:pPr>
        <w:spacing w:before="1600" w:after="60"/>
        <w:jc w:val="center"/>
        <w:rPr>
          <w:color w:val="000000" w:themeColor="text1"/>
          <w:sz w:val="28"/>
          <w:szCs w:val="28"/>
        </w:rPr>
      </w:pPr>
      <w:r w:rsidRPr="0002387E">
        <w:rPr>
          <w:color w:val="000000" w:themeColor="text1"/>
          <w:sz w:val="28"/>
          <w:szCs w:val="28"/>
        </w:rPr>
        <w:t xml:space="preserve">Student Name: </w:t>
      </w:r>
      <w:proofErr w:type="gramStart"/>
      <w:r w:rsidR="00D53B16" w:rsidRPr="0002387E">
        <w:rPr>
          <w:color w:val="000000" w:themeColor="text1"/>
          <w:sz w:val="28"/>
          <w:szCs w:val="28"/>
        </w:rPr>
        <w:t>M.Faizan</w:t>
      </w:r>
      <w:proofErr w:type="gramEnd"/>
      <w:r w:rsidR="00D53B16" w:rsidRPr="0002387E">
        <w:rPr>
          <w:color w:val="000000" w:themeColor="text1"/>
          <w:sz w:val="28"/>
          <w:szCs w:val="28"/>
        </w:rPr>
        <w:t xml:space="preserve"> , Laiba Naveed</w:t>
      </w:r>
    </w:p>
    <w:p w14:paraId="5600AB82" w14:textId="2F79F1D2" w:rsidR="00803493" w:rsidRPr="0002387E" w:rsidRDefault="00000000" w:rsidP="005E1706">
      <w:pPr>
        <w:spacing w:after="60"/>
        <w:jc w:val="center"/>
        <w:rPr>
          <w:color w:val="000000" w:themeColor="text1"/>
          <w:sz w:val="28"/>
          <w:szCs w:val="28"/>
        </w:rPr>
      </w:pPr>
      <w:r w:rsidRPr="0002387E">
        <w:rPr>
          <w:color w:val="000000" w:themeColor="text1"/>
          <w:sz w:val="28"/>
          <w:szCs w:val="28"/>
        </w:rPr>
        <w:t xml:space="preserve">Roll Number: </w:t>
      </w:r>
      <w:r w:rsidR="00D53B16" w:rsidRPr="0002387E">
        <w:rPr>
          <w:color w:val="000000" w:themeColor="text1"/>
          <w:sz w:val="28"/>
          <w:szCs w:val="28"/>
        </w:rPr>
        <w:t xml:space="preserve">23010101-116, </w:t>
      </w:r>
      <w:r w:rsidR="00D53B16" w:rsidRPr="0002387E">
        <w:rPr>
          <w:color w:val="000000" w:themeColor="text1"/>
          <w:sz w:val="28"/>
          <w:szCs w:val="28"/>
        </w:rPr>
        <w:t>23010101-116</w:t>
      </w:r>
    </w:p>
    <w:p w14:paraId="72C06FB8" w14:textId="77777777" w:rsidR="00803493" w:rsidRPr="0002387E" w:rsidRDefault="00000000" w:rsidP="005E1706">
      <w:pPr>
        <w:spacing w:after="60"/>
        <w:jc w:val="center"/>
        <w:rPr>
          <w:color w:val="000000" w:themeColor="text1"/>
          <w:sz w:val="28"/>
          <w:szCs w:val="28"/>
        </w:rPr>
      </w:pPr>
      <w:r w:rsidRPr="0002387E">
        <w:rPr>
          <w:color w:val="000000" w:themeColor="text1"/>
          <w:sz w:val="28"/>
          <w:szCs w:val="28"/>
        </w:rPr>
        <w:t xml:space="preserve">Instructor: </w:t>
      </w:r>
      <w:proofErr w:type="spellStart"/>
      <w:r w:rsidRPr="0002387E">
        <w:rPr>
          <w:color w:val="000000" w:themeColor="text1"/>
          <w:sz w:val="28"/>
          <w:szCs w:val="28"/>
        </w:rPr>
        <w:t>Museb</w:t>
      </w:r>
      <w:proofErr w:type="spellEnd"/>
      <w:r w:rsidRPr="0002387E">
        <w:rPr>
          <w:color w:val="000000" w:themeColor="text1"/>
          <w:sz w:val="28"/>
          <w:szCs w:val="28"/>
        </w:rPr>
        <w:t xml:space="preserve"> Khalid</w:t>
      </w:r>
    </w:p>
    <w:p w14:paraId="5B8AC959" w14:textId="77777777" w:rsidR="00803493" w:rsidRPr="0002387E" w:rsidRDefault="00000000" w:rsidP="005E1706">
      <w:pPr>
        <w:spacing w:after="1600"/>
        <w:jc w:val="center"/>
        <w:rPr>
          <w:color w:val="000000" w:themeColor="text1"/>
          <w:sz w:val="28"/>
          <w:szCs w:val="28"/>
        </w:rPr>
      </w:pPr>
      <w:r w:rsidRPr="0002387E">
        <w:rPr>
          <w:color w:val="000000" w:themeColor="text1"/>
          <w:sz w:val="28"/>
          <w:szCs w:val="28"/>
        </w:rPr>
        <w:t>July 2026</w:t>
      </w:r>
    </w:p>
    <w:p w14:paraId="25559C2C" w14:textId="350C52E1" w:rsidR="00803493" w:rsidRPr="0002387E" w:rsidRDefault="00803493" w:rsidP="001C0489">
      <w:pPr>
        <w:pageBreakBefore/>
        <w:jc w:val="both"/>
        <w:rPr>
          <w:color w:val="000000" w:themeColor="text1"/>
        </w:rPr>
        <w:sectPr w:rsidR="00803493" w:rsidRPr="0002387E">
          <w:pgSz w:w="12240" w:h="15840"/>
          <w:pgMar w:top="1440" w:right="1440" w:bottom="1440" w:left="1440" w:header="708" w:footer="708" w:gutter="0"/>
          <w:cols w:space="720"/>
          <w:docGrid w:linePitch="360"/>
        </w:sectPr>
      </w:pPr>
    </w:p>
    <w:p w14:paraId="60551C53"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lastRenderedPageBreak/>
        <w:t>ABSTRACT</w:t>
      </w:r>
    </w:p>
    <w:p w14:paraId="3C2C7BE9"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This report documents the client-side architecture of the Local Store Inventory Management System, developed as Deliverable 1 of the semester project. The frontend is implemented using Vue 3 and </w:t>
      </w:r>
      <w:proofErr w:type="spellStart"/>
      <w:r w:rsidRPr="0002387E">
        <w:rPr>
          <w:color w:val="000000" w:themeColor="text1"/>
          <w:sz w:val="22"/>
          <w:szCs w:val="22"/>
        </w:rPr>
        <w:t>Vite</w:t>
      </w:r>
      <w:proofErr w:type="spellEnd"/>
      <w:r w:rsidRPr="0002387E">
        <w:rPr>
          <w:color w:val="000000" w:themeColor="text1"/>
          <w:sz w:val="22"/>
          <w:szCs w:val="22"/>
        </w:rPr>
        <w:t>, and is organized around three core pillars: Single Page Application (SPA) routing via Vue Router, a modular and reusable component hierarchy, and structured inter-component communication using props and custom events. The report presents the project's directory structure, the routing configuration and navigation guards, representative code snippets demonstrating props and $emit usage, and screenshots of the interface running on localhost. Backend integration (Express.js and MongoDB) is outside the scope of this deliverable and will be addressed in a later phase; a minimal API layer was used here only to validate the frontend data flow during local testing.</w:t>
      </w:r>
    </w:p>
    <w:p w14:paraId="119A78BB" w14:textId="77777777" w:rsidR="00803493" w:rsidRPr="0002387E" w:rsidRDefault="00000000" w:rsidP="001C0489">
      <w:pPr>
        <w:spacing w:after="160" w:line="276" w:lineRule="auto"/>
        <w:jc w:val="both"/>
        <w:rPr>
          <w:color w:val="000000" w:themeColor="text1"/>
          <w:sz w:val="22"/>
          <w:szCs w:val="22"/>
        </w:rPr>
      </w:pPr>
      <w:r w:rsidRPr="0002387E">
        <w:rPr>
          <w:color w:val="000000" w:themeColor="text1"/>
          <w:sz w:val="22"/>
          <w:szCs w:val="22"/>
        </w:rPr>
        <w:t xml:space="preserve">Index Terms—Vue 3, </w:t>
      </w:r>
      <w:proofErr w:type="spellStart"/>
      <w:r w:rsidRPr="0002387E">
        <w:rPr>
          <w:color w:val="000000" w:themeColor="text1"/>
          <w:sz w:val="22"/>
          <w:szCs w:val="22"/>
        </w:rPr>
        <w:t>Vite</w:t>
      </w:r>
      <w:proofErr w:type="spellEnd"/>
      <w:r w:rsidRPr="0002387E">
        <w:rPr>
          <w:color w:val="000000" w:themeColor="text1"/>
          <w:sz w:val="22"/>
          <w:szCs w:val="22"/>
        </w:rPr>
        <w:t>, Vue Router, Single Page Application, Component-Based Architecture, Props, Custom Events.</w:t>
      </w:r>
    </w:p>
    <w:p w14:paraId="699DC0B7" w14:textId="77777777" w:rsidR="0002387E" w:rsidRPr="0002387E" w:rsidRDefault="0002387E" w:rsidP="001C0489">
      <w:pPr>
        <w:spacing w:after="160" w:line="276" w:lineRule="auto"/>
        <w:jc w:val="both"/>
        <w:rPr>
          <w:color w:val="000000" w:themeColor="text1"/>
          <w:sz w:val="22"/>
          <w:szCs w:val="22"/>
        </w:rPr>
      </w:pPr>
    </w:p>
    <w:p w14:paraId="1A777E66" w14:textId="77777777" w:rsidR="0002387E" w:rsidRPr="0002387E" w:rsidRDefault="0002387E" w:rsidP="001C0489">
      <w:pPr>
        <w:spacing w:after="160" w:line="276" w:lineRule="auto"/>
        <w:jc w:val="both"/>
        <w:rPr>
          <w:color w:val="000000" w:themeColor="text1"/>
          <w:sz w:val="22"/>
          <w:szCs w:val="22"/>
        </w:rPr>
      </w:pPr>
    </w:p>
    <w:p w14:paraId="1ECABEBA" w14:textId="77777777" w:rsidR="0002387E" w:rsidRPr="0002387E" w:rsidRDefault="0002387E" w:rsidP="001C0489">
      <w:pPr>
        <w:spacing w:after="160" w:line="276" w:lineRule="auto"/>
        <w:jc w:val="both"/>
        <w:rPr>
          <w:color w:val="000000" w:themeColor="text1"/>
          <w:sz w:val="22"/>
          <w:szCs w:val="22"/>
        </w:rPr>
      </w:pPr>
    </w:p>
    <w:p w14:paraId="1C74EEA3" w14:textId="77777777" w:rsidR="0002387E" w:rsidRPr="0002387E" w:rsidRDefault="0002387E" w:rsidP="001C0489">
      <w:pPr>
        <w:spacing w:after="160" w:line="276" w:lineRule="auto"/>
        <w:jc w:val="both"/>
        <w:rPr>
          <w:color w:val="000000" w:themeColor="text1"/>
          <w:sz w:val="22"/>
          <w:szCs w:val="22"/>
        </w:rPr>
      </w:pPr>
    </w:p>
    <w:p w14:paraId="39D73FBB" w14:textId="77777777" w:rsidR="0002387E" w:rsidRPr="0002387E" w:rsidRDefault="0002387E" w:rsidP="001C0489">
      <w:pPr>
        <w:spacing w:after="160" w:line="276" w:lineRule="auto"/>
        <w:jc w:val="both"/>
        <w:rPr>
          <w:color w:val="000000" w:themeColor="text1"/>
          <w:sz w:val="22"/>
          <w:szCs w:val="22"/>
        </w:rPr>
      </w:pPr>
    </w:p>
    <w:p w14:paraId="5BD257EE" w14:textId="77777777" w:rsidR="0002387E" w:rsidRPr="0002387E" w:rsidRDefault="0002387E" w:rsidP="001C0489">
      <w:pPr>
        <w:spacing w:after="160" w:line="276" w:lineRule="auto"/>
        <w:jc w:val="both"/>
        <w:rPr>
          <w:color w:val="000000" w:themeColor="text1"/>
          <w:sz w:val="22"/>
          <w:szCs w:val="22"/>
        </w:rPr>
      </w:pPr>
    </w:p>
    <w:p w14:paraId="7F8B66C6" w14:textId="77777777" w:rsidR="0002387E" w:rsidRPr="0002387E" w:rsidRDefault="0002387E" w:rsidP="001C0489">
      <w:pPr>
        <w:spacing w:after="160" w:line="276" w:lineRule="auto"/>
        <w:jc w:val="both"/>
        <w:rPr>
          <w:color w:val="000000" w:themeColor="text1"/>
          <w:sz w:val="22"/>
          <w:szCs w:val="22"/>
        </w:rPr>
      </w:pPr>
    </w:p>
    <w:p w14:paraId="757457C5" w14:textId="77777777" w:rsidR="0002387E" w:rsidRPr="0002387E" w:rsidRDefault="0002387E" w:rsidP="001C0489">
      <w:pPr>
        <w:spacing w:after="160" w:line="276" w:lineRule="auto"/>
        <w:jc w:val="both"/>
        <w:rPr>
          <w:color w:val="000000" w:themeColor="text1"/>
          <w:sz w:val="22"/>
          <w:szCs w:val="22"/>
        </w:rPr>
      </w:pPr>
    </w:p>
    <w:p w14:paraId="4FD6CCC3" w14:textId="77777777" w:rsidR="0002387E" w:rsidRPr="0002387E" w:rsidRDefault="0002387E" w:rsidP="001C0489">
      <w:pPr>
        <w:spacing w:after="160" w:line="276" w:lineRule="auto"/>
        <w:jc w:val="both"/>
        <w:rPr>
          <w:color w:val="000000" w:themeColor="text1"/>
          <w:sz w:val="22"/>
          <w:szCs w:val="22"/>
        </w:rPr>
      </w:pPr>
    </w:p>
    <w:p w14:paraId="320427E0" w14:textId="77777777" w:rsidR="0002387E" w:rsidRPr="0002387E" w:rsidRDefault="0002387E" w:rsidP="001C0489">
      <w:pPr>
        <w:spacing w:after="160" w:line="276" w:lineRule="auto"/>
        <w:jc w:val="both"/>
        <w:rPr>
          <w:color w:val="000000" w:themeColor="text1"/>
          <w:sz w:val="22"/>
          <w:szCs w:val="22"/>
        </w:rPr>
      </w:pPr>
    </w:p>
    <w:p w14:paraId="494702AD" w14:textId="77777777" w:rsidR="0002387E" w:rsidRPr="0002387E" w:rsidRDefault="0002387E" w:rsidP="001C0489">
      <w:pPr>
        <w:spacing w:after="160" w:line="276" w:lineRule="auto"/>
        <w:jc w:val="both"/>
        <w:rPr>
          <w:color w:val="000000" w:themeColor="text1"/>
          <w:sz w:val="22"/>
          <w:szCs w:val="22"/>
        </w:rPr>
      </w:pPr>
    </w:p>
    <w:p w14:paraId="2D09AF8B" w14:textId="77777777" w:rsidR="0002387E" w:rsidRPr="0002387E" w:rsidRDefault="0002387E" w:rsidP="001C0489">
      <w:pPr>
        <w:spacing w:after="160" w:line="276" w:lineRule="auto"/>
        <w:jc w:val="both"/>
        <w:rPr>
          <w:color w:val="000000" w:themeColor="text1"/>
          <w:sz w:val="22"/>
          <w:szCs w:val="22"/>
        </w:rPr>
      </w:pPr>
    </w:p>
    <w:p w14:paraId="05C44249" w14:textId="77777777" w:rsidR="0002387E" w:rsidRPr="0002387E" w:rsidRDefault="0002387E" w:rsidP="001C0489">
      <w:pPr>
        <w:spacing w:after="160" w:line="276" w:lineRule="auto"/>
        <w:jc w:val="both"/>
        <w:rPr>
          <w:color w:val="000000" w:themeColor="text1"/>
          <w:sz w:val="22"/>
          <w:szCs w:val="22"/>
        </w:rPr>
      </w:pPr>
    </w:p>
    <w:p w14:paraId="1FBE8673" w14:textId="77777777" w:rsidR="0002387E" w:rsidRPr="0002387E" w:rsidRDefault="0002387E" w:rsidP="001C0489">
      <w:pPr>
        <w:spacing w:after="160" w:line="276" w:lineRule="auto"/>
        <w:jc w:val="both"/>
        <w:rPr>
          <w:color w:val="000000" w:themeColor="text1"/>
          <w:sz w:val="22"/>
          <w:szCs w:val="22"/>
        </w:rPr>
      </w:pPr>
    </w:p>
    <w:p w14:paraId="75C1DA9C" w14:textId="77777777" w:rsidR="0002387E" w:rsidRPr="0002387E" w:rsidRDefault="0002387E" w:rsidP="001C0489">
      <w:pPr>
        <w:spacing w:after="160" w:line="276" w:lineRule="auto"/>
        <w:jc w:val="both"/>
        <w:rPr>
          <w:color w:val="000000" w:themeColor="text1"/>
          <w:sz w:val="22"/>
          <w:szCs w:val="22"/>
        </w:rPr>
      </w:pPr>
    </w:p>
    <w:p w14:paraId="1658724C" w14:textId="77777777" w:rsidR="0002387E" w:rsidRPr="0002387E" w:rsidRDefault="0002387E" w:rsidP="001C0489">
      <w:pPr>
        <w:spacing w:after="160" w:line="276" w:lineRule="auto"/>
        <w:jc w:val="both"/>
        <w:rPr>
          <w:color w:val="000000" w:themeColor="text1"/>
          <w:sz w:val="22"/>
          <w:szCs w:val="22"/>
        </w:rPr>
      </w:pPr>
    </w:p>
    <w:p w14:paraId="6E84FBC1" w14:textId="77777777" w:rsidR="0002387E" w:rsidRPr="0002387E" w:rsidRDefault="0002387E" w:rsidP="001C0489">
      <w:pPr>
        <w:spacing w:after="160" w:line="276" w:lineRule="auto"/>
        <w:jc w:val="both"/>
        <w:rPr>
          <w:color w:val="000000" w:themeColor="text1"/>
          <w:sz w:val="22"/>
          <w:szCs w:val="22"/>
        </w:rPr>
      </w:pPr>
    </w:p>
    <w:p w14:paraId="6722D17D" w14:textId="77777777" w:rsidR="0002387E" w:rsidRPr="0002387E" w:rsidRDefault="0002387E" w:rsidP="001C0489">
      <w:pPr>
        <w:spacing w:after="160" w:line="276" w:lineRule="auto"/>
        <w:jc w:val="both"/>
        <w:rPr>
          <w:color w:val="000000" w:themeColor="text1"/>
          <w:sz w:val="22"/>
          <w:szCs w:val="22"/>
        </w:rPr>
      </w:pPr>
    </w:p>
    <w:p w14:paraId="79C84F08" w14:textId="77777777" w:rsidR="0002387E" w:rsidRPr="0002387E" w:rsidRDefault="0002387E" w:rsidP="001C0489">
      <w:pPr>
        <w:spacing w:after="160" w:line="276" w:lineRule="auto"/>
        <w:jc w:val="both"/>
        <w:rPr>
          <w:color w:val="000000" w:themeColor="text1"/>
        </w:rPr>
      </w:pPr>
    </w:p>
    <w:p w14:paraId="6E1664AA"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I. INTRODUCTION</w:t>
      </w:r>
    </w:p>
    <w:p w14:paraId="6C20B994"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Modern web applications increasingly rely on Single Page Application (SPA) frameworks to deliver fast, app-like user experiences without full page reloads. For this semester project, the Local Store Inventory Management System was designed to help a small retail store manage products, categories, suppliers, stock movements, and sales, alongside reporting features for inventory, sales, and purchases.</w:t>
      </w:r>
    </w:p>
    <w:p w14:paraId="3E7C4B4B"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This first deliverable focuses exclusively on the client-side (frontend) architecture. It was built using Vue 3 with the Composition API and </w:t>
      </w:r>
      <w:proofErr w:type="spellStart"/>
      <w:r w:rsidRPr="0002387E">
        <w:rPr>
          <w:color w:val="000000" w:themeColor="text1"/>
          <w:sz w:val="22"/>
          <w:szCs w:val="22"/>
        </w:rPr>
        <w:t>Vite</w:t>
      </w:r>
      <w:proofErr w:type="spellEnd"/>
      <w:r w:rsidRPr="0002387E">
        <w:rPr>
          <w:color w:val="000000" w:themeColor="text1"/>
          <w:sz w:val="22"/>
          <w:szCs w:val="22"/>
        </w:rPr>
        <w:t xml:space="preserve"> as the build tool. The objective was to fully architect and implement the frontend before backend services are introduced in a later deliverable. To validate data flow during development, the interface was connected to a lightweight Express.js and MongoDB backend; however, that backend is not part of the graded scope of this report and is mentioned only where it clarifies how the frontend consumes data.</w:t>
      </w:r>
    </w:p>
    <w:p w14:paraId="41613EB5"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The remainder of this report is organized as follows. Section II outlines the technology stack. Section III presents the project directory structure and component architecture tree. Section IV describes SPA routing using Vue Router. Section V explains the modular component hierarchy. Section VI demonstrates inter-component communication through props and custom events. Section VII provides screenshots of the running application, and Section VIII concludes the report.</w:t>
      </w:r>
    </w:p>
    <w:p w14:paraId="4AAF8403"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II. TECHNOLOGY STACK</w:t>
      </w:r>
    </w:p>
    <w:p w14:paraId="4A685443"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The client-side application was built using the following technologies:</w:t>
      </w:r>
    </w:p>
    <w:p w14:paraId="1F755AC5" w14:textId="77777777" w:rsidR="00803493" w:rsidRPr="0002387E" w:rsidRDefault="00000000" w:rsidP="0060748F">
      <w:pPr>
        <w:pStyle w:val="ListParagraph"/>
        <w:numPr>
          <w:ilvl w:val="0"/>
          <w:numId w:val="5"/>
        </w:numPr>
        <w:spacing w:after="80"/>
        <w:jc w:val="both"/>
        <w:rPr>
          <w:color w:val="000000" w:themeColor="text1"/>
        </w:rPr>
      </w:pPr>
      <w:r w:rsidRPr="0002387E">
        <w:rPr>
          <w:color w:val="000000" w:themeColor="text1"/>
          <w:sz w:val="22"/>
          <w:szCs w:val="22"/>
        </w:rPr>
        <w:t>Vue 3 — core UI framework, used with the Composition API (&lt;script setup&gt;) for concise, type-safe component logic.</w:t>
      </w:r>
    </w:p>
    <w:p w14:paraId="7427F587" w14:textId="77777777" w:rsidR="00803493" w:rsidRPr="0002387E" w:rsidRDefault="00000000" w:rsidP="0060748F">
      <w:pPr>
        <w:pStyle w:val="ListParagraph"/>
        <w:numPr>
          <w:ilvl w:val="0"/>
          <w:numId w:val="5"/>
        </w:numPr>
        <w:spacing w:after="80"/>
        <w:jc w:val="both"/>
        <w:rPr>
          <w:color w:val="000000" w:themeColor="text1"/>
        </w:rPr>
      </w:pPr>
      <w:proofErr w:type="spellStart"/>
      <w:r w:rsidRPr="0002387E">
        <w:rPr>
          <w:color w:val="000000" w:themeColor="text1"/>
          <w:sz w:val="22"/>
          <w:szCs w:val="22"/>
        </w:rPr>
        <w:t>Vite</w:t>
      </w:r>
      <w:proofErr w:type="spellEnd"/>
      <w:r w:rsidRPr="0002387E">
        <w:rPr>
          <w:color w:val="000000" w:themeColor="text1"/>
          <w:sz w:val="22"/>
          <w:szCs w:val="22"/>
        </w:rPr>
        <w:t xml:space="preserve"> — development server and build tool, providing fast hot-module-reload during development.</w:t>
      </w:r>
    </w:p>
    <w:p w14:paraId="3C034490" w14:textId="77777777" w:rsidR="00803493" w:rsidRPr="0002387E" w:rsidRDefault="00000000" w:rsidP="0060748F">
      <w:pPr>
        <w:pStyle w:val="ListParagraph"/>
        <w:numPr>
          <w:ilvl w:val="0"/>
          <w:numId w:val="5"/>
        </w:numPr>
        <w:spacing w:after="80"/>
        <w:jc w:val="both"/>
        <w:rPr>
          <w:color w:val="000000" w:themeColor="text1"/>
        </w:rPr>
      </w:pPr>
      <w:r w:rsidRPr="0002387E">
        <w:rPr>
          <w:color w:val="000000" w:themeColor="text1"/>
          <w:sz w:val="22"/>
          <w:szCs w:val="22"/>
        </w:rPr>
        <w:t>Vue Router 4 — handles all client-side navigation and route-level access control.</w:t>
      </w:r>
    </w:p>
    <w:p w14:paraId="646A205A" w14:textId="77777777" w:rsidR="00803493" w:rsidRPr="0002387E" w:rsidRDefault="00000000" w:rsidP="0060748F">
      <w:pPr>
        <w:pStyle w:val="ListParagraph"/>
        <w:numPr>
          <w:ilvl w:val="0"/>
          <w:numId w:val="5"/>
        </w:numPr>
        <w:spacing w:after="80"/>
        <w:jc w:val="both"/>
        <w:rPr>
          <w:color w:val="000000" w:themeColor="text1"/>
        </w:rPr>
      </w:pPr>
      <w:proofErr w:type="spellStart"/>
      <w:r w:rsidRPr="0002387E">
        <w:rPr>
          <w:color w:val="000000" w:themeColor="text1"/>
          <w:sz w:val="22"/>
          <w:szCs w:val="22"/>
        </w:rPr>
        <w:t>Axios</w:t>
      </w:r>
      <w:proofErr w:type="spellEnd"/>
      <w:r w:rsidRPr="0002387E">
        <w:rPr>
          <w:color w:val="000000" w:themeColor="text1"/>
          <w:sz w:val="22"/>
          <w:szCs w:val="22"/>
        </w:rPr>
        <w:t xml:space="preserve"> — a thin wrapper (</w:t>
      </w:r>
      <w:proofErr w:type="spellStart"/>
      <w:r w:rsidRPr="0002387E">
        <w:rPr>
          <w:color w:val="000000" w:themeColor="text1"/>
          <w:sz w:val="22"/>
          <w:szCs w:val="22"/>
        </w:rPr>
        <w:t>src</w:t>
      </w:r>
      <w:proofErr w:type="spellEnd"/>
      <w:r w:rsidRPr="0002387E">
        <w:rPr>
          <w:color w:val="000000" w:themeColor="text1"/>
          <w:sz w:val="22"/>
          <w:szCs w:val="22"/>
        </w:rPr>
        <w:t>/</w:t>
      </w:r>
      <w:proofErr w:type="spellStart"/>
      <w:r w:rsidRPr="0002387E">
        <w:rPr>
          <w:color w:val="000000" w:themeColor="text1"/>
          <w:sz w:val="22"/>
          <w:szCs w:val="22"/>
        </w:rPr>
        <w:t>api</w:t>
      </w:r>
      <w:proofErr w:type="spellEnd"/>
      <w:r w:rsidRPr="0002387E">
        <w:rPr>
          <w:color w:val="000000" w:themeColor="text1"/>
          <w:sz w:val="22"/>
          <w:szCs w:val="22"/>
        </w:rPr>
        <w:t>/axios.js) used to centralize HTTP requests and error-message handling.</w:t>
      </w:r>
    </w:p>
    <w:p w14:paraId="566806F1" w14:textId="77777777" w:rsidR="00803493" w:rsidRPr="0002387E" w:rsidRDefault="00000000" w:rsidP="0060748F">
      <w:pPr>
        <w:pStyle w:val="ListParagraph"/>
        <w:numPr>
          <w:ilvl w:val="0"/>
          <w:numId w:val="5"/>
        </w:numPr>
        <w:spacing w:after="80"/>
        <w:jc w:val="both"/>
        <w:rPr>
          <w:color w:val="000000" w:themeColor="text1"/>
        </w:rPr>
      </w:pPr>
      <w:r w:rsidRPr="0002387E">
        <w:rPr>
          <w:color w:val="000000" w:themeColor="text1"/>
          <w:sz w:val="22"/>
          <w:szCs w:val="22"/>
        </w:rPr>
        <w:t>Plain CSS (component-scoped style blocks) — used for layout, card components, and the dashboard/table styling seen in the screenshots.</w:t>
      </w:r>
    </w:p>
    <w:p w14:paraId="6FDF3B1E"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This stack was chosen because it keeps the frontend fully decoupled from the backend: every view communicates with the server only through the </w:t>
      </w:r>
      <w:proofErr w:type="spellStart"/>
      <w:r w:rsidRPr="0002387E">
        <w:rPr>
          <w:color w:val="000000" w:themeColor="text1"/>
          <w:sz w:val="22"/>
          <w:szCs w:val="22"/>
        </w:rPr>
        <w:t>api</w:t>
      </w:r>
      <w:proofErr w:type="spellEnd"/>
      <w:r w:rsidRPr="0002387E">
        <w:rPr>
          <w:color w:val="000000" w:themeColor="text1"/>
          <w:sz w:val="22"/>
          <w:szCs w:val="22"/>
        </w:rPr>
        <w:t xml:space="preserve"> module, so the backend implementation (to be completed in the next deliverable) can change without requiring changes to component logic.</w:t>
      </w:r>
    </w:p>
    <w:p w14:paraId="61EBD97E"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III. PROJECT DIRECTORY STRUCTURE (ARCHITECTURE TREE)</w:t>
      </w:r>
    </w:p>
    <w:p w14:paraId="3003B0AF" w14:textId="77777777" w:rsidR="00803493" w:rsidRDefault="00000000" w:rsidP="001C0489">
      <w:pPr>
        <w:spacing w:after="160" w:line="276" w:lineRule="auto"/>
        <w:jc w:val="both"/>
        <w:rPr>
          <w:color w:val="000000" w:themeColor="text1"/>
          <w:sz w:val="22"/>
          <w:szCs w:val="22"/>
        </w:rPr>
      </w:pPr>
      <w:r w:rsidRPr="0002387E">
        <w:rPr>
          <w:color w:val="000000" w:themeColor="text1"/>
          <w:sz w:val="22"/>
          <w:szCs w:val="22"/>
        </w:rPr>
        <w:t xml:space="preserve">Fig. 1 shows the schematic component/directory tree of the frontend. Two folders drive the architecture: components/, which holds small reusable UI pieces shared across pages (e.g., Sidebar, Navbar, </w:t>
      </w:r>
      <w:proofErr w:type="spellStart"/>
      <w:r w:rsidRPr="0002387E">
        <w:rPr>
          <w:color w:val="000000" w:themeColor="text1"/>
          <w:sz w:val="22"/>
          <w:szCs w:val="22"/>
        </w:rPr>
        <w:t>AddProductForm</w:t>
      </w:r>
      <w:proofErr w:type="spellEnd"/>
      <w:r w:rsidRPr="0002387E">
        <w:rPr>
          <w:color w:val="000000" w:themeColor="text1"/>
          <w:sz w:val="22"/>
          <w:szCs w:val="22"/>
        </w:rPr>
        <w:t xml:space="preserve">, </w:t>
      </w:r>
      <w:proofErr w:type="spellStart"/>
      <w:r w:rsidRPr="0002387E">
        <w:rPr>
          <w:color w:val="000000" w:themeColor="text1"/>
          <w:sz w:val="22"/>
          <w:szCs w:val="22"/>
        </w:rPr>
        <w:t>ProductRow</w:t>
      </w:r>
      <w:proofErr w:type="spellEnd"/>
      <w:r w:rsidRPr="0002387E">
        <w:rPr>
          <w:color w:val="000000" w:themeColor="text1"/>
          <w:sz w:val="22"/>
          <w:szCs w:val="22"/>
        </w:rPr>
        <w:t>), and views/, which holds one top-level component per route (e.g., Dashboard, Products, Categories). This separation keeps page-level logic (data fetching, state) in views/ while components/ stays presentational and reusable.</w:t>
      </w:r>
    </w:p>
    <w:p w14:paraId="592DFE64" w14:textId="77777777" w:rsidR="0060748F" w:rsidRPr="0002387E" w:rsidRDefault="0060748F" w:rsidP="001C0489">
      <w:pPr>
        <w:spacing w:after="160" w:line="276" w:lineRule="auto"/>
        <w:jc w:val="both"/>
        <w:rPr>
          <w:color w:val="000000" w:themeColor="text1"/>
        </w:rPr>
      </w:pP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1C0489" w:rsidRPr="0002387E" w14:paraId="196763CB" w14:textId="77777777">
        <w:tblPrEx>
          <w:tblCellMar>
            <w:top w:w="0" w:type="dxa"/>
            <w:bottom w:w="0" w:type="dxa"/>
          </w:tblCellMar>
        </w:tblPrEx>
        <w:tc>
          <w:tcPr>
            <w:tcW w:w="0" w:type="auto"/>
            <w:shd w:val="clear" w:color="auto" w:fill="F2F2F2"/>
            <w:tcMar>
              <w:top w:w="160" w:type="dxa"/>
              <w:left w:w="200" w:type="dxa"/>
              <w:bottom w:w="160" w:type="dxa"/>
              <w:right w:w="200" w:type="dxa"/>
            </w:tcMar>
          </w:tcPr>
          <w:p w14:paraId="189DF15C"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Frontend/</w:t>
            </w:r>
          </w:p>
          <w:p w14:paraId="7E410A58"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index.html</w:t>
            </w:r>
          </w:p>
          <w:p w14:paraId="2036CD74"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w:t>
            </w:r>
            <w:proofErr w:type="spellStart"/>
            <w:proofErr w:type="gramStart"/>
            <w:r w:rsidRPr="0002387E">
              <w:rPr>
                <w:rFonts w:ascii="Consolas" w:eastAsia="Consolas" w:hAnsi="Consolas" w:cs="Consolas"/>
                <w:color w:val="000000" w:themeColor="text1"/>
              </w:rPr>
              <w:t>package.json</w:t>
            </w:r>
            <w:proofErr w:type="spellEnd"/>
            <w:proofErr w:type="gramEnd"/>
          </w:p>
          <w:p w14:paraId="71749BCD"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w:t>
            </w:r>
            <w:proofErr w:type="spellStart"/>
            <w:r w:rsidRPr="0002387E">
              <w:rPr>
                <w:rFonts w:ascii="Consolas" w:eastAsia="Consolas" w:hAnsi="Consolas" w:cs="Consolas"/>
                <w:color w:val="000000" w:themeColor="text1"/>
              </w:rPr>
              <w:t>src</w:t>
            </w:r>
            <w:proofErr w:type="spellEnd"/>
            <w:r w:rsidRPr="0002387E">
              <w:rPr>
                <w:rFonts w:ascii="Consolas" w:eastAsia="Consolas" w:hAnsi="Consolas" w:cs="Consolas"/>
                <w:color w:val="000000" w:themeColor="text1"/>
              </w:rPr>
              <w:t>/</w:t>
            </w:r>
          </w:p>
          <w:p w14:paraId="2189FE50"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main.js</w:t>
            </w:r>
          </w:p>
          <w:p w14:paraId="45EDF9D6"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App.vue</w:t>
            </w:r>
            <w:proofErr w:type="spellEnd"/>
          </w:p>
          <w:p w14:paraId="5596581D"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api</w:t>
            </w:r>
            <w:proofErr w:type="spellEnd"/>
            <w:r w:rsidRPr="0002387E">
              <w:rPr>
                <w:rFonts w:ascii="Consolas" w:eastAsia="Consolas" w:hAnsi="Consolas" w:cs="Consolas"/>
                <w:color w:val="000000" w:themeColor="text1"/>
              </w:rPr>
              <w:t>/</w:t>
            </w:r>
          </w:p>
          <w:p w14:paraId="03BF346B"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axios.js</w:t>
            </w:r>
          </w:p>
          <w:p w14:paraId="594AA537"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router/</w:t>
            </w:r>
          </w:p>
          <w:p w14:paraId="1FB11F9A"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index.js</w:t>
            </w:r>
          </w:p>
          <w:p w14:paraId="69160AA5"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stores/</w:t>
            </w:r>
          </w:p>
          <w:p w14:paraId="0DA34286"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components/</w:t>
            </w:r>
          </w:p>
          <w:p w14:paraId="4B3BB558"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Sidebar.vue</w:t>
            </w:r>
            <w:proofErr w:type="spellEnd"/>
          </w:p>
          <w:p w14:paraId="4CA8C051"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Navbar.vue</w:t>
            </w:r>
            <w:proofErr w:type="spellEnd"/>
          </w:p>
          <w:p w14:paraId="00E6CAFB"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AddProductForm.vue</w:t>
            </w:r>
            <w:proofErr w:type="spellEnd"/>
          </w:p>
          <w:p w14:paraId="3105B3B6"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ProductRow.vue</w:t>
            </w:r>
            <w:proofErr w:type="spellEnd"/>
          </w:p>
          <w:p w14:paraId="42CC0D42"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 views/</w:t>
            </w:r>
          </w:p>
          <w:p w14:paraId="29256E8A"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Login.vue</w:t>
            </w:r>
            <w:proofErr w:type="spellEnd"/>
          </w:p>
          <w:p w14:paraId="1C0E5FEE"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Dashboard.vue</w:t>
            </w:r>
            <w:proofErr w:type="spellEnd"/>
          </w:p>
          <w:p w14:paraId="6E82DEFC"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Products.vue</w:t>
            </w:r>
            <w:proofErr w:type="spellEnd"/>
          </w:p>
          <w:p w14:paraId="2DB16C39"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Categories.vue</w:t>
            </w:r>
            <w:proofErr w:type="spellEnd"/>
          </w:p>
          <w:p w14:paraId="0A919828"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Suppliers.vue</w:t>
            </w:r>
            <w:proofErr w:type="spellEnd"/>
          </w:p>
          <w:p w14:paraId="0E86FB05"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StockIn.vue</w:t>
            </w:r>
            <w:proofErr w:type="spellEnd"/>
          </w:p>
          <w:p w14:paraId="6B58A30A"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Sales.vue</w:t>
            </w:r>
            <w:proofErr w:type="spellEnd"/>
          </w:p>
          <w:p w14:paraId="4273A7A0"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InventoryReport.vue</w:t>
            </w:r>
            <w:proofErr w:type="spellEnd"/>
          </w:p>
          <w:p w14:paraId="69F27BAA"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SalesReport.vue</w:t>
            </w:r>
            <w:proofErr w:type="spellEnd"/>
          </w:p>
          <w:p w14:paraId="167F2118"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PurchaseReport.vue</w:t>
            </w:r>
            <w:proofErr w:type="spellEnd"/>
          </w:p>
          <w:p w14:paraId="2625649F"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Users.vue</w:t>
            </w:r>
            <w:proofErr w:type="spellEnd"/>
          </w:p>
          <w:p w14:paraId="0391E582"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Settings.vue</w:t>
            </w:r>
            <w:proofErr w:type="spellEnd"/>
          </w:p>
          <w:p w14:paraId="0F1E531E" w14:textId="77777777" w:rsidR="00803493" w:rsidRPr="0002387E" w:rsidRDefault="00000000" w:rsidP="001C0489">
            <w:pPr>
              <w:jc w:val="both"/>
              <w:rPr>
                <w:color w:val="000000" w:themeColor="text1"/>
              </w:rPr>
            </w:pPr>
            <w:r w:rsidRPr="0002387E">
              <w:rPr>
                <w:rFonts w:ascii="Consolas" w:eastAsia="Consolas" w:hAnsi="Consolas" w:cs="Consolas"/>
                <w:color w:val="000000" w:themeColor="text1"/>
              </w:rPr>
              <w:t xml:space="preserve">   └─ </w:t>
            </w:r>
            <w:proofErr w:type="spellStart"/>
            <w:r w:rsidRPr="0002387E">
              <w:rPr>
                <w:rFonts w:ascii="Consolas" w:eastAsia="Consolas" w:hAnsi="Consolas" w:cs="Consolas"/>
                <w:color w:val="000000" w:themeColor="text1"/>
              </w:rPr>
              <w:t>Profile.vue</w:t>
            </w:r>
            <w:proofErr w:type="spellEnd"/>
          </w:p>
        </w:tc>
      </w:tr>
    </w:tbl>
    <w:p w14:paraId="2E6C1792" w14:textId="77777777" w:rsidR="00803493" w:rsidRPr="0002387E" w:rsidRDefault="00000000" w:rsidP="001C0489">
      <w:pPr>
        <w:spacing w:before="80" w:after="240"/>
        <w:jc w:val="both"/>
        <w:rPr>
          <w:color w:val="000000" w:themeColor="text1"/>
        </w:rPr>
      </w:pPr>
      <w:r w:rsidRPr="0002387E">
        <w:rPr>
          <w:color w:val="000000" w:themeColor="text1"/>
        </w:rPr>
        <w:t>Fig. 1. Frontend directory structure and Vue component hierarchy.</w:t>
      </w:r>
    </w:p>
    <w:p w14:paraId="03D1180E"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Fig. 2 confirms the same structure as seen directly in the code editor during development, alongside the components/ and views/ folders.</w:t>
      </w:r>
    </w:p>
    <w:p w14:paraId="079486AA"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0A2F838F" wp14:editId="5BD6AA90">
            <wp:extent cx="548640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581400"/>
                    </a:xfrm>
                    <a:prstGeom prst="rect">
                      <a:avLst/>
                    </a:prstGeom>
                  </pic:spPr>
                </pic:pic>
              </a:graphicData>
            </a:graphic>
          </wp:inline>
        </w:drawing>
      </w:r>
    </w:p>
    <w:p w14:paraId="67FED65C" w14:textId="77777777" w:rsidR="00803493" w:rsidRPr="0002387E" w:rsidRDefault="00000000" w:rsidP="001C0489">
      <w:pPr>
        <w:spacing w:after="200"/>
        <w:jc w:val="both"/>
        <w:rPr>
          <w:color w:val="000000" w:themeColor="text1"/>
        </w:rPr>
      </w:pPr>
      <w:r w:rsidRPr="0002387E">
        <w:rPr>
          <w:color w:val="000000" w:themeColor="text1"/>
        </w:rPr>
        <w:t>Fig. 2. Project explorer showing the Frontend/</w:t>
      </w:r>
      <w:proofErr w:type="spellStart"/>
      <w:r w:rsidRPr="0002387E">
        <w:rPr>
          <w:color w:val="000000" w:themeColor="text1"/>
        </w:rPr>
        <w:t>src</w:t>
      </w:r>
      <w:proofErr w:type="spellEnd"/>
      <w:r w:rsidRPr="0002387E">
        <w:rPr>
          <w:color w:val="000000" w:themeColor="text1"/>
        </w:rPr>
        <w:t xml:space="preserve"> directory (components, router, stores, views).</w:t>
      </w:r>
    </w:p>
    <w:p w14:paraId="367286E0"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IV. SPA ROUTING WITH VUE ROUTER</w:t>
      </w:r>
    </w:p>
    <w:p w14:paraId="62AD1817"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Vue Router is configured in </w:t>
      </w:r>
      <w:proofErr w:type="spellStart"/>
      <w:r w:rsidRPr="0002387E">
        <w:rPr>
          <w:color w:val="000000" w:themeColor="text1"/>
          <w:sz w:val="22"/>
          <w:szCs w:val="22"/>
        </w:rPr>
        <w:t>src</w:t>
      </w:r>
      <w:proofErr w:type="spellEnd"/>
      <w:r w:rsidRPr="0002387E">
        <w:rPr>
          <w:color w:val="000000" w:themeColor="text1"/>
          <w:sz w:val="22"/>
          <w:szCs w:val="22"/>
        </w:rPr>
        <w:t xml:space="preserve">/router/index.js using </w:t>
      </w:r>
      <w:proofErr w:type="spellStart"/>
      <w:r w:rsidRPr="0002387E">
        <w:rPr>
          <w:color w:val="000000" w:themeColor="text1"/>
          <w:sz w:val="22"/>
          <w:szCs w:val="22"/>
        </w:rPr>
        <w:t>createRouter</w:t>
      </w:r>
      <w:proofErr w:type="spellEnd"/>
      <w:r w:rsidRPr="0002387E">
        <w:rPr>
          <w:color w:val="000000" w:themeColor="text1"/>
          <w:sz w:val="22"/>
          <w:szCs w:val="22"/>
        </w:rPr>
        <w:t xml:space="preserve"> and </w:t>
      </w:r>
      <w:proofErr w:type="spellStart"/>
      <w:r w:rsidRPr="0002387E">
        <w:rPr>
          <w:color w:val="000000" w:themeColor="text1"/>
          <w:sz w:val="22"/>
          <w:szCs w:val="22"/>
        </w:rPr>
        <w:t>createWebHistory</w:t>
      </w:r>
      <w:proofErr w:type="spellEnd"/>
      <w:r w:rsidRPr="0002387E">
        <w:rPr>
          <w:color w:val="000000" w:themeColor="text1"/>
          <w:sz w:val="22"/>
          <w:szCs w:val="22"/>
        </w:rPr>
        <w:t>, giving the application clean, history-based URLs without a trailing hash. Each route is lazily loaded via a dynamic import (e.g., () =&gt; import("../views/</w:t>
      </w:r>
      <w:proofErr w:type="spellStart"/>
      <w:r w:rsidRPr="0002387E">
        <w:rPr>
          <w:color w:val="000000" w:themeColor="text1"/>
          <w:sz w:val="22"/>
          <w:szCs w:val="22"/>
        </w:rPr>
        <w:t>Dashboard.vue</w:t>
      </w:r>
      <w:proofErr w:type="spellEnd"/>
      <w:r w:rsidRPr="0002387E">
        <w:rPr>
          <w:color w:val="000000" w:themeColor="text1"/>
          <w:sz w:val="22"/>
          <w:szCs w:val="22"/>
        </w:rPr>
        <w:t>")), which splits the production build into smaller chunks and improves initial load time. Route metadata (</w:t>
      </w:r>
      <w:proofErr w:type="spellStart"/>
      <w:proofErr w:type="gramStart"/>
      <w:r w:rsidRPr="0002387E">
        <w:rPr>
          <w:color w:val="000000" w:themeColor="text1"/>
          <w:sz w:val="22"/>
          <w:szCs w:val="22"/>
        </w:rPr>
        <w:t>meta.requiresAuth</w:t>
      </w:r>
      <w:proofErr w:type="spellEnd"/>
      <w:proofErr w:type="gramEnd"/>
      <w:r w:rsidRPr="0002387E">
        <w:rPr>
          <w:color w:val="000000" w:themeColor="text1"/>
          <w:sz w:val="22"/>
          <w:szCs w:val="22"/>
        </w:rPr>
        <w:t xml:space="preserve">, </w:t>
      </w:r>
      <w:proofErr w:type="spellStart"/>
      <w:r w:rsidRPr="0002387E">
        <w:rPr>
          <w:color w:val="000000" w:themeColor="text1"/>
          <w:sz w:val="22"/>
          <w:szCs w:val="22"/>
        </w:rPr>
        <w:t>meta.guestOnly</w:t>
      </w:r>
      <w:proofErr w:type="spellEnd"/>
      <w:r w:rsidRPr="0002387E">
        <w:rPr>
          <w:color w:val="000000" w:themeColor="text1"/>
          <w:sz w:val="22"/>
          <w:szCs w:val="22"/>
        </w:rPr>
        <w:t>) is attached per route and drives a global navigation guard.</w:t>
      </w:r>
    </w:p>
    <w:p w14:paraId="25820698"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555A3732" wp14:editId="01044DB0">
            <wp:extent cx="54864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190750"/>
                    </a:xfrm>
                    <a:prstGeom prst="rect">
                      <a:avLst/>
                    </a:prstGeom>
                  </pic:spPr>
                </pic:pic>
              </a:graphicData>
            </a:graphic>
          </wp:inline>
        </w:drawing>
      </w:r>
    </w:p>
    <w:p w14:paraId="0843BFB4" w14:textId="77777777" w:rsidR="00803493" w:rsidRPr="0002387E" w:rsidRDefault="00000000" w:rsidP="001C0489">
      <w:pPr>
        <w:spacing w:after="200"/>
        <w:jc w:val="both"/>
        <w:rPr>
          <w:color w:val="000000" w:themeColor="text1"/>
        </w:rPr>
      </w:pPr>
      <w:r w:rsidRPr="0002387E">
        <w:rPr>
          <w:color w:val="000000" w:themeColor="text1"/>
        </w:rPr>
        <w:t>Fig. 3. Route table in router/index.js, mapping each URL path to its view component and access-control metadata.</w:t>
      </w:r>
    </w:p>
    <w:p w14:paraId="2A1DFEA2"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A </w:t>
      </w:r>
      <w:proofErr w:type="spellStart"/>
      <w:proofErr w:type="gramStart"/>
      <w:r w:rsidRPr="0002387E">
        <w:rPr>
          <w:color w:val="000000" w:themeColor="text1"/>
          <w:sz w:val="22"/>
          <w:szCs w:val="22"/>
        </w:rPr>
        <w:t>router.beforeEach</w:t>
      </w:r>
      <w:proofErr w:type="spellEnd"/>
      <w:proofErr w:type="gramEnd"/>
      <w:r w:rsidRPr="0002387E">
        <w:rPr>
          <w:color w:val="000000" w:themeColor="text1"/>
          <w:sz w:val="22"/>
          <w:szCs w:val="22"/>
        </w:rPr>
        <w:t xml:space="preserve"> navigation guard (Fig. 4) inspects this metadata on every navigation: authenticated-only routes redirect an unauthenticated user back to the login page, while guest-only routes (such as the login page itself) redirect an already-authenticated user forward to the dashboard. This keeps access-control logic in a single, centralized place rather than duplicated inside individual views.</w:t>
      </w:r>
    </w:p>
    <w:p w14:paraId="5BBE6710"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1D250838" wp14:editId="30B9176D">
            <wp:extent cx="54864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14600"/>
                    </a:xfrm>
                    <a:prstGeom prst="rect">
                      <a:avLst/>
                    </a:prstGeom>
                  </pic:spPr>
                </pic:pic>
              </a:graphicData>
            </a:graphic>
          </wp:inline>
        </w:drawing>
      </w:r>
    </w:p>
    <w:p w14:paraId="3284C554" w14:textId="77777777" w:rsidR="00803493" w:rsidRPr="0002387E" w:rsidRDefault="00000000" w:rsidP="001C0489">
      <w:pPr>
        <w:spacing w:after="200"/>
        <w:jc w:val="both"/>
        <w:rPr>
          <w:color w:val="000000" w:themeColor="text1"/>
        </w:rPr>
      </w:pPr>
      <w:r w:rsidRPr="0002387E">
        <w:rPr>
          <w:color w:val="000000" w:themeColor="text1"/>
        </w:rPr>
        <w:t xml:space="preserve">Fig. 4. Global navigation guard enforcing </w:t>
      </w:r>
      <w:proofErr w:type="spellStart"/>
      <w:r w:rsidRPr="0002387E">
        <w:rPr>
          <w:color w:val="000000" w:themeColor="text1"/>
        </w:rPr>
        <w:t>requiresAuth</w:t>
      </w:r>
      <w:proofErr w:type="spellEnd"/>
      <w:r w:rsidRPr="0002387E">
        <w:rPr>
          <w:color w:val="000000" w:themeColor="text1"/>
        </w:rPr>
        <w:t xml:space="preserve"> and </w:t>
      </w:r>
      <w:proofErr w:type="spellStart"/>
      <w:r w:rsidRPr="0002387E">
        <w:rPr>
          <w:color w:val="000000" w:themeColor="text1"/>
        </w:rPr>
        <w:t>guestOnly</w:t>
      </w:r>
      <w:proofErr w:type="spellEnd"/>
      <w:r w:rsidRPr="0002387E">
        <w:rPr>
          <w:color w:val="000000" w:themeColor="text1"/>
        </w:rPr>
        <w:t xml:space="preserve"> rules before each route change.</w:t>
      </w:r>
    </w:p>
    <w:p w14:paraId="2A92EC4D"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Layout wiring is handled in </w:t>
      </w:r>
      <w:proofErr w:type="spellStart"/>
      <w:r w:rsidRPr="0002387E">
        <w:rPr>
          <w:color w:val="000000" w:themeColor="text1"/>
          <w:sz w:val="22"/>
          <w:szCs w:val="22"/>
        </w:rPr>
        <w:t>App.vue</w:t>
      </w:r>
      <w:proofErr w:type="spellEnd"/>
      <w:r w:rsidRPr="0002387E">
        <w:rPr>
          <w:color w:val="000000" w:themeColor="text1"/>
          <w:sz w:val="22"/>
          <w:szCs w:val="22"/>
        </w:rPr>
        <w:t xml:space="preserve"> (Fig. 5). A single &lt;router-view&gt; uses the v-slot=</w:t>
      </w:r>
      <w:proofErr w:type="gramStart"/>
      <w:r w:rsidRPr="0002387E">
        <w:rPr>
          <w:color w:val="000000" w:themeColor="text1"/>
          <w:sz w:val="22"/>
          <w:szCs w:val="22"/>
        </w:rPr>
        <w:t>"{ Component</w:t>
      </w:r>
      <w:proofErr w:type="gramEnd"/>
      <w:r w:rsidRPr="0002387E">
        <w:rPr>
          <w:color w:val="000000" w:themeColor="text1"/>
          <w:sz w:val="22"/>
          <w:szCs w:val="22"/>
        </w:rPr>
        <w:t xml:space="preserve"> }" pattern so the resolved component can be rendered dynamically with &lt;component :is="Component"&gt;, while shared layout elements — &lt;Sidebar /&gt; and &lt;Navbar /&gt; — wrap every authenticated view. Guest views (such as Login) render without the sidebar/navbar via a v-else branch, since </w:t>
      </w:r>
      <w:proofErr w:type="spellStart"/>
      <w:r w:rsidRPr="0002387E">
        <w:rPr>
          <w:color w:val="000000" w:themeColor="text1"/>
          <w:sz w:val="22"/>
          <w:szCs w:val="22"/>
        </w:rPr>
        <w:t>App.vue</w:t>
      </w:r>
      <w:proofErr w:type="spellEnd"/>
      <w:r w:rsidRPr="0002387E">
        <w:rPr>
          <w:color w:val="000000" w:themeColor="text1"/>
          <w:sz w:val="22"/>
          <w:szCs w:val="22"/>
        </w:rPr>
        <w:t xml:space="preserve"> also reacts to the current route's layout metadata.</w:t>
      </w:r>
    </w:p>
    <w:p w14:paraId="61801612"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47C46FB9" wp14:editId="55FEFA77">
            <wp:extent cx="54864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057400"/>
                    </a:xfrm>
                    <a:prstGeom prst="rect">
                      <a:avLst/>
                    </a:prstGeom>
                  </pic:spPr>
                </pic:pic>
              </a:graphicData>
            </a:graphic>
          </wp:inline>
        </w:drawing>
      </w:r>
    </w:p>
    <w:p w14:paraId="09DB910D" w14:textId="77777777" w:rsidR="00803493" w:rsidRPr="0002387E" w:rsidRDefault="00000000" w:rsidP="001C0489">
      <w:pPr>
        <w:spacing w:after="200"/>
        <w:jc w:val="both"/>
        <w:rPr>
          <w:color w:val="000000" w:themeColor="text1"/>
        </w:rPr>
      </w:pPr>
      <w:r w:rsidRPr="0002387E">
        <w:rPr>
          <w:color w:val="000000" w:themeColor="text1"/>
        </w:rPr>
        <w:t xml:space="preserve">Fig. 5. </w:t>
      </w:r>
      <w:proofErr w:type="spellStart"/>
      <w:r w:rsidRPr="0002387E">
        <w:rPr>
          <w:color w:val="000000" w:themeColor="text1"/>
        </w:rPr>
        <w:t>App.vue</w:t>
      </w:r>
      <w:proofErr w:type="spellEnd"/>
      <w:r w:rsidRPr="0002387E">
        <w:rPr>
          <w:color w:val="000000" w:themeColor="text1"/>
        </w:rPr>
        <w:t xml:space="preserve">: root layout combining </w:t>
      </w:r>
      <w:proofErr w:type="spellStart"/>
      <w:r w:rsidRPr="0002387E">
        <w:rPr>
          <w:color w:val="000000" w:themeColor="text1"/>
        </w:rPr>
        <w:t>RouterView</w:t>
      </w:r>
      <w:proofErr w:type="spellEnd"/>
      <w:r w:rsidRPr="0002387E">
        <w:rPr>
          <w:color w:val="000000" w:themeColor="text1"/>
        </w:rPr>
        <w:t>, the persistent Sidebar/Navbar, and props passed down to the active view.</w:t>
      </w:r>
    </w:p>
    <w:p w14:paraId="47585166" w14:textId="77777777" w:rsidR="00803493" w:rsidRPr="0002387E" w:rsidRDefault="00000000" w:rsidP="001C0489">
      <w:pPr>
        <w:spacing w:after="160" w:line="276" w:lineRule="auto"/>
        <w:jc w:val="both"/>
        <w:rPr>
          <w:color w:val="000000" w:themeColor="text1"/>
          <w:sz w:val="22"/>
          <w:szCs w:val="22"/>
        </w:rPr>
      </w:pPr>
      <w:r w:rsidRPr="0002387E">
        <w:rPr>
          <w:color w:val="000000" w:themeColor="text1"/>
          <w:sz w:val="22"/>
          <w:szCs w:val="22"/>
        </w:rPr>
        <w:t>Every view listed in Fig. 3 is reachable through the Sidebar's &lt;</w:t>
      </w:r>
      <w:proofErr w:type="spellStart"/>
      <w:r w:rsidRPr="0002387E">
        <w:rPr>
          <w:color w:val="000000" w:themeColor="text1"/>
          <w:sz w:val="22"/>
          <w:szCs w:val="22"/>
        </w:rPr>
        <w:t>RouterLink</w:t>
      </w:r>
      <w:proofErr w:type="spellEnd"/>
      <w:r w:rsidRPr="0002387E">
        <w:rPr>
          <w:color w:val="000000" w:themeColor="text1"/>
          <w:sz w:val="22"/>
          <w:szCs w:val="22"/>
        </w:rPr>
        <w:t>&gt; entries (visible in Fig. 2/Fig. 8 as Dashboard, Products, Categories, Suppliers, Stock In, Sales, Inventory Report, Sales Report, Purchase Report, Users, Settings, and Profile), giving the application a complete, navigable SPA structure with no full-page reloads.</w:t>
      </w:r>
    </w:p>
    <w:p w14:paraId="2106FE08" w14:textId="77777777" w:rsidR="00D53B16" w:rsidRPr="0002387E" w:rsidRDefault="00D53B16" w:rsidP="001C0489">
      <w:pPr>
        <w:spacing w:after="160" w:line="276" w:lineRule="auto"/>
        <w:jc w:val="both"/>
        <w:rPr>
          <w:color w:val="000000" w:themeColor="text1"/>
          <w:sz w:val="22"/>
          <w:szCs w:val="22"/>
        </w:rPr>
      </w:pPr>
    </w:p>
    <w:p w14:paraId="1C3ADBA7" w14:textId="77777777" w:rsidR="00D53B16" w:rsidRPr="0002387E" w:rsidRDefault="00D53B16" w:rsidP="001C0489">
      <w:pPr>
        <w:spacing w:after="160" w:line="276" w:lineRule="auto"/>
        <w:jc w:val="both"/>
        <w:rPr>
          <w:color w:val="000000" w:themeColor="text1"/>
        </w:rPr>
      </w:pPr>
    </w:p>
    <w:p w14:paraId="2237A04E"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V. MODULAR COMPONENT ARCHITECTURE</w:t>
      </w:r>
    </w:p>
    <w:p w14:paraId="4B0D998A"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The UI is deconstructed into a small set of reusable components/ and a larger set of route-level views/, summarized in Table I. This keeps each .</w:t>
      </w:r>
      <w:proofErr w:type="spellStart"/>
      <w:r w:rsidRPr="0002387E">
        <w:rPr>
          <w:color w:val="000000" w:themeColor="text1"/>
          <w:sz w:val="22"/>
          <w:szCs w:val="22"/>
        </w:rPr>
        <w:t>vue</w:t>
      </w:r>
      <w:proofErr w:type="spellEnd"/>
      <w:r w:rsidRPr="0002387E">
        <w:rPr>
          <w:color w:val="000000" w:themeColor="text1"/>
          <w:sz w:val="22"/>
          <w:szCs w:val="22"/>
        </w:rPr>
        <w:t xml:space="preserve"> file focused on a single responsibility: reusable components hold no routing knowledge, and views own the data-fetching and page-level state.</w:t>
      </w:r>
    </w:p>
    <w:p w14:paraId="63C82EBA" w14:textId="77777777" w:rsidR="00803493" w:rsidRPr="0002387E" w:rsidRDefault="00000000" w:rsidP="001C0489">
      <w:pPr>
        <w:spacing w:before="120" w:after="60"/>
        <w:jc w:val="both"/>
        <w:rPr>
          <w:color w:val="000000" w:themeColor="text1"/>
        </w:rPr>
      </w:pPr>
      <w:r w:rsidRPr="0002387E">
        <w:rPr>
          <w:b/>
          <w:bCs/>
          <w:color w:val="000000" w:themeColor="text1"/>
        </w:rPr>
        <w:t>TABLE I</w:t>
      </w:r>
    </w:p>
    <w:p w14:paraId="11B58F7B" w14:textId="77777777" w:rsidR="00803493" w:rsidRPr="0002387E" w:rsidRDefault="00000000" w:rsidP="001C0489">
      <w:pPr>
        <w:spacing w:after="120"/>
        <w:jc w:val="both"/>
        <w:rPr>
          <w:color w:val="000000" w:themeColor="text1"/>
        </w:rPr>
      </w:pPr>
      <w:r w:rsidRPr="0002387E">
        <w:rPr>
          <w:b/>
          <w:bCs/>
          <w:color w:val="000000" w:themeColor="text1"/>
        </w:rPr>
        <w:t>Component Inventory and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1"/>
        <w:gridCol w:w="934"/>
        <w:gridCol w:w="4905"/>
      </w:tblGrid>
      <w:tr w:rsidR="001C0489" w:rsidRPr="0002387E" w14:paraId="23D27439" w14:textId="77777777">
        <w:tblPrEx>
          <w:tblCellMar>
            <w:top w:w="0" w:type="dxa"/>
            <w:bottom w:w="0" w:type="dxa"/>
          </w:tblCellMar>
        </w:tblPrEx>
        <w:tc>
          <w:tcPr>
            <w:tcW w:w="0" w:type="auto"/>
            <w:shd w:val="clear" w:color="auto" w:fill="1F3864"/>
            <w:tcMar>
              <w:top w:w="80" w:type="dxa"/>
              <w:left w:w="100" w:type="dxa"/>
              <w:bottom w:w="80" w:type="dxa"/>
              <w:right w:w="100" w:type="dxa"/>
            </w:tcMar>
          </w:tcPr>
          <w:p w14:paraId="7D4E2976" w14:textId="77777777" w:rsidR="00803493" w:rsidRPr="0002387E" w:rsidRDefault="00000000" w:rsidP="001C0489">
            <w:pPr>
              <w:jc w:val="both"/>
              <w:rPr>
                <w:color w:val="000000" w:themeColor="text1"/>
              </w:rPr>
            </w:pPr>
            <w:r w:rsidRPr="0002387E">
              <w:rPr>
                <w:b/>
                <w:bCs/>
                <w:color w:val="000000" w:themeColor="text1"/>
              </w:rPr>
              <w:t>Component</w:t>
            </w:r>
          </w:p>
        </w:tc>
        <w:tc>
          <w:tcPr>
            <w:tcW w:w="0" w:type="auto"/>
            <w:shd w:val="clear" w:color="auto" w:fill="1F3864"/>
            <w:tcMar>
              <w:top w:w="80" w:type="dxa"/>
              <w:left w:w="100" w:type="dxa"/>
              <w:bottom w:w="80" w:type="dxa"/>
              <w:right w:w="100" w:type="dxa"/>
            </w:tcMar>
          </w:tcPr>
          <w:p w14:paraId="3A999485" w14:textId="77777777" w:rsidR="00803493" w:rsidRPr="0002387E" w:rsidRDefault="00000000" w:rsidP="001C0489">
            <w:pPr>
              <w:jc w:val="both"/>
              <w:rPr>
                <w:color w:val="000000" w:themeColor="text1"/>
              </w:rPr>
            </w:pPr>
            <w:r w:rsidRPr="0002387E">
              <w:rPr>
                <w:b/>
                <w:bCs/>
                <w:color w:val="000000" w:themeColor="text1"/>
              </w:rPr>
              <w:t>Type</w:t>
            </w:r>
          </w:p>
        </w:tc>
        <w:tc>
          <w:tcPr>
            <w:tcW w:w="0" w:type="auto"/>
            <w:shd w:val="clear" w:color="auto" w:fill="1F3864"/>
            <w:tcMar>
              <w:top w:w="80" w:type="dxa"/>
              <w:left w:w="100" w:type="dxa"/>
              <w:bottom w:w="80" w:type="dxa"/>
              <w:right w:w="100" w:type="dxa"/>
            </w:tcMar>
          </w:tcPr>
          <w:p w14:paraId="30E38783" w14:textId="77777777" w:rsidR="00803493" w:rsidRPr="0002387E" w:rsidRDefault="00000000" w:rsidP="001C0489">
            <w:pPr>
              <w:jc w:val="both"/>
              <w:rPr>
                <w:color w:val="000000" w:themeColor="text1"/>
              </w:rPr>
            </w:pPr>
            <w:r w:rsidRPr="0002387E">
              <w:rPr>
                <w:b/>
                <w:bCs/>
                <w:color w:val="000000" w:themeColor="text1"/>
              </w:rPr>
              <w:t>Responsibility</w:t>
            </w:r>
          </w:p>
        </w:tc>
      </w:tr>
      <w:tr w:rsidR="001C0489" w:rsidRPr="0002387E" w14:paraId="1D5DE1D7" w14:textId="77777777">
        <w:tblPrEx>
          <w:tblCellMar>
            <w:top w:w="0" w:type="dxa"/>
            <w:bottom w:w="0" w:type="dxa"/>
          </w:tblCellMar>
        </w:tblPrEx>
        <w:tc>
          <w:tcPr>
            <w:tcW w:w="0" w:type="auto"/>
            <w:tcMar>
              <w:top w:w="80" w:type="dxa"/>
              <w:left w:w="100" w:type="dxa"/>
              <w:bottom w:w="80" w:type="dxa"/>
              <w:right w:w="100" w:type="dxa"/>
            </w:tcMar>
          </w:tcPr>
          <w:p w14:paraId="5BC17B0F" w14:textId="77777777" w:rsidR="00803493" w:rsidRPr="0002387E" w:rsidRDefault="00000000" w:rsidP="001C0489">
            <w:pPr>
              <w:jc w:val="both"/>
              <w:rPr>
                <w:color w:val="000000" w:themeColor="text1"/>
              </w:rPr>
            </w:pPr>
            <w:proofErr w:type="spellStart"/>
            <w:r w:rsidRPr="0002387E">
              <w:rPr>
                <w:color w:val="000000" w:themeColor="text1"/>
              </w:rPr>
              <w:t>Sidebar.vue</w:t>
            </w:r>
            <w:proofErr w:type="spellEnd"/>
          </w:p>
        </w:tc>
        <w:tc>
          <w:tcPr>
            <w:tcW w:w="0" w:type="auto"/>
            <w:tcMar>
              <w:top w:w="80" w:type="dxa"/>
              <w:left w:w="100" w:type="dxa"/>
              <w:bottom w:w="80" w:type="dxa"/>
              <w:right w:w="100" w:type="dxa"/>
            </w:tcMar>
          </w:tcPr>
          <w:p w14:paraId="289ACBD0" w14:textId="77777777" w:rsidR="00803493" w:rsidRPr="0002387E" w:rsidRDefault="00000000" w:rsidP="001C0489">
            <w:pPr>
              <w:jc w:val="both"/>
              <w:rPr>
                <w:color w:val="000000" w:themeColor="text1"/>
              </w:rPr>
            </w:pPr>
            <w:r w:rsidRPr="0002387E">
              <w:rPr>
                <w:color w:val="000000" w:themeColor="text1"/>
              </w:rPr>
              <w:t>Reusable</w:t>
            </w:r>
          </w:p>
        </w:tc>
        <w:tc>
          <w:tcPr>
            <w:tcW w:w="0" w:type="auto"/>
            <w:tcMar>
              <w:top w:w="80" w:type="dxa"/>
              <w:left w:w="100" w:type="dxa"/>
              <w:bottom w:w="80" w:type="dxa"/>
              <w:right w:w="100" w:type="dxa"/>
            </w:tcMar>
          </w:tcPr>
          <w:p w14:paraId="5589AA7A" w14:textId="77777777" w:rsidR="00803493" w:rsidRPr="0002387E" w:rsidRDefault="00000000" w:rsidP="001C0489">
            <w:pPr>
              <w:jc w:val="both"/>
              <w:rPr>
                <w:color w:val="000000" w:themeColor="text1"/>
              </w:rPr>
            </w:pPr>
            <w:r w:rsidRPr="0002387E">
              <w:rPr>
                <w:color w:val="000000" w:themeColor="text1"/>
              </w:rPr>
              <w:t>Persistent left-hand navigation menu (</w:t>
            </w:r>
            <w:proofErr w:type="spellStart"/>
            <w:r w:rsidRPr="0002387E">
              <w:rPr>
                <w:color w:val="000000" w:themeColor="text1"/>
              </w:rPr>
              <w:t>RouterLink</w:t>
            </w:r>
            <w:proofErr w:type="spellEnd"/>
            <w:r w:rsidRPr="0002387E">
              <w:rPr>
                <w:color w:val="000000" w:themeColor="text1"/>
              </w:rPr>
              <w:t xml:space="preserve"> list) shown on every authenticated page.</w:t>
            </w:r>
          </w:p>
        </w:tc>
      </w:tr>
      <w:tr w:rsidR="001C0489" w:rsidRPr="0002387E" w14:paraId="04EDFEBC" w14:textId="77777777">
        <w:tblPrEx>
          <w:tblCellMar>
            <w:top w:w="0" w:type="dxa"/>
            <w:bottom w:w="0" w:type="dxa"/>
          </w:tblCellMar>
        </w:tblPrEx>
        <w:tc>
          <w:tcPr>
            <w:tcW w:w="0" w:type="auto"/>
            <w:tcMar>
              <w:top w:w="80" w:type="dxa"/>
              <w:left w:w="100" w:type="dxa"/>
              <w:bottom w:w="80" w:type="dxa"/>
              <w:right w:w="100" w:type="dxa"/>
            </w:tcMar>
          </w:tcPr>
          <w:p w14:paraId="35ADAE94" w14:textId="77777777" w:rsidR="00803493" w:rsidRPr="0002387E" w:rsidRDefault="00000000" w:rsidP="001C0489">
            <w:pPr>
              <w:jc w:val="both"/>
              <w:rPr>
                <w:color w:val="000000" w:themeColor="text1"/>
              </w:rPr>
            </w:pPr>
            <w:proofErr w:type="spellStart"/>
            <w:r w:rsidRPr="0002387E">
              <w:rPr>
                <w:color w:val="000000" w:themeColor="text1"/>
              </w:rPr>
              <w:t>Navbar.vue</w:t>
            </w:r>
            <w:proofErr w:type="spellEnd"/>
          </w:p>
        </w:tc>
        <w:tc>
          <w:tcPr>
            <w:tcW w:w="0" w:type="auto"/>
            <w:tcMar>
              <w:top w:w="80" w:type="dxa"/>
              <w:left w:w="100" w:type="dxa"/>
              <w:bottom w:w="80" w:type="dxa"/>
              <w:right w:w="100" w:type="dxa"/>
            </w:tcMar>
          </w:tcPr>
          <w:p w14:paraId="630F2374" w14:textId="77777777" w:rsidR="00803493" w:rsidRPr="0002387E" w:rsidRDefault="00000000" w:rsidP="001C0489">
            <w:pPr>
              <w:jc w:val="both"/>
              <w:rPr>
                <w:color w:val="000000" w:themeColor="text1"/>
              </w:rPr>
            </w:pPr>
            <w:r w:rsidRPr="0002387E">
              <w:rPr>
                <w:color w:val="000000" w:themeColor="text1"/>
              </w:rPr>
              <w:t>Reusable</w:t>
            </w:r>
          </w:p>
        </w:tc>
        <w:tc>
          <w:tcPr>
            <w:tcW w:w="0" w:type="auto"/>
            <w:tcMar>
              <w:top w:w="80" w:type="dxa"/>
              <w:left w:w="100" w:type="dxa"/>
              <w:bottom w:w="80" w:type="dxa"/>
              <w:right w:w="100" w:type="dxa"/>
            </w:tcMar>
          </w:tcPr>
          <w:p w14:paraId="56D0021D" w14:textId="77777777" w:rsidR="00803493" w:rsidRPr="0002387E" w:rsidRDefault="00000000" w:rsidP="001C0489">
            <w:pPr>
              <w:jc w:val="both"/>
              <w:rPr>
                <w:color w:val="000000" w:themeColor="text1"/>
              </w:rPr>
            </w:pPr>
            <w:r w:rsidRPr="0002387E">
              <w:rPr>
                <w:color w:val="000000" w:themeColor="text1"/>
              </w:rPr>
              <w:t>Top bar showing search box, current user name (prop) and a Logout button (emits logout).</w:t>
            </w:r>
          </w:p>
        </w:tc>
      </w:tr>
      <w:tr w:rsidR="001C0489" w:rsidRPr="0002387E" w14:paraId="749B0679" w14:textId="77777777">
        <w:tblPrEx>
          <w:tblCellMar>
            <w:top w:w="0" w:type="dxa"/>
            <w:bottom w:w="0" w:type="dxa"/>
          </w:tblCellMar>
        </w:tblPrEx>
        <w:tc>
          <w:tcPr>
            <w:tcW w:w="0" w:type="auto"/>
            <w:tcMar>
              <w:top w:w="80" w:type="dxa"/>
              <w:left w:w="100" w:type="dxa"/>
              <w:bottom w:w="80" w:type="dxa"/>
              <w:right w:w="100" w:type="dxa"/>
            </w:tcMar>
          </w:tcPr>
          <w:p w14:paraId="395230DD" w14:textId="77777777" w:rsidR="00803493" w:rsidRPr="0002387E" w:rsidRDefault="00000000" w:rsidP="001C0489">
            <w:pPr>
              <w:jc w:val="both"/>
              <w:rPr>
                <w:color w:val="000000" w:themeColor="text1"/>
              </w:rPr>
            </w:pPr>
            <w:proofErr w:type="spellStart"/>
            <w:r w:rsidRPr="0002387E">
              <w:rPr>
                <w:color w:val="000000" w:themeColor="text1"/>
              </w:rPr>
              <w:t>AddProductForm.vue</w:t>
            </w:r>
            <w:proofErr w:type="spellEnd"/>
          </w:p>
        </w:tc>
        <w:tc>
          <w:tcPr>
            <w:tcW w:w="0" w:type="auto"/>
            <w:tcMar>
              <w:top w:w="80" w:type="dxa"/>
              <w:left w:w="100" w:type="dxa"/>
              <w:bottom w:w="80" w:type="dxa"/>
              <w:right w:w="100" w:type="dxa"/>
            </w:tcMar>
          </w:tcPr>
          <w:p w14:paraId="21295B77" w14:textId="77777777" w:rsidR="00803493" w:rsidRPr="0002387E" w:rsidRDefault="00000000" w:rsidP="001C0489">
            <w:pPr>
              <w:jc w:val="both"/>
              <w:rPr>
                <w:color w:val="000000" w:themeColor="text1"/>
              </w:rPr>
            </w:pPr>
            <w:r w:rsidRPr="0002387E">
              <w:rPr>
                <w:color w:val="000000" w:themeColor="text1"/>
              </w:rPr>
              <w:t>Reusable</w:t>
            </w:r>
          </w:p>
        </w:tc>
        <w:tc>
          <w:tcPr>
            <w:tcW w:w="0" w:type="auto"/>
            <w:tcMar>
              <w:top w:w="80" w:type="dxa"/>
              <w:left w:w="100" w:type="dxa"/>
              <w:bottom w:w="80" w:type="dxa"/>
              <w:right w:w="100" w:type="dxa"/>
            </w:tcMar>
          </w:tcPr>
          <w:p w14:paraId="4AA69B27" w14:textId="77777777" w:rsidR="00803493" w:rsidRPr="0002387E" w:rsidRDefault="00000000" w:rsidP="001C0489">
            <w:pPr>
              <w:jc w:val="both"/>
              <w:rPr>
                <w:color w:val="000000" w:themeColor="text1"/>
              </w:rPr>
            </w:pPr>
            <w:r w:rsidRPr="0002387E">
              <w:rPr>
                <w:color w:val="000000" w:themeColor="text1"/>
              </w:rPr>
              <w:t>Self-contained form for creating a product; emits add-product with the new product payload.</w:t>
            </w:r>
          </w:p>
        </w:tc>
      </w:tr>
      <w:tr w:rsidR="001C0489" w:rsidRPr="0002387E" w14:paraId="53AEA307" w14:textId="77777777">
        <w:tblPrEx>
          <w:tblCellMar>
            <w:top w:w="0" w:type="dxa"/>
            <w:bottom w:w="0" w:type="dxa"/>
          </w:tblCellMar>
        </w:tblPrEx>
        <w:tc>
          <w:tcPr>
            <w:tcW w:w="0" w:type="auto"/>
            <w:tcMar>
              <w:top w:w="80" w:type="dxa"/>
              <w:left w:w="100" w:type="dxa"/>
              <w:bottom w:w="80" w:type="dxa"/>
              <w:right w:w="100" w:type="dxa"/>
            </w:tcMar>
          </w:tcPr>
          <w:p w14:paraId="7A5451F4" w14:textId="77777777" w:rsidR="00803493" w:rsidRPr="0002387E" w:rsidRDefault="00000000" w:rsidP="001C0489">
            <w:pPr>
              <w:jc w:val="both"/>
              <w:rPr>
                <w:color w:val="000000" w:themeColor="text1"/>
              </w:rPr>
            </w:pPr>
            <w:proofErr w:type="spellStart"/>
            <w:r w:rsidRPr="0002387E">
              <w:rPr>
                <w:color w:val="000000" w:themeColor="text1"/>
              </w:rPr>
              <w:t>ProductRow.vue</w:t>
            </w:r>
            <w:proofErr w:type="spellEnd"/>
          </w:p>
        </w:tc>
        <w:tc>
          <w:tcPr>
            <w:tcW w:w="0" w:type="auto"/>
            <w:tcMar>
              <w:top w:w="80" w:type="dxa"/>
              <w:left w:w="100" w:type="dxa"/>
              <w:bottom w:w="80" w:type="dxa"/>
              <w:right w:w="100" w:type="dxa"/>
            </w:tcMar>
          </w:tcPr>
          <w:p w14:paraId="0FD9038A" w14:textId="77777777" w:rsidR="00803493" w:rsidRPr="0002387E" w:rsidRDefault="00000000" w:rsidP="001C0489">
            <w:pPr>
              <w:jc w:val="both"/>
              <w:rPr>
                <w:color w:val="000000" w:themeColor="text1"/>
              </w:rPr>
            </w:pPr>
            <w:r w:rsidRPr="0002387E">
              <w:rPr>
                <w:color w:val="000000" w:themeColor="text1"/>
              </w:rPr>
              <w:t>Reusable</w:t>
            </w:r>
          </w:p>
        </w:tc>
        <w:tc>
          <w:tcPr>
            <w:tcW w:w="0" w:type="auto"/>
            <w:tcMar>
              <w:top w:w="80" w:type="dxa"/>
              <w:left w:w="100" w:type="dxa"/>
              <w:bottom w:w="80" w:type="dxa"/>
              <w:right w:w="100" w:type="dxa"/>
            </w:tcMar>
          </w:tcPr>
          <w:p w14:paraId="13698F64" w14:textId="77777777" w:rsidR="00803493" w:rsidRPr="0002387E" w:rsidRDefault="00000000" w:rsidP="001C0489">
            <w:pPr>
              <w:jc w:val="both"/>
              <w:rPr>
                <w:color w:val="000000" w:themeColor="text1"/>
              </w:rPr>
            </w:pPr>
            <w:r w:rsidRPr="0002387E">
              <w:rPr>
                <w:color w:val="000000" w:themeColor="text1"/>
              </w:rPr>
              <w:t>Renders one product's row in the products table; receives product fields as props and emits delete.</w:t>
            </w:r>
          </w:p>
        </w:tc>
      </w:tr>
      <w:tr w:rsidR="001C0489" w:rsidRPr="0002387E" w14:paraId="5A0AA0FC" w14:textId="77777777">
        <w:tblPrEx>
          <w:tblCellMar>
            <w:top w:w="0" w:type="dxa"/>
            <w:bottom w:w="0" w:type="dxa"/>
          </w:tblCellMar>
        </w:tblPrEx>
        <w:tc>
          <w:tcPr>
            <w:tcW w:w="0" w:type="auto"/>
            <w:tcMar>
              <w:top w:w="80" w:type="dxa"/>
              <w:left w:w="100" w:type="dxa"/>
              <w:bottom w:w="80" w:type="dxa"/>
              <w:right w:w="100" w:type="dxa"/>
            </w:tcMar>
          </w:tcPr>
          <w:p w14:paraId="6DB12A1E" w14:textId="77777777" w:rsidR="00803493" w:rsidRPr="0002387E" w:rsidRDefault="00000000" w:rsidP="001C0489">
            <w:pPr>
              <w:jc w:val="both"/>
              <w:rPr>
                <w:color w:val="000000" w:themeColor="text1"/>
              </w:rPr>
            </w:pPr>
            <w:proofErr w:type="spellStart"/>
            <w:r w:rsidRPr="0002387E">
              <w:rPr>
                <w:color w:val="000000" w:themeColor="text1"/>
              </w:rPr>
              <w:t>Dashboard.vue</w:t>
            </w:r>
            <w:proofErr w:type="spellEnd"/>
          </w:p>
        </w:tc>
        <w:tc>
          <w:tcPr>
            <w:tcW w:w="0" w:type="auto"/>
            <w:tcMar>
              <w:top w:w="80" w:type="dxa"/>
              <w:left w:w="100" w:type="dxa"/>
              <w:bottom w:w="80" w:type="dxa"/>
              <w:right w:w="100" w:type="dxa"/>
            </w:tcMar>
          </w:tcPr>
          <w:p w14:paraId="40A9B44A" w14:textId="77777777" w:rsidR="00803493" w:rsidRPr="0002387E" w:rsidRDefault="00000000" w:rsidP="001C0489">
            <w:pPr>
              <w:jc w:val="both"/>
              <w:rPr>
                <w:color w:val="000000" w:themeColor="text1"/>
              </w:rPr>
            </w:pPr>
            <w:r w:rsidRPr="0002387E">
              <w:rPr>
                <w:color w:val="000000" w:themeColor="text1"/>
              </w:rPr>
              <w:t>View</w:t>
            </w:r>
          </w:p>
        </w:tc>
        <w:tc>
          <w:tcPr>
            <w:tcW w:w="0" w:type="auto"/>
            <w:tcMar>
              <w:top w:w="80" w:type="dxa"/>
              <w:left w:w="100" w:type="dxa"/>
              <w:bottom w:w="80" w:type="dxa"/>
              <w:right w:w="100" w:type="dxa"/>
            </w:tcMar>
          </w:tcPr>
          <w:p w14:paraId="49764A3B" w14:textId="77777777" w:rsidR="00803493" w:rsidRPr="0002387E" w:rsidRDefault="00000000" w:rsidP="001C0489">
            <w:pPr>
              <w:jc w:val="both"/>
              <w:rPr>
                <w:color w:val="000000" w:themeColor="text1"/>
              </w:rPr>
            </w:pPr>
            <w:r w:rsidRPr="0002387E">
              <w:rPr>
                <w:color w:val="000000" w:themeColor="text1"/>
              </w:rPr>
              <w:t>Landing page after login; displays summary cards (total products, low stock, sales, profit).</w:t>
            </w:r>
          </w:p>
        </w:tc>
      </w:tr>
      <w:tr w:rsidR="001C0489" w:rsidRPr="0002387E" w14:paraId="3CF1A95F" w14:textId="77777777">
        <w:tblPrEx>
          <w:tblCellMar>
            <w:top w:w="0" w:type="dxa"/>
            <w:bottom w:w="0" w:type="dxa"/>
          </w:tblCellMar>
        </w:tblPrEx>
        <w:tc>
          <w:tcPr>
            <w:tcW w:w="0" w:type="auto"/>
            <w:tcMar>
              <w:top w:w="80" w:type="dxa"/>
              <w:left w:w="100" w:type="dxa"/>
              <w:bottom w:w="80" w:type="dxa"/>
              <w:right w:w="100" w:type="dxa"/>
            </w:tcMar>
          </w:tcPr>
          <w:p w14:paraId="64CEBE6F" w14:textId="77777777" w:rsidR="00803493" w:rsidRPr="0002387E" w:rsidRDefault="00000000" w:rsidP="001C0489">
            <w:pPr>
              <w:jc w:val="both"/>
              <w:rPr>
                <w:color w:val="000000" w:themeColor="text1"/>
              </w:rPr>
            </w:pPr>
            <w:proofErr w:type="spellStart"/>
            <w:r w:rsidRPr="0002387E">
              <w:rPr>
                <w:color w:val="000000" w:themeColor="text1"/>
              </w:rPr>
              <w:t>Products.vue</w:t>
            </w:r>
            <w:proofErr w:type="spellEnd"/>
            <w:r w:rsidRPr="0002387E">
              <w:rPr>
                <w:color w:val="000000" w:themeColor="text1"/>
              </w:rPr>
              <w:t xml:space="preserve"> / </w:t>
            </w:r>
            <w:proofErr w:type="spellStart"/>
            <w:r w:rsidRPr="0002387E">
              <w:rPr>
                <w:color w:val="000000" w:themeColor="text1"/>
              </w:rPr>
              <w:t>Categories.vue</w:t>
            </w:r>
            <w:proofErr w:type="spellEnd"/>
            <w:r w:rsidRPr="0002387E">
              <w:rPr>
                <w:color w:val="000000" w:themeColor="text1"/>
              </w:rPr>
              <w:t xml:space="preserve"> / </w:t>
            </w:r>
            <w:proofErr w:type="spellStart"/>
            <w:r w:rsidRPr="0002387E">
              <w:rPr>
                <w:color w:val="000000" w:themeColor="text1"/>
              </w:rPr>
              <w:t>Suppliers.vue</w:t>
            </w:r>
            <w:proofErr w:type="spellEnd"/>
          </w:p>
        </w:tc>
        <w:tc>
          <w:tcPr>
            <w:tcW w:w="0" w:type="auto"/>
            <w:tcMar>
              <w:top w:w="80" w:type="dxa"/>
              <w:left w:w="100" w:type="dxa"/>
              <w:bottom w:w="80" w:type="dxa"/>
              <w:right w:w="100" w:type="dxa"/>
            </w:tcMar>
          </w:tcPr>
          <w:p w14:paraId="6A6C8ED3" w14:textId="77777777" w:rsidR="00803493" w:rsidRPr="0002387E" w:rsidRDefault="00000000" w:rsidP="001C0489">
            <w:pPr>
              <w:jc w:val="both"/>
              <w:rPr>
                <w:color w:val="000000" w:themeColor="text1"/>
              </w:rPr>
            </w:pPr>
            <w:r w:rsidRPr="0002387E">
              <w:rPr>
                <w:color w:val="000000" w:themeColor="text1"/>
              </w:rPr>
              <w:t>View</w:t>
            </w:r>
          </w:p>
        </w:tc>
        <w:tc>
          <w:tcPr>
            <w:tcW w:w="0" w:type="auto"/>
            <w:tcMar>
              <w:top w:w="80" w:type="dxa"/>
              <w:left w:w="100" w:type="dxa"/>
              <w:bottom w:w="80" w:type="dxa"/>
              <w:right w:w="100" w:type="dxa"/>
            </w:tcMar>
          </w:tcPr>
          <w:p w14:paraId="61B02112" w14:textId="77777777" w:rsidR="00803493" w:rsidRPr="0002387E" w:rsidRDefault="00000000" w:rsidP="001C0489">
            <w:pPr>
              <w:jc w:val="both"/>
              <w:rPr>
                <w:color w:val="000000" w:themeColor="text1"/>
              </w:rPr>
            </w:pPr>
            <w:r w:rsidRPr="0002387E">
              <w:rPr>
                <w:color w:val="000000" w:themeColor="text1"/>
              </w:rPr>
              <w:t>CRUD pages for the core inventory entities; each composes the reusable form/row components above.</w:t>
            </w:r>
          </w:p>
        </w:tc>
      </w:tr>
      <w:tr w:rsidR="001C0489" w:rsidRPr="0002387E" w14:paraId="12B2B874" w14:textId="77777777">
        <w:tblPrEx>
          <w:tblCellMar>
            <w:top w:w="0" w:type="dxa"/>
            <w:bottom w:w="0" w:type="dxa"/>
          </w:tblCellMar>
        </w:tblPrEx>
        <w:tc>
          <w:tcPr>
            <w:tcW w:w="0" w:type="auto"/>
            <w:tcMar>
              <w:top w:w="80" w:type="dxa"/>
              <w:left w:w="100" w:type="dxa"/>
              <w:bottom w:w="80" w:type="dxa"/>
              <w:right w:w="100" w:type="dxa"/>
            </w:tcMar>
          </w:tcPr>
          <w:p w14:paraId="1DFB88B1" w14:textId="77777777" w:rsidR="00803493" w:rsidRPr="0002387E" w:rsidRDefault="00000000" w:rsidP="001C0489">
            <w:pPr>
              <w:jc w:val="both"/>
              <w:rPr>
                <w:color w:val="000000" w:themeColor="text1"/>
              </w:rPr>
            </w:pPr>
            <w:proofErr w:type="spellStart"/>
            <w:r w:rsidRPr="0002387E">
              <w:rPr>
                <w:color w:val="000000" w:themeColor="text1"/>
              </w:rPr>
              <w:t>StockIn.vue</w:t>
            </w:r>
            <w:proofErr w:type="spellEnd"/>
            <w:r w:rsidRPr="0002387E">
              <w:rPr>
                <w:color w:val="000000" w:themeColor="text1"/>
              </w:rPr>
              <w:t xml:space="preserve"> / </w:t>
            </w:r>
            <w:proofErr w:type="spellStart"/>
            <w:r w:rsidRPr="0002387E">
              <w:rPr>
                <w:color w:val="000000" w:themeColor="text1"/>
              </w:rPr>
              <w:t>Sales.vue</w:t>
            </w:r>
            <w:proofErr w:type="spellEnd"/>
          </w:p>
        </w:tc>
        <w:tc>
          <w:tcPr>
            <w:tcW w:w="0" w:type="auto"/>
            <w:tcMar>
              <w:top w:w="80" w:type="dxa"/>
              <w:left w:w="100" w:type="dxa"/>
              <w:bottom w:w="80" w:type="dxa"/>
              <w:right w:w="100" w:type="dxa"/>
            </w:tcMar>
          </w:tcPr>
          <w:p w14:paraId="55B7A659" w14:textId="77777777" w:rsidR="00803493" w:rsidRPr="0002387E" w:rsidRDefault="00000000" w:rsidP="001C0489">
            <w:pPr>
              <w:jc w:val="both"/>
              <w:rPr>
                <w:color w:val="000000" w:themeColor="text1"/>
              </w:rPr>
            </w:pPr>
            <w:r w:rsidRPr="0002387E">
              <w:rPr>
                <w:color w:val="000000" w:themeColor="text1"/>
              </w:rPr>
              <w:t>View</w:t>
            </w:r>
          </w:p>
        </w:tc>
        <w:tc>
          <w:tcPr>
            <w:tcW w:w="0" w:type="auto"/>
            <w:tcMar>
              <w:top w:w="80" w:type="dxa"/>
              <w:left w:w="100" w:type="dxa"/>
              <w:bottom w:w="80" w:type="dxa"/>
              <w:right w:w="100" w:type="dxa"/>
            </w:tcMar>
          </w:tcPr>
          <w:p w14:paraId="01757914" w14:textId="77777777" w:rsidR="00803493" w:rsidRPr="0002387E" w:rsidRDefault="00000000" w:rsidP="001C0489">
            <w:pPr>
              <w:jc w:val="both"/>
              <w:rPr>
                <w:color w:val="000000" w:themeColor="text1"/>
              </w:rPr>
            </w:pPr>
            <w:r w:rsidRPr="0002387E">
              <w:rPr>
                <w:color w:val="000000" w:themeColor="text1"/>
              </w:rPr>
              <w:t>Record stock-in and sales transactions.</w:t>
            </w:r>
          </w:p>
        </w:tc>
      </w:tr>
      <w:tr w:rsidR="001C0489" w:rsidRPr="0002387E" w14:paraId="51C23C41" w14:textId="77777777">
        <w:tblPrEx>
          <w:tblCellMar>
            <w:top w:w="0" w:type="dxa"/>
            <w:bottom w:w="0" w:type="dxa"/>
          </w:tblCellMar>
        </w:tblPrEx>
        <w:tc>
          <w:tcPr>
            <w:tcW w:w="0" w:type="auto"/>
            <w:tcMar>
              <w:top w:w="80" w:type="dxa"/>
              <w:left w:w="100" w:type="dxa"/>
              <w:bottom w:w="80" w:type="dxa"/>
              <w:right w:w="100" w:type="dxa"/>
            </w:tcMar>
          </w:tcPr>
          <w:p w14:paraId="6D5AF8DB" w14:textId="77777777" w:rsidR="00803493" w:rsidRPr="0002387E" w:rsidRDefault="00000000" w:rsidP="001C0489">
            <w:pPr>
              <w:jc w:val="both"/>
              <w:rPr>
                <w:color w:val="000000" w:themeColor="text1"/>
              </w:rPr>
            </w:pPr>
            <w:proofErr w:type="spellStart"/>
            <w:r w:rsidRPr="0002387E">
              <w:rPr>
                <w:color w:val="000000" w:themeColor="text1"/>
              </w:rPr>
              <w:t>InventoryReport.vue</w:t>
            </w:r>
            <w:proofErr w:type="spellEnd"/>
            <w:r w:rsidRPr="0002387E">
              <w:rPr>
                <w:color w:val="000000" w:themeColor="text1"/>
              </w:rPr>
              <w:t xml:space="preserve"> / </w:t>
            </w:r>
            <w:proofErr w:type="spellStart"/>
            <w:r w:rsidRPr="0002387E">
              <w:rPr>
                <w:color w:val="000000" w:themeColor="text1"/>
              </w:rPr>
              <w:t>SalesReport.vue</w:t>
            </w:r>
            <w:proofErr w:type="spellEnd"/>
            <w:r w:rsidRPr="0002387E">
              <w:rPr>
                <w:color w:val="000000" w:themeColor="text1"/>
              </w:rPr>
              <w:t xml:space="preserve"> / </w:t>
            </w:r>
            <w:proofErr w:type="spellStart"/>
            <w:r w:rsidRPr="0002387E">
              <w:rPr>
                <w:color w:val="000000" w:themeColor="text1"/>
              </w:rPr>
              <w:t>PurchaseReport.vue</w:t>
            </w:r>
            <w:proofErr w:type="spellEnd"/>
          </w:p>
        </w:tc>
        <w:tc>
          <w:tcPr>
            <w:tcW w:w="0" w:type="auto"/>
            <w:tcMar>
              <w:top w:w="80" w:type="dxa"/>
              <w:left w:w="100" w:type="dxa"/>
              <w:bottom w:w="80" w:type="dxa"/>
              <w:right w:w="100" w:type="dxa"/>
            </w:tcMar>
          </w:tcPr>
          <w:p w14:paraId="5609D02C" w14:textId="77777777" w:rsidR="00803493" w:rsidRPr="0002387E" w:rsidRDefault="00000000" w:rsidP="001C0489">
            <w:pPr>
              <w:jc w:val="both"/>
              <w:rPr>
                <w:color w:val="000000" w:themeColor="text1"/>
              </w:rPr>
            </w:pPr>
            <w:r w:rsidRPr="0002387E">
              <w:rPr>
                <w:color w:val="000000" w:themeColor="text1"/>
              </w:rPr>
              <w:t>View</w:t>
            </w:r>
          </w:p>
        </w:tc>
        <w:tc>
          <w:tcPr>
            <w:tcW w:w="0" w:type="auto"/>
            <w:tcMar>
              <w:top w:w="80" w:type="dxa"/>
              <w:left w:w="100" w:type="dxa"/>
              <w:bottom w:w="80" w:type="dxa"/>
              <w:right w:w="100" w:type="dxa"/>
            </w:tcMar>
          </w:tcPr>
          <w:p w14:paraId="51840BB7" w14:textId="77777777" w:rsidR="00803493" w:rsidRPr="0002387E" w:rsidRDefault="00000000" w:rsidP="001C0489">
            <w:pPr>
              <w:jc w:val="both"/>
              <w:rPr>
                <w:color w:val="000000" w:themeColor="text1"/>
              </w:rPr>
            </w:pPr>
            <w:r w:rsidRPr="0002387E">
              <w:rPr>
                <w:color w:val="000000" w:themeColor="text1"/>
              </w:rPr>
              <w:t>Read-only reporting pages.</w:t>
            </w:r>
          </w:p>
        </w:tc>
      </w:tr>
      <w:tr w:rsidR="001C0489" w:rsidRPr="0002387E" w14:paraId="6B0D18FE" w14:textId="77777777">
        <w:tblPrEx>
          <w:tblCellMar>
            <w:top w:w="0" w:type="dxa"/>
            <w:bottom w:w="0" w:type="dxa"/>
          </w:tblCellMar>
        </w:tblPrEx>
        <w:tc>
          <w:tcPr>
            <w:tcW w:w="0" w:type="auto"/>
            <w:tcMar>
              <w:top w:w="80" w:type="dxa"/>
              <w:left w:w="100" w:type="dxa"/>
              <w:bottom w:w="80" w:type="dxa"/>
              <w:right w:w="100" w:type="dxa"/>
            </w:tcMar>
          </w:tcPr>
          <w:p w14:paraId="238E5C1D" w14:textId="77777777" w:rsidR="00803493" w:rsidRPr="0002387E" w:rsidRDefault="00000000" w:rsidP="001C0489">
            <w:pPr>
              <w:jc w:val="both"/>
              <w:rPr>
                <w:color w:val="000000" w:themeColor="text1"/>
              </w:rPr>
            </w:pPr>
            <w:proofErr w:type="spellStart"/>
            <w:r w:rsidRPr="0002387E">
              <w:rPr>
                <w:color w:val="000000" w:themeColor="text1"/>
              </w:rPr>
              <w:t>Login.vue</w:t>
            </w:r>
            <w:proofErr w:type="spellEnd"/>
            <w:r w:rsidRPr="0002387E">
              <w:rPr>
                <w:color w:val="000000" w:themeColor="text1"/>
              </w:rPr>
              <w:t xml:space="preserve"> / </w:t>
            </w:r>
            <w:proofErr w:type="spellStart"/>
            <w:r w:rsidRPr="0002387E">
              <w:rPr>
                <w:color w:val="000000" w:themeColor="text1"/>
              </w:rPr>
              <w:t>Users.vue</w:t>
            </w:r>
            <w:proofErr w:type="spellEnd"/>
            <w:r w:rsidRPr="0002387E">
              <w:rPr>
                <w:color w:val="000000" w:themeColor="text1"/>
              </w:rPr>
              <w:t xml:space="preserve"> / </w:t>
            </w:r>
            <w:proofErr w:type="spellStart"/>
            <w:r w:rsidRPr="0002387E">
              <w:rPr>
                <w:color w:val="000000" w:themeColor="text1"/>
              </w:rPr>
              <w:t>Profile.vue</w:t>
            </w:r>
            <w:proofErr w:type="spellEnd"/>
            <w:r w:rsidRPr="0002387E">
              <w:rPr>
                <w:color w:val="000000" w:themeColor="text1"/>
              </w:rPr>
              <w:t xml:space="preserve"> / </w:t>
            </w:r>
            <w:proofErr w:type="spellStart"/>
            <w:r w:rsidRPr="0002387E">
              <w:rPr>
                <w:color w:val="000000" w:themeColor="text1"/>
              </w:rPr>
              <w:t>Settings.vue</w:t>
            </w:r>
            <w:proofErr w:type="spellEnd"/>
          </w:p>
        </w:tc>
        <w:tc>
          <w:tcPr>
            <w:tcW w:w="0" w:type="auto"/>
            <w:tcMar>
              <w:top w:w="80" w:type="dxa"/>
              <w:left w:w="100" w:type="dxa"/>
              <w:bottom w:w="80" w:type="dxa"/>
              <w:right w:w="100" w:type="dxa"/>
            </w:tcMar>
          </w:tcPr>
          <w:p w14:paraId="2770777D" w14:textId="77777777" w:rsidR="00803493" w:rsidRPr="0002387E" w:rsidRDefault="00000000" w:rsidP="001C0489">
            <w:pPr>
              <w:jc w:val="both"/>
              <w:rPr>
                <w:color w:val="000000" w:themeColor="text1"/>
              </w:rPr>
            </w:pPr>
            <w:r w:rsidRPr="0002387E">
              <w:rPr>
                <w:color w:val="000000" w:themeColor="text1"/>
              </w:rPr>
              <w:t>View</w:t>
            </w:r>
          </w:p>
        </w:tc>
        <w:tc>
          <w:tcPr>
            <w:tcW w:w="0" w:type="auto"/>
            <w:tcMar>
              <w:top w:w="80" w:type="dxa"/>
              <w:left w:w="100" w:type="dxa"/>
              <w:bottom w:w="80" w:type="dxa"/>
              <w:right w:w="100" w:type="dxa"/>
            </w:tcMar>
          </w:tcPr>
          <w:p w14:paraId="20A4BDAB" w14:textId="77777777" w:rsidR="00803493" w:rsidRPr="0002387E" w:rsidRDefault="00000000" w:rsidP="001C0489">
            <w:pPr>
              <w:jc w:val="both"/>
              <w:rPr>
                <w:color w:val="000000" w:themeColor="text1"/>
              </w:rPr>
            </w:pPr>
            <w:r w:rsidRPr="0002387E">
              <w:rPr>
                <w:color w:val="000000" w:themeColor="text1"/>
              </w:rPr>
              <w:t>Authentication and account-management pages.</w:t>
            </w:r>
          </w:p>
        </w:tc>
      </w:tr>
    </w:tbl>
    <w:p w14:paraId="7084BA3D"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Views compose reusable components rather than duplicating markup. For example, </w:t>
      </w:r>
      <w:proofErr w:type="spellStart"/>
      <w:r w:rsidRPr="0002387E">
        <w:rPr>
          <w:color w:val="000000" w:themeColor="text1"/>
          <w:sz w:val="22"/>
          <w:szCs w:val="22"/>
        </w:rPr>
        <w:t>Products.vue</w:t>
      </w:r>
      <w:proofErr w:type="spellEnd"/>
      <w:r w:rsidRPr="0002387E">
        <w:rPr>
          <w:color w:val="000000" w:themeColor="text1"/>
          <w:sz w:val="22"/>
          <w:szCs w:val="22"/>
        </w:rPr>
        <w:t xml:space="preserve"> (Fig. 7) composes </w:t>
      </w:r>
      <w:proofErr w:type="spellStart"/>
      <w:r w:rsidRPr="0002387E">
        <w:rPr>
          <w:color w:val="000000" w:themeColor="text1"/>
          <w:sz w:val="22"/>
          <w:szCs w:val="22"/>
        </w:rPr>
        <w:t>AddProductForm</w:t>
      </w:r>
      <w:proofErr w:type="spellEnd"/>
      <w:r w:rsidRPr="0002387E">
        <w:rPr>
          <w:color w:val="000000" w:themeColor="text1"/>
          <w:sz w:val="22"/>
          <w:szCs w:val="22"/>
        </w:rPr>
        <w:t xml:space="preserve"> and iterates </w:t>
      </w:r>
      <w:proofErr w:type="spellStart"/>
      <w:r w:rsidRPr="0002387E">
        <w:rPr>
          <w:color w:val="000000" w:themeColor="text1"/>
          <w:sz w:val="22"/>
          <w:szCs w:val="22"/>
        </w:rPr>
        <w:t>ProductRow</w:t>
      </w:r>
      <w:proofErr w:type="spellEnd"/>
      <w:r w:rsidRPr="0002387E">
        <w:rPr>
          <w:color w:val="000000" w:themeColor="text1"/>
          <w:sz w:val="22"/>
          <w:szCs w:val="22"/>
        </w:rPr>
        <w:t xml:space="preserve"> for every product returned by the API, while </w:t>
      </w:r>
      <w:proofErr w:type="spellStart"/>
      <w:r w:rsidRPr="0002387E">
        <w:rPr>
          <w:color w:val="000000" w:themeColor="text1"/>
          <w:sz w:val="22"/>
          <w:szCs w:val="22"/>
        </w:rPr>
        <w:t>Categories.vue</w:t>
      </w:r>
      <w:proofErr w:type="spellEnd"/>
      <w:r w:rsidRPr="0002387E">
        <w:rPr>
          <w:color w:val="000000" w:themeColor="text1"/>
          <w:sz w:val="22"/>
          <w:szCs w:val="22"/>
        </w:rPr>
        <w:t xml:space="preserve"> (Fig. 6) manages its own local list state and calls the API directly since it has no reusable child components.</w:t>
      </w:r>
    </w:p>
    <w:p w14:paraId="2EE99AA4"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VI. INTER-COMPONENT COMMUNICATION (PROPS &amp; EMITS)</w:t>
      </w:r>
    </w:p>
    <w:p w14:paraId="52DE4F62" w14:textId="77777777" w:rsidR="00803493" w:rsidRPr="0002387E" w:rsidRDefault="00000000" w:rsidP="001C0489">
      <w:pPr>
        <w:spacing w:before="200" w:after="100"/>
        <w:jc w:val="both"/>
        <w:rPr>
          <w:color w:val="000000" w:themeColor="text1"/>
        </w:rPr>
      </w:pPr>
      <w:r w:rsidRPr="0002387E">
        <w:rPr>
          <w:b/>
          <w:bCs/>
          <w:color w:val="000000" w:themeColor="text1"/>
          <w:sz w:val="22"/>
          <w:szCs w:val="22"/>
        </w:rPr>
        <w:t>A. Props — Parent to Child</w:t>
      </w:r>
    </w:p>
    <w:p w14:paraId="35983938"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Props carry typed, read-only data down the component tree. </w:t>
      </w:r>
      <w:proofErr w:type="spellStart"/>
      <w:r w:rsidRPr="0002387E">
        <w:rPr>
          <w:color w:val="000000" w:themeColor="text1"/>
          <w:sz w:val="22"/>
          <w:szCs w:val="22"/>
        </w:rPr>
        <w:t>Dashboard.vue</w:t>
      </w:r>
      <w:proofErr w:type="spellEnd"/>
      <w:r w:rsidRPr="0002387E">
        <w:rPr>
          <w:color w:val="000000" w:themeColor="text1"/>
          <w:sz w:val="22"/>
          <w:szCs w:val="22"/>
        </w:rPr>
        <w:t xml:space="preserve"> (Fig. 6) declares its inputs with </w:t>
      </w:r>
      <w:proofErr w:type="spellStart"/>
      <w:proofErr w:type="gramStart"/>
      <w:r w:rsidRPr="0002387E">
        <w:rPr>
          <w:color w:val="000000" w:themeColor="text1"/>
          <w:sz w:val="22"/>
          <w:szCs w:val="22"/>
        </w:rPr>
        <w:t>defineProps</w:t>
      </w:r>
      <w:proofErr w:type="spellEnd"/>
      <w:r w:rsidRPr="0002387E">
        <w:rPr>
          <w:color w:val="000000" w:themeColor="text1"/>
          <w:sz w:val="22"/>
          <w:szCs w:val="22"/>
        </w:rPr>
        <w:t>(</w:t>
      </w:r>
      <w:proofErr w:type="gramEnd"/>
      <w:r w:rsidRPr="0002387E">
        <w:rPr>
          <w:color w:val="000000" w:themeColor="text1"/>
          <w:sz w:val="22"/>
          <w:szCs w:val="22"/>
        </w:rPr>
        <w:t xml:space="preserve">{ </w:t>
      </w:r>
      <w:proofErr w:type="spellStart"/>
      <w:r w:rsidRPr="0002387E">
        <w:rPr>
          <w:color w:val="000000" w:themeColor="text1"/>
          <w:sz w:val="22"/>
          <w:szCs w:val="22"/>
        </w:rPr>
        <w:t>userName</w:t>
      </w:r>
      <w:proofErr w:type="spellEnd"/>
      <w:r w:rsidRPr="0002387E">
        <w:rPr>
          <w:color w:val="000000" w:themeColor="text1"/>
          <w:sz w:val="22"/>
          <w:szCs w:val="22"/>
        </w:rPr>
        <w:t xml:space="preserve">: { type: String } }), so the same component can display any user's name without hard-coding it. </w:t>
      </w:r>
      <w:proofErr w:type="spellStart"/>
      <w:r w:rsidRPr="0002387E">
        <w:rPr>
          <w:color w:val="000000" w:themeColor="text1"/>
          <w:sz w:val="22"/>
          <w:szCs w:val="22"/>
        </w:rPr>
        <w:t>Categories.vue</w:t>
      </w:r>
      <w:proofErr w:type="spellEnd"/>
      <w:r w:rsidRPr="0002387E">
        <w:rPr>
          <w:color w:val="000000" w:themeColor="text1"/>
          <w:sz w:val="22"/>
          <w:szCs w:val="22"/>
        </w:rPr>
        <w:t xml:space="preserve"> similarly manages local reactive state (name, list, loading) using </w:t>
      </w:r>
      <w:proofErr w:type="gramStart"/>
      <w:r w:rsidRPr="0002387E">
        <w:rPr>
          <w:color w:val="000000" w:themeColor="text1"/>
          <w:sz w:val="22"/>
          <w:szCs w:val="22"/>
        </w:rPr>
        <w:t>ref(</w:t>
      </w:r>
      <w:proofErr w:type="gramEnd"/>
      <w:r w:rsidRPr="0002387E">
        <w:rPr>
          <w:color w:val="000000" w:themeColor="text1"/>
          <w:sz w:val="22"/>
          <w:szCs w:val="22"/>
        </w:rPr>
        <w:t>) from the Composition API and requests data from the API layer.</w:t>
      </w:r>
    </w:p>
    <w:p w14:paraId="2BD7F249"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31DB78C1" wp14:editId="4BB44F91">
            <wp:extent cx="5486400"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162175"/>
                    </a:xfrm>
                    <a:prstGeom prst="rect">
                      <a:avLst/>
                    </a:prstGeom>
                  </pic:spPr>
                </pic:pic>
              </a:graphicData>
            </a:graphic>
          </wp:inline>
        </w:drawing>
      </w:r>
    </w:p>
    <w:p w14:paraId="1676A54D" w14:textId="77777777" w:rsidR="00803493" w:rsidRPr="0002387E" w:rsidRDefault="00000000" w:rsidP="001C0489">
      <w:pPr>
        <w:spacing w:after="200"/>
        <w:jc w:val="both"/>
        <w:rPr>
          <w:color w:val="000000" w:themeColor="text1"/>
        </w:rPr>
      </w:pPr>
      <w:r w:rsidRPr="0002387E">
        <w:rPr>
          <w:color w:val="000000" w:themeColor="text1"/>
        </w:rPr>
        <w:t xml:space="preserve">Fig. 6. </w:t>
      </w:r>
      <w:proofErr w:type="spellStart"/>
      <w:r w:rsidRPr="0002387E">
        <w:rPr>
          <w:color w:val="000000" w:themeColor="text1"/>
        </w:rPr>
        <w:t>Dashboard.vue</w:t>
      </w:r>
      <w:proofErr w:type="spellEnd"/>
      <w:r w:rsidRPr="0002387E">
        <w:rPr>
          <w:color w:val="000000" w:themeColor="text1"/>
        </w:rPr>
        <w:t xml:space="preserve">: typed props declared with </w:t>
      </w:r>
      <w:proofErr w:type="spellStart"/>
      <w:r w:rsidRPr="0002387E">
        <w:rPr>
          <w:color w:val="000000" w:themeColor="text1"/>
        </w:rPr>
        <w:t>defineProps</w:t>
      </w:r>
      <w:proofErr w:type="spellEnd"/>
      <w:r w:rsidRPr="0002387E">
        <w:rPr>
          <w:color w:val="000000" w:themeColor="text1"/>
        </w:rPr>
        <w:t xml:space="preserve"> and consumed via </w:t>
      </w:r>
      <w:proofErr w:type="gramStart"/>
      <w:r w:rsidRPr="0002387E">
        <w:rPr>
          <w:color w:val="000000" w:themeColor="text1"/>
        </w:rPr>
        <w:t xml:space="preserve">{{ </w:t>
      </w:r>
      <w:proofErr w:type="spellStart"/>
      <w:r w:rsidRPr="0002387E">
        <w:rPr>
          <w:color w:val="000000" w:themeColor="text1"/>
        </w:rPr>
        <w:t>userName</w:t>
      </w:r>
      <w:proofErr w:type="spellEnd"/>
      <w:proofErr w:type="gramEnd"/>
      <w:r w:rsidRPr="0002387E">
        <w:rPr>
          <w:color w:val="000000" w:themeColor="text1"/>
        </w:rPr>
        <w:t xml:space="preserve"> }} in the template.</w:t>
      </w:r>
    </w:p>
    <w:p w14:paraId="60B03916"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5F5D4424" wp14:editId="180C0A73">
            <wp:extent cx="5486400" cy="214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143125"/>
                    </a:xfrm>
                    <a:prstGeom prst="rect">
                      <a:avLst/>
                    </a:prstGeom>
                  </pic:spPr>
                </pic:pic>
              </a:graphicData>
            </a:graphic>
          </wp:inline>
        </w:drawing>
      </w:r>
    </w:p>
    <w:p w14:paraId="638AF115" w14:textId="77777777" w:rsidR="00803493" w:rsidRPr="0002387E" w:rsidRDefault="00000000" w:rsidP="001C0489">
      <w:pPr>
        <w:spacing w:after="200"/>
        <w:jc w:val="both"/>
        <w:rPr>
          <w:color w:val="000000" w:themeColor="text1"/>
        </w:rPr>
      </w:pPr>
      <w:r w:rsidRPr="0002387E">
        <w:rPr>
          <w:color w:val="000000" w:themeColor="text1"/>
        </w:rPr>
        <w:t xml:space="preserve">Fig. 6b. </w:t>
      </w:r>
      <w:proofErr w:type="spellStart"/>
      <w:r w:rsidRPr="0002387E">
        <w:rPr>
          <w:color w:val="000000" w:themeColor="text1"/>
        </w:rPr>
        <w:t>Categories.vue</w:t>
      </w:r>
      <w:proofErr w:type="spellEnd"/>
      <w:r w:rsidRPr="0002387E">
        <w:rPr>
          <w:color w:val="000000" w:themeColor="text1"/>
        </w:rPr>
        <w:t xml:space="preserve">: local reactive state (ref) and an async </w:t>
      </w:r>
      <w:proofErr w:type="spellStart"/>
      <w:proofErr w:type="gramStart"/>
      <w:r w:rsidRPr="0002387E">
        <w:rPr>
          <w:color w:val="000000" w:themeColor="text1"/>
        </w:rPr>
        <w:t>loadCategories</w:t>
      </w:r>
      <w:proofErr w:type="spellEnd"/>
      <w:r w:rsidRPr="0002387E">
        <w:rPr>
          <w:color w:val="000000" w:themeColor="text1"/>
        </w:rPr>
        <w:t>(</w:t>
      </w:r>
      <w:proofErr w:type="gramEnd"/>
      <w:r w:rsidRPr="0002387E">
        <w:rPr>
          <w:color w:val="000000" w:themeColor="text1"/>
        </w:rPr>
        <w:t>) call to the API layer.</w:t>
      </w:r>
    </w:p>
    <w:p w14:paraId="644FA8A4"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At the top of the tree, </w:t>
      </w:r>
      <w:proofErr w:type="spellStart"/>
      <w:r w:rsidRPr="0002387E">
        <w:rPr>
          <w:color w:val="000000" w:themeColor="text1"/>
          <w:sz w:val="22"/>
          <w:szCs w:val="22"/>
        </w:rPr>
        <w:t>App.vue</w:t>
      </w:r>
      <w:proofErr w:type="spellEnd"/>
      <w:r w:rsidRPr="0002387E">
        <w:rPr>
          <w:color w:val="000000" w:themeColor="text1"/>
          <w:sz w:val="22"/>
          <w:szCs w:val="22"/>
        </w:rPr>
        <w:t xml:space="preserve"> (Fig. 5) forwards currentUser.name, </w:t>
      </w:r>
      <w:proofErr w:type="spellStart"/>
      <w:r w:rsidRPr="0002387E">
        <w:rPr>
          <w:color w:val="000000" w:themeColor="text1"/>
          <w:sz w:val="22"/>
          <w:szCs w:val="22"/>
        </w:rPr>
        <w:t>currentUser.email</w:t>
      </w:r>
      <w:proofErr w:type="spellEnd"/>
      <w:r w:rsidRPr="0002387E">
        <w:rPr>
          <w:color w:val="000000" w:themeColor="text1"/>
          <w:sz w:val="22"/>
          <w:szCs w:val="22"/>
        </w:rPr>
        <w:t xml:space="preserve"> and </w:t>
      </w:r>
      <w:proofErr w:type="spellStart"/>
      <w:r w:rsidRPr="0002387E">
        <w:rPr>
          <w:color w:val="000000" w:themeColor="text1"/>
          <w:sz w:val="22"/>
          <w:szCs w:val="22"/>
        </w:rPr>
        <w:t>currentUser.role</w:t>
      </w:r>
      <w:proofErr w:type="spellEnd"/>
      <w:r w:rsidRPr="0002387E">
        <w:rPr>
          <w:color w:val="000000" w:themeColor="text1"/>
          <w:sz w:val="22"/>
          <w:szCs w:val="22"/>
        </w:rPr>
        <w:t xml:space="preserve"> as props into whichever view is currently active, so every view receives consistent identity data without each view fetching it independently.</w:t>
      </w:r>
    </w:p>
    <w:p w14:paraId="5F0578A3" w14:textId="77777777" w:rsidR="00803493" w:rsidRPr="0002387E" w:rsidRDefault="00000000" w:rsidP="001C0489">
      <w:pPr>
        <w:spacing w:before="200" w:after="100"/>
        <w:jc w:val="both"/>
        <w:rPr>
          <w:color w:val="000000" w:themeColor="text1"/>
        </w:rPr>
      </w:pPr>
      <w:r w:rsidRPr="0002387E">
        <w:rPr>
          <w:b/>
          <w:bCs/>
          <w:color w:val="000000" w:themeColor="text1"/>
          <w:sz w:val="22"/>
          <w:szCs w:val="22"/>
        </w:rPr>
        <w:t>B. Custom Events — Child to Parent</w:t>
      </w:r>
    </w:p>
    <w:p w14:paraId="6FF1F5FB"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Custom events ($emit) let a child notify its parent that something happened, without the child needing to know what the parent will do about it. </w:t>
      </w:r>
      <w:proofErr w:type="spellStart"/>
      <w:r w:rsidRPr="0002387E">
        <w:rPr>
          <w:color w:val="000000" w:themeColor="text1"/>
          <w:sz w:val="22"/>
          <w:szCs w:val="22"/>
        </w:rPr>
        <w:t>Login.vue</w:t>
      </w:r>
      <w:proofErr w:type="spellEnd"/>
      <w:r w:rsidRPr="0002387E">
        <w:rPr>
          <w:color w:val="000000" w:themeColor="text1"/>
          <w:sz w:val="22"/>
          <w:szCs w:val="22"/>
        </w:rPr>
        <w:t xml:space="preserve"> (Fig. 7) declares const emit = </w:t>
      </w:r>
      <w:proofErr w:type="spellStart"/>
      <w:r w:rsidRPr="0002387E">
        <w:rPr>
          <w:color w:val="000000" w:themeColor="text1"/>
          <w:sz w:val="22"/>
          <w:szCs w:val="22"/>
        </w:rPr>
        <w:t>defineEmits</w:t>
      </w:r>
      <w:proofErr w:type="spellEnd"/>
      <w:r w:rsidRPr="0002387E">
        <w:rPr>
          <w:color w:val="000000" w:themeColor="text1"/>
          <w:sz w:val="22"/>
          <w:szCs w:val="22"/>
        </w:rPr>
        <w:t>(["login-success"]) and, after a successful API call, emits login-success so the parent (</w:t>
      </w:r>
      <w:proofErr w:type="spellStart"/>
      <w:r w:rsidRPr="0002387E">
        <w:rPr>
          <w:color w:val="000000" w:themeColor="text1"/>
          <w:sz w:val="22"/>
          <w:szCs w:val="22"/>
        </w:rPr>
        <w:t>App.vue</w:t>
      </w:r>
      <w:proofErr w:type="spellEnd"/>
      <w:r w:rsidRPr="0002387E">
        <w:rPr>
          <w:color w:val="000000" w:themeColor="text1"/>
          <w:sz w:val="22"/>
          <w:szCs w:val="22"/>
        </w:rPr>
        <w:t xml:space="preserve">) can update the authenticated user and redirect. </w:t>
      </w:r>
      <w:proofErr w:type="spellStart"/>
      <w:r w:rsidRPr="0002387E">
        <w:rPr>
          <w:color w:val="000000" w:themeColor="text1"/>
          <w:sz w:val="22"/>
          <w:szCs w:val="22"/>
        </w:rPr>
        <w:t>Products.vue</w:t>
      </w:r>
      <w:proofErr w:type="spellEnd"/>
      <w:r w:rsidRPr="0002387E">
        <w:rPr>
          <w:color w:val="000000" w:themeColor="text1"/>
          <w:sz w:val="22"/>
          <w:szCs w:val="22"/>
        </w:rPr>
        <w:t xml:space="preserve"> (Fig. 8) listens for @add-product on &lt;</w:t>
      </w:r>
      <w:proofErr w:type="spellStart"/>
      <w:r w:rsidRPr="0002387E">
        <w:rPr>
          <w:color w:val="000000" w:themeColor="text1"/>
          <w:sz w:val="22"/>
          <w:szCs w:val="22"/>
        </w:rPr>
        <w:t>AddProductForm</w:t>
      </w:r>
      <w:proofErr w:type="spellEnd"/>
      <w:r w:rsidRPr="0002387E">
        <w:rPr>
          <w:color w:val="000000" w:themeColor="text1"/>
          <w:sz w:val="22"/>
          <w:szCs w:val="22"/>
        </w:rPr>
        <w:t>&gt; to receive a new product payload, and for @delete on each &lt;</w:t>
      </w:r>
      <w:proofErr w:type="spellStart"/>
      <w:r w:rsidRPr="0002387E">
        <w:rPr>
          <w:color w:val="000000" w:themeColor="text1"/>
          <w:sz w:val="22"/>
          <w:szCs w:val="22"/>
        </w:rPr>
        <w:t>ProductRow</w:t>
      </w:r>
      <w:proofErr w:type="spellEnd"/>
      <w:r w:rsidRPr="0002387E">
        <w:rPr>
          <w:color w:val="000000" w:themeColor="text1"/>
          <w:sz w:val="22"/>
          <w:szCs w:val="22"/>
        </w:rPr>
        <w:t>&gt; to remove that specific product — both handled by parent methods (</w:t>
      </w:r>
      <w:proofErr w:type="spellStart"/>
      <w:r w:rsidRPr="0002387E">
        <w:rPr>
          <w:color w:val="000000" w:themeColor="text1"/>
          <w:sz w:val="22"/>
          <w:szCs w:val="22"/>
        </w:rPr>
        <w:t>handleAddProduct</w:t>
      </w:r>
      <w:proofErr w:type="spellEnd"/>
      <w:r w:rsidRPr="0002387E">
        <w:rPr>
          <w:color w:val="000000" w:themeColor="text1"/>
          <w:sz w:val="22"/>
          <w:szCs w:val="22"/>
        </w:rPr>
        <w:t xml:space="preserve">, </w:t>
      </w:r>
      <w:proofErr w:type="spellStart"/>
      <w:r w:rsidRPr="0002387E">
        <w:rPr>
          <w:color w:val="000000" w:themeColor="text1"/>
          <w:sz w:val="22"/>
          <w:szCs w:val="22"/>
        </w:rPr>
        <w:t>removeProduct</w:t>
      </w:r>
      <w:proofErr w:type="spellEnd"/>
      <w:r w:rsidRPr="0002387E">
        <w:rPr>
          <w:color w:val="000000" w:themeColor="text1"/>
          <w:sz w:val="22"/>
          <w:szCs w:val="22"/>
        </w:rPr>
        <w:t>(</w:t>
      </w:r>
      <w:proofErr w:type="spellStart"/>
      <w:r w:rsidRPr="0002387E">
        <w:rPr>
          <w:color w:val="000000" w:themeColor="text1"/>
          <w:sz w:val="22"/>
          <w:szCs w:val="22"/>
        </w:rPr>
        <w:t>p._id</w:t>
      </w:r>
      <w:proofErr w:type="spellEnd"/>
      <w:r w:rsidRPr="0002387E">
        <w:rPr>
          <w:color w:val="000000" w:themeColor="text1"/>
          <w:sz w:val="22"/>
          <w:szCs w:val="22"/>
        </w:rPr>
        <w:t>)).</w:t>
      </w:r>
    </w:p>
    <w:p w14:paraId="3076862F"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20F98A70" wp14:editId="2040A80E">
            <wp:extent cx="5486400" cy="210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05025"/>
                    </a:xfrm>
                    <a:prstGeom prst="rect">
                      <a:avLst/>
                    </a:prstGeom>
                  </pic:spPr>
                </pic:pic>
              </a:graphicData>
            </a:graphic>
          </wp:inline>
        </w:drawing>
      </w:r>
    </w:p>
    <w:p w14:paraId="4E069769" w14:textId="77777777" w:rsidR="00803493" w:rsidRPr="0002387E" w:rsidRDefault="00000000" w:rsidP="001C0489">
      <w:pPr>
        <w:spacing w:after="200"/>
        <w:jc w:val="both"/>
        <w:rPr>
          <w:color w:val="000000" w:themeColor="text1"/>
        </w:rPr>
      </w:pPr>
      <w:r w:rsidRPr="0002387E">
        <w:rPr>
          <w:color w:val="000000" w:themeColor="text1"/>
        </w:rPr>
        <w:t xml:space="preserve">Fig. 7. </w:t>
      </w:r>
      <w:proofErr w:type="spellStart"/>
      <w:r w:rsidRPr="0002387E">
        <w:rPr>
          <w:color w:val="000000" w:themeColor="text1"/>
        </w:rPr>
        <w:t>Login.vue</w:t>
      </w:r>
      <w:proofErr w:type="spellEnd"/>
      <w:r w:rsidRPr="0002387E">
        <w:rPr>
          <w:color w:val="000000" w:themeColor="text1"/>
        </w:rPr>
        <w:t xml:space="preserve">: </w:t>
      </w:r>
      <w:proofErr w:type="spellStart"/>
      <w:r w:rsidRPr="0002387E">
        <w:rPr>
          <w:color w:val="000000" w:themeColor="text1"/>
        </w:rPr>
        <w:t>defineEmits</w:t>
      </w:r>
      <w:proofErr w:type="spellEnd"/>
      <w:r w:rsidRPr="0002387E">
        <w:rPr>
          <w:color w:val="000000" w:themeColor="text1"/>
        </w:rPr>
        <w:t>(["login-success"]) declares the event this component can send upward.</w:t>
      </w:r>
    </w:p>
    <w:p w14:paraId="6DEB64EB"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6B7BF1DB" wp14:editId="0CFA576C">
            <wp:extent cx="548640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228850"/>
                    </a:xfrm>
                    <a:prstGeom prst="rect">
                      <a:avLst/>
                    </a:prstGeom>
                  </pic:spPr>
                </pic:pic>
              </a:graphicData>
            </a:graphic>
          </wp:inline>
        </w:drawing>
      </w:r>
    </w:p>
    <w:p w14:paraId="7A8B7A09" w14:textId="77777777" w:rsidR="00803493" w:rsidRPr="0002387E" w:rsidRDefault="00000000" w:rsidP="001C0489">
      <w:pPr>
        <w:spacing w:after="200"/>
        <w:jc w:val="both"/>
        <w:rPr>
          <w:color w:val="000000" w:themeColor="text1"/>
        </w:rPr>
      </w:pPr>
      <w:r w:rsidRPr="0002387E">
        <w:rPr>
          <w:color w:val="000000" w:themeColor="text1"/>
        </w:rPr>
        <w:t xml:space="preserve">Fig. 8. </w:t>
      </w:r>
      <w:proofErr w:type="spellStart"/>
      <w:r w:rsidRPr="0002387E">
        <w:rPr>
          <w:color w:val="000000" w:themeColor="text1"/>
        </w:rPr>
        <w:t>Products.vue</w:t>
      </w:r>
      <w:proofErr w:type="spellEnd"/>
      <w:r w:rsidRPr="0002387E">
        <w:rPr>
          <w:color w:val="000000" w:themeColor="text1"/>
        </w:rPr>
        <w:t>: @add-product and @delete listeners wiring child events to parent handlers.</w:t>
      </w:r>
    </w:p>
    <w:p w14:paraId="53D5B669"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This props-down / events-up pattern is applied consistently across the application, keeping data flow predictable and each component independently testable.</w:t>
      </w:r>
    </w:p>
    <w:p w14:paraId="48C3BFD2"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VII. APPLICATION SCREENSHOTS</w:t>
      </w:r>
    </w:p>
    <w:p w14:paraId="18A2C7CA"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The following figures show the application running locally (localhost) with a shared Sidebar/Navbar layout and live data returned from the API layer.</w:t>
      </w:r>
    </w:p>
    <w:p w14:paraId="37D74475"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7AF87D42" wp14:editId="29EA4191">
            <wp:extent cx="45720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00350"/>
                    </a:xfrm>
                    <a:prstGeom prst="rect">
                      <a:avLst/>
                    </a:prstGeom>
                  </pic:spPr>
                </pic:pic>
              </a:graphicData>
            </a:graphic>
          </wp:inline>
        </w:drawing>
      </w:r>
    </w:p>
    <w:p w14:paraId="586A1F8F" w14:textId="77777777" w:rsidR="00803493" w:rsidRPr="0002387E" w:rsidRDefault="00000000" w:rsidP="001C0489">
      <w:pPr>
        <w:spacing w:after="200"/>
        <w:jc w:val="both"/>
        <w:rPr>
          <w:color w:val="000000" w:themeColor="text1"/>
        </w:rPr>
      </w:pPr>
      <w:r w:rsidRPr="0002387E">
        <w:rPr>
          <w:color w:val="000000" w:themeColor="text1"/>
        </w:rPr>
        <w:t>Fig. 9. Dashboard view — summary cards for total products, low stock, today's sales and profit.</w:t>
      </w:r>
    </w:p>
    <w:p w14:paraId="7A498FBB"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1AE2236E" wp14:editId="7075FEF0">
            <wp:extent cx="4572000" cy="2714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14625"/>
                    </a:xfrm>
                    <a:prstGeom prst="rect">
                      <a:avLst/>
                    </a:prstGeom>
                  </pic:spPr>
                </pic:pic>
              </a:graphicData>
            </a:graphic>
          </wp:inline>
        </w:drawing>
      </w:r>
    </w:p>
    <w:p w14:paraId="731BF084" w14:textId="77777777" w:rsidR="00803493" w:rsidRPr="0002387E" w:rsidRDefault="00000000" w:rsidP="001C0489">
      <w:pPr>
        <w:spacing w:after="200"/>
        <w:jc w:val="both"/>
        <w:rPr>
          <w:color w:val="000000" w:themeColor="text1"/>
        </w:rPr>
      </w:pPr>
      <w:r w:rsidRPr="0002387E">
        <w:rPr>
          <w:color w:val="000000" w:themeColor="text1"/>
        </w:rPr>
        <w:t xml:space="preserve">Fig. 10. Products view — filter fields, category dropdown, and the products table rendered via </w:t>
      </w:r>
      <w:proofErr w:type="spellStart"/>
      <w:r w:rsidRPr="0002387E">
        <w:rPr>
          <w:color w:val="000000" w:themeColor="text1"/>
        </w:rPr>
        <w:t>ProductRow</w:t>
      </w:r>
      <w:proofErr w:type="spellEnd"/>
      <w:r w:rsidRPr="0002387E">
        <w:rPr>
          <w:color w:val="000000" w:themeColor="text1"/>
        </w:rPr>
        <w:t>.</w:t>
      </w:r>
    </w:p>
    <w:p w14:paraId="11E6F443"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79C21E11" wp14:editId="27086D23">
            <wp:extent cx="4572000" cy="225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257425"/>
                    </a:xfrm>
                    <a:prstGeom prst="rect">
                      <a:avLst/>
                    </a:prstGeom>
                  </pic:spPr>
                </pic:pic>
              </a:graphicData>
            </a:graphic>
          </wp:inline>
        </w:drawing>
      </w:r>
    </w:p>
    <w:p w14:paraId="64356F00" w14:textId="77777777" w:rsidR="00803493" w:rsidRPr="0002387E" w:rsidRDefault="00000000" w:rsidP="001C0489">
      <w:pPr>
        <w:spacing w:after="200"/>
        <w:jc w:val="both"/>
        <w:rPr>
          <w:color w:val="000000" w:themeColor="text1"/>
        </w:rPr>
      </w:pPr>
      <w:r w:rsidRPr="0002387E">
        <w:rPr>
          <w:color w:val="000000" w:themeColor="text1"/>
        </w:rPr>
        <w:t xml:space="preserve">Fig. 11. </w:t>
      </w:r>
      <w:proofErr w:type="gramStart"/>
      <w:r w:rsidRPr="0002387E">
        <w:rPr>
          <w:color w:val="000000" w:themeColor="text1"/>
        </w:rPr>
        <w:t>Categories</w:t>
      </w:r>
      <w:proofErr w:type="gramEnd"/>
      <w:r w:rsidRPr="0002387E">
        <w:rPr>
          <w:color w:val="000000" w:themeColor="text1"/>
        </w:rPr>
        <w:t xml:space="preserve"> view — add-category form and category list with delete action.</w:t>
      </w:r>
    </w:p>
    <w:p w14:paraId="70F049D5" w14:textId="77777777" w:rsidR="00803493" w:rsidRPr="0002387E" w:rsidRDefault="00000000" w:rsidP="001C0489">
      <w:pPr>
        <w:spacing w:before="160" w:after="60"/>
        <w:jc w:val="both"/>
        <w:rPr>
          <w:color w:val="000000" w:themeColor="text1"/>
        </w:rPr>
      </w:pPr>
      <w:r w:rsidRPr="0002387E">
        <w:rPr>
          <w:noProof/>
          <w:color w:val="000000" w:themeColor="text1"/>
        </w:rPr>
        <w:drawing>
          <wp:inline distT="0" distB="0" distL="0" distR="0" wp14:anchorId="094F8E0B" wp14:editId="4C08E38F">
            <wp:extent cx="4572000" cy="1933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933575"/>
                    </a:xfrm>
                    <a:prstGeom prst="rect">
                      <a:avLst/>
                    </a:prstGeom>
                  </pic:spPr>
                </pic:pic>
              </a:graphicData>
            </a:graphic>
          </wp:inline>
        </w:drawing>
      </w:r>
    </w:p>
    <w:p w14:paraId="4D4D73BA" w14:textId="77777777" w:rsidR="00803493" w:rsidRPr="0002387E" w:rsidRDefault="00000000" w:rsidP="001C0489">
      <w:pPr>
        <w:spacing w:after="200"/>
        <w:jc w:val="both"/>
        <w:rPr>
          <w:color w:val="000000" w:themeColor="text1"/>
        </w:rPr>
      </w:pPr>
      <w:r w:rsidRPr="0002387E">
        <w:rPr>
          <w:color w:val="000000" w:themeColor="text1"/>
        </w:rPr>
        <w:t>Fig. 12. Suppliers view — add-supplier form and supplier list, following the same CRUD layout pattern.</w:t>
      </w:r>
    </w:p>
    <w:p w14:paraId="7CF0F767" w14:textId="418757D7" w:rsidR="00D53B16" w:rsidRPr="0002387E" w:rsidRDefault="00D53B16" w:rsidP="001C0489">
      <w:pPr>
        <w:spacing w:after="200"/>
        <w:jc w:val="both"/>
        <w:rPr>
          <w:b/>
          <w:bCs/>
          <w:color w:val="000000" w:themeColor="text1"/>
          <w:sz w:val="28"/>
          <w:szCs w:val="28"/>
        </w:rPr>
      </w:pPr>
      <w:r w:rsidRPr="0002387E">
        <w:rPr>
          <w:b/>
          <w:bCs/>
          <w:noProof/>
          <w:color w:val="000000" w:themeColor="text1"/>
          <w:sz w:val="28"/>
          <w:szCs w:val="28"/>
        </w:rPr>
        <w:drawing>
          <wp:anchor distT="0" distB="0" distL="114300" distR="114300" simplePos="0" relativeHeight="251658240" behindDoc="1" locked="0" layoutInCell="1" allowOverlap="1" wp14:anchorId="55742B84" wp14:editId="2EE63687">
            <wp:simplePos x="0" y="0"/>
            <wp:positionH relativeFrom="margin">
              <wp:align>left</wp:align>
            </wp:positionH>
            <wp:positionV relativeFrom="paragraph">
              <wp:posOffset>218992</wp:posOffset>
            </wp:positionV>
            <wp:extent cx="5398770" cy="2570480"/>
            <wp:effectExtent l="0" t="0" r="0" b="1270"/>
            <wp:wrapTight wrapText="bothSides">
              <wp:wrapPolygon edited="0">
                <wp:start x="0" y="0"/>
                <wp:lineTo x="0" y="21451"/>
                <wp:lineTo x="21493" y="21451"/>
                <wp:lineTo x="2149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98770" cy="2570480"/>
                    </a:xfrm>
                    <a:prstGeom prst="rect">
                      <a:avLst/>
                    </a:prstGeom>
                  </pic:spPr>
                </pic:pic>
              </a:graphicData>
            </a:graphic>
            <wp14:sizeRelH relativeFrom="margin">
              <wp14:pctWidth>0</wp14:pctWidth>
            </wp14:sizeRelH>
            <wp14:sizeRelV relativeFrom="margin">
              <wp14:pctHeight>0</wp14:pctHeight>
            </wp14:sizeRelV>
          </wp:anchor>
        </w:drawing>
      </w:r>
      <w:r w:rsidRPr="0002387E">
        <w:rPr>
          <w:b/>
          <w:bCs/>
          <w:color w:val="000000" w:themeColor="text1"/>
          <w:sz w:val="28"/>
          <w:szCs w:val="28"/>
        </w:rPr>
        <w:t xml:space="preserve">Database </w:t>
      </w:r>
      <w:proofErr w:type="spellStart"/>
      <w:r w:rsidRPr="0002387E">
        <w:rPr>
          <w:b/>
          <w:bCs/>
          <w:color w:val="000000" w:themeColor="text1"/>
          <w:sz w:val="28"/>
          <w:szCs w:val="28"/>
        </w:rPr>
        <w:t>ScreenShot</w:t>
      </w:r>
      <w:proofErr w:type="spellEnd"/>
      <w:r w:rsidRPr="0002387E">
        <w:rPr>
          <w:b/>
          <w:bCs/>
          <w:color w:val="000000" w:themeColor="text1"/>
          <w:sz w:val="28"/>
          <w:szCs w:val="28"/>
        </w:rPr>
        <w:t>:</w:t>
      </w:r>
    </w:p>
    <w:p w14:paraId="20A2E84D" w14:textId="2F5DEE2F" w:rsidR="00D53B16" w:rsidRPr="0002387E" w:rsidRDefault="00D53B16" w:rsidP="001C0489">
      <w:pPr>
        <w:spacing w:after="200"/>
        <w:jc w:val="both"/>
        <w:rPr>
          <w:color w:val="000000" w:themeColor="text1"/>
          <w:sz w:val="32"/>
          <w:szCs w:val="32"/>
        </w:rPr>
      </w:pPr>
    </w:p>
    <w:p w14:paraId="3B20E927" w14:textId="77777777" w:rsidR="00D53B16" w:rsidRPr="0002387E" w:rsidRDefault="00D53B16" w:rsidP="001C0489">
      <w:pPr>
        <w:spacing w:after="200"/>
        <w:jc w:val="both"/>
        <w:rPr>
          <w:color w:val="000000" w:themeColor="text1"/>
          <w:sz w:val="32"/>
          <w:szCs w:val="32"/>
        </w:rPr>
      </w:pPr>
    </w:p>
    <w:p w14:paraId="7263D0C5" w14:textId="77777777" w:rsidR="00D53B16" w:rsidRPr="0002387E" w:rsidRDefault="00D53B16" w:rsidP="001C0489">
      <w:pPr>
        <w:spacing w:after="200"/>
        <w:jc w:val="both"/>
        <w:rPr>
          <w:color w:val="000000" w:themeColor="text1"/>
          <w:sz w:val="32"/>
          <w:szCs w:val="32"/>
        </w:rPr>
      </w:pPr>
    </w:p>
    <w:p w14:paraId="7AA7D3F8" w14:textId="77777777" w:rsidR="00D53B16" w:rsidRPr="0002387E" w:rsidRDefault="00D53B16" w:rsidP="001C0489">
      <w:pPr>
        <w:spacing w:after="200"/>
        <w:jc w:val="both"/>
        <w:rPr>
          <w:color w:val="000000" w:themeColor="text1"/>
          <w:sz w:val="32"/>
          <w:szCs w:val="32"/>
        </w:rPr>
      </w:pPr>
    </w:p>
    <w:p w14:paraId="0CE8C717" w14:textId="77777777" w:rsidR="00D53B16" w:rsidRPr="0002387E" w:rsidRDefault="00D53B16" w:rsidP="001C0489">
      <w:pPr>
        <w:spacing w:after="200"/>
        <w:jc w:val="both"/>
        <w:rPr>
          <w:color w:val="000000" w:themeColor="text1"/>
          <w:sz w:val="32"/>
          <w:szCs w:val="32"/>
        </w:rPr>
      </w:pPr>
    </w:p>
    <w:p w14:paraId="4A5D2264" w14:textId="77777777" w:rsidR="00D53B16" w:rsidRPr="0002387E" w:rsidRDefault="00D53B16" w:rsidP="001C0489">
      <w:pPr>
        <w:spacing w:after="200"/>
        <w:jc w:val="both"/>
        <w:rPr>
          <w:color w:val="000000" w:themeColor="text1"/>
          <w:sz w:val="32"/>
          <w:szCs w:val="32"/>
        </w:rPr>
      </w:pPr>
    </w:p>
    <w:p w14:paraId="6CEF05C4" w14:textId="77777777" w:rsidR="00D53B16" w:rsidRPr="0002387E" w:rsidRDefault="00D53B16" w:rsidP="001C0489">
      <w:pPr>
        <w:spacing w:after="200"/>
        <w:jc w:val="both"/>
        <w:rPr>
          <w:color w:val="000000" w:themeColor="text1"/>
          <w:sz w:val="32"/>
          <w:szCs w:val="32"/>
        </w:rPr>
      </w:pPr>
    </w:p>
    <w:p w14:paraId="7C4E0685" w14:textId="5C4D07FF" w:rsidR="00D53B16" w:rsidRPr="0002387E" w:rsidRDefault="00D53B16" w:rsidP="001C0489">
      <w:pPr>
        <w:spacing w:after="200"/>
        <w:jc w:val="both"/>
        <w:rPr>
          <w:color w:val="000000" w:themeColor="text1"/>
        </w:rPr>
      </w:pPr>
      <w:r w:rsidRPr="0002387E">
        <w:rPr>
          <w:color w:val="000000" w:themeColor="text1"/>
        </w:rPr>
        <w:t>Fig. 1</w:t>
      </w:r>
      <w:r w:rsidR="00EE3EB0" w:rsidRPr="0002387E">
        <w:rPr>
          <w:color w:val="000000" w:themeColor="text1"/>
        </w:rPr>
        <w:t>3</w:t>
      </w:r>
      <w:r w:rsidRPr="0002387E">
        <w:rPr>
          <w:color w:val="000000" w:themeColor="text1"/>
        </w:rPr>
        <w:t xml:space="preserve">. Products view — filter fields, category dropdown, and the products table rendered via </w:t>
      </w:r>
      <w:proofErr w:type="spellStart"/>
      <w:proofErr w:type="gramStart"/>
      <w:r w:rsidRPr="0002387E">
        <w:rPr>
          <w:color w:val="000000" w:themeColor="text1"/>
        </w:rPr>
        <w:t>ProductRow</w:t>
      </w:r>
      <w:r w:rsidRPr="0002387E">
        <w:rPr>
          <w:color w:val="000000" w:themeColor="text1"/>
        </w:rPr>
        <w:t>,also</w:t>
      </w:r>
      <w:proofErr w:type="spellEnd"/>
      <w:proofErr w:type="gramEnd"/>
      <w:r w:rsidRPr="0002387E">
        <w:rPr>
          <w:color w:val="000000" w:themeColor="text1"/>
        </w:rPr>
        <w:t xml:space="preserve"> change in change data in </w:t>
      </w:r>
      <w:proofErr w:type="spellStart"/>
      <w:r w:rsidRPr="0002387E">
        <w:rPr>
          <w:color w:val="000000" w:themeColor="text1"/>
        </w:rPr>
        <w:t>databse</w:t>
      </w:r>
      <w:proofErr w:type="spellEnd"/>
      <w:r w:rsidRPr="0002387E">
        <w:rPr>
          <w:color w:val="000000" w:themeColor="text1"/>
        </w:rPr>
        <w:t>.</w:t>
      </w:r>
    </w:p>
    <w:p w14:paraId="4A8E85FA" w14:textId="29D4E118" w:rsidR="00EE3EB0" w:rsidRPr="0002387E" w:rsidRDefault="00EE3EB0" w:rsidP="001C0489">
      <w:pPr>
        <w:spacing w:after="200"/>
        <w:jc w:val="both"/>
        <w:rPr>
          <w:color w:val="000000" w:themeColor="text1"/>
        </w:rPr>
      </w:pPr>
      <w:r w:rsidRPr="0002387E">
        <w:rPr>
          <w:noProof/>
          <w:color w:val="000000" w:themeColor="text1"/>
        </w:rPr>
        <w:drawing>
          <wp:anchor distT="0" distB="0" distL="114300" distR="114300" simplePos="0" relativeHeight="251659264" behindDoc="1" locked="0" layoutInCell="1" allowOverlap="1" wp14:anchorId="66CC31E1" wp14:editId="6DC59DFF">
            <wp:simplePos x="0" y="0"/>
            <wp:positionH relativeFrom="column">
              <wp:posOffset>492677</wp:posOffset>
            </wp:positionH>
            <wp:positionV relativeFrom="paragraph">
              <wp:posOffset>0</wp:posOffset>
            </wp:positionV>
            <wp:extent cx="4686300" cy="2625530"/>
            <wp:effectExtent l="0" t="0" r="0" b="3810"/>
            <wp:wrapTight wrapText="bothSides">
              <wp:wrapPolygon edited="0">
                <wp:start x="0" y="0"/>
                <wp:lineTo x="0" y="21475"/>
                <wp:lineTo x="21512" y="21475"/>
                <wp:lineTo x="2151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6300" cy="2625530"/>
                    </a:xfrm>
                    <a:prstGeom prst="rect">
                      <a:avLst/>
                    </a:prstGeom>
                  </pic:spPr>
                </pic:pic>
              </a:graphicData>
            </a:graphic>
          </wp:anchor>
        </w:drawing>
      </w:r>
    </w:p>
    <w:p w14:paraId="49EF058D" w14:textId="77777777" w:rsidR="00317628" w:rsidRPr="0002387E" w:rsidRDefault="00317628" w:rsidP="001C0489">
      <w:pPr>
        <w:spacing w:after="200"/>
        <w:ind w:left="720"/>
        <w:jc w:val="both"/>
        <w:rPr>
          <w:color w:val="000000" w:themeColor="text1"/>
        </w:rPr>
      </w:pPr>
    </w:p>
    <w:p w14:paraId="40DCE9C9" w14:textId="77777777" w:rsidR="00317628" w:rsidRPr="0002387E" w:rsidRDefault="00317628" w:rsidP="001C0489">
      <w:pPr>
        <w:spacing w:after="200"/>
        <w:ind w:left="720"/>
        <w:jc w:val="both"/>
        <w:rPr>
          <w:color w:val="000000" w:themeColor="text1"/>
        </w:rPr>
      </w:pPr>
    </w:p>
    <w:p w14:paraId="36B016FE" w14:textId="77777777" w:rsidR="00317628" w:rsidRPr="0002387E" w:rsidRDefault="00317628" w:rsidP="001C0489">
      <w:pPr>
        <w:spacing w:after="200"/>
        <w:ind w:left="720"/>
        <w:jc w:val="both"/>
        <w:rPr>
          <w:color w:val="000000" w:themeColor="text1"/>
        </w:rPr>
      </w:pPr>
    </w:p>
    <w:p w14:paraId="63BA8A00" w14:textId="77777777" w:rsidR="00317628" w:rsidRPr="0002387E" w:rsidRDefault="00317628" w:rsidP="001C0489">
      <w:pPr>
        <w:spacing w:after="200"/>
        <w:ind w:left="720"/>
        <w:jc w:val="both"/>
        <w:rPr>
          <w:color w:val="000000" w:themeColor="text1"/>
        </w:rPr>
      </w:pPr>
    </w:p>
    <w:p w14:paraId="56BBC6DB" w14:textId="77777777" w:rsidR="00317628" w:rsidRPr="0002387E" w:rsidRDefault="00317628" w:rsidP="001C0489">
      <w:pPr>
        <w:spacing w:after="200"/>
        <w:ind w:left="720"/>
        <w:jc w:val="both"/>
        <w:rPr>
          <w:color w:val="000000" w:themeColor="text1"/>
        </w:rPr>
      </w:pPr>
    </w:p>
    <w:p w14:paraId="39B40D11" w14:textId="77777777" w:rsidR="00317628" w:rsidRPr="0002387E" w:rsidRDefault="00317628" w:rsidP="001C0489">
      <w:pPr>
        <w:spacing w:after="200"/>
        <w:ind w:left="720"/>
        <w:jc w:val="both"/>
        <w:rPr>
          <w:color w:val="000000" w:themeColor="text1"/>
        </w:rPr>
      </w:pPr>
    </w:p>
    <w:p w14:paraId="28EBA0AD" w14:textId="77777777" w:rsidR="00317628" w:rsidRPr="0002387E" w:rsidRDefault="00317628" w:rsidP="001C0489">
      <w:pPr>
        <w:spacing w:after="200"/>
        <w:ind w:left="720"/>
        <w:jc w:val="both"/>
        <w:rPr>
          <w:color w:val="000000" w:themeColor="text1"/>
        </w:rPr>
      </w:pPr>
    </w:p>
    <w:p w14:paraId="2EB38BC4" w14:textId="77777777" w:rsidR="00317628" w:rsidRPr="0002387E" w:rsidRDefault="00317628" w:rsidP="001C0489">
      <w:pPr>
        <w:spacing w:after="200"/>
        <w:ind w:left="720"/>
        <w:jc w:val="both"/>
        <w:rPr>
          <w:color w:val="000000" w:themeColor="text1"/>
        </w:rPr>
      </w:pPr>
    </w:p>
    <w:p w14:paraId="2BF0C9FB" w14:textId="77777777" w:rsidR="00317628" w:rsidRPr="0002387E" w:rsidRDefault="00317628" w:rsidP="001C0489">
      <w:pPr>
        <w:spacing w:after="200"/>
        <w:ind w:left="720"/>
        <w:jc w:val="both"/>
        <w:rPr>
          <w:color w:val="000000" w:themeColor="text1"/>
        </w:rPr>
      </w:pPr>
    </w:p>
    <w:p w14:paraId="07557AA4" w14:textId="11E29E32" w:rsidR="00EE3EB0" w:rsidRPr="0002387E" w:rsidRDefault="00FA5B8C" w:rsidP="000860F1">
      <w:pPr>
        <w:spacing w:after="200"/>
        <w:jc w:val="both"/>
        <w:rPr>
          <w:color w:val="000000" w:themeColor="text1"/>
        </w:rPr>
      </w:pPr>
      <w:r w:rsidRPr="0002387E">
        <w:rPr>
          <w:noProof/>
          <w:color w:val="000000" w:themeColor="text1"/>
        </w:rPr>
        <w:drawing>
          <wp:anchor distT="0" distB="0" distL="114300" distR="114300" simplePos="0" relativeHeight="251660288" behindDoc="1" locked="0" layoutInCell="1" allowOverlap="1" wp14:anchorId="3D14CB08" wp14:editId="39CB2CA4">
            <wp:simplePos x="0" y="0"/>
            <wp:positionH relativeFrom="margin">
              <wp:posOffset>436880</wp:posOffset>
            </wp:positionH>
            <wp:positionV relativeFrom="paragraph">
              <wp:posOffset>338455</wp:posOffset>
            </wp:positionV>
            <wp:extent cx="5231765" cy="1541145"/>
            <wp:effectExtent l="0" t="0" r="6985" b="1905"/>
            <wp:wrapTight wrapText="bothSides">
              <wp:wrapPolygon edited="0">
                <wp:start x="0" y="0"/>
                <wp:lineTo x="0" y="21360"/>
                <wp:lineTo x="21550" y="21360"/>
                <wp:lineTo x="2155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31765" cy="1541145"/>
                    </a:xfrm>
                    <a:prstGeom prst="rect">
                      <a:avLst/>
                    </a:prstGeom>
                  </pic:spPr>
                </pic:pic>
              </a:graphicData>
            </a:graphic>
            <wp14:sizeRelH relativeFrom="margin">
              <wp14:pctWidth>0</wp14:pctWidth>
            </wp14:sizeRelH>
            <wp14:sizeRelV relativeFrom="margin">
              <wp14:pctHeight>0</wp14:pctHeight>
            </wp14:sizeRelV>
          </wp:anchor>
        </w:drawing>
      </w:r>
      <w:r w:rsidR="00EE3EB0" w:rsidRPr="0002387E">
        <w:rPr>
          <w:color w:val="000000" w:themeColor="text1"/>
        </w:rPr>
        <w:t>Fig. 1</w:t>
      </w:r>
      <w:r w:rsidR="00317628" w:rsidRPr="0002387E">
        <w:rPr>
          <w:color w:val="000000" w:themeColor="text1"/>
        </w:rPr>
        <w:t>4</w:t>
      </w:r>
      <w:r w:rsidR="00EE3EB0" w:rsidRPr="0002387E">
        <w:rPr>
          <w:color w:val="000000" w:themeColor="text1"/>
        </w:rPr>
        <w:t xml:space="preserve">. </w:t>
      </w:r>
      <w:proofErr w:type="gramStart"/>
      <w:r w:rsidR="00EE3EB0" w:rsidRPr="0002387E">
        <w:rPr>
          <w:color w:val="000000" w:themeColor="text1"/>
        </w:rPr>
        <w:t>Categories</w:t>
      </w:r>
      <w:proofErr w:type="gramEnd"/>
      <w:r w:rsidR="00EE3EB0" w:rsidRPr="0002387E">
        <w:rPr>
          <w:color w:val="000000" w:themeColor="text1"/>
        </w:rPr>
        <w:t xml:space="preserve"> view — add-category form and category list with delete action</w:t>
      </w:r>
      <w:r w:rsidR="00317628" w:rsidRPr="0002387E">
        <w:rPr>
          <w:color w:val="000000" w:themeColor="text1"/>
        </w:rPr>
        <w:t>, also change in data in database</w:t>
      </w:r>
    </w:p>
    <w:p w14:paraId="25E4CDEB" w14:textId="1CB2C956" w:rsidR="00FA5B8C" w:rsidRPr="0002387E" w:rsidRDefault="00FA5B8C" w:rsidP="001C0489">
      <w:pPr>
        <w:spacing w:after="200"/>
        <w:jc w:val="both"/>
        <w:rPr>
          <w:color w:val="000000" w:themeColor="text1"/>
        </w:rPr>
      </w:pPr>
    </w:p>
    <w:p w14:paraId="3A357BEC" w14:textId="77777777" w:rsidR="00FA5B8C" w:rsidRPr="0002387E" w:rsidRDefault="00FA5B8C" w:rsidP="001C0489">
      <w:pPr>
        <w:jc w:val="both"/>
        <w:rPr>
          <w:color w:val="000000" w:themeColor="text1"/>
        </w:rPr>
      </w:pPr>
    </w:p>
    <w:p w14:paraId="3E7C4805" w14:textId="77777777" w:rsidR="00FA5B8C" w:rsidRPr="0002387E" w:rsidRDefault="00FA5B8C" w:rsidP="001C0489">
      <w:pPr>
        <w:jc w:val="both"/>
        <w:rPr>
          <w:color w:val="000000" w:themeColor="text1"/>
        </w:rPr>
      </w:pPr>
    </w:p>
    <w:p w14:paraId="7C977B0E" w14:textId="77777777" w:rsidR="00FA5B8C" w:rsidRPr="0002387E" w:rsidRDefault="00FA5B8C" w:rsidP="001C0489">
      <w:pPr>
        <w:jc w:val="both"/>
        <w:rPr>
          <w:color w:val="000000" w:themeColor="text1"/>
        </w:rPr>
      </w:pPr>
    </w:p>
    <w:p w14:paraId="17E0D50C" w14:textId="77777777" w:rsidR="00FA5B8C" w:rsidRPr="0002387E" w:rsidRDefault="00FA5B8C" w:rsidP="001C0489">
      <w:pPr>
        <w:jc w:val="both"/>
        <w:rPr>
          <w:color w:val="000000" w:themeColor="text1"/>
        </w:rPr>
      </w:pPr>
    </w:p>
    <w:p w14:paraId="4129BFDA" w14:textId="77777777" w:rsidR="00FA5B8C" w:rsidRPr="0002387E" w:rsidRDefault="00FA5B8C" w:rsidP="001C0489">
      <w:pPr>
        <w:jc w:val="both"/>
        <w:rPr>
          <w:color w:val="000000" w:themeColor="text1"/>
        </w:rPr>
      </w:pPr>
    </w:p>
    <w:p w14:paraId="35F1F78B" w14:textId="77777777" w:rsidR="00FA5B8C" w:rsidRPr="0002387E" w:rsidRDefault="00FA5B8C" w:rsidP="001C0489">
      <w:pPr>
        <w:jc w:val="both"/>
        <w:rPr>
          <w:color w:val="000000" w:themeColor="text1"/>
        </w:rPr>
      </w:pPr>
    </w:p>
    <w:p w14:paraId="39FF0244" w14:textId="77777777" w:rsidR="00FA5B8C" w:rsidRPr="0002387E" w:rsidRDefault="00FA5B8C" w:rsidP="001C0489">
      <w:pPr>
        <w:jc w:val="both"/>
        <w:rPr>
          <w:color w:val="000000" w:themeColor="text1"/>
        </w:rPr>
      </w:pPr>
    </w:p>
    <w:p w14:paraId="26D4BB05" w14:textId="77777777" w:rsidR="00FA5B8C" w:rsidRPr="0002387E" w:rsidRDefault="00FA5B8C" w:rsidP="001C0489">
      <w:pPr>
        <w:jc w:val="both"/>
        <w:rPr>
          <w:color w:val="000000" w:themeColor="text1"/>
        </w:rPr>
      </w:pPr>
    </w:p>
    <w:p w14:paraId="7FB516CF" w14:textId="77777777" w:rsidR="00FA5B8C" w:rsidRPr="0002387E" w:rsidRDefault="00FA5B8C" w:rsidP="001C0489">
      <w:pPr>
        <w:jc w:val="both"/>
        <w:rPr>
          <w:color w:val="000000" w:themeColor="text1"/>
        </w:rPr>
      </w:pPr>
    </w:p>
    <w:p w14:paraId="62F99B87" w14:textId="466B34AA" w:rsidR="00FA5B8C" w:rsidRPr="0002387E" w:rsidRDefault="00FA5B8C" w:rsidP="000860F1">
      <w:pPr>
        <w:ind w:left="720"/>
        <w:jc w:val="both"/>
        <w:rPr>
          <w:color w:val="000000" w:themeColor="text1"/>
        </w:rPr>
      </w:pPr>
      <w:r w:rsidRPr="0002387E">
        <w:rPr>
          <w:color w:val="000000" w:themeColor="text1"/>
        </w:rPr>
        <w:t>Fig. 1</w:t>
      </w:r>
      <w:r w:rsidRPr="0002387E">
        <w:rPr>
          <w:color w:val="000000" w:themeColor="text1"/>
        </w:rPr>
        <w:t>5</w:t>
      </w:r>
      <w:r w:rsidRPr="0002387E">
        <w:rPr>
          <w:color w:val="000000" w:themeColor="text1"/>
        </w:rPr>
        <w:t>. Suppliers view — add-supplier form and supplier list, following the same CRUD layout pattern</w:t>
      </w:r>
    </w:p>
    <w:p w14:paraId="2F5D9072" w14:textId="585D1613" w:rsidR="00803493" w:rsidRPr="0002387E" w:rsidRDefault="00000000" w:rsidP="001C0489">
      <w:pPr>
        <w:spacing w:after="200"/>
        <w:jc w:val="both"/>
        <w:rPr>
          <w:color w:val="000000" w:themeColor="text1"/>
        </w:rPr>
      </w:pPr>
      <w:r w:rsidRPr="0002387E">
        <w:rPr>
          <w:b/>
          <w:bCs/>
          <w:color w:val="000000" w:themeColor="text1"/>
          <w:sz w:val="24"/>
          <w:szCs w:val="24"/>
        </w:rPr>
        <w:t>VIII. CONCLUSION</w:t>
      </w:r>
    </w:p>
    <w:p w14:paraId="337B3224" w14:textId="77777777" w:rsidR="00803493" w:rsidRPr="0002387E" w:rsidRDefault="00000000" w:rsidP="001C0489">
      <w:pPr>
        <w:spacing w:after="160" w:line="276" w:lineRule="auto"/>
        <w:jc w:val="both"/>
        <w:rPr>
          <w:color w:val="000000" w:themeColor="text1"/>
        </w:rPr>
      </w:pPr>
      <w:r w:rsidRPr="0002387E">
        <w:rPr>
          <w:color w:val="000000" w:themeColor="text1"/>
          <w:sz w:val="22"/>
          <w:szCs w:val="22"/>
        </w:rPr>
        <w:t xml:space="preserve">This deliverable establishes a complete, working client-side architecture for the Local Store Inventory Management System using Vue 3 and </w:t>
      </w:r>
      <w:proofErr w:type="spellStart"/>
      <w:r w:rsidRPr="0002387E">
        <w:rPr>
          <w:color w:val="000000" w:themeColor="text1"/>
          <w:sz w:val="22"/>
          <w:szCs w:val="22"/>
        </w:rPr>
        <w:t>Vite</w:t>
      </w:r>
      <w:proofErr w:type="spellEnd"/>
      <w:r w:rsidRPr="0002387E">
        <w:rPr>
          <w:color w:val="000000" w:themeColor="text1"/>
          <w:sz w:val="22"/>
          <w:szCs w:val="22"/>
        </w:rPr>
        <w:t>. SPA routing is centralized in Vue Router with metadata-driven navigation guards; the UI is decomposed into a small library of reusable components and a larger set of route-level views; and every parent-child relationship follows a consistent props-down / emits-up communication pattern. Together, these choices produce a frontend that is modular, predictable to extend, and ready to be connected to the Express.js and MongoDB backend in the next project phase.</w:t>
      </w:r>
    </w:p>
    <w:p w14:paraId="183F68EB" w14:textId="77777777" w:rsidR="00803493" w:rsidRPr="0002387E" w:rsidRDefault="00000000" w:rsidP="001C0489">
      <w:pPr>
        <w:pStyle w:val="Heading1"/>
        <w:spacing w:before="320" w:after="160"/>
        <w:jc w:val="both"/>
        <w:rPr>
          <w:color w:val="000000" w:themeColor="text1"/>
        </w:rPr>
      </w:pPr>
      <w:r w:rsidRPr="0002387E">
        <w:rPr>
          <w:b/>
          <w:bCs/>
          <w:color w:val="000000" w:themeColor="text1"/>
          <w:sz w:val="24"/>
          <w:szCs w:val="24"/>
        </w:rPr>
        <w:t>REFERENCES</w:t>
      </w:r>
    </w:p>
    <w:p w14:paraId="53A8D10B" w14:textId="77777777" w:rsidR="00803493" w:rsidRPr="0002387E" w:rsidRDefault="00000000" w:rsidP="001C0489">
      <w:pPr>
        <w:spacing w:after="100"/>
        <w:jc w:val="both"/>
        <w:rPr>
          <w:color w:val="000000" w:themeColor="text1"/>
        </w:rPr>
      </w:pPr>
      <w:r w:rsidRPr="0002387E">
        <w:rPr>
          <w:color w:val="000000" w:themeColor="text1"/>
        </w:rPr>
        <w:t>[1</w:t>
      </w:r>
      <w:proofErr w:type="gramStart"/>
      <w:r w:rsidRPr="0002387E">
        <w:rPr>
          <w:color w:val="000000" w:themeColor="text1"/>
        </w:rPr>
        <w:t>]  Vue.js</w:t>
      </w:r>
      <w:proofErr w:type="gramEnd"/>
      <w:r w:rsidRPr="0002387E">
        <w:rPr>
          <w:color w:val="000000" w:themeColor="text1"/>
        </w:rPr>
        <w:t xml:space="preserve"> Documentation, "Introduction," vuejs.org. [Online]. Available: https://vuejs.org/guide/introduction.html</w:t>
      </w:r>
    </w:p>
    <w:p w14:paraId="0E686C64" w14:textId="77777777" w:rsidR="00803493" w:rsidRPr="0002387E" w:rsidRDefault="00000000" w:rsidP="001C0489">
      <w:pPr>
        <w:spacing w:after="100"/>
        <w:jc w:val="both"/>
        <w:rPr>
          <w:color w:val="000000" w:themeColor="text1"/>
        </w:rPr>
      </w:pPr>
      <w:r w:rsidRPr="0002387E">
        <w:rPr>
          <w:color w:val="000000" w:themeColor="text1"/>
        </w:rPr>
        <w:t>[2</w:t>
      </w:r>
      <w:proofErr w:type="gramStart"/>
      <w:r w:rsidRPr="0002387E">
        <w:rPr>
          <w:color w:val="000000" w:themeColor="text1"/>
        </w:rPr>
        <w:t>]  Vue</w:t>
      </w:r>
      <w:proofErr w:type="gramEnd"/>
      <w:r w:rsidRPr="0002387E">
        <w:rPr>
          <w:color w:val="000000" w:themeColor="text1"/>
        </w:rPr>
        <w:t xml:space="preserve"> Router Documentation, "Getting Started," router.vuejs.org. [Online]. Available: https://router.vuejs.org/guide/</w:t>
      </w:r>
    </w:p>
    <w:p w14:paraId="5712E030" w14:textId="43451E5B" w:rsidR="00803493" w:rsidRPr="0002387E" w:rsidRDefault="00000000" w:rsidP="001C0489">
      <w:pPr>
        <w:spacing w:after="100"/>
        <w:jc w:val="both"/>
        <w:rPr>
          <w:color w:val="000000" w:themeColor="text1"/>
        </w:rPr>
      </w:pPr>
      <w:r w:rsidRPr="0002387E">
        <w:rPr>
          <w:color w:val="000000" w:themeColor="text1"/>
        </w:rPr>
        <w:t>[3</w:t>
      </w:r>
      <w:proofErr w:type="gramStart"/>
      <w:r w:rsidRPr="0002387E">
        <w:rPr>
          <w:color w:val="000000" w:themeColor="text1"/>
        </w:rPr>
        <w:t xml:space="preserve">]  </w:t>
      </w:r>
      <w:proofErr w:type="spellStart"/>
      <w:r w:rsidRPr="0002387E">
        <w:rPr>
          <w:color w:val="000000" w:themeColor="text1"/>
        </w:rPr>
        <w:t>Vite</w:t>
      </w:r>
      <w:proofErr w:type="spellEnd"/>
      <w:proofErr w:type="gramEnd"/>
      <w:r w:rsidRPr="0002387E">
        <w:rPr>
          <w:color w:val="000000" w:themeColor="text1"/>
        </w:rPr>
        <w:t xml:space="preserve"> Documentation, "Getting Started," </w:t>
      </w:r>
      <w:proofErr w:type="spellStart"/>
      <w:r w:rsidRPr="0002387E">
        <w:rPr>
          <w:color w:val="000000" w:themeColor="text1"/>
        </w:rPr>
        <w:t>vitejs.dev</w:t>
      </w:r>
      <w:proofErr w:type="spellEnd"/>
      <w:r w:rsidRPr="0002387E">
        <w:rPr>
          <w:color w:val="000000" w:themeColor="text1"/>
        </w:rPr>
        <w:t>. [Online]. Available: https://vitejs.dev/guide</w:t>
      </w:r>
    </w:p>
    <w:sectPr w:rsidR="00803493" w:rsidRPr="0002387E">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F69F4" w14:textId="77777777" w:rsidR="0093410C" w:rsidRDefault="0093410C">
      <w:r>
        <w:separator/>
      </w:r>
    </w:p>
  </w:endnote>
  <w:endnote w:type="continuationSeparator" w:id="0">
    <w:p w14:paraId="2105B803" w14:textId="77777777" w:rsidR="0093410C" w:rsidRDefault="0093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9965" w14:textId="1ECD849D" w:rsidR="00803493" w:rsidRDefault="00000000">
    <w:pPr>
      <w:jc w:val="center"/>
    </w:pPr>
    <w:r>
      <w:rPr>
        <w:sz w:val="18"/>
        <w:szCs w:val="18"/>
      </w:rPr>
      <w:fldChar w:fldCharType="begin"/>
    </w:r>
    <w:r>
      <w:rPr>
        <w:sz w:val="18"/>
        <w:szCs w:val="18"/>
      </w:rPr>
      <w:instrText>PAGE</w:instrText>
    </w:r>
    <w:r>
      <w:rPr>
        <w:sz w:val="18"/>
        <w:szCs w:val="18"/>
      </w:rPr>
      <w:fldChar w:fldCharType="separate"/>
    </w:r>
    <w:r w:rsidR="00D53B16">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E3F92" w14:textId="77777777" w:rsidR="0093410C" w:rsidRDefault="0093410C">
      <w:r>
        <w:separator/>
      </w:r>
    </w:p>
  </w:footnote>
  <w:footnote w:type="continuationSeparator" w:id="0">
    <w:p w14:paraId="5BEFB06A" w14:textId="77777777" w:rsidR="0093410C" w:rsidRDefault="00934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1B2B" w14:textId="2FD8B84D" w:rsidR="00803493" w:rsidRDefault="0080349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06AD"/>
    <w:multiLevelType w:val="hybridMultilevel"/>
    <w:tmpl w:val="AAAC30EA"/>
    <w:lvl w:ilvl="0" w:tplc="C8CCECD2">
      <w:start w:val="1"/>
      <w:numFmt w:val="bullet"/>
      <w:lvlText w:val="●"/>
      <w:lvlJc w:val="left"/>
      <w:pPr>
        <w:ind w:left="720" w:hanging="360"/>
      </w:pPr>
    </w:lvl>
    <w:lvl w:ilvl="1" w:tplc="FCA00E8A">
      <w:start w:val="1"/>
      <w:numFmt w:val="bullet"/>
      <w:lvlText w:val="○"/>
      <w:lvlJc w:val="left"/>
      <w:pPr>
        <w:ind w:left="1440" w:hanging="360"/>
      </w:pPr>
    </w:lvl>
    <w:lvl w:ilvl="2" w:tplc="0076029C">
      <w:start w:val="1"/>
      <w:numFmt w:val="bullet"/>
      <w:lvlText w:val="■"/>
      <w:lvlJc w:val="left"/>
      <w:pPr>
        <w:ind w:left="2160" w:hanging="360"/>
      </w:pPr>
    </w:lvl>
    <w:lvl w:ilvl="3" w:tplc="90464748">
      <w:start w:val="1"/>
      <w:numFmt w:val="bullet"/>
      <w:lvlText w:val="●"/>
      <w:lvlJc w:val="left"/>
      <w:pPr>
        <w:ind w:left="2880" w:hanging="360"/>
      </w:pPr>
    </w:lvl>
    <w:lvl w:ilvl="4" w:tplc="F1FE3668">
      <w:start w:val="1"/>
      <w:numFmt w:val="bullet"/>
      <w:lvlText w:val="○"/>
      <w:lvlJc w:val="left"/>
      <w:pPr>
        <w:ind w:left="3600" w:hanging="360"/>
      </w:pPr>
    </w:lvl>
    <w:lvl w:ilvl="5" w:tplc="AEF2FA48">
      <w:start w:val="1"/>
      <w:numFmt w:val="bullet"/>
      <w:lvlText w:val="■"/>
      <w:lvlJc w:val="left"/>
      <w:pPr>
        <w:ind w:left="4320" w:hanging="360"/>
      </w:pPr>
    </w:lvl>
    <w:lvl w:ilvl="6" w:tplc="5058A354">
      <w:start w:val="1"/>
      <w:numFmt w:val="bullet"/>
      <w:lvlText w:val="●"/>
      <w:lvlJc w:val="left"/>
      <w:pPr>
        <w:ind w:left="5040" w:hanging="360"/>
      </w:pPr>
    </w:lvl>
    <w:lvl w:ilvl="7" w:tplc="50D69F90">
      <w:start w:val="1"/>
      <w:numFmt w:val="bullet"/>
      <w:lvlText w:val="●"/>
      <w:lvlJc w:val="left"/>
      <w:pPr>
        <w:ind w:left="5760" w:hanging="360"/>
      </w:pPr>
    </w:lvl>
    <w:lvl w:ilvl="8" w:tplc="BE4289B6">
      <w:start w:val="1"/>
      <w:numFmt w:val="bullet"/>
      <w:lvlText w:val="●"/>
      <w:lvlJc w:val="left"/>
      <w:pPr>
        <w:ind w:left="6480" w:hanging="360"/>
      </w:pPr>
    </w:lvl>
  </w:abstractNum>
  <w:abstractNum w:abstractNumId="1" w15:restartNumberingAfterBreak="0">
    <w:nsid w:val="29C21F71"/>
    <w:multiLevelType w:val="hybridMultilevel"/>
    <w:tmpl w:val="8ED031B8"/>
    <w:lvl w:ilvl="0" w:tplc="0409000F">
      <w:start w:val="1"/>
      <w:numFmt w:val="decimal"/>
      <w:lvlText w:val="%1."/>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4281E05"/>
    <w:multiLevelType w:val="hybridMultilevel"/>
    <w:tmpl w:val="956E2022"/>
    <w:lvl w:ilvl="0" w:tplc="29841058">
      <w:start w:val="1"/>
      <w:numFmt w:val="bullet"/>
      <w:lvlText w:val="•"/>
      <w:lvlJc w:val="left"/>
      <w:pPr>
        <w:ind w:left="504" w:hanging="288"/>
      </w:pPr>
    </w:lvl>
    <w:lvl w:ilvl="1" w:tplc="7E842E8E">
      <w:numFmt w:val="decimal"/>
      <w:lvlText w:val=""/>
      <w:lvlJc w:val="left"/>
    </w:lvl>
    <w:lvl w:ilvl="2" w:tplc="686E9960">
      <w:numFmt w:val="decimal"/>
      <w:lvlText w:val=""/>
      <w:lvlJc w:val="left"/>
    </w:lvl>
    <w:lvl w:ilvl="3" w:tplc="818449DA">
      <w:numFmt w:val="decimal"/>
      <w:lvlText w:val=""/>
      <w:lvlJc w:val="left"/>
    </w:lvl>
    <w:lvl w:ilvl="4" w:tplc="C0A02AF0">
      <w:numFmt w:val="decimal"/>
      <w:lvlText w:val=""/>
      <w:lvlJc w:val="left"/>
    </w:lvl>
    <w:lvl w:ilvl="5" w:tplc="7F56A782">
      <w:numFmt w:val="decimal"/>
      <w:lvlText w:val=""/>
      <w:lvlJc w:val="left"/>
    </w:lvl>
    <w:lvl w:ilvl="6" w:tplc="D9948AC2">
      <w:numFmt w:val="decimal"/>
      <w:lvlText w:val=""/>
      <w:lvlJc w:val="left"/>
    </w:lvl>
    <w:lvl w:ilvl="7" w:tplc="B66CF840">
      <w:numFmt w:val="decimal"/>
      <w:lvlText w:val=""/>
      <w:lvlJc w:val="left"/>
    </w:lvl>
    <w:lvl w:ilvl="8" w:tplc="339EB3EE">
      <w:numFmt w:val="decimal"/>
      <w:lvlText w:val=""/>
      <w:lvlJc w:val="left"/>
    </w:lvl>
  </w:abstractNum>
  <w:abstractNum w:abstractNumId="3" w15:restartNumberingAfterBreak="0">
    <w:nsid w:val="34904266"/>
    <w:multiLevelType w:val="hybridMultilevel"/>
    <w:tmpl w:val="FADA25EA"/>
    <w:lvl w:ilvl="0" w:tplc="04090015">
      <w:start w:val="1"/>
      <w:numFmt w:val="upp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759179939">
    <w:abstractNumId w:val="0"/>
    <w:lvlOverride w:ilvl="0">
      <w:startOverride w:val="1"/>
    </w:lvlOverride>
  </w:num>
  <w:num w:numId="2" w16cid:durableId="757406709">
    <w:abstractNumId w:val="2"/>
    <w:lvlOverride w:ilvl="0">
      <w:startOverride w:val="1"/>
    </w:lvlOverride>
  </w:num>
  <w:num w:numId="3" w16cid:durableId="200287427">
    <w:abstractNumId w:val="2"/>
  </w:num>
  <w:num w:numId="4" w16cid:durableId="1581519207">
    <w:abstractNumId w:val="1"/>
  </w:num>
  <w:num w:numId="5" w16cid:durableId="929310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493"/>
    <w:rsid w:val="0002387E"/>
    <w:rsid w:val="000860F1"/>
    <w:rsid w:val="001C0489"/>
    <w:rsid w:val="00317628"/>
    <w:rsid w:val="005E1706"/>
    <w:rsid w:val="0060748F"/>
    <w:rsid w:val="00713AFE"/>
    <w:rsid w:val="00803493"/>
    <w:rsid w:val="0093410C"/>
    <w:rsid w:val="00D53B16"/>
    <w:rsid w:val="00EE3EB0"/>
    <w:rsid w:val="00FA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4236"/>
  <w15:docId w15:val="{B2A43BF5-3CDF-43A4-83A1-350CADE8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3B16"/>
    <w:pPr>
      <w:tabs>
        <w:tab w:val="center" w:pos="4680"/>
        <w:tab w:val="right" w:pos="9360"/>
      </w:tabs>
    </w:pPr>
  </w:style>
  <w:style w:type="character" w:customStyle="1" w:styleId="HeaderChar">
    <w:name w:val="Header Char"/>
    <w:basedOn w:val="DefaultParagraphFont"/>
    <w:link w:val="Header"/>
    <w:uiPriority w:val="99"/>
    <w:rsid w:val="00D53B16"/>
  </w:style>
  <w:style w:type="paragraph" w:styleId="Footer">
    <w:name w:val="footer"/>
    <w:basedOn w:val="Normal"/>
    <w:link w:val="FooterChar"/>
    <w:uiPriority w:val="99"/>
    <w:unhideWhenUsed/>
    <w:rsid w:val="00D53B16"/>
    <w:pPr>
      <w:tabs>
        <w:tab w:val="center" w:pos="4680"/>
        <w:tab w:val="right" w:pos="9360"/>
      </w:tabs>
    </w:pPr>
  </w:style>
  <w:style w:type="character" w:customStyle="1" w:styleId="FooterChar">
    <w:name w:val="Footer Char"/>
    <w:basedOn w:val="DefaultParagraphFont"/>
    <w:link w:val="Footer"/>
    <w:uiPriority w:val="99"/>
    <w:rsid w:val="00D5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cp:lastModifiedBy>
  <cp:revision>27</cp:revision>
  <dcterms:created xsi:type="dcterms:W3CDTF">2026-07-16T01:09:00Z</dcterms:created>
  <dcterms:modified xsi:type="dcterms:W3CDTF">2026-07-16T01:37:00Z</dcterms:modified>
</cp:coreProperties>
</file>