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1DC" w:rsidRDefault="00F355C5" w:rsidP="003A522C">
      <w:pPr>
        <w:pStyle w:val="a6"/>
      </w:pPr>
      <w:r>
        <w:rPr>
          <w:rFonts w:hint="eastAsia"/>
        </w:rPr>
        <w:t>12306ng</w:t>
      </w:r>
      <w:r>
        <w:rPr>
          <w:rFonts w:hint="eastAsia"/>
        </w:rPr>
        <w:t>应用层子系统服务接口规范建议</w:t>
      </w:r>
    </w:p>
    <w:p w:rsidR="00F355C5" w:rsidRDefault="00F355C5"/>
    <w:p w:rsidR="00F355C5" w:rsidRDefault="00F355C5">
      <w:r>
        <w:rPr>
          <w:rFonts w:hint="eastAsia"/>
        </w:rPr>
        <w:t>12306ng</w:t>
      </w:r>
      <w:r>
        <w:rPr>
          <w:rFonts w:hint="eastAsia"/>
        </w:rPr>
        <w:t>应用层子系统服务接口是指</w:t>
      </w:r>
      <w:r w:rsidR="00E67088">
        <w:rPr>
          <w:rFonts w:hint="eastAsia"/>
        </w:rPr>
        <w:t>各</w:t>
      </w:r>
      <w:r>
        <w:rPr>
          <w:rFonts w:hint="eastAsia"/>
        </w:rPr>
        <w:t>应用层服务之间，应用层与服务网关层之间的接口。从目前项目组划分来看，应用层包括业务网关、票池、交易网关、</w:t>
      </w:r>
      <w:r>
        <w:rPr>
          <w:rFonts w:hint="eastAsia"/>
        </w:rPr>
        <w:t>SSO</w:t>
      </w:r>
      <w:r w:rsidR="008E6F7D">
        <w:rPr>
          <w:rFonts w:hint="eastAsia"/>
        </w:rPr>
        <w:t>以及</w:t>
      </w:r>
      <w:r w:rsidR="008E6F7D" w:rsidRPr="008E6F7D">
        <w:rPr>
          <w:rFonts w:hint="eastAsia"/>
        </w:rPr>
        <w:t>恶意流量</w:t>
      </w:r>
      <w:r w:rsidR="008E6F7D">
        <w:rPr>
          <w:rFonts w:hint="eastAsia"/>
        </w:rPr>
        <w:t>控制系统。</w:t>
      </w:r>
      <w:r w:rsidR="00A63987">
        <w:rPr>
          <w:rFonts w:hint="eastAsia"/>
        </w:rPr>
        <w:t>为了能让最大优化网络使用效率，减少堵塞，</w:t>
      </w:r>
      <w:r w:rsidR="00A8246E">
        <w:rPr>
          <w:rFonts w:hint="eastAsia"/>
        </w:rPr>
        <w:t>经过票池组对目前已有的一些高并发项目</w:t>
      </w:r>
      <w:r w:rsidR="00DE71E4">
        <w:rPr>
          <w:rFonts w:hint="eastAsia"/>
        </w:rPr>
        <w:t>实践</w:t>
      </w:r>
      <w:r w:rsidR="00A8246E">
        <w:rPr>
          <w:rFonts w:hint="eastAsia"/>
        </w:rPr>
        <w:t>的总结，我们向</w:t>
      </w:r>
      <w:r w:rsidR="00A8246E">
        <w:rPr>
          <w:rFonts w:hint="eastAsia"/>
        </w:rPr>
        <w:t>12306ng</w:t>
      </w:r>
      <w:r w:rsidR="00A8246E">
        <w:rPr>
          <w:rFonts w:hint="eastAsia"/>
        </w:rPr>
        <w:t>系统提出应用层子系统服务接口规范</w:t>
      </w:r>
      <w:r w:rsidR="00DE71E4">
        <w:rPr>
          <w:rFonts w:hint="eastAsia"/>
        </w:rPr>
        <w:t>建议</w:t>
      </w:r>
      <w:r w:rsidR="00A8246E">
        <w:rPr>
          <w:rFonts w:hint="eastAsia"/>
        </w:rPr>
        <w:t>。</w:t>
      </w:r>
    </w:p>
    <w:p w:rsidR="00A63987" w:rsidRDefault="00A63987" w:rsidP="003A522C">
      <w:pPr>
        <w:pStyle w:val="1"/>
      </w:pPr>
      <w:r>
        <w:rPr>
          <w:rFonts w:hint="eastAsia"/>
        </w:rPr>
        <w:t>服务定义的原则</w:t>
      </w:r>
    </w:p>
    <w:p w:rsidR="00A63987" w:rsidRDefault="00A63987" w:rsidP="003A522C">
      <w:pPr>
        <w:pStyle w:val="2"/>
        <w:rPr>
          <w:rStyle w:val="af"/>
          <w:i w:val="0"/>
        </w:rPr>
      </w:pPr>
      <w:r w:rsidRPr="003A522C">
        <w:rPr>
          <w:rStyle w:val="af"/>
          <w:rFonts w:hint="eastAsia"/>
          <w:i w:val="0"/>
        </w:rPr>
        <w:t>无状态服务</w:t>
      </w:r>
    </w:p>
    <w:p w:rsidR="00A8246E" w:rsidRPr="00A8246E" w:rsidRDefault="00A8246E" w:rsidP="00A8246E">
      <w:r>
        <w:rPr>
          <w:rFonts w:hint="eastAsia"/>
        </w:rPr>
        <w:t>无状态服务是</w:t>
      </w:r>
      <w:r>
        <w:rPr>
          <w:rFonts w:hint="eastAsia"/>
        </w:rPr>
        <w:t>SOA</w:t>
      </w:r>
      <w:r>
        <w:rPr>
          <w:rFonts w:hint="eastAsia"/>
        </w:rPr>
        <w:t>的一个重要原则。使用无状态服务意味着</w:t>
      </w:r>
      <w:r w:rsidR="00406445">
        <w:rPr>
          <w:rFonts w:hint="eastAsia"/>
        </w:rPr>
        <w:t>对客户端来说任意两次调用都是不相干的。采用这种原则设计的服务可以有效的减少服务状态管理的成本，提高服务的可扩展性。</w:t>
      </w:r>
    </w:p>
    <w:p w:rsidR="00A63987" w:rsidRPr="003A522C" w:rsidRDefault="00A63987" w:rsidP="003A522C">
      <w:pPr>
        <w:pStyle w:val="2"/>
        <w:rPr>
          <w:rStyle w:val="af"/>
          <w:i w:val="0"/>
        </w:rPr>
      </w:pPr>
      <w:r w:rsidRPr="003A522C">
        <w:rPr>
          <w:rStyle w:val="af"/>
          <w:rFonts w:hint="eastAsia"/>
          <w:i w:val="0"/>
        </w:rPr>
        <w:t>单向服务（</w:t>
      </w:r>
      <w:r w:rsidR="00406445">
        <w:rPr>
          <w:rStyle w:val="af"/>
          <w:rFonts w:hint="eastAsia"/>
          <w:i w:val="0"/>
        </w:rPr>
        <w:t>one-</w:t>
      </w:r>
      <w:r w:rsidRPr="003A522C">
        <w:rPr>
          <w:rStyle w:val="af"/>
          <w:rFonts w:hint="eastAsia"/>
          <w:i w:val="0"/>
        </w:rPr>
        <w:t>way</w:t>
      </w:r>
      <w:r w:rsidRPr="003A522C">
        <w:rPr>
          <w:rStyle w:val="af"/>
          <w:rFonts w:hint="eastAsia"/>
          <w:i w:val="0"/>
        </w:rPr>
        <w:t>）</w:t>
      </w:r>
    </w:p>
    <w:p w:rsidR="003A522C" w:rsidRDefault="00406445" w:rsidP="00A63987">
      <w:r>
        <w:rPr>
          <w:rFonts w:hint="eastAsia"/>
        </w:rPr>
        <w:t>单向服务模式中，仅由发送者（</w:t>
      </w:r>
      <w:r>
        <w:rPr>
          <w:rFonts w:hint="eastAsia"/>
        </w:rPr>
        <w:t>caller</w:t>
      </w:r>
      <w:r>
        <w:rPr>
          <w:rFonts w:hint="eastAsia"/>
        </w:rPr>
        <w:t>）向接收者（</w:t>
      </w:r>
      <w:r>
        <w:rPr>
          <w:rFonts w:hint="eastAsia"/>
        </w:rPr>
        <w:t>service</w:t>
      </w:r>
      <w:r>
        <w:rPr>
          <w:rFonts w:hint="eastAsia"/>
        </w:rPr>
        <w:t>）发送一条服务调用消息，接收者不向发送者返回任何消息。换句话说，所有服务提供的方法都是无返回值的，同时服务也不向</w:t>
      </w:r>
      <w:r w:rsidR="00F5435D">
        <w:rPr>
          <w:rFonts w:hint="eastAsia"/>
        </w:rPr>
        <w:t>调用者返回任何确认或错误信息。</w:t>
      </w:r>
    </w:p>
    <w:p w:rsidR="00F5435D" w:rsidRDefault="00F5435D" w:rsidP="00A63987">
      <w:r>
        <w:rPr>
          <w:rFonts w:hint="eastAsia"/>
        </w:rPr>
        <w:t>如果一个业务操作需要返回值，那么调用方必须实现一个回调服务（</w:t>
      </w:r>
      <w:r>
        <w:rPr>
          <w:rFonts w:hint="eastAsia"/>
        </w:rPr>
        <w:t>callback service</w:t>
      </w:r>
      <w:r>
        <w:rPr>
          <w:rFonts w:hint="eastAsia"/>
        </w:rPr>
        <w:t>）。接受服务计算完成后将调用回调服务将结果通知调用方。</w:t>
      </w:r>
    </w:p>
    <w:p w:rsidR="00F5435D" w:rsidRDefault="00EE0251" w:rsidP="00A63987">
      <w:r>
        <w:rPr>
          <w:rFonts w:hint="eastAsia"/>
        </w:rPr>
        <w:t>单向调用服务有如下优点：</w:t>
      </w:r>
    </w:p>
    <w:p w:rsidR="00EE0251" w:rsidRDefault="00EE0251" w:rsidP="00EE0251">
      <w:pPr>
        <w:pStyle w:val="ab"/>
        <w:numPr>
          <w:ilvl w:val="0"/>
          <w:numId w:val="1"/>
        </w:numPr>
      </w:pPr>
      <w:r>
        <w:rPr>
          <w:rFonts w:hint="eastAsia"/>
        </w:rPr>
        <w:t>不阻塞调用者当前线程；</w:t>
      </w:r>
    </w:p>
    <w:p w:rsidR="00EE0251" w:rsidRDefault="00EE0251" w:rsidP="00EE0251">
      <w:pPr>
        <w:pStyle w:val="ab"/>
        <w:numPr>
          <w:ilvl w:val="0"/>
          <w:numId w:val="1"/>
        </w:numPr>
      </w:pPr>
      <w:r>
        <w:rPr>
          <w:rFonts w:hint="eastAsia"/>
        </w:rPr>
        <w:t>便于服务将消息</w:t>
      </w:r>
      <w:r w:rsidR="00AF4AFD">
        <w:rPr>
          <w:rFonts w:hint="eastAsia"/>
        </w:rPr>
        <w:t>队列化处理</w:t>
      </w:r>
    </w:p>
    <w:p w:rsidR="00EE0251" w:rsidRDefault="00EE0251" w:rsidP="00EE0251">
      <w:pPr>
        <w:pStyle w:val="ab"/>
        <w:numPr>
          <w:ilvl w:val="0"/>
          <w:numId w:val="1"/>
        </w:numPr>
      </w:pPr>
      <w:r>
        <w:rPr>
          <w:rFonts w:hint="eastAsia"/>
        </w:rPr>
        <w:t>便于广播消息</w:t>
      </w:r>
    </w:p>
    <w:p w:rsidR="00EE0251" w:rsidRDefault="00EE0251" w:rsidP="00EE0251">
      <w:pPr>
        <w:pStyle w:val="ab"/>
        <w:numPr>
          <w:ilvl w:val="0"/>
          <w:numId w:val="1"/>
        </w:numPr>
      </w:pPr>
      <w:r>
        <w:rPr>
          <w:rFonts w:hint="eastAsia"/>
        </w:rPr>
        <w:t>不依赖编程语言提供的回调模式，减少并发锁的使用</w:t>
      </w:r>
    </w:p>
    <w:p w:rsidR="00281D80" w:rsidRDefault="00281D80" w:rsidP="00EE0251">
      <w:pPr>
        <w:pStyle w:val="ab"/>
        <w:numPr>
          <w:ilvl w:val="0"/>
          <w:numId w:val="1"/>
        </w:numPr>
      </w:pPr>
      <w:r>
        <w:rPr>
          <w:rFonts w:hint="eastAsia"/>
        </w:rPr>
        <w:t>消息的发送者与消息返回值处理者可以不必是同一台服务器，更好的支持负载均衡</w:t>
      </w:r>
    </w:p>
    <w:p w:rsidR="00EE0251" w:rsidRDefault="00EE0251" w:rsidP="003A522C">
      <w:pPr>
        <w:pStyle w:val="ab"/>
        <w:numPr>
          <w:ilvl w:val="0"/>
          <w:numId w:val="1"/>
        </w:numPr>
      </w:pPr>
      <w:r>
        <w:rPr>
          <w:rFonts w:hint="eastAsia"/>
        </w:rPr>
        <w:t>便于将消息持久化处理，以利系统备份</w:t>
      </w:r>
      <w:r>
        <w:rPr>
          <w:rFonts w:hint="eastAsia"/>
        </w:rPr>
        <w:t>/</w:t>
      </w:r>
      <w:r>
        <w:rPr>
          <w:rFonts w:hint="eastAsia"/>
        </w:rPr>
        <w:t>恢复</w:t>
      </w:r>
    </w:p>
    <w:p w:rsidR="00EE0251" w:rsidRDefault="00EE0251" w:rsidP="00EE0251">
      <w:r>
        <w:rPr>
          <w:rFonts w:hint="eastAsia"/>
        </w:rPr>
        <w:lastRenderedPageBreak/>
        <w:t>服务的提供者应当同时提供服务的实现以及服务回调接口的定义；服务调用者自行实现回调服务。服务调用者在设计服务接口时，可以</w:t>
      </w:r>
      <w:r w:rsidR="00281D80">
        <w:rPr>
          <w:rFonts w:hint="eastAsia"/>
        </w:rPr>
        <w:t>在调用参数里添加</w:t>
      </w:r>
      <w:r w:rsidR="00281D80">
        <w:rPr>
          <w:rFonts w:hint="eastAsia"/>
        </w:rPr>
        <w:t xml:space="preserve">Transaction Id </w:t>
      </w:r>
      <w:r w:rsidR="00281D80">
        <w:rPr>
          <w:rFonts w:hint="eastAsia"/>
        </w:rPr>
        <w:t>来保持服务调用的上下文关系。</w:t>
      </w:r>
    </w:p>
    <w:p w:rsidR="00281D80" w:rsidRDefault="00281D80" w:rsidP="00281D80">
      <w:pPr>
        <w:pStyle w:val="1"/>
      </w:pPr>
      <w:r>
        <w:rPr>
          <w:rFonts w:hint="eastAsia"/>
        </w:rPr>
        <w:t>服务通信协议</w:t>
      </w:r>
    </w:p>
    <w:p w:rsidR="00281D80" w:rsidRPr="00281D80" w:rsidRDefault="00281D80" w:rsidP="00281D80">
      <w:r>
        <w:rPr>
          <w:rFonts w:hint="eastAsia"/>
        </w:rPr>
        <w:t>服务通信协议可以分为数据层与传输层两层协议。我们建议数据层协议与传输层协议松散耦合。即传输层可以传输任意数据格式；数据也可以通过不同传输协议传播。</w:t>
      </w:r>
      <w:r w:rsidR="00C927E6">
        <w:rPr>
          <w:rFonts w:hint="eastAsia"/>
        </w:rPr>
        <w:t>（</w:t>
      </w:r>
      <w:r w:rsidR="00C927E6">
        <w:rPr>
          <w:rFonts w:hint="eastAsia"/>
        </w:rPr>
        <w:t>tcp udp</w:t>
      </w:r>
      <w:r w:rsidR="00C927E6">
        <w:rPr>
          <w:rFonts w:hint="eastAsia"/>
        </w:rPr>
        <w:t>）</w:t>
      </w:r>
    </w:p>
    <w:p w:rsidR="00A63987" w:rsidRDefault="00A63987" w:rsidP="003A522C">
      <w:pPr>
        <w:pStyle w:val="1"/>
      </w:pPr>
      <w:r w:rsidRPr="003A522C">
        <w:rPr>
          <w:rFonts w:hint="eastAsia"/>
        </w:rPr>
        <w:t>数据</w:t>
      </w:r>
      <w:r>
        <w:rPr>
          <w:rFonts w:hint="eastAsia"/>
        </w:rPr>
        <w:t>层协议</w:t>
      </w:r>
    </w:p>
    <w:p w:rsidR="002301E7" w:rsidRDefault="00281D80" w:rsidP="002301E7">
      <w:r>
        <w:rPr>
          <w:rFonts w:hint="eastAsia"/>
        </w:rPr>
        <w:t>我们提议使用</w:t>
      </w:r>
      <w:r w:rsidR="003B2FCC">
        <w:rPr>
          <w:rFonts w:hint="eastAsia"/>
        </w:rPr>
        <w:t>BSON</w:t>
      </w:r>
      <w:r>
        <w:rPr>
          <w:rFonts w:hint="eastAsia"/>
        </w:rPr>
        <w:t>作为统一的数据层协议。</w:t>
      </w:r>
      <w:r w:rsidR="003B2FCC">
        <w:rPr>
          <w:rFonts w:hint="eastAsia"/>
        </w:rPr>
        <w:t>BSON</w:t>
      </w:r>
      <w:r w:rsidR="003B2FCC">
        <w:rPr>
          <w:rFonts w:hint="eastAsia"/>
        </w:rPr>
        <w:t>的全称是</w:t>
      </w:r>
      <w:r w:rsidR="003B2FCC">
        <w:rPr>
          <w:rFonts w:hint="eastAsia"/>
        </w:rPr>
        <w:t>Binary JSON</w:t>
      </w:r>
      <w:r w:rsidR="003B2FCC">
        <w:rPr>
          <w:rFonts w:hint="eastAsia"/>
        </w:rPr>
        <w:t>，它是一种二进制编码的类似</w:t>
      </w:r>
      <w:r w:rsidR="003B2FCC">
        <w:rPr>
          <w:rFonts w:hint="eastAsia"/>
        </w:rPr>
        <w:t>JSON</w:t>
      </w:r>
      <w:r w:rsidR="003B2FCC">
        <w:rPr>
          <w:rFonts w:hint="eastAsia"/>
        </w:rPr>
        <w:t>的持久化格式。如同</w:t>
      </w:r>
      <w:r w:rsidR="003B2FCC">
        <w:rPr>
          <w:rFonts w:hint="eastAsia"/>
        </w:rPr>
        <w:t>JSON</w:t>
      </w:r>
      <w:r w:rsidR="003B2FCC">
        <w:rPr>
          <w:rFonts w:hint="eastAsia"/>
        </w:rPr>
        <w:t>一样，</w:t>
      </w:r>
      <w:r w:rsidR="003B2FCC">
        <w:rPr>
          <w:rFonts w:hint="eastAsia"/>
        </w:rPr>
        <w:t xml:space="preserve"> BSON</w:t>
      </w:r>
      <w:r w:rsidR="003B2FCC">
        <w:rPr>
          <w:rFonts w:hint="eastAsia"/>
        </w:rPr>
        <w:t>支持对象或数组中包含子对象或者数组。另外</w:t>
      </w:r>
      <w:r w:rsidR="003B2FCC">
        <w:rPr>
          <w:rFonts w:hint="eastAsia"/>
        </w:rPr>
        <w:t>BSON</w:t>
      </w:r>
      <w:r w:rsidR="003B2FCC">
        <w:rPr>
          <w:rFonts w:hint="eastAsia"/>
        </w:rPr>
        <w:t>对</w:t>
      </w:r>
      <w:r w:rsidR="003B2FCC">
        <w:rPr>
          <w:rFonts w:hint="eastAsia"/>
        </w:rPr>
        <w:t>JSON</w:t>
      </w:r>
      <w:r w:rsidR="003B2FCC">
        <w:rPr>
          <w:rFonts w:hint="eastAsia"/>
        </w:rPr>
        <w:t>支持的数据类型进行了扩展，比如日期类型和二进制类型。</w:t>
      </w:r>
    </w:p>
    <w:p w:rsidR="003B2FCC" w:rsidRDefault="003B2FCC" w:rsidP="002301E7">
      <w:r>
        <w:rPr>
          <w:rFonts w:hint="eastAsia"/>
        </w:rPr>
        <w:t>相对</w:t>
      </w:r>
      <w:r>
        <w:rPr>
          <w:rFonts w:hint="eastAsia"/>
        </w:rPr>
        <w:t>JSON</w:t>
      </w:r>
      <w:r>
        <w:rPr>
          <w:rFonts w:hint="eastAsia"/>
        </w:rPr>
        <w:t>而言，</w:t>
      </w:r>
      <w:r>
        <w:rPr>
          <w:rFonts w:hint="eastAsia"/>
        </w:rPr>
        <w:t xml:space="preserve"> BSON</w:t>
      </w:r>
      <w:r>
        <w:rPr>
          <w:rFonts w:hint="eastAsia"/>
        </w:rPr>
        <w:t>存储空间更小，解析速度更快，同时还保留了</w:t>
      </w:r>
      <w:r>
        <w:rPr>
          <w:rFonts w:hint="eastAsia"/>
        </w:rPr>
        <w:t>JSON</w:t>
      </w:r>
      <w:r>
        <w:rPr>
          <w:rFonts w:hint="eastAsia"/>
        </w:rPr>
        <w:t>的可扩展性。我们认为比较适合作为服务间调用的标准数据格式。</w:t>
      </w:r>
    </w:p>
    <w:p w:rsidR="00501FAD" w:rsidRDefault="00501FAD" w:rsidP="002301E7">
      <w:r>
        <w:rPr>
          <w:rFonts w:hint="eastAsia"/>
        </w:rPr>
        <w:t>请参考</w:t>
      </w:r>
      <w:hyperlink r:id="rId7" w:history="1">
        <w:r w:rsidRPr="00E4733C">
          <w:rPr>
            <w:rStyle w:val="af3"/>
          </w:rPr>
          <w:t>http://bsonspec.org/</w:t>
        </w:r>
      </w:hyperlink>
    </w:p>
    <w:p w:rsidR="002301E7" w:rsidRDefault="002301E7" w:rsidP="002301E7">
      <w:pPr>
        <w:pStyle w:val="1"/>
      </w:pPr>
      <w:r>
        <w:rPr>
          <w:rFonts w:hint="eastAsia"/>
        </w:rPr>
        <w:t>传输</w:t>
      </w:r>
      <w:r w:rsidRPr="002301E7">
        <w:rPr>
          <w:rFonts w:hint="eastAsia"/>
        </w:rPr>
        <w:t>层</w:t>
      </w:r>
      <w:r>
        <w:rPr>
          <w:rFonts w:hint="eastAsia"/>
        </w:rPr>
        <w:t>协议</w:t>
      </w:r>
    </w:p>
    <w:p w:rsidR="00F3503D" w:rsidRPr="00501FAD" w:rsidRDefault="00501FAD" w:rsidP="009E0EB8">
      <w:r>
        <w:rPr>
          <w:rFonts w:hint="eastAsia"/>
        </w:rPr>
        <w:t>在</w:t>
      </w:r>
      <w:r w:rsidR="00400CA0">
        <w:rPr>
          <w:rFonts w:hint="eastAsia"/>
        </w:rPr>
        <w:t>局域</w:t>
      </w:r>
      <w:r>
        <w:rPr>
          <w:rFonts w:hint="eastAsia"/>
        </w:rPr>
        <w:t>网内，除了常用的</w:t>
      </w:r>
      <w:r>
        <w:rPr>
          <w:rFonts w:hint="eastAsia"/>
        </w:rPr>
        <w:t>TCP</w:t>
      </w:r>
      <w:r>
        <w:rPr>
          <w:rFonts w:hint="eastAsia"/>
        </w:rPr>
        <w:t>协议作为传输层协议外，为了提高系统热备</w:t>
      </w:r>
      <w:r w:rsidR="0063426F">
        <w:rPr>
          <w:rFonts w:hint="eastAsia"/>
        </w:rPr>
        <w:t>份</w:t>
      </w:r>
      <w:r>
        <w:rPr>
          <w:rFonts w:hint="eastAsia"/>
        </w:rPr>
        <w:t>和读写分离的数据同步</w:t>
      </w:r>
      <w:r w:rsidR="0063426F">
        <w:rPr>
          <w:rFonts w:hint="eastAsia"/>
        </w:rPr>
        <w:t>的性能</w:t>
      </w:r>
      <w:r>
        <w:rPr>
          <w:rFonts w:hint="eastAsia"/>
        </w:rPr>
        <w:t>，我们还建议使用多播协议（</w:t>
      </w:r>
      <w:r>
        <w:rPr>
          <w:rFonts w:hint="eastAsia"/>
        </w:rPr>
        <w:t>multicast</w:t>
      </w:r>
      <w:r>
        <w:rPr>
          <w:rFonts w:hint="eastAsia"/>
        </w:rPr>
        <w:t>）。由于</w:t>
      </w:r>
      <w:r>
        <w:rPr>
          <w:rFonts w:hint="eastAsia"/>
        </w:rPr>
        <w:t>UDP</w:t>
      </w:r>
      <w:r>
        <w:rPr>
          <w:rFonts w:hint="eastAsia"/>
        </w:rPr>
        <w:t>协议不是一种可靠的协议，目前票池开发组正在对一些可靠多播协议</w:t>
      </w:r>
      <w:r>
        <w:rPr>
          <w:rFonts w:hint="eastAsia"/>
        </w:rPr>
        <w:t xml:space="preserve">(reliable multicast transport </w:t>
      </w:r>
      <w:r>
        <w:t>protocol</w:t>
      </w:r>
      <w:r>
        <w:rPr>
          <w:rFonts w:hint="eastAsia"/>
        </w:rPr>
        <w:t>)</w:t>
      </w:r>
      <w:r w:rsidR="00A96951">
        <w:rPr>
          <w:rFonts w:hint="eastAsia"/>
        </w:rPr>
        <w:t>进行调研。</w:t>
      </w:r>
    </w:p>
    <w:p w:rsidR="00A63987" w:rsidRDefault="003A522C" w:rsidP="002301E7">
      <w:pPr>
        <w:pStyle w:val="2"/>
      </w:pPr>
      <w:r>
        <w:rPr>
          <w:rFonts w:hint="eastAsia"/>
        </w:rPr>
        <w:t>票池子系统内的服务架构</w:t>
      </w:r>
    </w:p>
    <w:p w:rsidR="00F3503D" w:rsidRDefault="00F3503D" w:rsidP="00F3503D">
      <w:r>
        <w:rPr>
          <w:rFonts w:hint="eastAsia"/>
        </w:rPr>
        <w:t>我们以票池系统为例说明多播协议在系统中的应用场景。首先解释一下票池子系统的架构模型。</w:t>
      </w:r>
    </w:p>
    <w:p w:rsidR="003A6F39" w:rsidRDefault="003A6F39" w:rsidP="00F3503D">
      <w:r>
        <w:rPr>
          <w:noProof/>
        </w:rPr>
        <w:lastRenderedPageBreak/>
        <w:drawing>
          <wp:inline distT="0" distB="0" distL="0" distR="0">
            <wp:extent cx="5274310" cy="54965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5496560"/>
                    </a:xfrm>
                    <a:prstGeom prst="rect">
                      <a:avLst/>
                    </a:prstGeom>
                  </pic:spPr>
                </pic:pic>
              </a:graphicData>
            </a:graphic>
          </wp:inline>
        </w:drawing>
      </w:r>
    </w:p>
    <w:p w:rsidR="003A6F39" w:rsidRDefault="003A6F39" w:rsidP="00F3503D">
      <w:r>
        <w:rPr>
          <w:noProof/>
        </w:rPr>
        <w:drawing>
          <wp:inline distT="0" distB="0" distL="0" distR="0">
            <wp:extent cx="3905250" cy="2266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05250" cy="2266950"/>
                    </a:xfrm>
                    <a:prstGeom prst="rect">
                      <a:avLst/>
                    </a:prstGeom>
                  </pic:spPr>
                </pic:pic>
              </a:graphicData>
            </a:graphic>
          </wp:inline>
        </w:drawing>
      </w:r>
    </w:p>
    <w:p w:rsidR="003A6F39" w:rsidRPr="003A6F39" w:rsidRDefault="003A6F39" w:rsidP="003A6F39">
      <w:pPr>
        <w:pStyle w:val="3"/>
      </w:pPr>
      <w:r w:rsidRPr="003A6F39">
        <w:rPr>
          <w:rStyle w:val="Char2"/>
          <w:rFonts w:hint="eastAsia"/>
          <w:i w:val="0"/>
          <w:iCs w:val="0"/>
          <w:spacing w:val="0"/>
          <w:sz w:val="22"/>
          <w:szCs w:val="22"/>
        </w:rPr>
        <w:t>票池服务组</w:t>
      </w:r>
    </w:p>
    <w:p w:rsidR="003A6F39" w:rsidRDefault="003A6F39" w:rsidP="003A6F39">
      <w:r>
        <w:rPr>
          <w:rFonts w:hint="eastAsia"/>
        </w:rPr>
        <w:t>票池服务组负责管理</w:t>
      </w:r>
      <w:r>
        <w:rPr>
          <w:rFonts w:hint="eastAsia"/>
        </w:rPr>
        <w:t>1..n</w:t>
      </w:r>
      <w:r>
        <w:rPr>
          <w:rFonts w:hint="eastAsia"/>
        </w:rPr>
        <w:t>运行车次的票池。票池服务组采用类似</w:t>
      </w:r>
      <w:r>
        <w:rPr>
          <w:rFonts w:hint="eastAsia"/>
        </w:rPr>
        <w:t>LMAX Disruptor</w:t>
      </w:r>
      <w:r>
        <w:rPr>
          <w:rFonts w:hint="eastAsia"/>
        </w:rPr>
        <w:t>的架构设计，由三种类型服务器组成：</w:t>
      </w:r>
    </w:p>
    <w:p w:rsidR="003A6F39" w:rsidRDefault="003A6F39" w:rsidP="003A6F39">
      <w:pPr>
        <w:pStyle w:val="ab"/>
        <w:numPr>
          <w:ilvl w:val="0"/>
          <w:numId w:val="3"/>
        </w:numPr>
      </w:pPr>
      <w:r>
        <w:rPr>
          <w:rFonts w:hint="eastAsia"/>
        </w:rPr>
        <w:lastRenderedPageBreak/>
        <w:t>1</w:t>
      </w:r>
      <w:r>
        <w:rPr>
          <w:rFonts w:hint="eastAsia"/>
        </w:rPr>
        <w:t>台</w:t>
      </w:r>
      <w:r>
        <w:rPr>
          <w:rFonts w:hint="eastAsia"/>
        </w:rPr>
        <w:t>Master</w:t>
      </w:r>
      <w:r>
        <w:rPr>
          <w:rFonts w:hint="eastAsia"/>
        </w:rPr>
        <w:t>服务器，负责订购操作并复制信息至</w:t>
      </w:r>
      <w:r>
        <w:rPr>
          <w:rFonts w:hint="eastAsia"/>
        </w:rPr>
        <w:t>slave</w:t>
      </w:r>
    </w:p>
    <w:p w:rsidR="003A6F39" w:rsidRDefault="003A6F39" w:rsidP="003A6F39">
      <w:pPr>
        <w:pStyle w:val="ab"/>
        <w:numPr>
          <w:ilvl w:val="0"/>
          <w:numId w:val="3"/>
        </w:numPr>
      </w:pPr>
      <w:r>
        <w:rPr>
          <w:rFonts w:hint="eastAsia"/>
        </w:rPr>
        <w:t>1..n</w:t>
      </w:r>
      <w:r>
        <w:rPr>
          <w:rFonts w:hint="eastAsia"/>
        </w:rPr>
        <w:t>台</w:t>
      </w:r>
      <w:r>
        <w:rPr>
          <w:rFonts w:hint="eastAsia"/>
        </w:rPr>
        <w:t xml:space="preserve"> backup slave</w:t>
      </w:r>
      <w:r>
        <w:rPr>
          <w:rFonts w:hint="eastAsia"/>
        </w:rPr>
        <w:t>服务器，负责对系统热备份，当</w:t>
      </w:r>
      <w:r>
        <w:rPr>
          <w:rFonts w:hint="eastAsia"/>
        </w:rPr>
        <w:t>master</w:t>
      </w:r>
      <w:r>
        <w:rPr>
          <w:rFonts w:hint="eastAsia"/>
        </w:rPr>
        <w:t>故障时，</w:t>
      </w:r>
      <w:r>
        <w:rPr>
          <w:rFonts w:hint="eastAsia"/>
        </w:rPr>
        <w:t xml:space="preserve"> backup slave</w:t>
      </w:r>
      <w:r>
        <w:rPr>
          <w:rFonts w:hint="eastAsia"/>
        </w:rPr>
        <w:t>选举其中一台成为</w:t>
      </w:r>
      <w:r>
        <w:rPr>
          <w:rFonts w:hint="eastAsia"/>
        </w:rPr>
        <w:t>master</w:t>
      </w:r>
      <w:r>
        <w:rPr>
          <w:rFonts w:hint="eastAsia"/>
        </w:rPr>
        <w:t>接管工作。每台服务器都已自己独立的</w:t>
      </w:r>
      <w:r>
        <w:rPr>
          <w:rFonts w:hint="eastAsia"/>
        </w:rPr>
        <w:t>event log</w:t>
      </w:r>
      <w:r>
        <w:rPr>
          <w:rFonts w:hint="eastAsia"/>
        </w:rPr>
        <w:t>系统来记录日志。日志的形式可以考虑文件系统以采用</w:t>
      </w:r>
      <w:r>
        <w:rPr>
          <w:rFonts w:hint="eastAsia"/>
        </w:rPr>
        <w:t>stream io</w:t>
      </w:r>
      <w:r>
        <w:rPr>
          <w:rFonts w:hint="eastAsia"/>
        </w:rPr>
        <w:t>提高系统速度。另外还可以实现一个数据交换服务将日志转存至</w:t>
      </w:r>
      <w:r>
        <w:rPr>
          <w:rFonts w:hint="eastAsia"/>
        </w:rPr>
        <w:t>ng SQL</w:t>
      </w:r>
      <w:r>
        <w:rPr>
          <w:rFonts w:hint="eastAsia"/>
        </w:rPr>
        <w:t>或其它应用服务中。</w:t>
      </w:r>
    </w:p>
    <w:p w:rsidR="003A6F39" w:rsidRDefault="003A6F39" w:rsidP="003A6F39">
      <w:pPr>
        <w:pStyle w:val="ab"/>
        <w:numPr>
          <w:ilvl w:val="0"/>
          <w:numId w:val="3"/>
        </w:numPr>
      </w:pPr>
      <w:r>
        <w:rPr>
          <w:rFonts w:hint="eastAsia"/>
        </w:rPr>
        <w:t xml:space="preserve">0..n </w:t>
      </w:r>
      <w:r>
        <w:rPr>
          <w:rFonts w:hint="eastAsia"/>
        </w:rPr>
        <w:t>台</w:t>
      </w:r>
      <w:r>
        <w:rPr>
          <w:rFonts w:hint="eastAsia"/>
        </w:rPr>
        <w:t xml:space="preserve"> query slave </w:t>
      </w:r>
      <w:r>
        <w:rPr>
          <w:rFonts w:hint="eastAsia"/>
        </w:rPr>
        <w:t>服务器，负责查询操作，</w:t>
      </w:r>
      <w:r>
        <w:rPr>
          <w:rFonts w:hint="eastAsia"/>
        </w:rPr>
        <w:t xml:space="preserve"> master</w:t>
      </w:r>
      <w:r>
        <w:rPr>
          <w:rFonts w:hint="eastAsia"/>
        </w:rPr>
        <w:t>负责保持将票池数据同步到</w:t>
      </w:r>
      <w:r>
        <w:rPr>
          <w:rFonts w:hint="eastAsia"/>
        </w:rPr>
        <w:t>query slave</w:t>
      </w:r>
      <w:r>
        <w:rPr>
          <w:rFonts w:hint="eastAsia"/>
        </w:rPr>
        <w:t>上。</w:t>
      </w:r>
    </w:p>
    <w:p w:rsidR="003A6F39" w:rsidRDefault="003A6F39" w:rsidP="003A6F39">
      <w:pPr>
        <w:ind w:left="110" w:hangingChars="50" w:hanging="110"/>
      </w:pPr>
    </w:p>
    <w:p w:rsidR="003A6F39" w:rsidRPr="003A6F39" w:rsidRDefault="003A6F39" w:rsidP="003A6F39">
      <w:pPr>
        <w:pStyle w:val="3"/>
        <w:rPr>
          <w:rStyle w:val="Char2"/>
          <w:i w:val="0"/>
          <w:iCs w:val="0"/>
          <w:spacing w:val="0"/>
          <w:sz w:val="22"/>
          <w:szCs w:val="22"/>
        </w:rPr>
      </w:pPr>
      <w:r w:rsidRPr="003A6F39">
        <w:rPr>
          <w:rStyle w:val="Char2"/>
          <w:rFonts w:hint="eastAsia"/>
          <w:i w:val="0"/>
          <w:iCs w:val="0"/>
          <w:spacing w:val="0"/>
          <w:sz w:val="22"/>
          <w:szCs w:val="22"/>
        </w:rPr>
        <w:t>票池服务集群</w:t>
      </w:r>
    </w:p>
    <w:p w:rsidR="003A6F39" w:rsidRDefault="003A6F39" w:rsidP="003A6F39">
      <w:r>
        <w:rPr>
          <w:rFonts w:hint="eastAsia"/>
        </w:rPr>
        <w:t>所有的票池服务组的集合，集合中每个票池服务组管理的运行车次不相同。</w:t>
      </w:r>
    </w:p>
    <w:p w:rsidR="003A6F39" w:rsidRPr="003A6F39" w:rsidRDefault="003A6F39" w:rsidP="003A6F39">
      <w:pPr>
        <w:pStyle w:val="3"/>
      </w:pPr>
      <w:r w:rsidRPr="003A6F39">
        <w:rPr>
          <w:rStyle w:val="Char2"/>
          <w:rFonts w:hint="eastAsia"/>
          <w:i w:val="0"/>
          <w:iCs w:val="0"/>
          <w:spacing w:val="0"/>
          <w:sz w:val="22"/>
          <w:szCs w:val="22"/>
        </w:rPr>
        <w:t>路由服务</w:t>
      </w:r>
    </w:p>
    <w:p w:rsidR="003A6F39" w:rsidRDefault="003A6F39" w:rsidP="003A6F39">
      <w:r>
        <w:rPr>
          <w:rFonts w:hint="eastAsia"/>
        </w:rPr>
        <w:t>负责向用户提供具体运行车次的票池服务的地址，也可以缓存售罄信息。售罄信息可以选择不同的策略，包括整个列车，某个区间，甚至铺位等等。</w:t>
      </w:r>
    </w:p>
    <w:p w:rsidR="003A6F39" w:rsidRDefault="003A6F39" w:rsidP="003A6F39">
      <w:pPr>
        <w:pStyle w:val="3"/>
      </w:pPr>
      <w:r>
        <w:rPr>
          <w:rFonts w:hint="eastAsia"/>
        </w:rPr>
        <w:t>路由服务集群</w:t>
      </w:r>
    </w:p>
    <w:p w:rsidR="003A6F39" w:rsidRDefault="003A6F39" w:rsidP="003A6F39">
      <w:r>
        <w:rPr>
          <w:rFonts w:hint="eastAsia"/>
        </w:rPr>
        <w:t>所有路由服务的集合。其中的每台服务器的路由信息都是相等的。</w:t>
      </w:r>
    </w:p>
    <w:p w:rsidR="003A6F39" w:rsidRPr="003A6F39" w:rsidRDefault="003A6F39" w:rsidP="003A6F39">
      <w:pPr>
        <w:pStyle w:val="3"/>
        <w:rPr>
          <w:rStyle w:val="Char2"/>
          <w:i w:val="0"/>
          <w:iCs w:val="0"/>
          <w:spacing w:val="0"/>
          <w:sz w:val="22"/>
          <w:szCs w:val="22"/>
        </w:rPr>
      </w:pPr>
      <w:r w:rsidRPr="003A6F39">
        <w:rPr>
          <w:rStyle w:val="Char2"/>
          <w:rFonts w:hint="eastAsia"/>
          <w:i w:val="0"/>
          <w:iCs w:val="0"/>
          <w:spacing w:val="0"/>
          <w:sz w:val="22"/>
          <w:szCs w:val="22"/>
        </w:rPr>
        <w:t>票池调度服务</w:t>
      </w:r>
    </w:p>
    <w:p w:rsidR="003A6F39" w:rsidRDefault="003A6F39" w:rsidP="003A6F39">
      <w:r>
        <w:rPr>
          <w:rFonts w:hint="eastAsia"/>
        </w:rPr>
        <w:t>负责根据负载均衡策略将运行车次的票池分配到具体的票池服务组中，同时通知路由服务运行车次的票池服务地址。当某个运行车次的票池长时间未被使用时，请求调度服务释放此票池。票池调度服务由一个</w:t>
      </w:r>
      <w:r>
        <w:rPr>
          <w:rFonts w:hint="eastAsia"/>
        </w:rPr>
        <w:t>master</w:t>
      </w:r>
      <w:r>
        <w:rPr>
          <w:rFonts w:hint="eastAsia"/>
        </w:rPr>
        <w:t>和多个</w:t>
      </w:r>
      <w:r>
        <w:rPr>
          <w:rFonts w:hint="eastAsia"/>
        </w:rPr>
        <w:t>slave</w:t>
      </w:r>
      <w:r>
        <w:rPr>
          <w:rFonts w:hint="eastAsia"/>
        </w:rPr>
        <w:t>服务器组成。</w:t>
      </w:r>
      <w:r>
        <w:t>M</w:t>
      </w:r>
      <w:r>
        <w:rPr>
          <w:rFonts w:hint="eastAsia"/>
        </w:rPr>
        <w:t>aster</w:t>
      </w:r>
      <w:r>
        <w:rPr>
          <w:rFonts w:hint="eastAsia"/>
        </w:rPr>
        <w:t>负责执行调度服务并将信息复制到</w:t>
      </w:r>
      <w:r>
        <w:rPr>
          <w:rFonts w:hint="eastAsia"/>
        </w:rPr>
        <w:t>slave</w:t>
      </w:r>
      <w:r>
        <w:rPr>
          <w:rFonts w:hint="eastAsia"/>
        </w:rPr>
        <w:t>中去。当</w:t>
      </w:r>
      <w:r>
        <w:rPr>
          <w:rFonts w:hint="eastAsia"/>
        </w:rPr>
        <w:t>master</w:t>
      </w:r>
      <w:r>
        <w:rPr>
          <w:rFonts w:hint="eastAsia"/>
        </w:rPr>
        <w:t>故障时，任何一个</w:t>
      </w:r>
      <w:r>
        <w:rPr>
          <w:rFonts w:hint="eastAsia"/>
        </w:rPr>
        <w:t>slave</w:t>
      </w:r>
      <w:r>
        <w:rPr>
          <w:rFonts w:hint="eastAsia"/>
        </w:rPr>
        <w:t>服务可以选举为</w:t>
      </w:r>
      <w:r>
        <w:rPr>
          <w:rFonts w:hint="eastAsia"/>
        </w:rPr>
        <w:t>master</w:t>
      </w:r>
      <w:r>
        <w:rPr>
          <w:rFonts w:hint="eastAsia"/>
        </w:rPr>
        <w:t>接管调度操作。</w:t>
      </w:r>
    </w:p>
    <w:p w:rsidR="003A6F39" w:rsidRDefault="003A6F39" w:rsidP="003A6F39">
      <w:pPr>
        <w:pStyle w:val="3"/>
      </w:pPr>
      <w:r>
        <w:rPr>
          <w:rFonts w:hint="eastAsia"/>
        </w:rPr>
        <w:t>票池查询订购请求过程</w:t>
      </w:r>
    </w:p>
    <w:p w:rsidR="003A6F39" w:rsidRDefault="003A6F39" w:rsidP="003A6F39">
      <w:pPr>
        <w:pStyle w:val="ab"/>
        <w:numPr>
          <w:ilvl w:val="0"/>
          <w:numId w:val="2"/>
        </w:numPr>
      </w:pPr>
      <w:r>
        <w:rPr>
          <w:rFonts w:hint="eastAsia"/>
        </w:rPr>
        <w:t>客户端随机选择一台路由服务器</w:t>
      </w:r>
    </w:p>
    <w:p w:rsidR="003A6F39" w:rsidRDefault="003A6F39" w:rsidP="003A6F39">
      <w:pPr>
        <w:pStyle w:val="ab"/>
        <w:numPr>
          <w:ilvl w:val="0"/>
          <w:numId w:val="2"/>
        </w:numPr>
      </w:pPr>
      <w:r>
        <w:rPr>
          <w:rFonts w:hint="eastAsia"/>
        </w:rPr>
        <w:t>客户端向选定的路由服务发送购票查询信息</w:t>
      </w:r>
    </w:p>
    <w:p w:rsidR="003A6F39" w:rsidRDefault="003A6F39" w:rsidP="003A6F39">
      <w:pPr>
        <w:pStyle w:val="ab"/>
        <w:numPr>
          <w:ilvl w:val="0"/>
          <w:numId w:val="2"/>
        </w:numPr>
      </w:pPr>
      <w:r>
        <w:rPr>
          <w:rFonts w:hint="eastAsia"/>
        </w:rPr>
        <w:t>路由服务器返回给客户端所查询的运行车次的票池服务组地址</w:t>
      </w:r>
    </w:p>
    <w:p w:rsidR="003A6F39" w:rsidRDefault="003A6F39" w:rsidP="003A6F39">
      <w:pPr>
        <w:pStyle w:val="ab"/>
        <w:ind w:left="420"/>
      </w:pPr>
      <w:r>
        <w:rPr>
          <w:rFonts w:hint="eastAsia"/>
        </w:rPr>
        <w:t>a)</w:t>
      </w:r>
      <w:r>
        <w:rPr>
          <w:rFonts w:hint="eastAsia"/>
        </w:rPr>
        <w:tab/>
      </w:r>
      <w:r>
        <w:rPr>
          <w:rFonts w:hint="eastAsia"/>
        </w:rPr>
        <w:t>如果路由服务器缓存售罄信息并且用户请求的车票已售罄，直接返回客户售罄消息并退出流程</w:t>
      </w:r>
    </w:p>
    <w:p w:rsidR="003A6F39" w:rsidRPr="00C23CB7" w:rsidRDefault="003A6F39" w:rsidP="003A6F39">
      <w:pPr>
        <w:pStyle w:val="ab"/>
        <w:ind w:left="420"/>
      </w:pPr>
      <w:r>
        <w:rPr>
          <w:rFonts w:hint="eastAsia"/>
        </w:rPr>
        <w:t>b)</w:t>
      </w:r>
      <w:r>
        <w:rPr>
          <w:rFonts w:hint="eastAsia"/>
        </w:rPr>
        <w:tab/>
      </w:r>
      <w:r>
        <w:rPr>
          <w:rFonts w:hint="eastAsia"/>
        </w:rPr>
        <w:t>如果票池服务组支持读写分离，那么路由服务器根据是订购还是查询操作，返回</w:t>
      </w:r>
      <w:r>
        <w:rPr>
          <w:rFonts w:hint="eastAsia"/>
        </w:rPr>
        <w:t>Master</w:t>
      </w:r>
      <w:r>
        <w:rPr>
          <w:rFonts w:hint="eastAsia"/>
        </w:rPr>
        <w:t>或</w:t>
      </w:r>
      <w:r>
        <w:rPr>
          <w:rFonts w:hint="eastAsia"/>
        </w:rPr>
        <w:t>Query Slave</w:t>
      </w:r>
      <w:r>
        <w:rPr>
          <w:rFonts w:hint="eastAsia"/>
        </w:rPr>
        <w:t>服务地址</w:t>
      </w:r>
    </w:p>
    <w:p w:rsidR="003A6F39" w:rsidRDefault="003A6F39" w:rsidP="003A6F39">
      <w:pPr>
        <w:pStyle w:val="ab"/>
        <w:numPr>
          <w:ilvl w:val="0"/>
          <w:numId w:val="2"/>
        </w:numPr>
      </w:pPr>
      <w:r>
        <w:rPr>
          <w:rFonts w:hint="eastAsia"/>
        </w:rPr>
        <w:t>客户端向票池服务组查询</w:t>
      </w:r>
      <w:r>
        <w:rPr>
          <w:rFonts w:hint="eastAsia"/>
        </w:rPr>
        <w:t>/</w:t>
      </w:r>
      <w:r>
        <w:rPr>
          <w:rFonts w:hint="eastAsia"/>
        </w:rPr>
        <w:t>订购车票</w:t>
      </w:r>
    </w:p>
    <w:p w:rsidR="00BC71CF" w:rsidRDefault="00BC71CF" w:rsidP="00BC71CF">
      <w:pPr>
        <w:pStyle w:val="2"/>
      </w:pPr>
      <w:r>
        <w:rPr>
          <w:rFonts w:hint="eastAsia"/>
        </w:rPr>
        <w:t>使用</w:t>
      </w:r>
      <w:r>
        <w:t>multicast</w:t>
      </w:r>
      <w:r>
        <w:rPr>
          <w:rFonts w:hint="eastAsia"/>
        </w:rPr>
        <w:t>的传输协议实现系统热备和读写分离数据同步</w:t>
      </w:r>
    </w:p>
    <w:p w:rsidR="00BC71CF" w:rsidRDefault="00BC71CF" w:rsidP="00BC71CF">
      <w:r>
        <w:rPr>
          <w:rFonts w:hint="eastAsia"/>
        </w:rPr>
        <w:t>想法是将查询服务器与车票状态修改服务器分开，通过广播的方式将车票修改状态同步到查询服务器和备份服务器上。</w:t>
      </w:r>
    </w:p>
    <w:p w:rsidR="00BC71CF" w:rsidRDefault="00BC71CF" w:rsidP="00BC71CF">
      <w:r>
        <w:rPr>
          <w:rFonts w:hint="eastAsia"/>
        </w:rPr>
        <w:lastRenderedPageBreak/>
        <w:t>使用广播的传输协议主要是出于节省网络带宽的考虑，因为</w:t>
      </w:r>
      <w:r>
        <w:t>TCP/IP</w:t>
      </w:r>
      <w:r>
        <w:rPr>
          <w:rFonts w:hint="eastAsia"/>
        </w:rPr>
        <w:t>协议是单点传输协议，同一份数据如果传输到</w:t>
      </w:r>
      <w:r>
        <w:t>n</w:t>
      </w:r>
      <w:r>
        <w:rPr>
          <w:rFonts w:hint="eastAsia"/>
        </w:rPr>
        <w:t>个查询</w:t>
      </w:r>
      <w:r>
        <w:t>/</w:t>
      </w:r>
      <w:r>
        <w:rPr>
          <w:rFonts w:hint="eastAsia"/>
        </w:rPr>
        <w:t>备份服务器上的话，就会产生</w:t>
      </w:r>
      <w:r>
        <w:t>n</w:t>
      </w:r>
      <w:r>
        <w:rPr>
          <w:rFonts w:hint="eastAsia"/>
        </w:rPr>
        <w:t>份重复数据包。但广播协议只需要传输一个数据包到指定的广播地址，由路由负责将数据包传输到加入广播组的服务器上。</w:t>
      </w:r>
    </w:p>
    <w:p w:rsidR="00BC71CF" w:rsidRDefault="00BC71CF" w:rsidP="00BC71CF">
      <w:r>
        <w:rPr>
          <w:rFonts w:hint="eastAsia"/>
        </w:rPr>
        <w:t>然而广播协议，例如</w:t>
      </w:r>
      <w:r>
        <w:t>UDP</w:t>
      </w:r>
      <w:r>
        <w:rPr>
          <w:rFonts w:hint="eastAsia"/>
        </w:rPr>
        <w:t>协议的问题是，没有容错机制，其不容错主要有以下几个方面：</w:t>
      </w:r>
    </w:p>
    <w:p w:rsidR="00BC71CF" w:rsidRDefault="00BC71CF" w:rsidP="00BC71CF">
      <w:pPr>
        <w:pStyle w:val="ab"/>
        <w:numPr>
          <w:ilvl w:val="0"/>
          <w:numId w:val="5"/>
        </w:numPr>
      </w:pPr>
      <w:r>
        <w:t>checksum</w:t>
      </w:r>
      <w:r>
        <w:rPr>
          <w:rFonts w:hint="eastAsia"/>
        </w:rPr>
        <w:t>是可选项。</w:t>
      </w:r>
    </w:p>
    <w:p w:rsidR="00BC71CF" w:rsidRDefault="00BC71CF" w:rsidP="00BC71CF">
      <w:pPr>
        <w:pStyle w:val="ab"/>
        <w:numPr>
          <w:ilvl w:val="0"/>
          <w:numId w:val="5"/>
        </w:numPr>
      </w:pPr>
      <w:r>
        <w:rPr>
          <w:rFonts w:hint="eastAsia"/>
        </w:rPr>
        <w:t>数据包的到达顺序不确定，会因为传输过程中路由的选择，可能序列是</w:t>
      </w:r>
      <w:r>
        <w:t>1</w:t>
      </w:r>
      <w:r>
        <w:rPr>
          <w:rFonts w:hint="eastAsia"/>
        </w:rPr>
        <w:t>、</w:t>
      </w:r>
      <w:r>
        <w:t>2</w:t>
      </w:r>
      <w:r>
        <w:rPr>
          <w:rFonts w:hint="eastAsia"/>
        </w:rPr>
        <w:t>的两个包，到达接收服务器的顺序是</w:t>
      </w:r>
      <w:r>
        <w:t>2</w:t>
      </w:r>
      <w:r>
        <w:rPr>
          <w:rFonts w:hint="eastAsia"/>
        </w:rPr>
        <w:t>、</w:t>
      </w:r>
      <w:r>
        <w:t>1</w:t>
      </w:r>
      <w:r>
        <w:rPr>
          <w:rFonts w:hint="eastAsia"/>
        </w:rPr>
        <w:t>。</w:t>
      </w:r>
    </w:p>
    <w:p w:rsidR="00BC71CF" w:rsidRDefault="00BC71CF" w:rsidP="00BC71CF">
      <w:pPr>
        <w:pStyle w:val="ab"/>
        <w:numPr>
          <w:ilvl w:val="0"/>
          <w:numId w:val="5"/>
        </w:numPr>
      </w:pPr>
      <w:r>
        <w:rPr>
          <w:rFonts w:hint="eastAsia"/>
        </w:rPr>
        <w:t>数据包有可能丢失。</w:t>
      </w:r>
    </w:p>
    <w:p w:rsidR="00BC71CF" w:rsidRDefault="00BC71CF" w:rsidP="00BC71CF">
      <w:r>
        <w:rPr>
          <w:rFonts w:hint="eastAsia"/>
        </w:rPr>
        <w:t>为了解决这个问题，有些人提出了可信广播协议（</w:t>
      </w:r>
      <w:r>
        <w:t>Reliable Multicast Transport Protocol</w:t>
      </w:r>
      <w:r>
        <w:rPr>
          <w:rFonts w:hint="eastAsia"/>
        </w:rPr>
        <w:t>），其主要就是为了解决前面提到的问题（后两点，第一点通过加上</w:t>
      </w:r>
      <w:r>
        <w:t>checksum</w:t>
      </w:r>
      <w:r>
        <w:rPr>
          <w:rFonts w:hint="eastAsia"/>
        </w:rPr>
        <w:t>选项解决）。</w:t>
      </w:r>
    </w:p>
    <w:p w:rsidR="00BC71CF" w:rsidRDefault="00BC71CF" w:rsidP="00BC71CF">
      <w:r>
        <w:rPr>
          <w:rFonts w:hint="eastAsia"/>
        </w:rPr>
        <w:t>可信广播协议的基本做法是：</w:t>
      </w:r>
    </w:p>
    <w:p w:rsidR="00BC71CF" w:rsidRDefault="00BC71CF" w:rsidP="00BC71CF">
      <w:pPr>
        <w:pStyle w:val="ab"/>
        <w:numPr>
          <w:ilvl w:val="0"/>
          <w:numId w:val="6"/>
        </w:numPr>
      </w:pPr>
      <w:r>
        <w:rPr>
          <w:rFonts w:hint="eastAsia"/>
        </w:rPr>
        <w:t>每个数据包都有一个长整形（</w:t>
      </w:r>
      <w:r>
        <w:t xml:space="preserve">long – </w:t>
      </w:r>
      <w:r>
        <w:rPr>
          <w:rFonts w:hint="eastAsia"/>
        </w:rPr>
        <w:t>它的范围已经足够了）的累加序列号，这个序列号一方面是用来做排序，一方面是用来查缺补漏</w:t>
      </w:r>
      <w:r>
        <w:t xml:space="preserve"> – </w:t>
      </w:r>
      <w:r>
        <w:rPr>
          <w:rFonts w:hint="eastAsia"/>
        </w:rPr>
        <w:t>如果接收方发现序列号不连续即知有遗漏。</w:t>
      </w:r>
    </w:p>
    <w:p w:rsidR="00BC71CF" w:rsidRDefault="00BC71CF" w:rsidP="00BC71CF">
      <w:pPr>
        <w:pStyle w:val="ab"/>
        <w:numPr>
          <w:ilvl w:val="0"/>
          <w:numId w:val="6"/>
        </w:numPr>
      </w:pPr>
      <w:r>
        <w:rPr>
          <w:rFonts w:hint="eastAsia"/>
        </w:rPr>
        <w:t>确认码机制，发送方会等待接收方的确认码，否则会重发数据包。</w:t>
      </w:r>
    </w:p>
    <w:p w:rsidR="00BC71CF" w:rsidRDefault="00BC71CF" w:rsidP="00BC71CF">
      <w:r>
        <w:rPr>
          <w:rFonts w:hint="eastAsia"/>
        </w:rPr>
        <w:t>由于收取确认码可能会造成网络堵塞（多个接收服务器向一个发送服务器发确认码）。在可信广播协议里，确认码机制有以下几种：</w:t>
      </w:r>
    </w:p>
    <w:p w:rsidR="00BC71CF" w:rsidRDefault="00BC71CF" w:rsidP="00BC71CF">
      <w:pPr>
        <w:pStyle w:val="ab"/>
        <w:numPr>
          <w:ilvl w:val="0"/>
          <w:numId w:val="7"/>
        </w:numPr>
      </w:pPr>
      <w:r>
        <w:rPr>
          <w:rFonts w:hint="eastAsia"/>
        </w:rPr>
        <w:t>确认机制不同：</w:t>
      </w:r>
    </w:p>
    <w:p w:rsidR="00BC71CF" w:rsidRDefault="00BC71CF" w:rsidP="00BC71CF">
      <w:pPr>
        <w:pStyle w:val="ab"/>
        <w:numPr>
          <w:ilvl w:val="1"/>
          <w:numId w:val="7"/>
        </w:numPr>
      </w:pPr>
      <w:r>
        <w:rPr>
          <w:rFonts w:hint="eastAsia"/>
        </w:rPr>
        <w:t>正面响应</w:t>
      </w:r>
      <w:r>
        <w:t xml:space="preserve"> – </w:t>
      </w:r>
      <w:r>
        <w:rPr>
          <w:rFonts w:hint="eastAsia"/>
        </w:rPr>
        <w:t>即接收端接收到数据包之后，向发送端返回数据包确认接收。</w:t>
      </w:r>
    </w:p>
    <w:p w:rsidR="00BC71CF" w:rsidRDefault="00BC71CF" w:rsidP="00BC71CF">
      <w:pPr>
        <w:pStyle w:val="ab"/>
        <w:numPr>
          <w:ilvl w:val="1"/>
          <w:numId w:val="7"/>
        </w:numPr>
      </w:pPr>
      <w:r>
        <w:rPr>
          <w:rFonts w:hint="eastAsia"/>
        </w:rPr>
        <w:t>负面响应</w:t>
      </w:r>
      <w:r>
        <w:t xml:space="preserve"> – </w:t>
      </w:r>
      <w:r>
        <w:rPr>
          <w:rFonts w:hint="eastAsia"/>
        </w:rPr>
        <w:t>接收端只在发现有遗漏的情况下才向发送端发消息，请求重发遗漏的数据包。</w:t>
      </w:r>
    </w:p>
    <w:p w:rsidR="00BC71CF" w:rsidRDefault="00BC71CF" w:rsidP="00BC71CF">
      <w:pPr>
        <w:pStyle w:val="ab"/>
        <w:numPr>
          <w:ilvl w:val="0"/>
          <w:numId w:val="7"/>
        </w:numPr>
      </w:pPr>
      <w:r>
        <w:rPr>
          <w:rFonts w:hint="eastAsia"/>
        </w:rPr>
        <w:t>确认码数目的不同：</w:t>
      </w:r>
    </w:p>
    <w:p w:rsidR="00BC71CF" w:rsidRDefault="00BC71CF" w:rsidP="00BC71CF">
      <w:pPr>
        <w:pStyle w:val="ab"/>
        <w:numPr>
          <w:ilvl w:val="1"/>
          <w:numId w:val="7"/>
        </w:numPr>
      </w:pPr>
      <w:r>
        <w:rPr>
          <w:rFonts w:hint="eastAsia"/>
        </w:rPr>
        <w:t>不需要确认码。</w:t>
      </w:r>
    </w:p>
    <w:p w:rsidR="00BC71CF" w:rsidRDefault="00BC71CF" w:rsidP="00BC71CF">
      <w:pPr>
        <w:pStyle w:val="ab"/>
        <w:numPr>
          <w:ilvl w:val="1"/>
          <w:numId w:val="7"/>
        </w:numPr>
      </w:pPr>
      <w:r>
        <w:rPr>
          <w:rFonts w:hint="eastAsia"/>
        </w:rPr>
        <w:t>只需要一个确认码，即发送端向一批接收端广播，但只要有一个接收端返回确认码即认为广播成功。</w:t>
      </w:r>
    </w:p>
    <w:p w:rsidR="00BC71CF" w:rsidRDefault="00BC71CF" w:rsidP="00BC71CF">
      <w:pPr>
        <w:pStyle w:val="ab"/>
        <w:numPr>
          <w:ilvl w:val="1"/>
          <w:numId w:val="7"/>
        </w:numPr>
      </w:pPr>
      <w:r>
        <w:rPr>
          <w:rFonts w:hint="eastAsia"/>
        </w:rPr>
        <w:t>需要</w:t>
      </w:r>
      <w:r>
        <w:t>k</w:t>
      </w:r>
      <w:r>
        <w:rPr>
          <w:rFonts w:hint="eastAsia"/>
        </w:rPr>
        <w:t>个确认码，即发送端需要收集到</w:t>
      </w:r>
      <w:r>
        <w:t>n</w:t>
      </w:r>
      <w:r>
        <w:rPr>
          <w:rFonts w:hint="eastAsia"/>
        </w:rPr>
        <w:t>个确认码才认为广播成功。</w:t>
      </w:r>
    </w:p>
    <w:p w:rsidR="00BC71CF" w:rsidRDefault="00BC71CF" w:rsidP="00BC71CF">
      <w:pPr>
        <w:pStyle w:val="ab"/>
        <w:numPr>
          <w:ilvl w:val="1"/>
          <w:numId w:val="7"/>
        </w:numPr>
      </w:pPr>
      <w:r>
        <w:rPr>
          <w:rFonts w:hint="eastAsia"/>
        </w:rPr>
        <w:t>所有确认码，即发送端需要收集到所有接收端的确认码才认为广播成功。</w:t>
      </w:r>
    </w:p>
    <w:p w:rsidR="00BC71CF" w:rsidRDefault="00BC71CF" w:rsidP="00BC71CF">
      <w:pPr>
        <w:pStyle w:val="ab"/>
        <w:numPr>
          <w:ilvl w:val="0"/>
          <w:numId w:val="7"/>
        </w:numPr>
      </w:pPr>
      <w:r>
        <w:rPr>
          <w:rFonts w:hint="eastAsia"/>
        </w:rPr>
        <w:t>确认码传输机制不同：</w:t>
      </w:r>
    </w:p>
    <w:p w:rsidR="00BC71CF" w:rsidRDefault="00BC71CF" w:rsidP="00BC71CF">
      <w:pPr>
        <w:pStyle w:val="ab"/>
        <w:numPr>
          <w:ilvl w:val="1"/>
          <w:numId w:val="7"/>
        </w:numPr>
      </w:pPr>
      <w:r>
        <w:rPr>
          <w:rFonts w:hint="eastAsia"/>
        </w:rPr>
        <w:t>直接互联，机器之间不分组，即发送端和接收端在同一个分组里。</w:t>
      </w:r>
    </w:p>
    <w:p w:rsidR="00BC71CF" w:rsidRDefault="00BC71CF" w:rsidP="00BC71CF">
      <w:pPr>
        <w:pStyle w:val="ab"/>
        <w:numPr>
          <w:ilvl w:val="1"/>
          <w:numId w:val="7"/>
        </w:numPr>
      </w:pPr>
      <w:r>
        <w:rPr>
          <w:rFonts w:hint="eastAsia"/>
        </w:rPr>
        <w:t>分组互联，即接收端自己组成几个小的分组，每个分组有一个</w:t>
      </w:r>
      <w:r>
        <w:t>DR</w:t>
      </w:r>
      <w:r>
        <w:rPr>
          <w:rFonts w:hint="eastAsia"/>
        </w:rPr>
        <w:t>负责中转广播并代表分组发送一个确认码给发送端，如下图：</w:t>
      </w:r>
    </w:p>
    <w:p w:rsidR="00BC71CF" w:rsidRDefault="00BC71CF" w:rsidP="00BC71CF">
      <w:r>
        <w:rPr>
          <w:noProof/>
        </w:rPr>
        <w:lastRenderedPageBreak/>
        <w:drawing>
          <wp:inline distT="0" distB="0" distL="0" distR="0">
            <wp:extent cx="5008880" cy="4360545"/>
            <wp:effectExtent l="0" t="0" r="127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08880" cy="4360545"/>
                    </a:xfrm>
                    <a:prstGeom prst="rect">
                      <a:avLst/>
                    </a:prstGeom>
                    <a:noFill/>
                    <a:ln>
                      <a:noFill/>
                    </a:ln>
                  </pic:spPr>
                </pic:pic>
              </a:graphicData>
            </a:graphic>
          </wp:inline>
        </w:drawing>
      </w:r>
    </w:p>
    <w:p w:rsidR="00BC71CF" w:rsidRDefault="00BC71CF" w:rsidP="00BC71CF">
      <w:r>
        <w:rPr>
          <w:rFonts w:hint="eastAsia"/>
        </w:rPr>
        <w:t>当前找到的可信广播协议有</w:t>
      </w:r>
      <w:hyperlink r:id="rId11" w:history="1">
        <w:r>
          <w:rPr>
            <w:rStyle w:val="af3"/>
          </w:rPr>
          <w:t>RMTP</w:t>
        </w:r>
      </w:hyperlink>
      <w:r>
        <w:rPr>
          <w:rFonts w:hint="eastAsia"/>
        </w:rPr>
        <w:t>和</w:t>
      </w:r>
      <w:hyperlink r:id="rId12" w:history="1">
        <w:r>
          <w:rPr>
            <w:rStyle w:val="af3"/>
          </w:rPr>
          <w:t>PGM</w:t>
        </w:r>
      </w:hyperlink>
      <w:r>
        <w:rPr>
          <w:rFonts w:hint="eastAsia"/>
        </w:rPr>
        <w:t>协议，开源实现有</w:t>
      </w:r>
      <w:hyperlink r:id="rId13" w:history="1">
        <w:r>
          <w:rPr>
            <w:rStyle w:val="af3"/>
          </w:rPr>
          <w:t>jGroups</w:t>
        </w:r>
      </w:hyperlink>
      <w:r>
        <w:rPr>
          <w:rFonts w:hint="eastAsia"/>
        </w:rPr>
        <w:t>和</w:t>
      </w:r>
      <w:hyperlink r:id="rId14" w:history="1">
        <w:r>
          <w:rPr>
            <w:rStyle w:val="af3"/>
          </w:rPr>
          <w:t>OpenPGM</w:t>
        </w:r>
      </w:hyperlink>
      <w:r>
        <w:rPr>
          <w:rFonts w:hint="eastAsia"/>
        </w:rPr>
        <w:t>。对比下来，建议使用</w:t>
      </w:r>
      <w:r>
        <w:t>jGroups</w:t>
      </w:r>
      <w:r>
        <w:rPr>
          <w:rFonts w:hint="eastAsia"/>
        </w:rPr>
        <w:t>并采用</w:t>
      </w:r>
      <w:r>
        <w:t>RMTP</w:t>
      </w:r>
      <w:r>
        <w:rPr>
          <w:rFonts w:hint="eastAsia"/>
        </w:rPr>
        <w:t>协议来进行热备和读写分离，主要原因有：</w:t>
      </w:r>
    </w:p>
    <w:p w:rsidR="00BC71CF" w:rsidRDefault="00BC71CF" w:rsidP="00BC71CF">
      <w:pPr>
        <w:pStyle w:val="ab"/>
        <w:numPr>
          <w:ilvl w:val="0"/>
          <w:numId w:val="8"/>
        </w:numPr>
      </w:pPr>
      <w:r>
        <w:t>PGM</w:t>
      </w:r>
      <w:r>
        <w:rPr>
          <w:rFonts w:hint="eastAsia"/>
        </w:rPr>
        <w:t>协议</w:t>
      </w:r>
      <w:r>
        <w:t>RFC</w:t>
      </w:r>
      <w:r>
        <w:rPr>
          <w:rFonts w:hint="eastAsia"/>
        </w:rPr>
        <w:t>里就明确说了：</w:t>
      </w:r>
    </w:p>
    <w:p w:rsidR="00BC71CF" w:rsidRDefault="00BC71CF" w:rsidP="00BC71CF">
      <w:pPr>
        <w:pStyle w:val="ab"/>
        <w:ind w:left="420"/>
        <w:rPr>
          <w:i/>
        </w:rPr>
      </w:pPr>
      <w:r>
        <w:rPr>
          <w:rFonts w:hint="eastAsia"/>
          <w:i/>
        </w:rPr>
        <w:t>“</w:t>
      </w:r>
      <w:r>
        <w:rPr>
          <w:i/>
        </w:rPr>
        <w:t>PGM has no notion of group membership. ………PGM is not intended for use with applications that depend either upon acknowledged delivery to a known group of recipients, or upon total ordering amongst multiple sources. PGM is best suited to those applications in which members may join and leave at any time, and that are either insensitive to unrecoverable data packet loss or are prepared to resort to application recovery in the event.</w:t>
      </w:r>
      <w:r>
        <w:rPr>
          <w:rFonts w:hint="eastAsia"/>
          <w:i/>
        </w:rPr>
        <w:t>”</w:t>
      </w:r>
    </w:p>
    <w:p w:rsidR="00BC71CF" w:rsidRDefault="00BC71CF" w:rsidP="00BC71CF">
      <w:pPr>
        <w:pStyle w:val="ab"/>
        <w:ind w:left="420"/>
      </w:pPr>
      <w:r>
        <w:rPr>
          <w:rFonts w:hint="eastAsia"/>
        </w:rPr>
        <w:t>大意看起来就是不是针对高可靠性和分组设计的。</w:t>
      </w:r>
    </w:p>
    <w:p w:rsidR="00BC71CF" w:rsidRDefault="00BC71CF" w:rsidP="00BC71CF">
      <w:pPr>
        <w:pStyle w:val="ab"/>
        <w:numPr>
          <w:ilvl w:val="0"/>
          <w:numId w:val="8"/>
        </w:numPr>
      </w:pPr>
      <w:r>
        <w:rPr>
          <w:rFonts w:hint="eastAsia"/>
        </w:rPr>
        <w:t>而</w:t>
      </w:r>
      <w:r>
        <w:t>jGroups</w:t>
      </w:r>
      <w:r>
        <w:rPr>
          <w:rFonts w:hint="eastAsia"/>
        </w:rPr>
        <w:t>本身就支持分组的概念，从现有的演示视频来看，也正是我们需要的：</w:t>
      </w:r>
      <w:hyperlink r:id="rId15" w:history="1">
        <w:r>
          <w:rPr>
            <w:rStyle w:val="af3"/>
          </w:rPr>
          <w:t>http://www.jgroups.org/movies/ReplCache.swf</w:t>
        </w:r>
      </w:hyperlink>
    </w:p>
    <w:p w:rsidR="00BC71CF" w:rsidRDefault="00BC71CF" w:rsidP="00BC71CF">
      <w:r>
        <w:rPr>
          <w:rFonts w:hint="eastAsia"/>
        </w:rPr>
        <w:t>票池广播机制</w:t>
      </w:r>
    </w:p>
    <w:p w:rsidR="00BC71CF" w:rsidRDefault="00BC71CF" w:rsidP="00BC71CF">
      <w:pPr>
        <w:pStyle w:val="ab"/>
        <w:numPr>
          <w:ilvl w:val="0"/>
          <w:numId w:val="9"/>
        </w:numPr>
      </w:pPr>
      <w:r>
        <w:rPr>
          <w:rFonts w:hint="eastAsia"/>
        </w:rPr>
        <w:t>建议采用分组广播的机制，备份服务器是一组，查询服务器是另外一组。</w:t>
      </w:r>
    </w:p>
    <w:p w:rsidR="00BC71CF" w:rsidRDefault="00BC71CF" w:rsidP="00BC71CF">
      <w:pPr>
        <w:pStyle w:val="ab"/>
        <w:numPr>
          <w:ilvl w:val="0"/>
          <w:numId w:val="9"/>
        </w:numPr>
      </w:pPr>
      <w:r>
        <w:rPr>
          <w:rFonts w:hint="eastAsia"/>
        </w:rPr>
        <w:lastRenderedPageBreak/>
        <w:t>建议采用正面响应的确认码，在买票时，用户应该可以接受短暂延时，如果采用负面响应的确认码，则写入服务器需要等待一个固定的时间，才能知道是否备份成功，个人觉得这种方式不如正面响应更简单方便。</w:t>
      </w:r>
    </w:p>
    <w:p w:rsidR="00BC71CF" w:rsidRDefault="00BC71CF" w:rsidP="00BC71CF">
      <w:pPr>
        <w:pStyle w:val="ab"/>
        <w:numPr>
          <w:ilvl w:val="0"/>
          <w:numId w:val="9"/>
        </w:numPr>
      </w:pPr>
      <w:r>
        <w:rPr>
          <w:rFonts w:hint="eastAsia"/>
        </w:rPr>
        <w:t>建议写入服务器到查询服务器的广播可以采取不需要确认码的机制，即使第一次广播的数据有丢失的情况，后面的广播可以修复这个错误。这种机制要求写入服务器到查询服务器的同步是将整个车次的余票信息覆盖同步，而不是增量同步。我认为覆盖同步是可行的，因为：</w:t>
      </w:r>
    </w:p>
    <w:p w:rsidR="00BC71CF" w:rsidRDefault="00BC71CF" w:rsidP="00BC71CF">
      <w:pPr>
        <w:pStyle w:val="ab"/>
        <w:numPr>
          <w:ilvl w:val="2"/>
          <w:numId w:val="7"/>
        </w:numPr>
      </w:pPr>
      <w:r>
        <w:rPr>
          <w:rFonts w:hint="eastAsia"/>
        </w:rPr>
        <w:t>一开始查询服务器不需要精确到每个座位是否有票，只需要判断车次是否有票即可。</w:t>
      </w:r>
    </w:p>
    <w:p w:rsidR="00BC71CF" w:rsidRDefault="00BC71CF" w:rsidP="00BC71CF">
      <w:pPr>
        <w:pStyle w:val="ab"/>
        <w:numPr>
          <w:ilvl w:val="2"/>
          <w:numId w:val="7"/>
        </w:numPr>
      </w:pPr>
      <w:r>
        <w:rPr>
          <w:rFonts w:hint="eastAsia"/>
        </w:rPr>
        <w:t>只有在车次剩余少数几张票的时候，才需要细化到座位是否有票，这个时候，一次广播的数据包依然可以容下这些信息。</w:t>
      </w:r>
    </w:p>
    <w:p w:rsidR="00BC71CF" w:rsidRDefault="00BC71CF" w:rsidP="00BC71CF">
      <w:pPr>
        <w:pStyle w:val="ab"/>
        <w:numPr>
          <w:ilvl w:val="2"/>
          <w:numId w:val="7"/>
        </w:numPr>
      </w:pPr>
      <w:r>
        <w:rPr>
          <w:rFonts w:hint="eastAsia"/>
        </w:rPr>
        <w:t>每台写入服务器应该只维护一部分车次的余票信息，车次的余票信息可以分批广播出去。</w:t>
      </w:r>
    </w:p>
    <w:p w:rsidR="00BC71CF" w:rsidRDefault="00BC71CF" w:rsidP="00BC71CF">
      <w:pPr>
        <w:pStyle w:val="ab"/>
        <w:numPr>
          <w:ilvl w:val="0"/>
          <w:numId w:val="9"/>
        </w:numPr>
      </w:pPr>
      <w:r>
        <w:rPr>
          <w:rFonts w:hint="eastAsia"/>
        </w:rPr>
        <w:t>建议模块之间的确认码使用只需要一个确认码的机制，对于各模块来说，通过假定其他模块内部有合适的容错机制来节省网络流量。</w:t>
      </w:r>
    </w:p>
    <w:p w:rsidR="00BC71CF" w:rsidRDefault="00BC71CF" w:rsidP="00BC71CF">
      <w:pPr>
        <w:pStyle w:val="ab"/>
        <w:numPr>
          <w:ilvl w:val="0"/>
          <w:numId w:val="9"/>
        </w:numPr>
      </w:pPr>
      <w:r>
        <w:rPr>
          <w:rFonts w:hint="eastAsia"/>
        </w:rPr>
        <w:t>备份服务器可以采用全部确认码或者一半以上确认码的形式，广播机制是增量广播：</w:t>
      </w:r>
    </w:p>
    <w:p w:rsidR="00BC71CF" w:rsidRDefault="00BC71CF" w:rsidP="00BC71CF">
      <w:pPr>
        <w:pStyle w:val="ab"/>
        <w:numPr>
          <w:ilvl w:val="1"/>
          <w:numId w:val="9"/>
        </w:numPr>
      </w:pPr>
      <w:r>
        <w:rPr>
          <w:rFonts w:hint="eastAsia"/>
        </w:rPr>
        <w:t>全部确认码机制比较安全，但效率上会慢一些。</w:t>
      </w:r>
    </w:p>
    <w:p w:rsidR="00BC71CF" w:rsidRDefault="00BC71CF" w:rsidP="00BC71CF">
      <w:pPr>
        <w:pStyle w:val="ab"/>
        <w:numPr>
          <w:ilvl w:val="1"/>
          <w:numId w:val="9"/>
        </w:numPr>
      </w:pPr>
      <w:r>
        <w:rPr>
          <w:rFonts w:hint="eastAsia"/>
        </w:rPr>
        <w:t>一半以上确认码的机制，这种机制可以看成一个分布式版本控制系统（</w:t>
      </w:r>
      <w:r>
        <w:t>MVCC</w:t>
      </w:r>
      <w:r>
        <w:rPr>
          <w:rFonts w:hint="eastAsia"/>
        </w:rPr>
        <w:t>），即每台服务器保存备份消息队列的不同消息的分支，但是整个备份服务器分组具有一个完整的版本。例如，写入服务器实际广播了</w:t>
      </w:r>
      <w:r>
        <w:t>1</w:t>
      </w:r>
      <w:r>
        <w:rPr>
          <w:rFonts w:hint="eastAsia"/>
        </w:rPr>
        <w:t>、</w:t>
      </w:r>
      <w:r>
        <w:t>2</w:t>
      </w:r>
      <w:r>
        <w:rPr>
          <w:rFonts w:hint="eastAsia"/>
        </w:rPr>
        <w:t>、</w:t>
      </w:r>
      <w:r>
        <w:t>3</w:t>
      </w:r>
      <w:r>
        <w:rPr>
          <w:rFonts w:hint="eastAsia"/>
        </w:rPr>
        <w:t>个消息，备份服务器</w:t>
      </w:r>
      <w:r>
        <w:t>A</w:t>
      </w:r>
      <w:r>
        <w:rPr>
          <w:rFonts w:hint="eastAsia"/>
        </w:rPr>
        <w:t>可能只有</w:t>
      </w:r>
      <w:r>
        <w:t>1</w:t>
      </w:r>
      <w:r>
        <w:rPr>
          <w:rFonts w:hint="eastAsia"/>
        </w:rPr>
        <w:t>、</w:t>
      </w:r>
      <w:r>
        <w:t>2</w:t>
      </w:r>
      <w:r>
        <w:rPr>
          <w:rFonts w:hint="eastAsia"/>
        </w:rPr>
        <w:t>两个消息，备服</w:t>
      </w:r>
      <w:r>
        <w:t>B</w:t>
      </w:r>
      <w:r>
        <w:rPr>
          <w:rFonts w:hint="eastAsia"/>
        </w:rPr>
        <w:t>只有</w:t>
      </w:r>
      <w:r>
        <w:t>1</w:t>
      </w:r>
      <w:r>
        <w:rPr>
          <w:rFonts w:hint="eastAsia"/>
        </w:rPr>
        <w:t>、</w:t>
      </w:r>
      <w:r>
        <w:t>3</w:t>
      </w:r>
      <w:r>
        <w:rPr>
          <w:rFonts w:hint="eastAsia"/>
        </w:rPr>
        <w:t>，而</w:t>
      </w:r>
      <w:r>
        <w:t>C</w:t>
      </w:r>
      <w:r>
        <w:rPr>
          <w:rFonts w:hint="eastAsia"/>
        </w:rPr>
        <w:t>有</w:t>
      </w:r>
      <w:r>
        <w:t>2</w:t>
      </w:r>
      <w:r>
        <w:rPr>
          <w:rFonts w:hint="eastAsia"/>
        </w:rPr>
        <w:t>、</w:t>
      </w:r>
      <w:r>
        <w:t>3</w:t>
      </w:r>
      <w:r>
        <w:rPr>
          <w:rFonts w:hint="eastAsia"/>
        </w:rPr>
        <w:t>。在写入服务器崩溃时，需要进行版本合并才能形成一个完整版本。</w:t>
      </w:r>
    </w:p>
    <w:p w:rsidR="00BC71CF" w:rsidRDefault="00BC71CF" w:rsidP="00BC71CF">
      <w:pPr>
        <w:pStyle w:val="ab"/>
        <w:numPr>
          <w:ilvl w:val="1"/>
          <w:numId w:val="9"/>
        </w:numPr>
      </w:pPr>
      <w:r>
        <w:rPr>
          <w:rFonts w:hint="eastAsia"/>
        </w:rPr>
        <w:t>现在还不确定哪种方案更佳。</w:t>
      </w:r>
    </w:p>
    <w:p w:rsidR="00112AD5" w:rsidRDefault="00112AD5" w:rsidP="00112AD5">
      <w:pPr>
        <w:pStyle w:val="2"/>
      </w:pPr>
      <w:r>
        <w:rPr>
          <w:rFonts w:hint="eastAsia"/>
        </w:rPr>
        <w:t>结合</w:t>
      </w:r>
      <w:r>
        <w:t>LMAX Disruptor</w:t>
      </w:r>
      <w:r>
        <w:rPr>
          <w:rFonts w:hint="eastAsia"/>
        </w:rPr>
        <w:t>模式实现无锁服务</w:t>
      </w:r>
    </w:p>
    <w:p w:rsidR="00112AD5" w:rsidRDefault="00112AD5" w:rsidP="00112AD5">
      <w:r>
        <w:rPr>
          <w:rFonts w:hint="eastAsia"/>
        </w:rPr>
        <w:t>服务器网关之间的消息传递建议使用</w:t>
      </w:r>
      <w:r>
        <w:t>disruptor</w:t>
      </w:r>
      <w:r>
        <w:rPr>
          <w:rFonts w:hint="eastAsia"/>
        </w:rPr>
        <w:t>，</w:t>
      </w:r>
      <w:r>
        <w:t>disruptor</w:t>
      </w:r>
      <w:r>
        <w:rPr>
          <w:rFonts w:hint="eastAsia"/>
        </w:rPr>
        <w:t>的核心理念是：</w:t>
      </w:r>
    </w:p>
    <w:p w:rsidR="00112AD5" w:rsidRDefault="00112AD5" w:rsidP="00112AD5">
      <w:pPr>
        <w:pStyle w:val="ab"/>
        <w:numPr>
          <w:ilvl w:val="0"/>
          <w:numId w:val="4"/>
        </w:numPr>
      </w:pPr>
      <w:r>
        <w:rPr>
          <w:rFonts w:hint="eastAsia"/>
        </w:rPr>
        <w:t>无锁编程，其使用车轮队列的方式，可以允许多个读线程和一个（甚至是多个）写线程并行访问队列，如下图：</w:t>
      </w:r>
    </w:p>
    <w:p w:rsidR="00112AD5" w:rsidRDefault="00112AD5" w:rsidP="00112AD5">
      <w:pPr>
        <w:pStyle w:val="ab"/>
        <w:ind w:left="420"/>
        <w:jc w:val="center"/>
      </w:pPr>
      <w:r>
        <w:rPr>
          <w:noProof/>
        </w:rPr>
        <w:lastRenderedPageBreak/>
        <w:drawing>
          <wp:inline distT="0" distB="0" distL="0" distR="0">
            <wp:extent cx="2422525" cy="273621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22525" cy="2736215"/>
                    </a:xfrm>
                    <a:prstGeom prst="rect">
                      <a:avLst/>
                    </a:prstGeom>
                    <a:noFill/>
                    <a:ln>
                      <a:noFill/>
                    </a:ln>
                  </pic:spPr>
                </pic:pic>
              </a:graphicData>
            </a:graphic>
          </wp:inline>
        </w:drawing>
      </w:r>
    </w:p>
    <w:p w:rsidR="00112AD5" w:rsidRDefault="00112AD5" w:rsidP="00112AD5">
      <w:pPr>
        <w:pStyle w:val="ab"/>
        <w:ind w:left="420"/>
      </w:pPr>
      <w:r>
        <w:rPr>
          <w:rFonts w:hint="eastAsia"/>
        </w:rPr>
        <w:t>车轮队列的核心思想是：预先分配好内存（足够大，预先分配容量是几百万个元素的队列），避免内存重新分配和</w:t>
      </w:r>
      <w:r>
        <w:t>GC</w:t>
      </w:r>
      <w:r>
        <w:rPr>
          <w:rFonts w:hint="eastAsia"/>
        </w:rPr>
        <w:t>；读写线程通过</w:t>
      </w:r>
      <w:r>
        <w:t>CAS</w:t>
      </w:r>
      <w:r>
        <w:rPr>
          <w:rFonts w:hint="eastAsia"/>
        </w:rPr>
        <w:t>（</w:t>
      </w:r>
      <w:r>
        <w:t>Compare and Swap</w:t>
      </w:r>
      <w:r>
        <w:rPr>
          <w:rFonts w:hint="eastAsia"/>
        </w:rPr>
        <w:t>）操作队列的索引来同步。</w:t>
      </w:r>
    </w:p>
    <w:p w:rsidR="00112AD5" w:rsidRDefault="00112AD5" w:rsidP="00112AD5">
      <w:pPr>
        <w:pStyle w:val="ab"/>
        <w:numPr>
          <w:ilvl w:val="0"/>
          <w:numId w:val="4"/>
        </w:numPr>
      </w:pPr>
      <w:r>
        <w:t>CPU</w:t>
      </w:r>
      <w:r>
        <w:rPr>
          <w:rFonts w:hint="eastAsia"/>
        </w:rPr>
        <w:t>缓存友好实现，为了避免多核编程中，一个核修改数据，意外导致其他核刷新</w:t>
      </w:r>
      <w:r>
        <w:t>CPU</w:t>
      </w:r>
      <w:r>
        <w:rPr>
          <w:rFonts w:hint="eastAsia"/>
        </w:rPr>
        <w:t>缓存导致的延迟（伪共享问题），</w:t>
      </w:r>
      <w:r>
        <w:t>Disruptor</w:t>
      </w:r>
      <w:r>
        <w:rPr>
          <w:rFonts w:hint="eastAsia"/>
        </w:rPr>
        <w:t>通过给对象填充字节来解决这个问题，例如下面两个代码，第一个代码要比第二个代码快上一倍　－　其秘诀就在于第一个代码里为</w:t>
      </w:r>
      <w:r>
        <w:t>VolatileLong</w:t>
      </w:r>
      <w:r>
        <w:rPr>
          <w:rFonts w:hint="eastAsia"/>
        </w:rPr>
        <w:t>类填充了</w:t>
      </w:r>
      <w:r>
        <w:t>7</w:t>
      </w:r>
      <w:r>
        <w:rPr>
          <w:rFonts w:hint="eastAsia"/>
        </w:rPr>
        <w:t>个长整形，因为</w:t>
      </w:r>
      <w:r>
        <w:t>cpu</w:t>
      </w:r>
      <w:r>
        <w:rPr>
          <w:rFonts w:hint="eastAsia"/>
        </w:rPr>
        <w:t>从内存加载数据到缓存是一次</w:t>
      </w:r>
      <w:r>
        <w:t>64</w:t>
      </w:r>
      <w:r>
        <w:rPr>
          <w:rFonts w:hint="eastAsia"/>
        </w:rPr>
        <w:t>个字节批量读取的，通过显示填充，确保了一个核更新了</w:t>
      </w:r>
      <w:r>
        <w:t>VolatileLong</w:t>
      </w:r>
      <w:r>
        <w:rPr>
          <w:rFonts w:hint="eastAsia"/>
        </w:rPr>
        <w:t>的数据，不会导致其他核即使没有用到</w:t>
      </w:r>
      <w:r>
        <w:t>VolatileLong</w:t>
      </w:r>
      <w:r>
        <w:rPr>
          <w:rFonts w:hint="eastAsia"/>
        </w:rPr>
        <w:t>的数据，但是因为缓存里的数据已过期而刷新缓存：</w:t>
      </w:r>
    </w:p>
    <w:tbl>
      <w:tblPr>
        <w:tblStyle w:val="af5"/>
        <w:tblW w:w="0" w:type="auto"/>
        <w:tblInd w:w="420" w:type="dxa"/>
        <w:shd w:val="clear" w:color="auto" w:fill="B6DDE8" w:themeFill="accent5" w:themeFillTint="66"/>
        <w:tblLook w:val="04A0"/>
      </w:tblPr>
      <w:tblGrid>
        <w:gridCol w:w="8102"/>
      </w:tblGrid>
      <w:tr w:rsidR="00112AD5" w:rsidTr="00AE201F">
        <w:tc>
          <w:tcPr>
            <w:tcW w:w="8522" w:type="dxa"/>
            <w:shd w:val="clear" w:color="auto" w:fill="B6DDE8" w:themeFill="accent5" w:themeFillTint="66"/>
            <w:hideMark/>
          </w:tcPr>
          <w:p w:rsidR="00112AD5" w:rsidRDefault="00112AD5" w:rsidP="00AE201F">
            <w:pPr>
              <w:widowControl w:val="0"/>
              <w:autoSpaceDE w:val="0"/>
              <w:autoSpaceDN w:val="0"/>
              <w:adjustRightInd w:val="0"/>
              <w:rPr>
                <w:rFonts w:ascii="Consolas" w:eastAsiaTheme="minorEastAsia" w:hAnsi="Consolas" w:cs="Consolas"/>
                <w:sz w:val="19"/>
                <w:szCs w:val="19"/>
              </w:rPr>
            </w:pPr>
            <w:r>
              <w:rPr>
                <w:rFonts w:ascii="Consolas" w:hAnsi="Consolas" w:cs="Consolas"/>
                <w:sz w:val="19"/>
                <w:szCs w:val="19"/>
              </w:rPr>
              <w:t xml:space="preserve">public final class FalseSharing implements Runnable {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public static int NUM_THREADS = 4;</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public final static long ITERATIONS = 1000L * 1000L * 1000L;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private final intarrayIndex;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private static VolatileLong[] longs;  </w:t>
            </w:r>
          </w:p>
          <w:p w:rsidR="00112AD5" w:rsidRDefault="00112AD5" w:rsidP="00AE201F">
            <w:pPr>
              <w:widowControl w:val="0"/>
              <w:autoSpaceDE w:val="0"/>
              <w:autoSpaceDN w:val="0"/>
              <w:adjustRightInd w:val="0"/>
              <w:rPr>
                <w:rFonts w:ascii="Consolas" w:hAnsi="Consolas" w:cs="Consolas"/>
                <w:sz w:val="19"/>
                <w:szCs w:val="19"/>
              </w:rPr>
            </w:pP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public FalseSharing(final intarrayIndex) {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this.arrayIndex = arrayIndex;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  </w:t>
            </w:r>
          </w:p>
          <w:p w:rsidR="00112AD5" w:rsidRDefault="00112AD5" w:rsidP="00AE201F">
            <w:pPr>
              <w:widowControl w:val="0"/>
              <w:autoSpaceDE w:val="0"/>
              <w:autoSpaceDN w:val="0"/>
              <w:adjustRightInd w:val="0"/>
              <w:rPr>
                <w:rFonts w:ascii="Consolas" w:hAnsi="Consolas" w:cs="Consolas"/>
                <w:sz w:val="19"/>
                <w:szCs w:val="19"/>
              </w:rPr>
            </w:pP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public static void main(final String[] args) throws Exception {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System.out.println("</w:t>
            </w:r>
            <w:r>
              <w:rPr>
                <w:rFonts w:ascii="宋体" w:eastAsia="宋体" w:hAnsi="宋体" w:cs="宋体" w:hint="eastAsia"/>
                <w:sz w:val="19"/>
                <w:szCs w:val="19"/>
              </w:rPr>
              <w:t>开始</w:t>
            </w:r>
            <w:r>
              <w:rPr>
                <w:rFonts w:ascii="Consolas" w:hAnsi="Consolas" w:cs="Consolas"/>
                <w:sz w:val="19"/>
                <w:szCs w:val="19"/>
              </w:rPr>
              <w:t xml:space="preserve">");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if (args.length == 1) {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    NUM_THREADS = Integer.parseInt(args[0]);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  </w:t>
            </w:r>
          </w:p>
          <w:p w:rsidR="00112AD5" w:rsidRDefault="00112AD5" w:rsidP="00AE201F">
            <w:pPr>
              <w:widowControl w:val="0"/>
              <w:autoSpaceDE w:val="0"/>
              <w:autoSpaceDN w:val="0"/>
              <w:adjustRightInd w:val="0"/>
              <w:rPr>
                <w:rFonts w:ascii="Consolas" w:hAnsi="Consolas" w:cs="Consolas"/>
                <w:sz w:val="19"/>
                <w:szCs w:val="19"/>
              </w:rPr>
            </w:pP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longs = new VolatileLong[NUM_THREADS];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for (inti = 0; i&lt;longs.length; i++) {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lastRenderedPageBreak/>
              <w:tab/>
              <w:t xml:space="preserve">    longs[i] = new VolatileLong();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final long start = System.nanoTime();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runTest();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System.out.println("</w:t>
            </w:r>
            <w:r>
              <w:rPr>
                <w:rFonts w:ascii="宋体" w:eastAsia="宋体" w:hAnsi="宋体" w:cs="宋体" w:hint="eastAsia"/>
                <w:sz w:val="19"/>
                <w:szCs w:val="19"/>
              </w:rPr>
              <w:t>运行时间</w:t>
            </w:r>
            <w:r>
              <w:rPr>
                <w:rFonts w:ascii="Consolas" w:hAnsi="Consolas" w:cs="Consolas"/>
                <w:sz w:val="19"/>
                <w:szCs w:val="19"/>
              </w:rPr>
              <w:t xml:space="preserve"> = " + (System.nanoTime() - start));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  </w:t>
            </w:r>
          </w:p>
          <w:p w:rsidR="00112AD5" w:rsidRDefault="00112AD5" w:rsidP="00AE201F">
            <w:pPr>
              <w:widowControl w:val="0"/>
              <w:autoSpaceDE w:val="0"/>
              <w:autoSpaceDN w:val="0"/>
              <w:adjustRightInd w:val="0"/>
              <w:rPr>
                <w:rFonts w:ascii="Consolas" w:hAnsi="Consolas" w:cs="Consolas"/>
                <w:sz w:val="19"/>
                <w:szCs w:val="19"/>
              </w:rPr>
            </w:pP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private static void runTest() throws InterruptedException {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Thread[] threads = new Thread[NUM_THREADS];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for (inti = 0; i&lt;threads.length; i++) {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    threads[i] = new Thread(new FalseSharing(i));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for (Thread t : threads) {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t.start();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for (Thread t : threads) {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t.join();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  </w:t>
            </w:r>
          </w:p>
          <w:p w:rsidR="00112AD5" w:rsidRDefault="00112AD5" w:rsidP="00AE201F">
            <w:pPr>
              <w:widowControl w:val="0"/>
              <w:autoSpaceDE w:val="0"/>
              <w:autoSpaceDN w:val="0"/>
              <w:adjustRightInd w:val="0"/>
              <w:rPr>
                <w:rFonts w:ascii="Consolas" w:hAnsi="Consolas" w:cs="Consolas"/>
                <w:sz w:val="19"/>
                <w:szCs w:val="19"/>
              </w:rPr>
            </w:pP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public void run() {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long i = ITERATIONS + 1;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while (0 != --i) {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    longs[arrayIndex].value = i;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  </w:t>
            </w:r>
          </w:p>
          <w:p w:rsidR="00112AD5" w:rsidRDefault="00112AD5" w:rsidP="00AE201F">
            <w:pPr>
              <w:widowControl w:val="0"/>
              <w:autoSpaceDE w:val="0"/>
              <w:autoSpaceDN w:val="0"/>
              <w:adjustRightInd w:val="0"/>
              <w:rPr>
                <w:rFonts w:ascii="Consolas" w:hAnsi="Consolas" w:cs="Consolas"/>
                <w:sz w:val="19"/>
                <w:szCs w:val="19"/>
              </w:rPr>
            </w:pP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public final static class VolatileLong {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public volatile long value = 0L;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public long p1, p2, p3, p4, p5, p6, p7;</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  </w:t>
            </w:r>
          </w:p>
          <w:p w:rsidR="00112AD5" w:rsidRDefault="00112AD5" w:rsidP="00AE201F">
            <w:pPr>
              <w:widowControl w:val="0"/>
              <w:autoSpaceDE w:val="0"/>
              <w:autoSpaceDN w:val="0"/>
              <w:adjustRightInd w:val="0"/>
              <w:rPr>
                <w:rFonts w:ascii="Consolas" w:eastAsiaTheme="minorEastAsia" w:hAnsi="Consolas" w:cs="Consolas"/>
                <w:sz w:val="19"/>
                <w:szCs w:val="19"/>
              </w:rPr>
            </w:pPr>
            <w:r>
              <w:rPr>
                <w:rFonts w:ascii="Consolas" w:hAnsi="Consolas" w:cs="Consolas"/>
                <w:sz w:val="19"/>
                <w:szCs w:val="19"/>
              </w:rPr>
              <w:t xml:space="preserve">}  </w:t>
            </w:r>
          </w:p>
        </w:tc>
      </w:tr>
    </w:tbl>
    <w:p w:rsidR="00112AD5" w:rsidRDefault="00112AD5" w:rsidP="00112AD5">
      <w:pPr>
        <w:pStyle w:val="ab"/>
        <w:ind w:left="420"/>
      </w:pPr>
    </w:p>
    <w:tbl>
      <w:tblPr>
        <w:tblStyle w:val="af5"/>
        <w:tblW w:w="0" w:type="auto"/>
        <w:tblInd w:w="420" w:type="dxa"/>
        <w:shd w:val="clear" w:color="auto" w:fill="B6DDE8" w:themeFill="accent5" w:themeFillTint="66"/>
        <w:tblLook w:val="04A0"/>
      </w:tblPr>
      <w:tblGrid>
        <w:gridCol w:w="8102"/>
      </w:tblGrid>
      <w:tr w:rsidR="00112AD5" w:rsidTr="00AE201F">
        <w:tc>
          <w:tcPr>
            <w:tcW w:w="8522" w:type="dxa"/>
            <w:shd w:val="clear" w:color="auto" w:fill="B6DDE8" w:themeFill="accent5" w:themeFillTint="66"/>
            <w:hideMark/>
          </w:tcPr>
          <w:p w:rsidR="00112AD5" w:rsidRDefault="00112AD5" w:rsidP="00AE201F">
            <w:pPr>
              <w:widowControl w:val="0"/>
              <w:autoSpaceDE w:val="0"/>
              <w:autoSpaceDN w:val="0"/>
              <w:adjustRightInd w:val="0"/>
              <w:rPr>
                <w:rFonts w:ascii="Consolas" w:eastAsiaTheme="minorEastAsia" w:hAnsi="Consolas" w:cs="Consolas"/>
                <w:sz w:val="19"/>
                <w:szCs w:val="19"/>
              </w:rPr>
            </w:pPr>
            <w:r>
              <w:rPr>
                <w:rFonts w:ascii="Consolas" w:hAnsi="Consolas" w:cs="Consolas"/>
                <w:sz w:val="19"/>
                <w:szCs w:val="19"/>
              </w:rPr>
              <w:t xml:space="preserve">public final class FalseSharingSlow implements Runnable {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public static int NUM_THREADS = 4;</w:t>
            </w:r>
          </w:p>
          <w:p w:rsidR="00112AD5" w:rsidRDefault="00112AD5" w:rsidP="00AE201F">
            <w:pPr>
              <w:widowControl w:val="0"/>
              <w:shd w:val="clear" w:color="auto" w:fill="B6DDE8" w:themeFill="accent5" w:themeFillTint="66"/>
              <w:autoSpaceDE w:val="0"/>
              <w:autoSpaceDN w:val="0"/>
              <w:adjustRightInd w:val="0"/>
              <w:rPr>
                <w:rFonts w:ascii="Consolas" w:hAnsi="Consolas" w:cs="Consolas"/>
                <w:sz w:val="19"/>
                <w:szCs w:val="19"/>
              </w:rPr>
            </w:pPr>
            <w:r>
              <w:rPr>
                <w:rFonts w:ascii="Consolas" w:hAnsi="Consolas" w:cs="Consolas"/>
                <w:sz w:val="19"/>
                <w:szCs w:val="19"/>
              </w:rPr>
              <w:t xml:space="preserve">    public final static long ITERATIONS = 1000L * 1000L * 1000L;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private final intarrayIndex;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private static VolatileLong[] longs;  </w:t>
            </w:r>
          </w:p>
          <w:p w:rsidR="00112AD5" w:rsidRDefault="00112AD5" w:rsidP="00AE201F">
            <w:pPr>
              <w:widowControl w:val="0"/>
              <w:autoSpaceDE w:val="0"/>
              <w:autoSpaceDN w:val="0"/>
              <w:adjustRightInd w:val="0"/>
              <w:rPr>
                <w:rFonts w:ascii="Consolas" w:hAnsi="Consolas" w:cs="Consolas"/>
                <w:sz w:val="19"/>
                <w:szCs w:val="19"/>
              </w:rPr>
            </w:pP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public FalseSharingSlow(final intarrayIndex) {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this.arrayIndex = arrayIndex;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  </w:t>
            </w:r>
          </w:p>
          <w:p w:rsidR="00112AD5" w:rsidRDefault="00112AD5" w:rsidP="00AE201F">
            <w:pPr>
              <w:widowControl w:val="0"/>
              <w:autoSpaceDE w:val="0"/>
              <w:autoSpaceDN w:val="0"/>
              <w:adjustRightInd w:val="0"/>
              <w:rPr>
                <w:rFonts w:ascii="Consolas" w:hAnsi="Consolas" w:cs="Consolas"/>
                <w:sz w:val="19"/>
                <w:szCs w:val="19"/>
              </w:rPr>
            </w:pP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public static void main(final String[] args) throws Exception {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System.out.println("</w:t>
            </w:r>
            <w:r>
              <w:rPr>
                <w:rFonts w:ascii="宋体" w:eastAsia="宋体" w:hAnsi="宋体" w:cs="宋体" w:hint="eastAsia"/>
                <w:sz w:val="19"/>
                <w:szCs w:val="19"/>
              </w:rPr>
              <w:t>开始</w:t>
            </w:r>
            <w:r>
              <w:rPr>
                <w:rFonts w:ascii="Consolas" w:hAnsi="Consolas" w:cs="Consolas"/>
                <w:sz w:val="19"/>
                <w:szCs w:val="19"/>
              </w:rPr>
              <w:t xml:space="preserve">....");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if (args.length == 1) {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    NUM_THREADS = Integer.parseInt(args[0]);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  </w:t>
            </w:r>
          </w:p>
          <w:p w:rsidR="00112AD5" w:rsidRDefault="00112AD5" w:rsidP="00AE201F">
            <w:pPr>
              <w:widowControl w:val="0"/>
              <w:autoSpaceDE w:val="0"/>
              <w:autoSpaceDN w:val="0"/>
              <w:adjustRightInd w:val="0"/>
              <w:rPr>
                <w:rFonts w:ascii="Consolas" w:hAnsi="Consolas" w:cs="Consolas"/>
                <w:sz w:val="19"/>
                <w:szCs w:val="19"/>
              </w:rPr>
            </w:pP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longs = new VolatileLong[NUM_THREADS];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for (inti = 0; i&lt;longs.length; i++) {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    longs[i] = new VolatileLong();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final long start = System.nanoTime();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runTest();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System.out.println("</w:t>
            </w:r>
            <w:r>
              <w:rPr>
                <w:rFonts w:ascii="宋体" w:eastAsia="宋体" w:hAnsi="宋体" w:cs="宋体" w:hint="eastAsia"/>
                <w:sz w:val="19"/>
                <w:szCs w:val="19"/>
              </w:rPr>
              <w:t>运行时间</w:t>
            </w:r>
            <w:r>
              <w:rPr>
                <w:rFonts w:ascii="Consolas" w:hAnsi="Consolas" w:cs="Consolas"/>
                <w:sz w:val="19"/>
                <w:szCs w:val="19"/>
              </w:rPr>
              <w:t xml:space="preserve"> = " + (System.nanoTime() - start));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  </w:t>
            </w:r>
          </w:p>
          <w:p w:rsidR="00112AD5" w:rsidRDefault="00112AD5" w:rsidP="00AE201F">
            <w:pPr>
              <w:widowControl w:val="0"/>
              <w:autoSpaceDE w:val="0"/>
              <w:autoSpaceDN w:val="0"/>
              <w:adjustRightInd w:val="0"/>
              <w:rPr>
                <w:rFonts w:ascii="Consolas" w:hAnsi="Consolas" w:cs="Consolas"/>
                <w:sz w:val="19"/>
                <w:szCs w:val="19"/>
              </w:rPr>
            </w:pP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private static void runTest() throws InterruptedException {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Thread[] threads = new Thread[NUM_THREADS];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for (inti = 0; i&lt;threads.length; i++) {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    threads[i] = new Thread(new FalseSharingSlow(i));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for (Thread t : threads) {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t.start();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for (Thread t : threads) {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t.join();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  </w:t>
            </w:r>
          </w:p>
          <w:p w:rsidR="00112AD5" w:rsidRDefault="00112AD5" w:rsidP="00AE201F">
            <w:pPr>
              <w:widowControl w:val="0"/>
              <w:autoSpaceDE w:val="0"/>
              <w:autoSpaceDN w:val="0"/>
              <w:adjustRightInd w:val="0"/>
              <w:rPr>
                <w:rFonts w:ascii="Consolas" w:hAnsi="Consolas" w:cs="Consolas"/>
                <w:sz w:val="19"/>
                <w:szCs w:val="19"/>
              </w:rPr>
            </w:pP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public void run() {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long i = ITERATIONS + 1;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while (0 != --i) {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    longs[arrayIndex].value = i;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  </w:t>
            </w:r>
          </w:p>
          <w:p w:rsidR="00112AD5" w:rsidRDefault="00112AD5" w:rsidP="00AE201F">
            <w:pPr>
              <w:widowControl w:val="0"/>
              <w:autoSpaceDE w:val="0"/>
              <w:autoSpaceDN w:val="0"/>
              <w:adjustRightInd w:val="0"/>
              <w:rPr>
                <w:rFonts w:ascii="Consolas" w:hAnsi="Consolas" w:cs="Consolas"/>
                <w:sz w:val="19"/>
                <w:szCs w:val="19"/>
              </w:rPr>
            </w:pP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public final static class VolatileLong {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ab/>
              <w:t xml:space="preserve">public volatile long value = 0L;  </w:t>
            </w:r>
          </w:p>
          <w:p w:rsidR="00112AD5" w:rsidRDefault="00112AD5" w:rsidP="00AE201F">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  </w:t>
            </w:r>
          </w:p>
          <w:p w:rsidR="00112AD5" w:rsidRDefault="00112AD5" w:rsidP="00AE201F">
            <w:pPr>
              <w:widowControl w:val="0"/>
              <w:autoSpaceDE w:val="0"/>
              <w:autoSpaceDN w:val="0"/>
              <w:adjustRightInd w:val="0"/>
              <w:rPr>
                <w:rFonts w:ascii="Consolas" w:eastAsiaTheme="minorEastAsia" w:hAnsi="Consolas" w:cs="Consolas"/>
                <w:sz w:val="19"/>
                <w:szCs w:val="19"/>
              </w:rPr>
            </w:pPr>
            <w:r>
              <w:rPr>
                <w:rFonts w:ascii="Consolas" w:hAnsi="Consolas" w:cs="Consolas"/>
                <w:sz w:val="19"/>
                <w:szCs w:val="19"/>
              </w:rPr>
              <w:t xml:space="preserve">}  </w:t>
            </w:r>
          </w:p>
        </w:tc>
      </w:tr>
    </w:tbl>
    <w:p w:rsidR="00112AD5" w:rsidRDefault="00112AD5" w:rsidP="00112AD5">
      <w:pPr>
        <w:pStyle w:val="ab"/>
        <w:ind w:left="420"/>
      </w:pPr>
    </w:p>
    <w:p w:rsidR="00112AD5" w:rsidRDefault="00112AD5" w:rsidP="00112AD5">
      <w:pPr>
        <w:pStyle w:val="ab"/>
        <w:numPr>
          <w:ilvl w:val="0"/>
          <w:numId w:val="4"/>
        </w:numPr>
      </w:pPr>
      <w:r>
        <w:rPr>
          <w:rFonts w:hint="eastAsia"/>
        </w:rPr>
        <w:t>内存屏障，在多核编程里，因为</w:t>
      </w:r>
      <w:r>
        <w:t>CPU</w:t>
      </w:r>
      <w:r>
        <w:rPr>
          <w:rFonts w:hint="eastAsia"/>
        </w:rPr>
        <w:t>指令对内存读写指令的优化</w:t>
      </w:r>
      <w:r>
        <w:t xml:space="preserve"> – </w:t>
      </w:r>
      <w:r>
        <w:rPr>
          <w:rFonts w:hint="eastAsia"/>
        </w:rPr>
        <w:t>即</w:t>
      </w:r>
      <w:r>
        <w:t>CPU</w:t>
      </w:r>
      <w:r>
        <w:rPr>
          <w:rFonts w:hint="eastAsia"/>
        </w:rPr>
        <w:t>保证单核运行时，内存读写的顺序在语义上与源码一致，而实际上出于内存访问速度的优化，会批量读取或者写入一些数据，导致机器指令级别读写的顺序可能与源码不一致。但这种优化在多核编程里，会造成很大问题，例如下面的代码：</w:t>
      </w:r>
    </w:p>
    <w:p w:rsidR="00112AD5" w:rsidRDefault="00112AD5" w:rsidP="00112AD5">
      <w:pPr>
        <w:shd w:val="clear" w:color="auto" w:fill="FFFFFF"/>
        <w:spacing w:before="96" w:after="120" w:line="288" w:lineRule="atLeast"/>
        <w:rPr>
          <w:rFonts w:ascii="Arial" w:eastAsia="宋体" w:hAnsi="Arial" w:cs="Arial"/>
          <w:color w:val="000000"/>
          <w:sz w:val="20"/>
          <w:szCs w:val="20"/>
        </w:rPr>
      </w:pPr>
      <w:r>
        <w:rPr>
          <w:rFonts w:ascii="Arial" w:eastAsia="宋体" w:hAnsi="Arial" w:cs="Arial"/>
          <w:color w:val="000000"/>
          <w:sz w:val="20"/>
          <w:szCs w:val="20"/>
        </w:rPr>
        <w:lastRenderedPageBreak/>
        <w:t>Processor #1:</w:t>
      </w:r>
    </w:p>
    <w:p w:rsidR="00112AD5" w:rsidRDefault="00112AD5" w:rsidP="00112AD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宋体" w:hAnsi="Courier New" w:cs="宋体"/>
          <w:color w:val="000000"/>
          <w:sz w:val="20"/>
          <w:szCs w:val="20"/>
        </w:rPr>
      </w:pPr>
      <w:r>
        <w:rPr>
          <w:rFonts w:ascii="Courier New" w:eastAsia="宋体" w:hAnsi="Courier New" w:cs="宋体"/>
          <w:color w:val="0000FF"/>
          <w:sz w:val="20"/>
        </w:rPr>
        <w:t>while</w:t>
      </w:r>
      <w:r>
        <w:rPr>
          <w:rFonts w:ascii="Courier New" w:eastAsia="宋体" w:hAnsi="Courier New" w:cs="宋体"/>
          <w:color w:val="008000"/>
          <w:sz w:val="20"/>
        </w:rPr>
        <w:t>(</w:t>
      </w:r>
      <w:r>
        <w:rPr>
          <w:rFonts w:ascii="Courier New" w:eastAsia="宋体" w:hAnsi="Courier New" w:cs="宋体"/>
          <w:color w:val="000000"/>
          <w:sz w:val="20"/>
          <w:szCs w:val="20"/>
        </w:rPr>
        <w:t xml:space="preserve">f </w:t>
      </w:r>
      <w:r>
        <w:rPr>
          <w:rFonts w:ascii="Courier New" w:eastAsia="宋体" w:hAnsi="Courier New" w:cs="宋体"/>
          <w:color w:val="000080"/>
          <w:sz w:val="20"/>
        </w:rPr>
        <w:t>==</w:t>
      </w:r>
      <w:r>
        <w:rPr>
          <w:rFonts w:ascii="Courier New" w:eastAsia="宋体" w:hAnsi="Courier New" w:cs="宋体"/>
          <w:color w:val="0000DD"/>
          <w:sz w:val="20"/>
        </w:rPr>
        <w:t>0</w:t>
      </w:r>
      <w:r>
        <w:rPr>
          <w:rFonts w:ascii="Courier New" w:eastAsia="宋体" w:hAnsi="Courier New" w:cs="宋体"/>
          <w:color w:val="008000"/>
          <w:sz w:val="20"/>
        </w:rPr>
        <w:t>)</w:t>
      </w:r>
    </w:p>
    <w:p w:rsidR="00112AD5" w:rsidRDefault="00112AD5" w:rsidP="00112AD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宋体" w:hAnsi="Courier New" w:cs="宋体"/>
          <w:color w:val="000000"/>
          <w:sz w:val="20"/>
          <w:szCs w:val="20"/>
        </w:rPr>
      </w:pPr>
      <w:r>
        <w:rPr>
          <w:rFonts w:ascii="Courier New" w:eastAsia="宋体" w:hAnsi="Courier New" w:cs="宋体"/>
          <w:color w:val="008080"/>
          <w:sz w:val="20"/>
        </w:rPr>
        <w:t>;</w:t>
      </w:r>
    </w:p>
    <w:p w:rsidR="00112AD5" w:rsidRDefault="00112AD5" w:rsidP="00112AD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宋体" w:hAnsi="Courier New" w:cs="宋体"/>
          <w:color w:val="000000"/>
          <w:sz w:val="20"/>
          <w:szCs w:val="20"/>
        </w:rPr>
      </w:pPr>
      <w:r>
        <w:rPr>
          <w:rFonts w:ascii="Courier New" w:eastAsia="宋体" w:hAnsi="Courier New" w:cs="宋体"/>
          <w:color w:val="666666"/>
          <w:sz w:val="20"/>
        </w:rPr>
        <w:t>// Memory fence required here</w:t>
      </w:r>
    </w:p>
    <w:p w:rsidR="00112AD5" w:rsidRDefault="00112AD5" w:rsidP="00112AD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宋体" w:hAnsi="Courier New" w:cs="宋体"/>
          <w:color w:val="000000"/>
          <w:sz w:val="20"/>
          <w:szCs w:val="20"/>
        </w:rPr>
      </w:pPr>
      <w:r>
        <w:rPr>
          <w:rFonts w:ascii="Courier New" w:eastAsia="宋体" w:hAnsi="Courier New" w:cs="宋体"/>
          <w:color w:val="000000"/>
          <w:sz w:val="20"/>
          <w:szCs w:val="20"/>
        </w:rPr>
        <w:t>print x</w:t>
      </w:r>
      <w:r>
        <w:rPr>
          <w:rFonts w:ascii="Courier New" w:eastAsia="宋体" w:hAnsi="Courier New" w:cs="宋体"/>
          <w:color w:val="008080"/>
          <w:sz w:val="20"/>
        </w:rPr>
        <w:t>;</w:t>
      </w:r>
    </w:p>
    <w:p w:rsidR="00112AD5" w:rsidRDefault="00112AD5" w:rsidP="00112AD5">
      <w:pPr>
        <w:shd w:val="clear" w:color="auto" w:fill="FFFFFF"/>
        <w:spacing w:before="96" w:after="120" w:line="288" w:lineRule="atLeast"/>
        <w:rPr>
          <w:rFonts w:ascii="Arial" w:eastAsia="宋体" w:hAnsi="Arial" w:cs="Arial"/>
          <w:color w:val="000000"/>
          <w:sz w:val="20"/>
          <w:szCs w:val="20"/>
        </w:rPr>
      </w:pPr>
      <w:r>
        <w:rPr>
          <w:rFonts w:ascii="Arial" w:eastAsia="宋体" w:hAnsi="Arial" w:cs="Arial"/>
          <w:color w:val="000000"/>
          <w:sz w:val="20"/>
          <w:szCs w:val="20"/>
        </w:rPr>
        <w:t>Processor #2:</w:t>
      </w:r>
    </w:p>
    <w:p w:rsidR="00112AD5" w:rsidRDefault="00112AD5" w:rsidP="00112AD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宋体" w:hAnsi="Courier New" w:cs="宋体"/>
          <w:color w:val="000000"/>
          <w:sz w:val="20"/>
          <w:szCs w:val="20"/>
        </w:rPr>
      </w:pPr>
      <w:r>
        <w:rPr>
          <w:rFonts w:ascii="Courier New" w:eastAsia="宋体" w:hAnsi="Courier New" w:cs="宋体"/>
          <w:color w:val="000000"/>
          <w:sz w:val="20"/>
          <w:szCs w:val="20"/>
        </w:rPr>
        <w:t xml:space="preserve"> x </w:t>
      </w:r>
      <w:r>
        <w:rPr>
          <w:rFonts w:ascii="Courier New" w:eastAsia="宋体" w:hAnsi="Courier New" w:cs="宋体"/>
          <w:color w:val="000080"/>
          <w:sz w:val="20"/>
        </w:rPr>
        <w:t>=</w:t>
      </w:r>
      <w:r>
        <w:rPr>
          <w:rFonts w:ascii="Courier New" w:eastAsia="宋体" w:hAnsi="Courier New" w:cs="宋体"/>
          <w:color w:val="0000DD"/>
          <w:sz w:val="20"/>
        </w:rPr>
        <w:t>42</w:t>
      </w:r>
      <w:r>
        <w:rPr>
          <w:rFonts w:ascii="Courier New" w:eastAsia="宋体" w:hAnsi="Courier New" w:cs="宋体"/>
          <w:color w:val="008080"/>
          <w:sz w:val="20"/>
        </w:rPr>
        <w:t>;</w:t>
      </w:r>
    </w:p>
    <w:p w:rsidR="00112AD5" w:rsidRDefault="00112AD5" w:rsidP="00112AD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宋体" w:hAnsi="Courier New" w:cs="宋体"/>
          <w:color w:val="000000"/>
          <w:sz w:val="20"/>
          <w:szCs w:val="20"/>
        </w:rPr>
      </w:pPr>
      <w:r>
        <w:rPr>
          <w:rFonts w:ascii="Courier New" w:eastAsia="宋体" w:hAnsi="Courier New" w:cs="宋体"/>
          <w:color w:val="666666"/>
          <w:sz w:val="20"/>
        </w:rPr>
        <w:t>// Memory fence required here</w:t>
      </w:r>
    </w:p>
    <w:p w:rsidR="00112AD5" w:rsidRDefault="00112AD5" w:rsidP="00112AD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宋体" w:hAnsi="Courier New" w:cs="宋体"/>
          <w:color w:val="000000"/>
          <w:sz w:val="20"/>
          <w:szCs w:val="20"/>
        </w:rPr>
      </w:pPr>
      <w:r>
        <w:rPr>
          <w:rFonts w:ascii="Courier New" w:eastAsia="宋体" w:hAnsi="Courier New" w:cs="宋体"/>
          <w:color w:val="000000"/>
          <w:sz w:val="20"/>
          <w:szCs w:val="20"/>
        </w:rPr>
        <w:t xml:space="preserve"> f </w:t>
      </w:r>
      <w:r>
        <w:rPr>
          <w:rFonts w:ascii="Courier New" w:eastAsia="宋体" w:hAnsi="Courier New" w:cs="宋体"/>
          <w:color w:val="000080"/>
          <w:sz w:val="20"/>
        </w:rPr>
        <w:t>=</w:t>
      </w:r>
      <w:r>
        <w:rPr>
          <w:rFonts w:ascii="Courier New" w:eastAsia="宋体" w:hAnsi="Courier New" w:cs="宋体"/>
          <w:color w:val="0000DD"/>
          <w:sz w:val="20"/>
        </w:rPr>
        <w:t>1</w:t>
      </w:r>
      <w:r>
        <w:rPr>
          <w:rFonts w:ascii="Courier New" w:eastAsia="宋体" w:hAnsi="Courier New" w:cs="宋体"/>
          <w:color w:val="008080"/>
          <w:sz w:val="20"/>
        </w:rPr>
        <w:t>;</w:t>
      </w:r>
    </w:p>
    <w:p w:rsidR="00112AD5" w:rsidRDefault="00112AD5" w:rsidP="00112AD5">
      <w:pPr>
        <w:pStyle w:val="ab"/>
        <w:ind w:left="420"/>
      </w:pPr>
      <w:r>
        <w:rPr>
          <w:rFonts w:hint="eastAsia"/>
        </w:rPr>
        <w:t>本来程序的语义是核</w:t>
      </w:r>
      <w:r>
        <w:t>#2</w:t>
      </w:r>
      <w:r>
        <w:rPr>
          <w:rFonts w:hint="eastAsia"/>
        </w:rPr>
        <w:t>将</w:t>
      </w:r>
      <w:r>
        <w:t>x</w:t>
      </w:r>
      <w:r>
        <w:rPr>
          <w:rFonts w:hint="eastAsia"/>
        </w:rPr>
        <w:t>设置为</w:t>
      </w:r>
      <w:r>
        <w:t>42</w:t>
      </w:r>
      <w:r>
        <w:rPr>
          <w:rFonts w:hint="eastAsia"/>
        </w:rPr>
        <w:t>后，在更新</w:t>
      </w:r>
      <w:r>
        <w:t>f</w:t>
      </w:r>
      <w:r>
        <w:rPr>
          <w:rFonts w:hint="eastAsia"/>
        </w:rPr>
        <w:t>，这样核</w:t>
      </w:r>
      <w:r>
        <w:t>#1</w:t>
      </w:r>
      <w:r>
        <w:rPr>
          <w:rFonts w:hint="eastAsia"/>
        </w:rPr>
        <w:t>判断</w:t>
      </w:r>
      <w:r>
        <w:t>f</w:t>
      </w:r>
      <w:r>
        <w:rPr>
          <w:rFonts w:hint="eastAsia"/>
        </w:rPr>
        <w:t>时，退出循环，打印</w:t>
      </w:r>
      <w:r>
        <w:t>x</w:t>
      </w:r>
      <w:r>
        <w:rPr>
          <w:rFonts w:hint="eastAsia"/>
        </w:rPr>
        <w:t>的值为</w:t>
      </w:r>
      <w:r>
        <w:t>42</w:t>
      </w:r>
      <w:r>
        <w:rPr>
          <w:rFonts w:hint="eastAsia"/>
        </w:rPr>
        <w:t>。</w:t>
      </w:r>
    </w:p>
    <w:p w:rsidR="00112AD5" w:rsidRDefault="00112AD5" w:rsidP="00112AD5">
      <w:pPr>
        <w:pStyle w:val="ab"/>
        <w:ind w:left="420"/>
      </w:pPr>
    </w:p>
    <w:p w:rsidR="00112AD5" w:rsidRDefault="00112AD5" w:rsidP="00112AD5">
      <w:pPr>
        <w:pStyle w:val="ab"/>
        <w:ind w:left="420"/>
      </w:pPr>
      <w:r>
        <w:rPr>
          <w:rFonts w:hint="eastAsia"/>
        </w:rPr>
        <w:t>但是根据</w:t>
      </w:r>
      <w:r>
        <w:t>CPU</w:t>
      </w:r>
      <w:r>
        <w:rPr>
          <w:rFonts w:hint="eastAsia"/>
        </w:rPr>
        <w:t>的优化，核</w:t>
      </w:r>
      <w:r>
        <w:t>#2</w:t>
      </w:r>
      <w:r>
        <w:rPr>
          <w:rFonts w:hint="eastAsia"/>
        </w:rPr>
        <w:t>可能会先设置</w:t>
      </w:r>
      <w:r>
        <w:t>f</w:t>
      </w:r>
      <w:r>
        <w:rPr>
          <w:rFonts w:hint="eastAsia"/>
        </w:rPr>
        <w:t>为</w:t>
      </w:r>
      <w:r>
        <w:t>1</w:t>
      </w:r>
      <w:r>
        <w:rPr>
          <w:rFonts w:hint="eastAsia"/>
        </w:rPr>
        <w:t>，然后核</w:t>
      </w:r>
      <w:r>
        <w:t>#1</w:t>
      </w:r>
      <w:r>
        <w:rPr>
          <w:rFonts w:hint="eastAsia"/>
        </w:rPr>
        <w:t>这时执行发现</w:t>
      </w:r>
      <w:r>
        <w:t>f</w:t>
      </w:r>
      <w:r>
        <w:rPr>
          <w:rFonts w:hint="eastAsia"/>
        </w:rPr>
        <w:t>已经变化退出循环，打印</w:t>
      </w:r>
      <w:r>
        <w:t>x</w:t>
      </w:r>
      <w:r>
        <w:rPr>
          <w:rFonts w:hint="eastAsia"/>
        </w:rPr>
        <w:t>的值。</w:t>
      </w:r>
    </w:p>
    <w:p w:rsidR="00112AD5" w:rsidRDefault="00112AD5" w:rsidP="00112AD5">
      <w:pPr>
        <w:pStyle w:val="ab"/>
        <w:ind w:left="420"/>
      </w:pPr>
    </w:p>
    <w:p w:rsidR="00112AD5" w:rsidRDefault="00112AD5" w:rsidP="00112AD5">
      <w:pPr>
        <w:pStyle w:val="ab"/>
        <w:ind w:left="420"/>
      </w:pPr>
      <w:r>
        <w:rPr>
          <w:rFonts w:hint="eastAsia"/>
        </w:rPr>
        <w:t>为了解决这个问题，</w:t>
      </w:r>
      <w:r>
        <w:t>disruptor</w:t>
      </w:r>
      <w:r>
        <w:rPr>
          <w:rFonts w:hint="eastAsia"/>
        </w:rPr>
        <w:t>提供了内存屏障的类，确保多核里指令运行顺序和源码一致。</w:t>
      </w:r>
    </w:p>
    <w:p w:rsidR="00863323" w:rsidRPr="00112AD5" w:rsidRDefault="00863323" w:rsidP="00863323">
      <w:bookmarkStart w:id="0" w:name="_GoBack"/>
      <w:bookmarkEnd w:id="0"/>
    </w:p>
    <w:sectPr w:rsidR="00863323" w:rsidRPr="00112AD5" w:rsidSect="007A52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3A1C" w:rsidRDefault="00BF3A1C" w:rsidP="00F355C5">
      <w:pPr>
        <w:spacing w:after="0" w:line="240" w:lineRule="auto"/>
      </w:pPr>
      <w:r>
        <w:separator/>
      </w:r>
    </w:p>
  </w:endnote>
  <w:endnote w:type="continuationSeparator" w:id="0">
    <w:p w:rsidR="00BF3A1C" w:rsidRDefault="00BF3A1C" w:rsidP="00F355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3A1C" w:rsidRDefault="00BF3A1C" w:rsidP="00F355C5">
      <w:pPr>
        <w:spacing w:after="0" w:line="240" w:lineRule="auto"/>
      </w:pPr>
      <w:r>
        <w:separator/>
      </w:r>
    </w:p>
  </w:footnote>
  <w:footnote w:type="continuationSeparator" w:id="0">
    <w:p w:rsidR="00BF3A1C" w:rsidRDefault="00BF3A1C" w:rsidP="00F355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E6A21"/>
    <w:multiLevelType w:val="hybridMultilevel"/>
    <w:tmpl w:val="69EE5E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ACE3A0A"/>
    <w:multiLevelType w:val="hybridMultilevel"/>
    <w:tmpl w:val="09C8A41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1CFD4116"/>
    <w:multiLevelType w:val="hybridMultilevel"/>
    <w:tmpl w:val="3EC0B9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A0A5948"/>
    <w:multiLevelType w:val="hybridMultilevel"/>
    <w:tmpl w:val="ADE82A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46976128"/>
    <w:multiLevelType w:val="hybridMultilevel"/>
    <w:tmpl w:val="2C3A285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nsid w:val="46FD1856"/>
    <w:multiLevelType w:val="hybridMultilevel"/>
    <w:tmpl w:val="09C8A41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nsid w:val="495A4A46"/>
    <w:multiLevelType w:val="hybridMultilevel"/>
    <w:tmpl w:val="4F446E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5852FED"/>
    <w:multiLevelType w:val="hybridMultilevel"/>
    <w:tmpl w:val="B7E6A8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nsid w:val="7D976D4A"/>
    <w:multiLevelType w:val="hybridMultilevel"/>
    <w:tmpl w:val="077465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 w:numId="2">
    <w:abstractNumId w:val="6"/>
  </w:num>
  <w:num w:numId="3">
    <w:abstractNumId w:val="2"/>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stylePaneFormatFilter w:val="3F21"/>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6428E"/>
    <w:rsid w:val="00112AD5"/>
    <w:rsid w:val="001560DA"/>
    <w:rsid w:val="00165385"/>
    <w:rsid w:val="002301E7"/>
    <w:rsid w:val="00281D80"/>
    <w:rsid w:val="0036428E"/>
    <w:rsid w:val="003A522C"/>
    <w:rsid w:val="003A6F39"/>
    <w:rsid w:val="003B2FCC"/>
    <w:rsid w:val="00400CA0"/>
    <w:rsid w:val="00406445"/>
    <w:rsid w:val="004E4A70"/>
    <w:rsid w:val="00501FAD"/>
    <w:rsid w:val="005143B9"/>
    <w:rsid w:val="00562B58"/>
    <w:rsid w:val="005E55F1"/>
    <w:rsid w:val="0063426F"/>
    <w:rsid w:val="006E49BA"/>
    <w:rsid w:val="00767EDE"/>
    <w:rsid w:val="007A5215"/>
    <w:rsid w:val="007B11DC"/>
    <w:rsid w:val="007C761C"/>
    <w:rsid w:val="00863323"/>
    <w:rsid w:val="008E6F7D"/>
    <w:rsid w:val="009E0EB8"/>
    <w:rsid w:val="00A321E7"/>
    <w:rsid w:val="00A63987"/>
    <w:rsid w:val="00A6627C"/>
    <w:rsid w:val="00A8246E"/>
    <w:rsid w:val="00A96951"/>
    <w:rsid w:val="00AF4AFD"/>
    <w:rsid w:val="00BC71CF"/>
    <w:rsid w:val="00BF3A1C"/>
    <w:rsid w:val="00C927E6"/>
    <w:rsid w:val="00DE71E4"/>
    <w:rsid w:val="00E67088"/>
    <w:rsid w:val="00EE0251"/>
    <w:rsid w:val="00F04E69"/>
    <w:rsid w:val="00F3503D"/>
    <w:rsid w:val="00F355C5"/>
    <w:rsid w:val="00F36708"/>
    <w:rsid w:val="00F543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A522C"/>
  </w:style>
  <w:style w:type="paragraph" w:styleId="1">
    <w:name w:val="heading 1"/>
    <w:basedOn w:val="a"/>
    <w:next w:val="a"/>
    <w:link w:val="1Char"/>
    <w:uiPriority w:val="9"/>
    <w:qFormat/>
    <w:rsid w:val="00A639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A639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A6398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A6398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A6398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A639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A6398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A6398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A6398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355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355C5"/>
    <w:rPr>
      <w:kern w:val="2"/>
      <w:sz w:val="18"/>
      <w:szCs w:val="18"/>
    </w:rPr>
  </w:style>
  <w:style w:type="paragraph" w:styleId="a4">
    <w:name w:val="footer"/>
    <w:basedOn w:val="a"/>
    <w:link w:val="Char0"/>
    <w:rsid w:val="00F355C5"/>
    <w:pPr>
      <w:tabs>
        <w:tab w:val="center" w:pos="4153"/>
        <w:tab w:val="right" w:pos="8306"/>
      </w:tabs>
      <w:snapToGrid w:val="0"/>
    </w:pPr>
    <w:rPr>
      <w:sz w:val="18"/>
      <w:szCs w:val="18"/>
    </w:rPr>
  </w:style>
  <w:style w:type="character" w:customStyle="1" w:styleId="Char0">
    <w:name w:val="页脚 Char"/>
    <w:basedOn w:val="a0"/>
    <w:link w:val="a4"/>
    <w:rsid w:val="00F355C5"/>
    <w:rPr>
      <w:kern w:val="2"/>
      <w:sz w:val="18"/>
      <w:szCs w:val="18"/>
    </w:rPr>
  </w:style>
  <w:style w:type="character" w:customStyle="1" w:styleId="1Char">
    <w:name w:val="标题 1 Char"/>
    <w:basedOn w:val="a0"/>
    <w:link w:val="1"/>
    <w:uiPriority w:val="9"/>
    <w:rsid w:val="00A63987"/>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A63987"/>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A63987"/>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A63987"/>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A63987"/>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A63987"/>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A63987"/>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A63987"/>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A63987"/>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semiHidden/>
    <w:unhideWhenUsed/>
    <w:qFormat/>
    <w:rsid w:val="00A63987"/>
    <w:pPr>
      <w:spacing w:line="240" w:lineRule="auto"/>
    </w:pPr>
    <w:rPr>
      <w:b/>
      <w:bCs/>
      <w:color w:val="4F81BD" w:themeColor="accent1"/>
      <w:sz w:val="18"/>
      <w:szCs w:val="18"/>
    </w:rPr>
  </w:style>
  <w:style w:type="paragraph" w:styleId="a6">
    <w:name w:val="Title"/>
    <w:basedOn w:val="a"/>
    <w:next w:val="a"/>
    <w:link w:val="Char1"/>
    <w:uiPriority w:val="10"/>
    <w:qFormat/>
    <w:rsid w:val="00A639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6"/>
    <w:uiPriority w:val="10"/>
    <w:rsid w:val="00A63987"/>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
    <w:next w:val="a"/>
    <w:link w:val="Char2"/>
    <w:uiPriority w:val="11"/>
    <w:qFormat/>
    <w:rsid w:val="00A639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7"/>
    <w:uiPriority w:val="11"/>
    <w:rsid w:val="00A63987"/>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A63987"/>
    <w:rPr>
      <w:b/>
      <w:bCs/>
    </w:rPr>
  </w:style>
  <w:style w:type="character" w:styleId="a9">
    <w:name w:val="Emphasis"/>
    <w:basedOn w:val="a0"/>
    <w:uiPriority w:val="20"/>
    <w:qFormat/>
    <w:rsid w:val="00A63987"/>
    <w:rPr>
      <w:i/>
      <w:iCs/>
    </w:rPr>
  </w:style>
  <w:style w:type="paragraph" w:styleId="aa">
    <w:name w:val="No Spacing"/>
    <w:link w:val="Char3"/>
    <w:uiPriority w:val="1"/>
    <w:qFormat/>
    <w:rsid w:val="00A63987"/>
    <w:pPr>
      <w:spacing w:after="0" w:line="240" w:lineRule="auto"/>
    </w:pPr>
  </w:style>
  <w:style w:type="paragraph" w:styleId="ab">
    <w:name w:val="List Paragraph"/>
    <w:basedOn w:val="a"/>
    <w:uiPriority w:val="34"/>
    <w:qFormat/>
    <w:rsid w:val="00A63987"/>
    <w:pPr>
      <w:ind w:left="720"/>
      <w:contextualSpacing/>
    </w:pPr>
  </w:style>
  <w:style w:type="paragraph" w:styleId="ac">
    <w:name w:val="Quote"/>
    <w:basedOn w:val="a"/>
    <w:next w:val="a"/>
    <w:link w:val="Char4"/>
    <w:uiPriority w:val="29"/>
    <w:qFormat/>
    <w:rsid w:val="00A63987"/>
    <w:rPr>
      <w:i/>
      <w:iCs/>
      <w:color w:val="000000" w:themeColor="text1"/>
    </w:rPr>
  </w:style>
  <w:style w:type="character" w:customStyle="1" w:styleId="Char4">
    <w:name w:val="引用 Char"/>
    <w:basedOn w:val="a0"/>
    <w:link w:val="ac"/>
    <w:uiPriority w:val="29"/>
    <w:rsid w:val="00A63987"/>
    <w:rPr>
      <w:i/>
      <w:iCs/>
      <w:color w:val="000000" w:themeColor="text1"/>
    </w:rPr>
  </w:style>
  <w:style w:type="paragraph" w:styleId="ad">
    <w:name w:val="Intense Quote"/>
    <w:basedOn w:val="a"/>
    <w:next w:val="a"/>
    <w:link w:val="Char5"/>
    <w:uiPriority w:val="30"/>
    <w:qFormat/>
    <w:rsid w:val="00A63987"/>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A63987"/>
    <w:rPr>
      <w:b/>
      <w:bCs/>
      <w:i/>
      <w:iCs/>
      <w:color w:val="4F81BD" w:themeColor="accent1"/>
    </w:rPr>
  </w:style>
  <w:style w:type="character" w:styleId="ae">
    <w:name w:val="Subtle Emphasis"/>
    <w:basedOn w:val="a0"/>
    <w:uiPriority w:val="19"/>
    <w:qFormat/>
    <w:rsid w:val="00A63987"/>
    <w:rPr>
      <w:i/>
      <w:iCs/>
      <w:color w:val="808080" w:themeColor="text1" w:themeTint="7F"/>
    </w:rPr>
  </w:style>
  <w:style w:type="character" w:styleId="af">
    <w:name w:val="Intense Emphasis"/>
    <w:basedOn w:val="a0"/>
    <w:uiPriority w:val="21"/>
    <w:qFormat/>
    <w:rsid w:val="00A63987"/>
    <w:rPr>
      <w:b/>
      <w:bCs/>
      <w:i/>
      <w:iCs/>
      <w:color w:val="4F81BD" w:themeColor="accent1"/>
    </w:rPr>
  </w:style>
  <w:style w:type="character" w:styleId="af0">
    <w:name w:val="Subtle Reference"/>
    <w:basedOn w:val="a0"/>
    <w:uiPriority w:val="31"/>
    <w:qFormat/>
    <w:rsid w:val="00A63987"/>
    <w:rPr>
      <w:smallCaps/>
      <w:color w:val="C0504D" w:themeColor="accent2"/>
      <w:u w:val="single"/>
    </w:rPr>
  </w:style>
  <w:style w:type="character" w:styleId="af1">
    <w:name w:val="Intense Reference"/>
    <w:basedOn w:val="a0"/>
    <w:uiPriority w:val="32"/>
    <w:qFormat/>
    <w:rsid w:val="00A63987"/>
    <w:rPr>
      <w:b/>
      <w:bCs/>
      <w:smallCaps/>
      <w:color w:val="C0504D" w:themeColor="accent2"/>
      <w:spacing w:val="5"/>
      <w:u w:val="single"/>
    </w:rPr>
  </w:style>
  <w:style w:type="character" w:styleId="af2">
    <w:name w:val="Book Title"/>
    <w:basedOn w:val="a0"/>
    <w:uiPriority w:val="33"/>
    <w:qFormat/>
    <w:rsid w:val="00A63987"/>
    <w:rPr>
      <w:b/>
      <w:bCs/>
      <w:smallCaps/>
      <w:spacing w:val="5"/>
    </w:rPr>
  </w:style>
  <w:style w:type="paragraph" w:styleId="TOC">
    <w:name w:val="TOC Heading"/>
    <w:basedOn w:val="1"/>
    <w:next w:val="a"/>
    <w:uiPriority w:val="39"/>
    <w:semiHidden/>
    <w:unhideWhenUsed/>
    <w:qFormat/>
    <w:rsid w:val="00A63987"/>
    <w:pPr>
      <w:outlineLvl w:val="9"/>
    </w:pPr>
  </w:style>
  <w:style w:type="character" w:customStyle="1" w:styleId="Char3">
    <w:name w:val="无间隔 Char"/>
    <w:basedOn w:val="a0"/>
    <w:link w:val="aa"/>
    <w:uiPriority w:val="1"/>
    <w:rsid w:val="00A63987"/>
  </w:style>
  <w:style w:type="character" w:styleId="af3">
    <w:name w:val="Hyperlink"/>
    <w:basedOn w:val="a0"/>
    <w:rsid w:val="00501FAD"/>
    <w:rPr>
      <w:color w:val="0000FF" w:themeColor="hyperlink"/>
      <w:u w:val="single"/>
    </w:rPr>
  </w:style>
  <w:style w:type="paragraph" w:styleId="af4">
    <w:name w:val="Balloon Text"/>
    <w:basedOn w:val="a"/>
    <w:link w:val="Char6"/>
    <w:rsid w:val="003A6F39"/>
    <w:pPr>
      <w:spacing w:after="0" w:line="240" w:lineRule="auto"/>
    </w:pPr>
    <w:rPr>
      <w:sz w:val="18"/>
      <w:szCs w:val="18"/>
    </w:rPr>
  </w:style>
  <w:style w:type="character" w:customStyle="1" w:styleId="Char6">
    <w:name w:val="批注框文本 Char"/>
    <w:basedOn w:val="a0"/>
    <w:link w:val="af4"/>
    <w:rsid w:val="003A6F39"/>
    <w:rPr>
      <w:sz w:val="18"/>
      <w:szCs w:val="18"/>
    </w:rPr>
  </w:style>
  <w:style w:type="table" w:styleId="af5">
    <w:name w:val="Table Grid"/>
    <w:basedOn w:val="a1"/>
    <w:rsid w:val="00BC71CF"/>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FollowedHyperlink"/>
    <w:basedOn w:val="a0"/>
    <w:rsid w:val="007C761C"/>
    <w:rPr>
      <w:color w:val="800080" w:themeColor="followedHyperlink"/>
      <w:u w:val="single"/>
    </w:rPr>
  </w:style>
  <w:style w:type="paragraph" w:styleId="af7">
    <w:name w:val="Document Map"/>
    <w:basedOn w:val="a"/>
    <w:link w:val="Char7"/>
    <w:rsid w:val="00C927E6"/>
    <w:rPr>
      <w:rFonts w:ascii="宋体" w:eastAsia="宋体"/>
      <w:sz w:val="18"/>
      <w:szCs w:val="18"/>
    </w:rPr>
  </w:style>
  <w:style w:type="character" w:customStyle="1" w:styleId="Char7">
    <w:name w:val="文档结构图 Char"/>
    <w:basedOn w:val="a0"/>
    <w:link w:val="af7"/>
    <w:rsid w:val="00C927E6"/>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A522C"/>
  </w:style>
  <w:style w:type="paragraph" w:styleId="1">
    <w:name w:val="heading 1"/>
    <w:basedOn w:val="a"/>
    <w:next w:val="a"/>
    <w:link w:val="1Char"/>
    <w:uiPriority w:val="9"/>
    <w:qFormat/>
    <w:rsid w:val="00A639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A639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A6398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A6398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A6398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A639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A6398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A6398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A6398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355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355C5"/>
    <w:rPr>
      <w:kern w:val="2"/>
      <w:sz w:val="18"/>
      <w:szCs w:val="18"/>
    </w:rPr>
  </w:style>
  <w:style w:type="paragraph" w:styleId="a4">
    <w:name w:val="footer"/>
    <w:basedOn w:val="a"/>
    <w:link w:val="Char0"/>
    <w:rsid w:val="00F355C5"/>
    <w:pPr>
      <w:tabs>
        <w:tab w:val="center" w:pos="4153"/>
        <w:tab w:val="right" w:pos="8306"/>
      </w:tabs>
      <w:snapToGrid w:val="0"/>
    </w:pPr>
    <w:rPr>
      <w:sz w:val="18"/>
      <w:szCs w:val="18"/>
    </w:rPr>
  </w:style>
  <w:style w:type="character" w:customStyle="1" w:styleId="Char0">
    <w:name w:val="页脚 Char"/>
    <w:basedOn w:val="a0"/>
    <w:link w:val="a4"/>
    <w:rsid w:val="00F355C5"/>
    <w:rPr>
      <w:kern w:val="2"/>
      <w:sz w:val="18"/>
      <w:szCs w:val="18"/>
    </w:rPr>
  </w:style>
  <w:style w:type="character" w:customStyle="1" w:styleId="1Char">
    <w:name w:val="标题 1 Char"/>
    <w:basedOn w:val="a0"/>
    <w:link w:val="1"/>
    <w:uiPriority w:val="9"/>
    <w:rsid w:val="00A63987"/>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A63987"/>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A63987"/>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A63987"/>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A63987"/>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A63987"/>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A63987"/>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A63987"/>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A63987"/>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semiHidden/>
    <w:unhideWhenUsed/>
    <w:qFormat/>
    <w:rsid w:val="00A63987"/>
    <w:pPr>
      <w:spacing w:line="240" w:lineRule="auto"/>
    </w:pPr>
    <w:rPr>
      <w:b/>
      <w:bCs/>
      <w:color w:val="4F81BD" w:themeColor="accent1"/>
      <w:sz w:val="18"/>
      <w:szCs w:val="18"/>
    </w:rPr>
  </w:style>
  <w:style w:type="paragraph" w:styleId="a6">
    <w:name w:val="Title"/>
    <w:basedOn w:val="a"/>
    <w:next w:val="a"/>
    <w:link w:val="Char1"/>
    <w:uiPriority w:val="10"/>
    <w:qFormat/>
    <w:rsid w:val="00A639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6"/>
    <w:uiPriority w:val="10"/>
    <w:rsid w:val="00A63987"/>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
    <w:next w:val="a"/>
    <w:link w:val="Char2"/>
    <w:uiPriority w:val="11"/>
    <w:qFormat/>
    <w:rsid w:val="00A639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7"/>
    <w:uiPriority w:val="11"/>
    <w:rsid w:val="00A63987"/>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A63987"/>
    <w:rPr>
      <w:b/>
      <w:bCs/>
    </w:rPr>
  </w:style>
  <w:style w:type="character" w:styleId="a9">
    <w:name w:val="Emphasis"/>
    <w:basedOn w:val="a0"/>
    <w:uiPriority w:val="20"/>
    <w:qFormat/>
    <w:rsid w:val="00A63987"/>
    <w:rPr>
      <w:i/>
      <w:iCs/>
    </w:rPr>
  </w:style>
  <w:style w:type="paragraph" w:styleId="aa">
    <w:name w:val="No Spacing"/>
    <w:link w:val="Char3"/>
    <w:uiPriority w:val="1"/>
    <w:qFormat/>
    <w:rsid w:val="00A63987"/>
    <w:pPr>
      <w:spacing w:after="0" w:line="240" w:lineRule="auto"/>
    </w:pPr>
  </w:style>
  <w:style w:type="paragraph" w:styleId="ab">
    <w:name w:val="List Paragraph"/>
    <w:basedOn w:val="a"/>
    <w:uiPriority w:val="34"/>
    <w:qFormat/>
    <w:rsid w:val="00A63987"/>
    <w:pPr>
      <w:ind w:left="720"/>
      <w:contextualSpacing/>
    </w:pPr>
  </w:style>
  <w:style w:type="paragraph" w:styleId="ac">
    <w:name w:val="Quote"/>
    <w:basedOn w:val="a"/>
    <w:next w:val="a"/>
    <w:link w:val="Char4"/>
    <w:uiPriority w:val="29"/>
    <w:qFormat/>
    <w:rsid w:val="00A63987"/>
    <w:rPr>
      <w:i/>
      <w:iCs/>
      <w:color w:val="000000" w:themeColor="text1"/>
    </w:rPr>
  </w:style>
  <w:style w:type="character" w:customStyle="1" w:styleId="Char4">
    <w:name w:val="引用 Char"/>
    <w:basedOn w:val="a0"/>
    <w:link w:val="ac"/>
    <w:uiPriority w:val="29"/>
    <w:rsid w:val="00A63987"/>
    <w:rPr>
      <w:i/>
      <w:iCs/>
      <w:color w:val="000000" w:themeColor="text1"/>
    </w:rPr>
  </w:style>
  <w:style w:type="paragraph" w:styleId="ad">
    <w:name w:val="Intense Quote"/>
    <w:basedOn w:val="a"/>
    <w:next w:val="a"/>
    <w:link w:val="Char5"/>
    <w:uiPriority w:val="30"/>
    <w:qFormat/>
    <w:rsid w:val="00A63987"/>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A63987"/>
    <w:rPr>
      <w:b/>
      <w:bCs/>
      <w:i/>
      <w:iCs/>
      <w:color w:val="4F81BD" w:themeColor="accent1"/>
    </w:rPr>
  </w:style>
  <w:style w:type="character" w:styleId="ae">
    <w:name w:val="Subtle Emphasis"/>
    <w:basedOn w:val="a0"/>
    <w:uiPriority w:val="19"/>
    <w:qFormat/>
    <w:rsid w:val="00A63987"/>
    <w:rPr>
      <w:i/>
      <w:iCs/>
      <w:color w:val="808080" w:themeColor="text1" w:themeTint="7F"/>
    </w:rPr>
  </w:style>
  <w:style w:type="character" w:styleId="af">
    <w:name w:val="Intense Emphasis"/>
    <w:basedOn w:val="a0"/>
    <w:uiPriority w:val="21"/>
    <w:qFormat/>
    <w:rsid w:val="00A63987"/>
    <w:rPr>
      <w:b/>
      <w:bCs/>
      <w:i/>
      <w:iCs/>
      <w:color w:val="4F81BD" w:themeColor="accent1"/>
    </w:rPr>
  </w:style>
  <w:style w:type="character" w:styleId="af0">
    <w:name w:val="Subtle Reference"/>
    <w:basedOn w:val="a0"/>
    <w:uiPriority w:val="31"/>
    <w:qFormat/>
    <w:rsid w:val="00A63987"/>
    <w:rPr>
      <w:smallCaps/>
      <w:color w:val="C0504D" w:themeColor="accent2"/>
      <w:u w:val="single"/>
    </w:rPr>
  </w:style>
  <w:style w:type="character" w:styleId="af1">
    <w:name w:val="Intense Reference"/>
    <w:basedOn w:val="a0"/>
    <w:uiPriority w:val="32"/>
    <w:qFormat/>
    <w:rsid w:val="00A63987"/>
    <w:rPr>
      <w:b/>
      <w:bCs/>
      <w:smallCaps/>
      <w:color w:val="C0504D" w:themeColor="accent2"/>
      <w:spacing w:val="5"/>
      <w:u w:val="single"/>
    </w:rPr>
  </w:style>
  <w:style w:type="character" w:styleId="af2">
    <w:name w:val="Book Title"/>
    <w:basedOn w:val="a0"/>
    <w:uiPriority w:val="33"/>
    <w:qFormat/>
    <w:rsid w:val="00A63987"/>
    <w:rPr>
      <w:b/>
      <w:bCs/>
      <w:smallCaps/>
      <w:spacing w:val="5"/>
    </w:rPr>
  </w:style>
  <w:style w:type="paragraph" w:styleId="TOC">
    <w:name w:val="TOC Heading"/>
    <w:basedOn w:val="1"/>
    <w:next w:val="a"/>
    <w:uiPriority w:val="39"/>
    <w:semiHidden/>
    <w:unhideWhenUsed/>
    <w:qFormat/>
    <w:rsid w:val="00A63987"/>
    <w:pPr>
      <w:outlineLvl w:val="9"/>
    </w:pPr>
  </w:style>
  <w:style w:type="character" w:customStyle="1" w:styleId="Char3">
    <w:name w:val="无间隔 Char"/>
    <w:basedOn w:val="a0"/>
    <w:link w:val="aa"/>
    <w:uiPriority w:val="1"/>
    <w:rsid w:val="00A63987"/>
  </w:style>
  <w:style w:type="character" w:styleId="af3">
    <w:name w:val="Hyperlink"/>
    <w:basedOn w:val="a0"/>
    <w:rsid w:val="00501FAD"/>
    <w:rPr>
      <w:color w:val="0000FF" w:themeColor="hyperlink"/>
      <w:u w:val="single"/>
    </w:rPr>
  </w:style>
  <w:style w:type="paragraph" w:styleId="af4">
    <w:name w:val="Balloon Text"/>
    <w:basedOn w:val="a"/>
    <w:link w:val="Char6"/>
    <w:rsid w:val="003A6F39"/>
    <w:pPr>
      <w:spacing w:after="0" w:line="240" w:lineRule="auto"/>
    </w:pPr>
    <w:rPr>
      <w:sz w:val="18"/>
      <w:szCs w:val="18"/>
    </w:rPr>
  </w:style>
  <w:style w:type="character" w:customStyle="1" w:styleId="Char6">
    <w:name w:val="批注框文本 Char"/>
    <w:basedOn w:val="a0"/>
    <w:link w:val="af4"/>
    <w:rsid w:val="003A6F39"/>
    <w:rPr>
      <w:sz w:val="18"/>
      <w:szCs w:val="18"/>
    </w:rPr>
  </w:style>
  <w:style w:type="table" w:styleId="af5">
    <w:name w:val="Table Grid"/>
    <w:basedOn w:val="a1"/>
    <w:rsid w:val="00BC71CF"/>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FollowedHyperlink"/>
    <w:basedOn w:val="a0"/>
    <w:rsid w:val="007C761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7859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jgroups.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sonspec.org/" TargetMode="External"/><Relationship Id="rId12" Type="http://schemas.openxmlformats.org/officeDocument/2006/relationships/hyperlink" Target="http://www.ietf.org/rfc/rfc3208.tx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iteseerx.ist.psu.edu/viewdoc/download?doi=10.1.1.83.4272&amp;rep=rep1&amp;type=pdf" TargetMode="External"/><Relationship Id="rId5" Type="http://schemas.openxmlformats.org/officeDocument/2006/relationships/footnotes" Target="footnotes.xml"/><Relationship Id="rId15" Type="http://schemas.openxmlformats.org/officeDocument/2006/relationships/hyperlink" Target="http://www.jgroups.org/movies/ReplCache.swf" TargetMode="External"/><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code.google.com/p/openpg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11</Pages>
  <Words>1233</Words>
  <Characters>7034</Characters>
  <Application>Microsoft Office Word</Application>
  <DocSecurity>0</DocSecurity>
  <Lines>58</Lines>
  <Paragraphs>16</Paragraphs>
  <ScaleCrop>false</ScaleCrop>
  <Company/>
  <LinksUpToDate>false</LinksUpToDate>
  <CharactersWithSpaces>8251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张斌</dc:creator>
  <cp:keywords/>
  <dc:description/>
  <cp:lastModifiedBy>zhanghg</cp:lastModifiedBy>
  <cp:revision>18</cp:revision>
  <dcterms:created xsi:type="dcterms:W3CDTF">2012-11-17T09:54:00Z</dcterms:created>
  <dcterms:modified xsi:type="dcterms:W3CDTF">2012-11-18T10:07:00Z</dcterms:modified>
</cp:coreProperties>
</file>