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CFFF" w14:textId="218D712C" w:rsidR="001F6D4F" w:rsidRPr="00B23F76" w:rsidRDefault="00664BBB" w:rsidP="001F6D4F">
      <w:pPr>
        <w:pBdr>
          <w:top w:val="single" w:sz="4" w:space="1" w:color="auto"/>
          <w:left w:val="single" w:sz="4" w:space="4" w:color="auto"/>
          <w:bottom w:val="single" w:sz="4" w:space="0" w:color="auto"/>
          <w:right w:val="single" w:sz="4" w:space="4" w:color="auto"/>
        </w:pBdr>
        <w:shd w:val="clear" w:color="auto" w:fill="F3F3F3"/>
        <w:jc w:val="center"/>
        <w:rPr>
          <w:rFonts w:ascii="Gill Sans MT" w:hAnsi="Gill Sans MT"/>
          <w:b/>
          <w:sz w:val="32"/>
          <w:szCs w:val="32"/>
          <w:lang w:val="en-IE"/>
        </w:rPr>
      </w:pPr>
      <w:bookmarkStart w:id="0" w:name="_Hlk52886471"/>
      <w:r>
        <w:rPr>
          <w:rFonts w:ascii="Gill Sans MT" w:hAnsi="Gill Sans MT"/>
          <w:b/>
          <w:sz w:val="32"/>
          <w:szCs w:val="32"/>
          <w:lang w:val="en-IE"/>
        </w:rPr>
        <w:t>DEPARTMENT</w:t>
      </w:r>
      <w:r w:rsidR="001F6D4F" w:rsidRPr="00B23F76">
        <w:rPr>
          <w:rFonts w:ascii="Gill Sans MT" w:hAnsi="Gill Sans MT"/>
          <w:b/>
          <w:sz w:val="32"/>
          <w:szCs w:val="32"/>
          <w:lang w:val="en-IE"/>
        </w:rPr>
        <w:t xml:space="preserve"> OF ECONOMICS</w:t>
      </w:r>
    </w:p>
    <w:p w14:paraId="7FF42401" w14:textId="77777777" w:rsidR="001F6D4F" w:rsidRPr="00B23F76" w:rsidRDefault="001F6D4F" w:rsidP="001F6D4F">
      <w:pPr>
        <w:pBdr>
          <w:top w:val="single" w:sz="4" w:space="1" w:color="auto"/>
          <w:left w:val="single" w:sz="4" w:space="4" w:color="auto"/>
          <w:bottom w:val="single" w:sz="4" w:space="0" w:color="auto"/>
          <w:right w:val="single" w:sz="4" w:space="4" w:color="auto"/>
        </w:pBdr>
        <w:shd w:val="clear" w:color="auto" w:fill="F3F3F3"/>
        <w:jc w:val="center"/>
        <w:rPr>
          <w:rFonts w:ascii="Gill Sans MT" w:hAnsi="Gill Sans MT"/>
          <w:sz w:val="28"/>
          <w:lang w:val="en-IE"/>
        </w:rPr>
      </w:pPr>
      <w:r w:rsidRPr="00B23F76">
        <w:rPr>
          <w:rFonts w:ascii="Gill Sans MT" w:hAnsi="Gill Sans MT"/>
          <w:sz w:val="28"/>
          <w:lang w:val="en-IE"/>
        </w:rPr>
        <w:t>University College Cork - National University of Ireland, Cork</w:t>
      </w:r>
    </w:p>
    <w:p w14:paraId="5416274F" w14:textId="77777777" w:rsidR="001F6D4F" w:rsidRPr="00B23F76" w:rsidRDefault="001F6D4F" w:rsidP="001F6D4F">
      <w:pPr>
        <w:pBdr>
          <w:top w:val="single" w:sz="4" w:space="1" w:color="auto"/>
          <w:left w:val="single" w:sz="4" w:space="4" w:color="auto"/>
          <w:bottom w:val="single" w:sz="4" w:space="0" w:color="auto"/>
          <w:right w:val="single" w:sz="4" w:space="4" w:color="auto"/>
        </w:pBdr>
        <w:shd w:val="clear" w:color="auto" w:fill="F3F3F3"/>
        <w:jc w:val="center"/>
        <w:rPr>
          <w:rFonts w:ascii="Gill Sans MT" w:hAnsi="Gill Sans MT"/>
          <w:b/>
          <w:sz w:val="28"/>
          <w:szCs w:val="28"/>
          <w:lang w:val="en-IE"/>
        </w:rPr>
      </w:pPr>
    </w:p>
    <w:p w14:paraId="41EB50AF" w14:textId="677AE399" w:rsidR="00042927" w:rsidRPr="00042927" w:rsidRDefault="00263AE2" w:rsidP="00042927">
      <w:pPr>
        <w:pStyle w:val="Title"/>
        <w:pBdr>
          <w:bottom w:val="single" w:sz="4" w:space="0" w:color="auto"/>
        </w:pBdr>
        <w:shd w:val="clear" w:color="auto" w:fill="F3F3F3"/>
        <w:spacing w:line="240" w:lineRule="auto"/>
        <w:rPr>
          <w:rFonts w:ascii="Gill Sans MT" w:hAnsi="Gill Sans MT" w:cs="Gill Sans MT"/>
          <w:szCs w:val="28"/>
        </w:rPr>
      </w:pPr>
      <w:r>
        <w:rPr>
          <w:rFonts w:ascii="Gill Sans MT" w:hAnsi="Gill Sans MT" w:cs="Gill Sans MT"/>
          <w:b/>
          <w:bCs/>
          <w:szCs w:val="28"/>
        </w:rPr>
        <w:t xml:space="preserve">MSCBA and PDBA </w:t>
      </w:r>
    </w:p>
    <w:p w14:paraId="7B831626" w14:textId="77777777" w:rsidR="00042927" w:rsidRPr="00AF10D8" w:rsidRDefault="00042927" w:rsidP="00042927">
      <w:pPr>
        <w:pStyle w:val="Title"/>
        <w:pBdr>
          <w:bottom w:val="single" w:sz="4" w:space="0" w:color="auto"/>
        </w:pBdr>
        <w:shd w:val="clear" w:color="auto" w:fill="F3F3F3"/>
        <w:spacing w:line="240" w:lineRule="auto"/>
        <w:rPr>
          <w:rFonts w:ascii="Gill Sans MT" w:hAnsi="Gill Sans MT"/>
          <w:b/>
          <w:sz w:val="24"/>
        </w:rPr>
      </w:pPr>
    </w:p>
    <w:p w14:paraId="6EF5A211" w14:textId="380F49F5" w:rsidR="00042927" w:rsidRPr="002B2BA4" w:rsidRDefault="00042927" w:rsidP="00042927">
      <w:pPr>
        <w:pStyle w:val="Heading1"/>
        <w:pBdr>
          <w:bottom w:val="single" w:sz="4" w:space="0" w:color="auto"/>
        </w:pBdr>
        <w:shd w:val="clear" w:color="auto" w:fill="F3F3F3"/>
        <w:spacing w:line="360" w:lineRule="auto"/>
        <w:rPr>
          <w:rFonts w:ascii="Gill Sans MT" w:hAnsi="Gill Sans MT"/>
          <w:b/>
          <w:bCs/>
        </w:rPr>
      </w:pPr>
      <w:r w:rsidRPr="00103F70">
        <w:rPr>
          <w:rFonts w:ascii="Gill Sans MT" w:hAnsi="Gill Sans MT"/>
          <w:b/>
          <w:bCs/>
        </w:rPr>
        <w:t>EC</w:t>
      </w:r>
      <w:r w:rsidR="00263AE2">
        <w:rPr>
          <w:rFonts w:ascii="Gill Sans MT" w:hAnsi="Gill Sans MT"/>
          <w:b/>
          <w:bCs/>
        </w:rPr>
        <w:t>6011</w:t>
      </w:r>
      <w:r>
        <w:rPr>
          <w:rFonts w:ascii="Gill Sans MT" w:hAnsi="Gill Sans MT"/>
          <w:b/>
          <w:bCs/>
        </w:rPr>
        <w:t xml:space="preserve"> </w:t>
      </w:r>
      <w:r w:rsidR="00263AE2">
        <w:rPr>
          <w:rFonts w:ascii="Gill Sans MT" w:hAnsi="Gill Sans MT"/>
          <w:b/>
          <w:bCs/>
        </w:rPr>
        <w:t>Business Forecasting</w:t>
      </w:r>
      <w:r>
        <w:rPr>
          <w:rFonts w:ascii="Gill Sans MT" w:hAnsi="Gill Sans MT"/>
          <w:b/>
          <w:bCs/>
        </w:rPr>
        <w:t xml:space="preserve"> </w:t>
      </w:r>
    </w:p>
    <w:p w14:paraId="49D0A064" w14:textId="414A724D" w:rsidR="001F6D4F" w:rsidRPr="00B23F76" w:rsidRDefault="001F6D4F" w:rsidP="001F6D4F">
      <w:pPr>
        <w:keepNext/>
        <w:pBdr>
          <w:top w:val="single" w:sz="4" w:space="1" w:color="auto"/>
          <w:left w:val="single" w:sz="4" w:space="4" w:color="auto"/>
          <w:bottom w:val="single" w:sz="4" w:space="0" w:color="auto"/>
          <w:right w:val="single" w:sz="4" w:space="4" w:color="auto"/>
        </w:pBdr>
        <w:shd w:val="clear" w:color="auto" w:fill="F3F3F3"/>
        <w:tabs>
          <w:tab w:val="left" w:pos="3402"/>
          <w:tab w:val="left" w:pos="5812"/>
        </w:tabs>
        <w:spacing w:line="360" w:lineRule="auto"/>
        <w:outlineLvl w:val="0"/>
        <w:rPr>
          <w:rFonts w:ascii="Gill Sans MT" w:hAnsi="Gill Sans MT"/>
          <w:b/>
          <w:bCs/>
          <w:sz w:val="16"/>
          <w:szCs w:val="16"/>
          <w:lang w:val="en-IE"/>
        </w:rPr>
      </w:pPr>
      <w:r w:rsidRPr="00B23F76">
        <w:rPr>
          <w:rFonts w:ascii="Gill Sans MT" w:hAnsi="Gill Sans MT"/>
          <w:b/>
          <w:bCs/>
          <w:lang w:val="en-IE"/>
        </w:rPr>
        <w:t>202</w:t>
      </w:r>
      <w:r w:rsidR="00664BBB">
        <w:rPr>
          <w:rFonts w:ascii="Gill Sans MT" w:hAnsi="Gill Sans MT"/>
          <w:b/>
          <w:bCs/>
          <w:lang w:val="en-IE"/>
        </w:rPr>
        <w:t>3</w:t>
      </w:r>
      <w:r w:rsidRPr="00B23F76">
        <w:rPr>
          <w:rFonts w:ascii="Gill Sans MT" w:hAnsi="Gill Sans MT"/>
          <w:b/>
          <w:bCs/>
          <w:lang w:val="en-IE"/>
        </w:rPr>
        <w:t>/2</w:t>
      </w:r>
      <w:r w:rsidR="00664BBB">
        <w:rPr>
          <w:rFonts w:ascii="Gill Sans MT" w:hAnsi="Gill Sans MT"/>
          <w:b/>
          <w:bCs/>
          <w:lang w:val="en-IE"/>
        </w:rPr>
        <w:t>4</w:t>
      </w:r>
      <w:r w:rsidRPr="00B23F76">
        <w:rPr>
          <w:rFonts w:ascii="Gill Sans MT" w:hAnsi="Gill Sans MT"/>
          <w:b/>
          <w:bCs/>
          <w:lang w:val="en-IE"/>
        </w:rPr>
        <w:tab/>
      </w:r>
      <w:r w:rsidR="00AC3921">
        <w:rPr>
          <w:rFonts w:ascii="Gill Sans MT" w:hAnsi="Gill Sans MT"/>
          <w:b/>
          <w:bCs/>
          <w:lang w:val="en-IE"/>
        </w:rPr>
        <w:t xml:space="preserve">   </w:t>
      </w:r>
      <w:r w:rsidRPr="00B23F76">
        <w:rPr>
          <w:rFonts w:ascii="Gill Sans MT" w:hAnsi="Gill Sans MT"/>
          <w:b/>
          <w:bCs/>
          <w:lang w:val="en-IE"/>
        </w:rPr>
        <w:tab/>
      </w:r>
      <w:r w:rsidRPr="00B23F76">
        <w:rPr>
          <w:rFonts w:ascii="Gill Sans MT" w:hAnsi="Gill Sans MT"/>
          <w:b/>
          <w:bCs/>
          <w:lang w:val="en-IE"/>
        </w:rPr>
        <w:tab/>
      </w:r>
      <w:r w:rsidR="00AC3921">
        <w:rPr>
          <w:rFonts w:ascii="Gill Sans MT" w:hAnsi="Gill Sans MT"/>
          <w:b/>
          <w:bCs/>
          <w:lang w:val="en-IE"/>
        </w:rPr>
        <w:t xml:space="preserve">                          </w:t>
      </w:r>
      <w:r>
        <w:rPr>
          <w:rFonts w:ascii="Gill Sans MT" w:hAnsi="Gill Sans MT"/>
          <w:b/>
          <w:bCs/>
          <w:lang w:val="en-IE"/>
        </w:rPr>
        <w:t xml:space="preserve">Dr </w:t>
      </w:r>
      <w:r w:rsidR="00664BBB">
        <w:rPr>
          <w:rFonts w:ascii="Gill Sans MT" w:hAnsi="Gill Sans MT"/>
          <w:b/>
          <w:bCs/>
          <w:lang w:val="en-IE"/>
        </w:rPr>
        <w:t>Jun Gao</w:t>
      </w:r>
    </w:p>
    <w:bookmarkEnd w:id="0"/>
    <w:p w14:paraId="63A600F4" w14:textId="77777777" w:rsidR="001F6D4F" w:rsidRDefault="001F6D4F" w:rsidP="001F6D4F">
      <w:pPr>
        <w:jc w:val="both"/>
      </w:pPr>
    </w:p>
    <w:p w14:paraId="4248E9D3" w14:textId="77777777" w:rsidR="0054678D" w:rsidRDefault="0054678D" w:rsidP="00AB2EFA">
      <w:pPr>
        <w:jc w:val="center"/>
        <w:rPr>
          <w:rFonts w:ascii="Gill Sans MT" w:hAnsi="Gill Sans MT"/>
          <w:b/>
          <w:bCs/>
        </w:rPr>
      </w:pPr>
    </w:p>
    <w:p w14:paraId="66359672" w14:textId="78DEC88D" w:rsidR="00AB2EFA" w:rsidRPr="00664990" w:rsidRDefault="00263AE2" w:rsidP="00AB2EFA">
      <w:pPr>
        <w:jc w:val="center"/>
        <w:rPr>
          <w:rFonts w:ascii="Gill Sans MT" w:hAnsi="Gill Sans MT"/>
          <w:b/>
          <w:sz w:val="28"/>
          <w:szCs w:val="28"/>
          <w:lang w:val="en-IE"/>
        </w:rPr>
      </w:pPr>
      <w:r>
        <w:rPr>
          <w:rFonts w:ascii="Gill Sans MT" w:hAnsi="Gill Sans MT"/>
          <w:b/>
          <w:bCs/>
        </w:rPr>
        <w:t>EC6011 Continuous Assessment: Team</w:t>
      </w:r>
      <w:r w:rsidR="00664BBB">
        <w:rPr>
          <w:rFonts w:ascii="Gill Sans MT" w:hAnsi="Gill Sans MT"/>
          <w:b/>
          <w:bCs/>
        </w:rPr>
        <w:t xml:space="preserve"> Project</w:t>
      </w:r>
    </w:p>
    <w:p w14:paraId="30D985D5" w14:textId="2F5F6E75" w:rsidR="00AB2EFA" w:rsidRDefault="00AB2EFA" w:rsidP="00AB2EFA">
      <w:pPr>
        <w:jc w:val="both"/>
        <w:rPr>
          <w:rFonts w:ascii="Gill Sans MT" w:hAnsi="Gill Sans MT"/>
          <w:lang w:val="en-IE"/>
        </w:rPr>
      </w:pPr>
    </w:p>
    <w:p w14:paraId="7B1D50C6" w14:textId="77777777" w:rsidR="0054678D" w:rsidRPr="00664990" w:rsidRDefault="0054678D" w:rsidP="00AB2EFA">
      <w:pPr>
        <w:jc w:val="both"/>
        <w:rPr>
          <w:rFonts w:ascii="Gill Sans MT" w:hAnsi="Gill Sans MT"/>
          <w:lang w:val="en-IE"/>
        </w:rPr>
      </w:pPr>
    </w:p>
    <w:p w14:paraId="5B7F98CB" w14:textId="35FE1A0A" w:rsidR="00AB2EFA" w:rsidRDefault="001F6D4F" w:rsidP="00A917D5">
      <w:pPr>
        <w:pStyle w:val="BodyText"/>
      </w:pPr>
      <w:r w:rsidRPr="00AC3E06">
        <w:t xml:space="preserve">You are required to prepare a team </w:t>
      </w:r>
      <w:r w:rsidR="00664BBB" w:rsidRPr="00AC3E06">
        <w:t>report</w:t>
      </w:r>
      <w:r w:rsidR="00664BBB">
        <w:t>. Your tasks are:</w:t>
      </w:r>
    </w:p>
    <w:p w14:paraId="0392FCA1" w14:textId="77777777" w:rsidR="00664BBB" w:rsidRDefault="00664BBB" w:rsidP="00A917D5">
      <w:pPr>
        <w:pStyle w:val="BodyText"/>
      </w:pPr>
    </w:p>
    <w:p w14:paraId="36F76A0B" w14:textId="79257937" w:rsidR="00E76C5D" w:rsidRDefault="00263AE2" w:rsidP="00140C63">
      <w:pPr>
        <w:pStyle w:val="BodyText"/>
        <w:numPr>
          <w:ilvl w:val="0"/>
          <w:numId w:val="10"/>
        </w:numPr>
      </w:pPr>
      <w:r>
        <w:t>S</w:t>
      </w:r>
      <w:r w:rsidRPr="00263AE2">
        <w:t>elect two countries</w:t>
      </w:r>
      <w:r w:rsidR="00E76C5D">
        <w:t>.</w:t>
      </w:r>
      <w:r w:rsidR="0059503B">
        <w:t xml:space="preserve"> Define one country as the home country and the other country as the foreign country. </w:t>
      </w:r>
    </w:p>
    <w:p w14:paraId="3644CD29" w14:textId="77777777" w:rsidR="0059503B" w:rsidRDefault="0059503B" w:rsidP="0059503B">
      <w:pPr>
        <w:pStyle w:val="BodyText"/>
        <w:ind w:left="360"/>
      </w:pPr>
    </w:p>
    <w:p w14:paraId="7CE3265B" w14:textId="09681BCA" w:rsidR="00E76C5D" w:rsidRDefault="0059503B" w:rsidP="00140C63">
      <w:pPr>
        <w:pStyle w:val="BodyText"/>
        <w:numPr>
          <w:ilvl w:val="0"/>
          <w:numId w:val="10"/>
        </w:numPr>
      </w:pPr>
      <w:r>
        <w:t>Based on the two countries selected in a), o</w:t>
      </w:r>
      <w:r w:rsidR="00263AE2">
        <w:t xml:space="preserve">btain data for at least ten years. Your dataset should </w:t>
      </w:r>
      <w:r w:rsidR="00E76C5D">
        <w:t>include the following variables:</w:t>
      </w:r>
    </w:p>
    <w:p w14:paraId="6A4A9E9A" w14:textId="77777777" w:rsidR="0059503B" w:rsidRDefault="0059503B" w:rsidP="0059503B">
      <w:pPr>
        <w:pStyle w:val="BodyText"/>
        <w:ind w:left="360"/>
      </w:pPr>
    </w:p>
    <w:p w14:paraId="0DF72954" w14:textId="5BE8B32E" w:rsidR="0059503B" w:rsidRDefault="00E52F7C" w:rsidP="00EA5F1C">
      <w:pPr>
        <w:pStyle w:val="BodyText"/>
        <w:numPr>
          <w:ilvl w:val="1"/>
          <w:numId w:val="10"/>
        </w:numPr>
      </w:pPr>
      <w:r>
        <w:t xml:space="preserve">Nominal </w:t>
      </w:r>
      <w:r w:rsidR="00E76C5D">
        <w:t xml:space="preserve">Exchange rate between </w:t>
      </w:r>
      <w:r w:rsidR="0059503B">
        <w:t xml:space="preserve">the home country’s </w:t>
      </w:r>
      <w:r w:rsidR="00E76C5D">
        <w:t xml:space="preserve">currency and </w:t>
      </w:r>
      <w:r w:rsidR="0059503B">
        <w:t>the foreign</w:t>
      </w:r>
      <w:r w:rsidR="00E76C5D">
        <w:t xml:space="preserve"> country’s </w:t>
      </w:r>
      <w:proofErr w:type="gramStart"/>
      <w:r w:rsidR="00E76C5D">
        <w:t>currency</w:t>
      </w:r>
      <w:r w:rsidR="0059503B">
        <w:t>;</w:t>
      </w:r>
      <w:proofErr w:type="gramEnd"/>
    </w:p>
    <w:p w14:paraId="2E7120DD" w14:textId="7D23D5A0" w:rsidR="00E52F7C" w:rsidRDefault="00E52F7C" w:rsidP="00E52F7C">
      <w:pPr>
        <w:pStyle w:val="BodyText"/>
        <w:numPr>
          <w:ilvl w:val="1"/>
          <w:numId w:val="10"/>
        </w:numPr>
      </w:pPr>
      <w:r>
        <w:t xml:space="preserve">Real Exchange </w:t>
      </w:r>
      <w:r>
        <w:t xml:space="preserve">rate between the home country’s currency and the foreign country’s </w:t>
      </w:r>
      <w:proofErr w:type="gramStart"/>
      <w:r>
        <w:t>currency;</w:t>
      </w:r>
      <w:proofErr w:type="gramEnd"/>
    </w:p>
    <w:p w14:paraId="219EF452" w14:textId="33890515" w:rsidR="00664BBB" w:rsidRDefault="0059503B" w:rsidP="00EA5F1C">
      <w:pPr>
        <w:pStyle w:val="BodyText"/>
        <w:numPr>
          <w:ilvl w:val="1"/>
          <w:numId w:val="10"/>
        </w:numPr>
      </w:pPr>
      <w:r>
        <w:t>Consumer price ind</w:t>
      </w:r>
      <w:r w:rsidR="000C5CE0">
        <w:t>ex</w:t>
      </w:r>
      <w:r>
        <w:t xml:space="preserve"> in the home </w:t>
      </w:r>
      <w:proofErr w:type="gramStart"/>
      <w:r>
        <w:t>country;</w:t>
      </w:r>
      <w:proofErr w:type="gramEnd"/>
    </w:p>
    <w:p w14:paraId="39515984" w14:textId="4DF4DA92" w:rsidR="0059503B" w:rsidRDefault="0059503B" w:rsidP="00EA5F1C">
      <w:pPr>
        <w:pStyle w:val="BodyText"/>
        <w:numPr>
          <w:ilvl w:val="1"/>
          <w:numId w:val="10"/>
        </w:numPr>
      </w:pPr>
      <w:r>
        <w:t>Consumer price ind</w:t>
      </w:r>
      <w:r w:rsidR="000C5CE0">
        <w:t>ex</w:t>
      </w:r>
      <w:r>
        <w:t xml:space="preserve"> in the </w:t>
      </w:r>
      <w:r>
        <w:t>foreign</w:t>
      </w:r>
      <w:r>
        <w:t xml:space="preserve"> country</w:t>
      </w:r>
      <w:r>
        <w:t>.</w:t>
      </w:r>
    </w:p>
    <w:p w14:paraId="61AB4BE9" w14:textId="77777777" w:rsidR="00E52F7C" w:rsidRDefault="00E52F7C" w:rsidP="00E52F7C">
      <w:pPr>
        <w:pStyle w:val="BodyText"/>
        <w:ind w:left="1080"/>
      </w:pPr>
    </w:p>
    <w:p w14:paraId="5C0BE9ED" w14:textId="271B38FA" w:rsidR="0059503B" w:rsidRDefault="0059503B" w:rsidP="0059503B">
      <w:pPr>
        <w:pStyle w:val="BodyText"/>
        <w:rPr>
          <w:rStyle w:val="normaltextrun"/>
          <w:i/>
          <w:iCs/>
          <w:color w:val="000000"/>
          <w:shd w:val="clear" w:color="auto" w:fill="FFFFFF"/>
        </w:rPr>
      </w:pPr>
      <w:r w:rsidRPr="0059503B">
        <w:rPr>
          <w:rStyle w:val="normaltextrun"/>
          <w:i/>
          <w:iCs/>
          <w:color w:val="000000"/>
          <w:shd w:val="clear" w:color="auto" w:fill="FFFFFF"/>
        </w:rPr>
        <w:t xml:space="preserve">Please note that the sample period </w:t>
      </w:r>
      <w:r>
        <w:rPr>
          <w:rStyle w:val="normaltextrun"/>
          <w:i/>
          <w:iCs/>
          <w:color w:val="000000"/>
          <w:shd w:val="clear" w:color="auto" w:fill="FFFFFF"/>
        </w:rPr>
        <w:t xml:space="preserve">and data frequency </w:t>
      </w:r>
      <w:r w:rsidRPr="0059503B">
        <w:rPr>
          <w:rStyle w:val="normaltextrun"/>
          <w:i/>
          <w:iCs/>
          <w:color w:val="000000"/>
          <w:shd w:val="clear" w:color="auto" w:fill="FFFFFF"/>
        </w:rPr>
        <w:t xml:space="preserve">of </w:t>
      </w:r>
      <w:r>
        <w:rPr>
          <w:rStyle w:val="normaltextrun"/>
          <w:i/>
          <w:iCs/>
          <w:color w:val="000000"/>
          <w:shd w:val="clear" w:color="auto" w:fill="FFFFFF"/>
        </w:rPr>
        <w:t>the above three variables should be consistent.</w:t>
      </w:r>
    </w:p>
    <w:p w14:paraId="47AA9E30" w14:textId="77777777" w:rsidR="0059503B" w:rsidRDefault="0059503B" w:rsidP="0059503B">
      <w:pPr>
        <w:pStyle w:val="BodyText"/>
      </w:pPr>
    </w:p>
    <w:p w14:paraId="7FFAA2E5" w14:textId="7FA7076C" w:rsidR="0059503B" w:rsidRPr="000C5CE0" w:rsidRDefault="0059503B" w:rsidP="0059503B">
      <w:pPr>
        <w:pStyle w:val="BodyText"/>
        <w:rPr>
          <w:b/>
          <w:bCs/>
        </w:rPr>
      </w:pPr>
      <w:r w:rsidRPr="000C5CE0">
        <w:rPr>
          <w:b/>
          <w:bCs/>
        </w:rPr>
        <w:t xml:space="preserve">Then use your own dataset and a software package (e.g., R, STATA, Python, MATLAB, etc.) to obtain the results </w:t>
      </w:r>
      <w:r w:rsidR="00E52F7C" w:rsidRPr="000C5CE0">
        <w:rPr>
          <w:b/>
          <w:bCs/>
        </w:rPr>
        <w:t xml:space="preserve">and answer </w:t>
      </w:r>
      <w:r w:rsidRPr="000C5CE0">
        <w:rPr>
          <w:b/>
          <w:bCs/>
        </w:rPr>
        <w:t>the following parts:</w:t>
      </w:r>
    </w:p>
    <w:p w14:paraId="69D28BE3" w14:textId="77777777" w:rsidR="0059503B" w:rsidRPr="00AC3E06" w:rsidRDefault="0059503B" w:rsidP="0059503B">
      <w:pPr>
        <w:pStyle w:val="BodyText"/>
      </w:pPr>
    </w:p>
    <w:p w14:paraId="6B8421B2" w14:textId="14663FF7" w:rsidR="000C5CE0" w:rsidRDefault="000C5CE0" w:rsidP="00E52F7C">
      <w:pPr>
        <w:pStyle w:val="ListParagraph"/>
        <w:numPr>
          <w:ilvl w:val="0"/>
          <w:numId w:val="10"/>
        </w:numPr>
        <w:spacing w:line="276" w:lineRule="auto"/>
        <w:jc w:val="both"/>
        <w:rPr>
          <w:lang w:val="en-IE"/>
        </w:rPr>
      </w:pPr>
      <w:r>
        <w:rPr>
          <w:lang w:val="en-IE"/>
        </w:rPr>
        <w:t>Create the log of nominal exchange rate, the log of real exchange rate, the log of consumer price index in the home country and the log of consumer price index in the foreign country.</w:t>
      </w:r>
    </w:p>
    <w:p w14:paraId="5B9B257F" w14:textId="77777777" w:rsidR="00C02908" w:rsidRDefault="00C02908" w:rsidP="00C02908">
      <w:pPr>
        <w:pStyle w:val="ListParagraph"/>
        <w:spacing w:line="276" w:lineRule="auto"/>
        <w:ind w:left="360"/>
        <w:jc w:val="both"/>
        <w:rPr>
          <w:lang w:val="en-IE"/>
        </w:rPr>
      </w:pPr>
    </w:p>
    <w:p w14:paraId="276AB217" w14:textId="1F6A5EEA" w:rsidR="00C02908" w:rsidRPr="00C02908" w:rsidRDefault="000C5CE0" w:rsidP="00C02908">
      <w:pPr>
        <w:pStyle w:val="ListParagraph"/>
        <w:numPr>
          <w:ilvl w:val="0"/>
          <w:numId w:val="10"/>
        </w:numPr>
        <w:spacing w:line="276" w:lineRule="auto"/>
        <w:jc w:val="both"/>
        <w:rPr>
          <w:lang w:val="en-IE"/>
        </w:rPr>
      </w:pPr>
      <w:r>
        <w:rPr>
          <w:lang w:val="en-IE"/>
        </w:rPr>
        <w:t>Analyse the properties of the variables created in c).</w:t>
      </w:r>
    </w:p>
    <w:p w14:paraId="5453A195" w14:textId="77777777" w:rsidR="00C02908" w:rsidRDefault="00C02908" w:rsidP="00C02908">
      <w:pPr>
        <w:pStyle w:val="ListParagraph"/>
        <w:spacing w:line="276" w:lineRule="auto"/>
        <w:ind w:left="360"/>
        <w:jc w:val="both"/>
        <w:rPr>
          <w:lang w:val="en-IE"/>
        </w:rPr>
      </w:pPr>
    </w:p>
    <w:p w14:paraId="48588F0D" w14:textId="0F43E773" w:rsidR="00E52F7C" w:rsidRDefault="00E52F7C" w:rsidP="00E52F7C">
      <w:pPr>
        <w:pStyle w:val="ListParagraph"/>
        <w:numPr>
          <w:ilvl w:val="0"/>
          <w:numId w:val="10"/>
        </w:numPr>
        <w:spacing w:line="276" w:lineRule="auto"/>
        <w:jc w:val="both"/>
        <w:rPr>
          <w:lang w:val="en-IE"/>
        </w:rPr>
      </w:pPr>
      <w:r>
        <w:rPr>
          <w:lang w:val="en-IE"/>
        </w:rPr>
        <w:t xml:space="preserve">Test the validity for the absolute </w:t>
      </w:r>
      <w:r w:rsidR="000C5CE0">
        <w:rPr>
          <w:lang w:val="en-IE"/>
        </w:rPr>
        <w:t xml:space="preserve">form of </w:t>
      </w:r>
      <w:r>
        <w:rPr>
          <w:lang w:val="en-IE"/>
        </w:rPr>
        <w:t>Purchasing Power Parity</w:t>
      </w:r>
      <w:r w:rsidR="000C5CE0">
        <w:rPr>
          <w:lang w:val="en-IE"/>
        </w:rPr>
        <w:t>.</w:t>
      </w:r>
    </w:p>
    <w:p w14:paraId="5BEFF0EF" w14:textId="77777777" w:rsidR="00C02908" w:rsidRDefault="00C02908" w:rsidP="00C02908">
      <w:pPr>
        <w:pStyle w:val="ListParagraph"/>
        <w:spacing w:line="276" w:lineRule="auto"/>
        <w:ind w:left="360"/>
        <w:jc w:val="both"/>
        <w:rPr>
          <w:lang w:val="en-IE"/>
        </w:rPr>
      </w:pPr>
    </w:p>
    <w:p w14:paraId="74A91D44" w14:textId="4A747A39" w:rsidR="00332A39" w:rsidRDefault="000C5CE0" w:rsidP="00332A39">
      <w:pPr>
        <w:pStyle w:val="ListParagraph"/>
        <w:numPr>
          <w:ilvl w:val="0"/>
          <w:numId w:val="10"/>
        </w:numPr>
        <w:spacing w:line="276" w:lineRule="auto"/>
        <w:jc w:val="both"/>
        <w:rPr>
          <w:lang w:val="en-IE"/>
        </w:rPr>
      </w:pPr>
      <w:r>
        <w:rPr>
          <w:lang w:val="en-IE"/>
        </w:rPr>
        <w:t>Test the validity for the relative form of Purchasing Power Parity.</w:t>
      </w:r>
    </w:p>
    <w:p w14:paraId="188F5E56" w14:textId="77777777" w:rsidR="00C02908" w:rsidRPr="00C02908" w:rsidRDefault="00C02908" w:rsidP="00C02908">
      <w:pPr>
        <w:spacing w:line="276" w:lineRule="auto"/>
        <w:jc w:val="both"/>
        <w:rPr>
          <w:lang w:val="en-IE"/>
        </w:rPr>
      </w:pPr>
    </w:p>
    <w:p w14:paraId="1742362C" w14:textId="5CB589F6" w:rsidR="00332A39" w:rsidRPr="00332A39" w:rsidRDefault="00332A39" w:rsidP="00332A39">
      <w:pPr>
        <w:pStyle w:val="ListParagraph"/>
        <w:numPr>
          <w:ilvl w:val="0"/>
          <w:numId w:val="10"/>
        </w:numPr>
        <w:spacing w:line="276" w:lineRule="auto"/>
        <w:jc w:val="both"/>
        <w:rPr>
          <w:lang w:val="en-IE"/>
        </w:rPr>
      </w:pPr>
      <w:r>
        <w:rPr>
          <w:lang w:val="en-IE"/>
        </w:rPr>
        <w:t xml:space="preserve">Model and forecast the </w:t>
      </w:r>
      <w:r w:rsidRPr="00FF385E">
        <w:rPr>
          <w:b/>
          <w:bCs/>
          <w:u w:val="single"/>
          <w:lang w:val="en-IE"/>
        </w:rPr>
        <w:t>real exchange rate</w:t>
      </w:r>
      <w:r>
        <w:rPr>
          <w:lang w:val="en-IE"/>
        </w:rPr>
        <w:t xml:space="preserve"> using the </w:t>
      </w:r>
      <w:r w:rsidRPr="0001760A">
        <w:rPr>
          <w:lang w:val="en-IE"/>
        </w:rPr>
        <w:t>Box-Jenkins modelling procedure</w:t>
      </w:r>
      <w:r>
        <w:rPr>
          <w:lang w:val="en-IE"/>
        </w:rPr>
        <w:t>. Estimate at least 6 models.</w:t>
      </w:r>
    </w:p>
    <w:p w14:paraId="339F7D27" w14:textId="77777777" w:rsidR="00332A39" w:rsidRDefault="00332A39" w:rsidP="00332A39">
      <w:pPr>
        <w:spacing w:line="360" w:lineRule="auto"/>
        <w:rPr>
          <w:lang w:val="en-IE"/>
        </w:rPr>
      </w:pPr>
    </w:p>
    <w:p w14:paraId="55F65C72" w14:textId="55ADA1AD" w:rsidR="0044744C" w:rsidRPr="00C02908" w:rsidRDefault="00332A39" w:rsidP="00C02908">
      <w:pPr>
        <w:spacing w:line="360" w:lineRule="auto"/>
        <w:rPr>
          <w:lang w:val="en-IE"/>
        </w:rPr>
      </w:pPr>
      <w:r w:rsidRPr="00332A39">
        <w:rPr>
          <w:lang w:val="en-IE"/>
        </w:rPr>
        <w:t>Comment on your results</w:t>
      </w:r>
      <w:r>
        <w:rPr>
          <w:lang w:val="en-IE"/>
        </w:rPr>
        <w:t xml:space="preserve"> and write a report. You can also </w:t>
      </w:r>
      <w:r w:rsidRPr="00332A39">
        <w:rPr>
          <w:lang w:val="en-IE"/>
        </w:rPr>
        <w:t xml:space="preserve">use </w:t>
      </w:r>
      <w:r w:rsidR="00121BB1" w:rsidRPr="00332A39">
        <w:rPr>
          <w:rFonts w:eastAsia="Calibri"/>
          <w:lang w:val="en-GB"/>
        </w:rPr>
        <w:t xml:space="preserve">existing literature to support </w:t>
      </w:r>
      <w:r w:rsidR="00E5147F" w:rsidRPr="00332A39">
        <w:rPr>
          <w:rFonts w:eastAsia="Calibri"/>
          <w:lang w:val="en-GB"/>
        </w:rPr>
        <w:t xml:space="preserve">the above </w:t>
      </w:r>
      <w:r w:rsidR="00121BB1" w:rsidRPr="00332A39">
        <w:rPr>
          <w:rFonts w:eastAsia="Calibri"/>
          <w:lang w:val="en-GB"/>
        </w:rPr>
        <w:t>points.</w:t>
      </w:r>
      <w:r w:rsidR="00A564BD" w:rsidRPr="00332A39">
        <w:rPr>
          <w:rFonts w:eastAsia="Calibri"/>
          <w:lang w:val="en-GB"/>
        </w:rPr>
        <w:t xml:space="preserve"> </w:t>
      </w:r>
    </w:p>
    <w:p w14:paraId="1E475A31" w14:textId="2FEB6814" w:rsidR="00121BB1" w:rsidRDefault="00121BB1" w:rsidP="00140C63">
      <w:pPr>
        <w:spacing w:line="276" w:lineRule="auto"/>
        <w:jc w:val="both"/>
      </w:pPr>
      <w:r w:rsidRPr="00A14EC5">
        <w:rPr>
          <w:b/>
          <w:u w:val="single"/>
        </w:rPr>
        <w:lastRenderedPageBreak/>
        <w:t xml:space="preserve">This is </w:t>
      </w:r>
      <w:r w:rsidR="00362164">
        <w:rPr>
          <w:b/>
          <w:u w:val="single"/>
        </w:rPr>
        <w:t>a team</w:t>
      </w:r>
      <w:r w:rsidRPr="00A14EC5">
        <w:rPr>
          <w:b/>
          <w:u w:val="single"/>
        </w:rPr>
        <w:t xml:space="preserve"> assignment.</w:t>
      </w:r>
      <w:r>
        <w:t xml:space="preserve">  You have been allocated to a team. Please check Canvas to see what team you are in. </w:t>
      </w:r>
      <w:r w:rsidR="00332A39">
        <w:t xml:space="preserve">For each team, </w:t>
      </w:r>
      <w:r w:rsidR="00332A39" w:rsidRPr="00332A39">
        <w:rPr>
          <w:b/>
          <w:bCs/>
          <w:u w:val="single"/>
        </w:rPr>
        <w:t>please identify a group leader</w:t>
      </w:r>
      <w:r w:rsidR="00332A39">
        <w:t xml:space="preserve"> who is responsible for submitting the report and other relevant documents.</w:t>
      </w:r>
    </w:p>
    <w:p w14:paraId="193C2756" w14:textId="77777777" w:rsidR="00A61183" w:rsidRPr="00B52F9D" w:rsidRDefault="00A61183" w:rsidP="00140C63">
      <w:pPr>
        <w:spacing w:line="276" w:lineRule="auto"/>
        <w:jc w:val="both"/>
      </w:pPr>
    </w:p>
    <w:p w14:paraId="4A2CD612" w14:textId="6A9EB563" w:rsidR="00121BB1" w:rsidRPr="00140C63" w:rsidRDefault="00121BB1" w:rsidP="00140C63">
      <w:pPr>
        <w:spacing w:after="200" w:line="276" w:lineRule="auto"/>
        <w:jc w:val="both"/>
        <w:rPr>
          <w:rFonts w:eastAsia="Calibri"/>
          <w:szCs w:val="22"/>
          <w:lang w:val="en-IE"/>
        </w:rPr>
      </w:pPr>
      <w:r w:rsidRPr="00B52F9D">
        <w:t>All graphs</w:t>
      </w:r>
      <w:r w:rsidR="00140C63">
        <w:t xml:space="preserve">/estimations/calculation </w:t>
      </w:r>
      <w:r w:rsidR="00C02908">
        <w:t>work</w:t>
      </w:r>
      <w:r w:rsidRPr="00B52F9D">
        <w:t xml:space="preserve"> are to be carried out in </w:t>
      </w:r>
      <w:r w:rsidR="00332A39">
        <w:rPr>
          <w:bCs/>
        </w:rPr>
        <w:t>an econometric software package</w:t>
      </w:r>
      <w:r w:rsidRPr="00B52F9D">
        <w:t xml:space="preserve">. The </w:t>
      </w:r>
      <w:r>
        <w:t>report</w:t>
      </w:r>
      <w:r w:rsidRPr="00B52F9D">
        <w:t xml:space="preserve"> is to be presented in a </w:t>
      </w:r>
      <w:r w:rsidRPr="00B52F9D">
        <w:rPr>
          <w:b/>
          <w:u w:val="single"/>
        </w:rPr>
        <w:t>Microsoft Word</w:t>
      </w:r>
      <w:r w:rsidRPr="00B52F9D">
        <w:t xml:space="preserve"> document. Assignments should be presented in a report format i.e. have an introduction, main </w:t>
      </w:r>
      <w:proofErr w:type="gramStart"/>
      <w:r w:rsidRPr="00B52F9D">
        <w:t>body</w:t>
      </w:r>
      <w:proofErr w:type="gramEnd"/>
      <w:r w:rsidRPr="00B52F9D">
        <w:t xml:space="preserve"> and conclusions, followed by references and appendices</w:t>
      </w:r>
      <w:r>
        <w:t xml:space="preserve"> (appendices are optional)</w:t>
      </w:r>
      <w:r w:rsidRPr="00B52F9D">
        <w:t xml:space="preserve">. </w:t>
      </w:r>
    </w:p>
    <w:p w14:paraId="351D3B52" w14:textId="2B6729A7" w:rsidR="00121BB1" w:rsidRDefault="00121BB1" w:rsidP="00362164">
      <w:pPr>
        <w:spacing w:line="276" w:lineRule="auto"/>
        <w:jc w:val="both"/>
      </w:pPr>
      <w:r>
        <w:t>Reports</w:t>
      </w:r>
      <w:r w:rsidRPr="00906445">
        <w:t xml:space="preserve"> are </w:t>
      </w:r>
      <w:r>
        <w:t xml:space="preserve">to </w:t>
      </w:r>
      <w:r w:rsidRPr="00906445">
        <w:t>be word processed (double spaced with 12cpi) and to include a word count.</w:t>
      </w:r>
      <w:r>
        <w:t xml:space="preserve"> The maximum word count is </w:t>
      </w:r>
      <w:r w:rsidR="00F52B40" w:rsidRPr="00140C63">
        <w:rPr>
          <w:b/>
          <w:bCs/>
          <w:u w:val="single"/>
        </w:rPr>
        <w:t>50</w:t>
      </w:r>
      <w:r w:rsidRPr="00140C63">
        <w:rPr>
          <w:b/>
          <w:bCs/>
          <w:u w:val="single"/>
        </w:rPr>
        <w:t>00</w:t>
      </w:r>
      <w:r>
        <w:t xml:space="preserve"> words </w:t>
      </w:r>
      <w:r w:rsidRPr="0053436E">
        <w:t>– a penalty of 1% per 100 words over this limit will be applied.</w:t>
      </w:r>
      <w:r w:rsidR="00737D08">
        <w:t xml:space="preserve"> </w:t>
      </w:r>
      <w:r w:rsidRPr="00A74145">
        <w:rPr>
          <w:b/>
        </w:rPr>
        <w:t>Any literature or data used must be cited and referenced correctly.</w:t>
      </w:r>
      <w:r>
        <w:t xml:space="preserve"> See the style guide posted on Canvas for correct citation and referencing. </w:t>
      </w:r>
    </w:p>
    <w:p w14:paraId="3D7976E8" w14:textId="339CE80C" w:rsidR="00121BB1" w:rsidRDefault="00121BB1" w:rsidP="00362164">
      <w:pPr>
        <w:spacing w:line="276" w:lineRule="auto"/>
        <w:jc w:val="both"/>
      </w:pPr>
    </w:p>
    <w:p w14:paraId="0F712421" w14:textId="3D6C1D12" w:rsidR="00F52B40" w:rsidRPr="00F52B40" w:rsidRDefault="00C02908" w:rsidP="00362164">
      <w:pPr>
        <w:spacing w:line="276" w:lineRule="auto"/>
        <w:jc w:val="both"/>
      </w:pPr>
      <w:r>
        <w:t>Each team is</w:t>
      </w:r>
      <w:r w:rsidR="00F52B40" w:rsidRPr="00F52B40">
        <w:t xml:space="preserve"> also required to submit records of Team Meetings</w:t>
      </w:r>
      <w:r w:rsidR="00F52B40">
        <w:t xml:space="preserve"> </w:t>
      </w:r>
      <w:r w:rsidR="00361372">
        <w:t>along with the final project.</w:t>
      </w:r>
    </w:p>
    <w:p w14:paraId="257EE057" w14:textId="77777777" w:rsidR="00F52B40" w:rsidRPr="00FD5706" w:rsidRDefault="00F52B40" w:rsidP="00362164">
      <w:pPr>
        <w:spacing w:line="276" w:lineRule="auto"/>
        <w:jc w:val="both"/>
      </w:pPr>
    </w:p>
    <w:p w14:paraId="77D36C02" w14:textId="5D81DCB1" w:rsidR="00121BB1" w:rsidRDefault="00121BB1" w:rsidP="00362164">
      <w:pPr>
        <w:spacing w:line="276" w:lineRule="auto"/>
        <w:jc w:val="both"/>
      </w:pPr>
      <w:r w:rsidRPr="00906445">
        <w:t xml:space="preserve">The deadline is </w:t>
      </w:r>
      <w:r w:rsidR="00140C63" w:rsidRPr="00140C63">
        <w:rPr>
          <w:b/>
          <w:bCs/>
          <w:u w:val="single"/>
        </w:rPr>
        <w:t>13.00</w:t>
      </w:r>
      <w:r w:rsidRPr="00140C63">
        <w:rPr>
          <w:b/>
          <w:bCs/>
          <w:u w:val="single"/>
        </w:rPr>
        <w:t xml:space="preserve"> on</w:t>
      </w:r>
      <w:r w:rsidR="00F52B40" w:rsidRPr="00140C63">
        <w:rPr>
          <w:b/>
          <w:bCs/>
          <w:u w:val="single"/>
        </w:rPr>
        <w:t xml:space="preserve"> </w:t>
      </w:r>
      <w:r w:rsidR="00140C63" w:rsidRPr="00140C63">
        <w:rPr>
          <w:b/>
          <w:bCs/>
          <w:u w:val="single"/>
        </w:rPr>
        <w:t>Friday</w:t>
      </w:r>
      <w:r w:rsidR="007C400C" w:rsidRPr="00140C63">
        <w:rPr>
          <w:b/>
          <w:bCs/>
          <w:u w:val="single"/>
        </w:rPr>
        <w:t xml:space="preserve"> </w:t>
      </w:r>
      <w:r w:rsidR="00C02908">
        <w:rPr>
          <w:b/>
          <w:bCs/>
          <w:u w:val="single"/>
        </w:rPr>
        <w:t>5</w:t>
      </w:r>
      <w:r w:rsidRPr="00140C63">
        <w:rPr>
          <w:b/>
          <w:bCs/>
          <w:u w:val="single"/>
        </w:rPr>
        <w:t xml:space="preserve">th of </w:t>
      </w:r>
      <w:r w:rsidR="00C02908">
        <w:rPr>
          <w:b/>
          <w:bCs/>
          <w:u w:val="single"/>
        </w:rPr>
        <w:t>April</w:t>
      </w:r>
      <w:r w:rsidR="00140C63" w:rsidRPr="00140C63">
        <w:rPr>
          <w:b/>
          <w:bCs/>
          <w:u w:val="single"/>
        </w:rPr>
        <w:t xml:space="preserve"> 202</w:t>
      </w:r>
      <w:r w:rsidR="00C02908">
        <w:rPr>
          <w:b/>
          <w:bCs/>
          <w:u w:val="single"/>
        </w:rPr>
        <w:t>4</w:t>
      </w:r>
      <w:r w:rsidRPr="00906445">
        <w:t xml:space="preserve">. </w:t>
      </w:r>
      <w:r>
        <w:t>Reports</w:t>
      </w:r>
      <w:r w:rsidRPr="00BB400F">
        <w:t xml:space="preserve"> are to be submitted through </w:t>
      </w:r>
      <w:r>
        <w:t>Canvas</w:t>
      </w:r>
      <w:r w:rsidRPr="00BB400F">
        <w:t>. The following statement should appear on the cover page:</w:t>
      </w:r>
    </w:p>
    <w:p w14:paraId="04E37EBE" w14:textId="77777777" w:rsidR="00121BB1" w:rsidRPr="00BB400F" w:rsidRDefault="00121BB1" w:rsidP="00362164">
      <w:pPr>
        <w:spacing w:line="276" w:lineRule="auto"/>
        <w:jc w:val="center"/>
      </w:pPr>
    </w:p>
    <w:p w14:paraId="2681F5CC" w14:textId="0F039EF6" w:rsidR="00121BB1" w:rsidRDefault="00121BB1" w:rsidP="00362164">
      <w:pPr>
        <w:spacing w:line="276" w:lineRule="auto"/>
        <w:jc w:val="center"/>
        <w:rPr>
          <w:b/>
          <w:bCs/>
          <w:i/>
          <w:iCs/>
        </w:rPr>
      </w:pPr>
      <w:r w:rsidRPr="00BB400F">
        <w:rPr>
          <w:b/>
          <w:bCs/>
          <w:i/>
          <w:iCs/>
        </w:rPr>
        <w:t>“</w:t>
      </w:r>
      <w:r w:rsidR="00F52B40">
        <w:rPr>
          <w:b/>
          <w:bCs/>
          <w:i/>
          <w:iCs/>
        </w:rPr>
        <w:t>We</w:t>
      </w:r>
      <w:r w:rsidRPr="00BB400F">
        <w:rPr>
          <w:b/>
          <w:bCs/>
          <w:i/>
          <w:iCs/>
        </w:rPr>
        <w:t xml:space="preserve"> hereby declare that this work is entirely </w:t>
      </w:r>
      <w:r w:rsidR="00F52B40">
        <w:rPr>
          <w:b/>
          <w:bCs/>
          <w:i/>
          <w:iCs/>
        </w:rPr>
        <w:t>our</w:t>
      </w:r>
      <w:r w:rsidRPr="00BB400F">
        <w:rPr>
          <w:b/>
          <w:bCs/>
          <w:i/>
          <w:iCs/>
        </w:rPr>
        <w:t xml:space="preserve"> own and has not been submitted as part of any other examination or assignment.  Any use of the work of others in this assignment is duly acknowledged.”</w:t>
      </w:r>
    </w:p>
    <w:p w14:paraId="62BF647B" w14:textId="77777777" w:rsidR="00121BB1" w:rsidRPr="00BB400F" w:rsidRDefault="00121BB1" w:rsidP="00362164">
      <w:pPr>
        <w:spacing w:line="276" w:lineRule="auto"/>
        <w:jc w:val="center"/>
        <w:rPr>
          <w:b/>
          <w:bCs/>
          <w:i/>
          <w:iCs/>
        </w:rPr>
      </w:pPr>
    </w:p>
    <w:p w14:paraId="221213F5" w14:textId="66B8FE2C" w:rsidR="008C595F" w:rsidRPr="00737D08" w:rsidRDefault="00121BB1" w:rsidP="00362164">
      <w:pPr>
        <w:spacing w:line="276" w:lineRule="auto"/>
        <w:jc w:val="both"/>
        <w:rPr>
          <w:b/>
          <w:bCs/>
          <w:i/>
          <w:iCs/>
        </w:rPr>
      </w:pPr>
      <w:r>
        <w:rPr>
          <w:bCs/>
          <w:iCs/>
        </w:rPr>
        <w:t>By</w:t>
      </w:r>
      <w:r w:rsidRPr="00BB400F">
        <w:t xml:space="preserve"> submitting the </w:t>
      </w:r>
      <w:r w:rsidR="003B3647">
        <w:t>report,</w:t>
      </w:r>
      <w:r w:rsidRPr="00BB400F">
        <w:t xml:space="preserve"> you are pledging that all work submitted is your own and has not been produced by, or copied from, someone else. Plagiarism/Cheating is viewed as a serious offence by the </w:t>
      </w:r>
      <w:r>
        <w:t>Department</w:t>
      </w:r>
      <w:r w:rsidRPr="00BB400F">
        <w:t xml:space="preserve"> of Economics and University College Cork; see </w:t>
      </w:r>
      <w:hyperlink r:id="rId8" w:history="1">
        <w:r w:rsidRPr="008755C8">
          <w:rPr>
            <w:rStyle w:val="Hyperlink"/>
          </w:rPr>
          <w:t>guide to exams for staff and students on Exams Office</w:t>
        </w:r>
      </w:hyperlink>
      <w:r w:rsidR="00737D08">
        <w:rPr>
          <w:b/>
          <w:bCs/>
          <w:i/>
          <w:iCs/>
        </w:rPr>
        <w:t xml:space="preserve"> </w:t>
      </w:r>
      <w:r w:rsidRPr="00BB400F">
        <w:t>Penalties will be administered and may include suspension or expulsion from the University.</w:t>
      </w:r>
      <w:r w:rsidR="00737D08">
        <w:rPr>
          <w:b/>
          <w:bCs/>
          <w:i/>
          <w:iCs/>
        </w:rPr>
        <w:t xml:space="preserve"> </w:t>
      </w:r>
      <w:r w:rsidR="008C595F">
        <w:t>Free-riding is also seen as a serious offence and penalties will be administered if evidence of free-riding is found.</w:t>
      </w:r>
    </w:p>
    <w:p w14:paraId="0CA1CD70" w14:textId="77777777" w:rsidR="00121BB1" w:rsidRDefault="00121BB1" w:rsidP="00362164">
      <w:pPr>
        <w:spacing w:line="276" w:lineRule="auto"/>
        <w:jc w:val="both"/>
      </w:pPr>
    </w:p>
    <w:p w14:paraId="3652F564" w14:textId="1DA6ED8E" w:rsidR="00121BB1" w:rsidRDefault="00121BB1" w:rsidP="00362164">
      <w:pPr>
        <w:spacing w:line="276" w:lineRule="auto"/>
        <w:jc w:val="both"/>
      </w:pPr>
      <w:r>
        <w:t xml:space="preserve">Penalties are applied for late submission. </w:t>
      </w:r>
      <w:r>
        <w:rPr>
          <w:rStyle w:val="apple-converted-space"/>
          <w:rFonts w:ascii="Tahoma" w:hAnsi="Tahoma" w:cs="Tahoma"/>
          <w:b/>
          <w:bCs/>
          <w:color w:val="333333"/>
          <w:sz w:val="21"/>
          <w:szCs w:val="21"/>
          <w:shd w:val="clear" w:color="auto" w:fill="FFFFFF"/>
        </w:rPr>
        <w:t> </w:t>
      </w:r>
      <w:r w:rsidRPr="001347D4">
        <w:t>Where work is submitted up to and including 7 days late, 10% of the total marks available shall be deducted from the mark achieved. Where work is submitted up to and including 14 days late, 20% of the total marks available shall be deducted from the mark achieved. Work submitted 15 days late or more shall be assigned a mark of zero.</w:t>
      </w:r>
      <w:r>
        <w:t xml:space="preserve"> </w:t>
      </w:r>
      <w:r w:rsidRPr="00906445">
        <w:t xml:space="preserve">Please consult the </w:t>
      </w:r>
      <w:r>
        <w:t>Department</w:t>
      </w:r>
      <w:r w:rsidRPr="00906445">
        <w:t xml:space="preserve"> Policy</w:t>
      </w:r>
      <w:r>
        <w:t xml:space="preserve"> on Late Submissions posted on </w:t>
      </w:r>
      <w:r w:rsidR="00F52B40">
        <w:t>Canvas</w:t>
      </w:r>
      <w:r>
        <w:t xml:space="preserve">. </w:t>
      </w:r>
      <w:r w:rsidRPr="00906445">
        <w:t xml:space="preserve">This assignment counts for </w:t>
      </w:r>
      <w:r w:rsidR="00F52B40">
        <w:t>5</w:t>
      </w:r>
      <w:r>
        <w:t>0% of your final mark in EC</w:t>
      </w:r>
      <w:r w:rsidR="00C02908">
        <w:t>6011.</w:t>
      </w:r>
      <w:r>
        <w:t xml:space="preserve"> </w:t>
      </w:r>
    </w:p>
    <w:p w14:paraId="43204A86" w14:textId="77777777" w:rsidR="00121BB1" w:rsidRDefault="00121BB1" w:rsidP="008C595F">
      <w:r w:rsidRPr="0053436E">
        <w:rPr>
          <w:b/>
          <w:i/>
        </w:rPr>
        <w:br w:type="page"/>
      </w:r>
    </w:p>
    <w:p w14:paraId="48D7C607" w14:textId="13E507D3" w:rsidR="00121BB1" w:rsidRPr="00B23F76" w:rsidRDefault="00140C63" w:rsidP="00121BB1">
      <w:pPr>
        <w:pBdr>
          <w:top w:val="single" w:sz="4" w:space="1" w:color="auto"/>
          <w:left w:val="single" w:sz="4" w:space="4" w:color="auto"/>
          <w:bottom w:val="single" w:sz="4" w:space="0" w:color="auto"/>
          <w:right w:val="single" w:sz="4" w:space="4" w:color="auto"/>
        </w:pBdr>
        <w:shd w:val="clear" w:color="auto" w:fill="F3F3F3"/>
        <w:jc w:val="center"/>
        <w:rPr>
          <w:rFonts w:ascii="Gill Sans MT" w:hAnsi="Gill Sans MT"/>
          <w:b/>
          <w:sz w:val="32"/>
          <w:szCs w:val="32"/>
          <w:lang w:val="en-IE"/>
        </w:rPr>
      </w:pPr>
      <w:r>
        <w:rPr>
          <w:rFonts w:ascii="Gill Sans MT" w:hAnsi="Gill Sans MT"/>
          <w:b/>
          <w:sz w:val="32"/>
          <w:szCs w:val="32"/>
          <w:lang w:val="en-IE"/>
        </w:rPr>
        <w:lastRenderedPageBreak/>
        <w:t>Department</w:t>
      </w:r>
      <w:r w:rsidR="00121BB1" w:rsidRPr="00B23F76">
        <w:rPr>
          <w:rFonts w:ascii="Gill Sans MT" w:hAnsi="Gill Sans MT"/>
          <w:b/>
          <w:sz w:val="32"/>
          <w:szCs w:val="32"/>
          <w:lang w:val="en-IE"/>
        </w:rPr>
        <w:t xml:space="preserve"> OF ECONOMICS</w:t>
      </w:r>
    </w:p>
    <w:p w14:paraId="18D4E219" w14:textId="77777777" w:rsidR="00121BB1" w:rsidRPr="00B23F76" w:rsidRDefault="00121BB1" w:rsidP="00121BB1">
      <w:pPr>
        <w:pBdr>
          <w:top w:val="single" w:sz="4" w:space="1" w:color="auto"/>
          <w:left w:val="single" w:sz="4" w:space="4" w:color="auto"/>
          <w:bottom w:val="single" w:sz="4" w:space="0" w:color="auto"/>
          <w:right w:val="single" w:sz="4" w:space="4" w:color="auto"/>
        </w:pBdr>
        <w:shd w:val="clear" w:color="auto" w:fill="F3F3F3"/>
        <w:jc w:val="center"/>
        <w:rPr>
          <w:rFonts w:ascii="Gill Sans MT" w:hAnsi="Gill Sans MT"/>
          <w:sz w:val="28"/>
          <w:lang w:val="en-IE"/>
        </w:rPr>
      </w:pPr>
      <w:r w:rsidRPr="00B23F76">
        <w:rPr>
          <w:rFonts w:ascii="Gill Sans MT" w:hAnsi="Gill Sans MT"/>
          <w:sz w:val="28"/>
          <w:lang w:val="en-IE"/>
        </w:rPr>
        <w:t>University College Cork - National University of Ireland, Cork</w:t>
      </w:r>
    </w:p>
    <w:p w14:paraId="39F28D9C" w14:textId="77777777" w:rsidR="00121BB1" w:rsidRPr="00B23F76" w:rsidRDefault="00121BB1" w:rsidP="00121BB1">
      <w:pPr>
        <w:pBdr>
          <w:top w:val="single" w:sz="4" w:space="1" w:color="auto"/>
          <w:left w:val="single" w:sz="4" w:space="4" w:color="auto"/>
          <w:bottom w:val="single" w:sz="4" w:space="0" w:color="auto"/>
          <w:right w:val="single" w:sz="4" w:space="4" w:color="auto"/>
        </w:pBdr>
        <w:shd w:val="clear" w:color="auto" w:fill="F3F3F3"/>
        <w:jc w:val="center"/>
        <w:rPr>
          <w:rFonts w:ascii="Gill Sans MT" w:hAnsi="Gill Sans MT"/>
          <w:b/>
          <w:sz w:val="28"/>
          <w:szCs w:val="28"/>
          <w:lang w:val="en-IE"/>
        </w:rPr>
      </w:pPr>
    </w:p>
    <w:p w14:paraId="0B27885D" w14:textId="77777777" w:rsidR="00C02908" w:rsidRPr="00042927" w:rsidRDefault="00C02908" w:rsidP="00C02908">
      <w:pPr>
        <w:pStyle w:val="Title"/>
        <w:pBdr>
          <w:bottom w:val="single" w:sz="4" w:space="0" w:color="auto"/>
        </w:pBdr>
        <w:shd w:val="clear" w:color="auto" w:fill="F3F3F3"/>
        <w:spacing w:line="240" w:lineRule="auto"/>
        <w:rPr>
          <w:rFonts w:ascii="Gill Sans MT" w:hAnsi="Gill Sans MT" w:cs="Gill Sans MT"/>
          <w:szCs w:val="28"/>
        </w:rPr>
      </w:pPr>
      <w:r>
        <w:rPr>
          <w:rFonts w:ascii="Gill Sans MT" w:hAnsi="Gill Sans MT" w:cs="Gill Sans MT"/>
          <w:b/>
          <w:bCs/>
          <w:szCs w:val="28"/>
        </w:rPr>
        <w:t xml:space="preserve">MSCBA and PDBA </w:t>
      </w:r>
    </w:p>
    <w:p w14:paraId="06A6FEFA" w14:textId="77777777" w:rsidR="00C02908" w:rsidRPr="00AF10D8" w:rsidRDefault="00C02908" w:rsidP="00C02908">
      <w:pPr>
        <w:pStyle w:val="Title"/>
        <w:pBdr>
          <w:bottom w:val="single" w:sz="4" w:space="0" w:color="auto"/>
        </w:pBdr>
        <w:shd w:val="clear" w:color="auto" w:fill="F3F3F3"/>
        <w:spacing w:line="240" w:lineRule="auto"/>
        <w:rPr>
          <w:rFonts w:ascii="Gill Sans MT" w:hAnsi="Gill Sans MT"/>
          <w:b/>
          <w:sz w:val="24"/>
        </w:rPr>
      </w:pPr>
    </w:p>
    <w:p w14:paraId="4F907038" w14:textId="77777777" w:rsidR="00C02908" w:rsidRPr="002B2BA4" w:rsidRDefault="00C02908" w:rsidP="00C02908">
      <w:pPr>
        <w:pStyle w:val="Heading1"/>
        <w:pBdr>
          <w:bottom w:val="single" w:sz="4" w:space="0" w:color="auto"/>
        </w:pBdr>
        <w:shd w:val="clear" w:color="auto" w:fill="F3F3F3"/>
        <w:spacing w:line="360" w:lineRule="auto"/>
        <w:rPr>
          <w:rFonts w:ascii="Gill Sans MT" w:hAnsi="Gill Sans MT"/>
          <w:b/>
          <w:bCs/>
        </w:rPr>
      </w:pPr>
      <w:r w:rsidRPr="00103F70">
        <w:rPr>
          <w:rFonts w:ascii="Gill Sans MT" w:hAnsi="Gill Sans MT"/>
          <w:b/>
          <w:bCs/>
        </w:rPr>
        <w:t>EC</w:t>
      </w:r>
      <w:r>
        <w:rPr>
          <w:rFonts w:ascii="Gill Sans MT" w:hAnsi="Gill Sans MT"/>
          <w:b/>
          <w:bCs/>
        </w:rPr>
        <w:t xml:space="preserve">6011 Business Forecasting </w:t>
      </w:r>
    </w:p>
    <w:p w14:paraId="6FEAC214" w14:textId="42057C36" w:rsidR="00121BB1" w:rsidRPr="00C02908" w:rsidRDefault="00121BB1" w:rsidP="00361372">
      <w:pPr>
        <w:pBdr>
          <w:top w:val="single" w:sz="4" w:space="1" w:color="auto"/>
          <w:left w:val="single" w:sz="4" w:space="4" w:color="auto"/>
          <w:bottom w:val="single" w:sz="4" w:space="0" w:color="auto"/>
          <w:right w:val="single" w:sz="4" w:space="4" w:color="auto"/>
        </w:pBdr>
        <w:shd w:val="clear" w:color="auto" w:fill="F3F3F3"/>
        <w:jc w:val="center"/>
        <w:rPr>
          <w:lang w:val="en-IE"/>
        </w:rPr>
      </w:pPr>
    </w:p>
    <w:p w14:paraId="1C247460" w14:textId="77777777" w:rsidR="00121BB1" w:rsidRPr="00F11B6C" w:rsidRDefault="00121BB1" w:rsidP="00121BB1">
      <w:pPr>
        <w:jc w:val="center"/>
        <w:rPr>
          <w:b/>
          <w:sz w:val="28"/>
          <w:szCs w:val="28"/>
        </w:rPr>
      </w:pPr>
      <w:r w:rsidRPr="00F11B6C">
        <w:rPr>
          <w:b/>
          <w:sz w:val="28"/>
          <w:szCs w:val="28"/>
        </w:rPr>
        <w:t>Assignment Submission Checklist</w:t>
      </w:r>
    </w:p>
    <w:p w14:paraId="3D914B23" w14:textId="77777777" w:rsidR="00121BB1" w:rsidRPr="00F11B6C" w:rsidRDefault="00121BB1" w:rsidP="00121BB1">
      <w:pPr>
        <w:jc w:val="both"/>
      </w:pPr>
    </w:p>
    <w:p w14:paraId="09FC4367" w14:textId="77777777" w:rsidR="00121BB1" w:rsidRPr="00F11B6C" w:rsidRDefault="00121BB1" w:rsidP="00121BB1">
      <w:pPr>
        <w:jc w:val="both"/>
      </w:pPr>
      <w:r w:rsidRPr="00F11B6C">
        <w:t>When submitting an assignment please ensure that you follow this checklist.  Take the time to go through each point and make sure you have completed it before submitting.</w:t>
      </w:r>
    </w:p>
    <w:p w14:paraId="2DB2770C" w14:textId="77777777" w:rsidR="00121BB1" w:rsidRPr="00F11B6C" w:rsidRDefault="00121BB1" w:rsidP="00121BB1">
      <w:pPr>
        <w:jc w:val="both"/>
      </w:pPr>
    </w:p>
    <w:p w14:paraId="328DDCC7" w14:textId="77777777" w:rsidR="00121BB1" w:rsidRPr="00F11B6C" w:rsidRDefault="00121BB1" w:rsidP="00121BB1">
      <w:pPr>
        <w:jc w:val="center"/>
      </w:pPr>
      <w:r w:rsidRPr="00F11B6C">
        <w:t>********</w:t>
      </w:r>
    </w:p>
    <w:p w14:paraId="075B9AD5" w14:textId="77777777" w:rsidR="00121BB1" w:rsidRPr="00F11B6C" w:rsidRDefault="00121BB1" w:rsidP="00121BB1">
      <w:pPr>
        <w:jc w:val="both"/>
      </w:pPr>
    </w:p>
    <w:tbl>
      <w:tblPr>
        <w:tblStyle w:val="TableGrid"/>
        <w:tblW w:w="0" w:type="auto"/>
        <w:tblLook w:val="04A0" w:firstRow="1" w:lastRow="0" w:firstColumn="1" w:lastColumn="0" w:noHBand="0" w:noVBand="1"/>
      </w:tblPr>
      <w:tblGrid>
        <w:gridCol w:w="7920"/>
        <w:gridCol w:w="602"/>
      </w:tblGrid>
      <w:tr w:rsidR="00121BB1" w:rsidRPr="00F11B6C" w14:paraId="1BBF5B34" w14:textId="77777777" w:rsidTr="001F3837">
        <w:trPr>
          <w:tblHeader/>
        </w:trPr>
        <w:tc>
          <w:tcPr>
            <w:tcW w:w="7920" w:type="dxa"/>
            <w:hideMark/>
          </w:tcPr>
          <w:p w14:paraId="604F9D5E" w14:textId="77777777" w:rsidR="00121BB1" w:rsidRPr="00F11B6C" w:rsidRDefault="00121BB1" w:rsidP="00164303">
            <w:pPr>
              <w:jc w:val="both"/>
            </w:pPr>
            <w:r w:rsidRPr="00F11B6C">
              <w:t>Include a title page with your</w:t>
            </w:r>
          </w:p>
          <w:p w14:paraId="6954FDA1" w14:textId="30AEF690" w:rsidR="00121BB1" w:rsidRPr="00F11B6C" w:rsidRDefault="00121BB1" w:rsidP="00164303">
            <w:pPr>
              <w:ind w:left="426"/>
              <w:jc w:val="both"/>
            </w:pPr>
            <w:r w:rsidRPr="00F11B6C">
              <w:t>Name</w:t>
            </w:r>
            <w:r>
              <w:t>s</w:t>
            </w:r>
          </w:p>
          <w:p w14:paraId="7C930B8F" w14:textId="4335D06C" w:rsidR="00121BB1" w:rsidRPr="00F11B6C" w:rsidRDefault="00121BB1" w:rsidP="00164303">
            <w:pPr>
              <w:ind w:left="426"/>
              <w:jc w:val="both"/>
            </w:pPr>
            <w:r w:rsidRPr="00F11B6C">
              <w:t>Student Number</w:t>
            </w:r>
            <w:r>
              <w:t>s</w:t>
            </w:r>
          </w:p>
          <w:p w14:paraId="302F79BE" w14:textId="77777777" w:rsidR="00121BB1" w:rsidRPr="00F11B6C" w:rsidRDefault="00121BB1" w:rsidP="00164303">
            <w:pPr>
              <w:ind w:left="426"/>
              <w:jc w:val="both"/>
            </w:pPr>
            <w:r w:rsidRPr="00F11B6C">
              <w:t>Course and Year</w:t>
            </w:r>
          </w:p>
          <w:p w14:paraId="285E2D31" w14:textId="77777777" w:rsidR="00121BB1" w:rsidRPr="00F11B6C" w:rsidRDefault="00121BB1" w:rsidP="00164303">
            <w:pPr>
              <w:ind w:left="426"/>
              <w:jc w:val="both"/>
            </w:pPr>
            <w:r w:rsidRPr="00F11B6C">
              <w:t>Title of Assignment</w:t>
            </w:r>
          </w:p>
          <w:p w14:paraId="3FF868FF" w14:textId="77777777" w:rsidR="00121BB1" w:rsidRPr="00F11B6C" w:rsidRDefault="00121BB1" w:rsidP="00164303">
            <w:pPr>
              <w:ind w:left="426"/>
              <w:jc w:val="both"/>
            </w:pPr>
            <w:r w:rsidRPr="00F11B6C">
              <w:t>Word Count</w:t>
            </w:r>
          </w:p>
          <w:p w14:paraId="37E0E151" w14:textId="77777777" w:rsidR="00121BB1" w:rsidRPr="00F11B6C" w:rsidRDefault="00121BB1" w:rsidP="00164303">
            <w:pPr>
              <w:ind w:left="426"/>
              <w:jc w:val="both"/>
            </w:pPr>
            <w:r w:rsidRPr="00F11B6C">
              <w:t>Submission Deadline</w:t>
            </w:r>
          </w:p>
        </w:tc>
        <w:tc>
          <w:tcPr>
            <w:tcW w:w="602" w:type="dxa"/>
          </w:tcPr>
          <w:p w14:paraId="4930C2BB" w14:textId="77777777" w:rsidR="00121BB1" w:rsidRPr="00F11B6C" w:rsidRDefault="00121BB1" w:rsidP="00164303">
            <w:pPr>
              <w:jc w:val="both"/>
            </w:pPr>
          </w:p>
          <w:p w14:paraId="6EAB65C2" w14:textId="77777777" w:rsidR="00121BB1" w:rsidRPr="00F11B6C" w:rsidRDefault="00121BB1" w:rsidP="00164303">
            <w:pPr>
              <w:jc w:val="both"/>
            </w:pPr>
            <w:r w:rsidRPr="00F11B6C">
              <w:t>□</w:t>
            </w:r>
          </w:p>
          <w:p w14:paraId="406BBDE9" w14:textId="77777777" w:rsidR="00121BB1" w:rsidRPr="00F11B6C" w:rsidRDefault="00121BB1" w:rsidP="00164303">
            <w:pPr>
              <w:jc w:val="both"/>
            </w:pPr>
            <w:r w:rsidRPr="00F11B6C">
              <w:t>□</w:t>
            </w:r>
          </w:p>
          <w:p w14:paraId="006165FF" w14:textId="77777777" w:rsidR="00121BB1" w:rsidRPr="00F11B6C" w:rsidRDefault="00121BB1" w:rsidP="00164303">
            <w:pPr>
              <w:jc w:val="both"/>
            </w:pPr>
            <w:r w:rsidRPr="00F11B6C">
              <w:t>□</w:t>
            </w:r>
          </w:p>
          <w:p w14:paraId="33928CA7" w14:textId="77777777" w:rsidR="00121BB1" w:rsidRPr="00F11B6C" w:rsidRDefault="00121BB1" w:rsidP="00164303">
            <w:pPr>
              <w:jc w:val="both"/>
            </w:pPr>
            <w:r w:rsidRPr="00F11B6C">
              <w:t>□</w:t>
            </w:r>
          </w:p>
          <w:p w14:paraId="182AB22C" w14:textId="77777777" w:rsidR="00121BB1" w:rsidRPr="00F11B6C" w:rsidRDefault="00121BB1" w:rsidP="00164303">
            <w:pPr>
              <w:jc w:val="both"/>
            </w:pPr>
            <w:r w:rsidRPr="00F11B6C">
              <w:t>□</w:t>
            </w:r>
          </w:p>
          <w:p w14:paraId="3901F922" w14:textId="77777777" w:rsidR="00121BB1" w:rsidRPr="00F11B6C" w:rsidRDefault="00121BB1" w:rsidP="00164303">
            <w:pPr>
              <w:jc w:val="both"/>
            </w:pPr>
            <w:r w:rsidRPr="00F11B6C">
              <w:t>□</w:t>
            </w:r>
          </w:p>
        </w:tc>
      </w:tr>
      <w:tr w:rsidR="00121BB1" w:rsidRPr="00F11B6C" w14:paraId="3339671E" w14:textId="77777777" w:rsidTr="001F3837">
        <w:trPr>
          <w:tblHeader/>
        </w:trPr>
        <w:tc>
          <w:tcPr>
            <w:tcW w:w="7920" w:type="dxa"/>
            <w:hideMark/>
          </w:tcPr>
          <w:p w14:paraId="171AA92B" w14:textId="77777777" w:rsidR="00121BB1" w:rsidRPr="00F11B6C" w:rsidRDefault="00121BB1" w:rsidP="00164303">
            <w:pPr>
              <w:jc w:val="both"/>
            </w:pPr>
            <w:r w:rsidRPr="00F11B6C">
              <w:t>Include the Student Declaration on the title page</w:t>
            </w:r>
          </w:p>
        </w:tc>
        <w:tc>
          <w:tcPr>
            <w:tcW w:w="602" w:type="dxa"/>
            <w:hideMark/>
          </w:tcPr>
          <w:p w14:paraId="74D890D6" w14:textId="77777777" w:rsidR="00121BB1" w:rsidRPr="00F11B6C" w:rsidRDefault="00121BB1" w:rsidP="00164303">
            <w:pPr>
              <w:jc w:val="both"/>
            </w:pPr>
            <w:r w:rsidRPr="00F11B6C">
              <w:t>□</w:t>
            </w:r>
          </w:p>
        </w:tc>
      </w:tr>
      <w:tr w:rsidR="00121BB1" w:rsidRPr="00F11B6C" w14:paraId="20D8D352" w14:textId="77777777" w:rsidTr="001F3837">
        <w:trPr>
          <w:tblHeader/>
        </w:trPr>
        <w:tc>
          <w:tcPr>
            <w:tcW w:w="7920" w:type="dxa"/>
            <w:hideMark/>
          </w:tcPr>
          <w:p w14:paraId="3C35A9AA" w14:textId="77777777" w:rsidR="00121BB1" w:rsidRPr="00F11B6C" w:rsidRDefault="00121BB1" w:rsidP="00164303">
            <w:pPr>
              <w:jc w:val="both"/>
            </w:pPr>
            <w:r w:rsidRPr="00F11B6C">
              <w:t>Ensure all pages have a page number</w:t>
            </w:r>
          </w:p>
        </w:tc>
        <w:tc>
          <w:tcPr>
            <w:tcW w:w="602" w:type="dxa"/>
            <w:hideMark/>
          </w:tcPr>
          <w:p w14:paraId="71BAA856" w14:textId="77777777" w:rsidR="00121BB1" w:rsidRPr="00F11B6C" w:rsidRDefault="00121BB1" w:rsidP="00164303">
            <w:pPr>
              <w:jc w:val="both"/>
            </w:pPr>
            <w:r w:rsidRPr="00F11B6C">
              <w:t>□</w:t>
            </w:r>
          </w:p>
        </w:tc>
      </w:tr>
      <w:tr w:rsidR="00121BB1" w:rsidRPr="00F11B6C" w14:paraId="219A6D6E" w14:textId="77777777" w:rsidTr="001F3837">
        <w:trPr>
          <w:tblHeader/>
        </w:trPr>
        <w:tc>
          <w:tcPr>
            <w:tcW w:w="7920" w:type="dxa"/>
          </w:tcPr>
          <w:p w14:paraId="392FAFCE" w14:textId="77777777" w:rsidR="00121BB1" w:rsidRPr="00F11B6C" w:rsidRDefault="00121BB1" w:rsidP="00164303">
            <w:pPr>
              <w:jc w:val="both"/>
            </w:pPr>
            <w:r w:rsidRPr="00F11B6C">
              <w:t>Include a table of contents</w:t>
            </w:r>
          </w:p>
        </w:tc>
        <w:tc>
          <w:tcPr>
            <w:tcW w:w="602" w:type="dxa"/>
          </w:tcPr>
          <w:p w14:paraId="75784275" w14:textId="77777777" w:rsidR="00121BB1" w:rsidRPr="00F11B6C" w:rsidRDefault="00121BB1" w:rsidP="00164303">
            <w:pPr>
              <w:jc w:val="both"/>
            </w:pPr>
            <w:r w:rsidRPr="00F11B6C">
              <w:t>□</w:t>
            </w:r>
          </w:p>
        </w:tc>
      </w:tr>
      <w:tr w:rsidR="00121BB1" w:rsidRPr="00F11B6C" w14:paraId="311BA171" w14:textId="77777777" w:rsidTr="001F3837">
        <w:trPr>
          <w:tblHeader/>
        </w:trPr>
        <w:tc>
          <w:tcPr>
            <w:tcW w:w="7920" w:type="dxa"/>
            <w:hideMark/>
          </w:tcPr>
          <w:p w14:paraId="3C64D03B" w14:textId="77777777" w:rsidR="00121BB1" w:rsidRPr="00F11B6C" w:rsidRDefault="00121BB1" w:rsidP="00164303">
            <w:pPr>
              <w:jc w:val="both"/>
            </w:pPr>
            <w:r w:rsidRPr="00F11B6C">
              <w:t>Justify the text of the assignment</w:t>
            </w:r>
          </w:p>
        </w:tc>
        <w:tc>
          <w:tcPr>
            <w:tcW w:w="602" w:type="dxa"/>
            <w:hideMark/>
          </w:tcPr>
          <w:p w14:paraId="029534EA" w14:textId="77777777" w:rsidR="00121BB1" w:rsidRPr="00F11B6C" w:rsidRDefault="00121BB1" w:rsidP="00164303">
            <w:pPr>
              <w:jc w:val="both"/>
            </w:pPr>
            <w:r w:rsidRPr="00F11B6C">
              <w:t>□</w:t>
            </w:r>
          </w:p>
        </w:tc>
      </w:tr>
      <w:tr w:rsidR="00121BB1" w:rsidRPr="00F11B6C" w14:paraId="62F96B42" w14:textId="77777777" w:rsidTr="001F3837">
        <w:trPr>
          <w:tblHeader/>
        </w:trPr>
        <w:tc>
          <w:tcPr>
            <w:tcW w:w="7920" w:type="dxa"/>
            <w:hideMark/>
          </w:tcPr>
          <w:p w14:paraId="0C0D3AE2" w14:textId="77777777" w:rsidR="00121BB1" w:rsidRPr="00F11B6C" w:rsidRDefault="00121BB1" w:rsidP="00164303">
            <w:pPr>
              <w:jc w:val="both"/>
            </w:pPr>
            <w:r w:rsidRPr="00F11B6C">
              <w:t xml:space="preserve">Label all Figures and Tables consecutively </w:t>
            </w:r>
          </w:p>
        </w:tc>
        <w:tc>
          <w:tcPr>
            <w:tcW w:w="602" w:type="dxa"/>
            <w:hideMark/>
          </w:tcPr>
          <w:p w14:paraId="72989783" w14:textId="77777777" w:rsidR="00121BB1" w:rsidRPr="00F11B6C" w:rsidRDefault="00121BB1" w:rsidP="00164303">
            <w:pPr>
              <w:jc w:val="both"/>
            </w:pPr>
            <w:r w:rsidRPr="00F11B6C">
              <w:t>□</w:t>
            </w:r>
          </w:p>
        </w:tc>
      </w:tr>
      <w:tr w:rsidR="00121BB1" w:rsidRPr="00F11B6C" w14:paraId="78615E01" w14:textId="77777777" w:rsidTr="001F3837">
        <w:trPr>
          <w:tblHeader/>
        </w:trPr>
        <w:tc>
          <w:tcPr>
            <w:tcW w:w="7920" w:type="dxa"/>
            <w:hideMark/>
          </w:tcPr>
          <w:p w14:paraId="1594A7C2" w14:textId="68C85C77" w:rsidR="00121BB1" w:rsidRPr="00F11B6C" w:rsidRDefault="00121BB1" w:rsidP="00164303">
            <w:pPr>
              <w:jc w:val="both"/>
            </w:pPr>
            <w:r w:rsidRPr="00F11B6C">
              <w:t xml:space="preserve">Cite and quote throughout the assignment in accordance with </w:t>
            </w:r>
            <w:r w:rsidR="00C02908">
              <w:t xml:space="preserve">the </w:t>
            </w:r>
            <w:r w:rsidRPr="00F11B6C">
              <w:t>Style Guide</w:t>
            </w:r>
          </w:p>
        </w:tc>
        <w:tc>
          <w:tcPr>
            <w:tcW w:w="602" w:type="dxa"/>
            <w:hideMark/>
          </w:tcPr>
          <w:p w14:paraId="02F47CB8" w14:textId="77777777" w:rsidR="00121BB1" w:rsidRPr="00F11B6C" w:rsidRDefault="00121BB1" w:rsidP="00164303">
            <w:pPr>
              <w:jc w:val="both"/>
            </w:pPr>
            <w:r w:rsidRPr="00F11B6C">
              <w:t>□</w:t>
            </w:r>
          </w:p>
        </w:tc>
      </w:tr>
      <w:tr w:rsidR="00121BB1" w:rsidRPr="00F11B6C" w14:paraId="6FF01F00" w14:textId="77777777" w:rsidTr="001F3837">
        <w:trPr>
          <w:tblHeader/>
        </w:trPr>
        <w:tc>
          <w:tcPr>
            <w:tcW w:w="7920" w:type="dxa"/>
            <w:hideMark/>
          </w:tcPr>
          <w:p w14:paraId="4A60514A" w14:textId="69902B54" w:rsidR="00121BB1" w:rsidRPr="00F11B6C" w:rsidRDefault="00121BB1" w:rsidP="00164303">
            <w:pPr>
              <w:jc w:val="both"/>
            </w:pPr>
            <w:r w:rsidRPr="00F11B6C">
              <w:t>Ensure that you have a reference list and that it conforms to the Style Guide</w:t>
            </w:r>
          </w:p>
        </w:tc>
        <w:tc>
          <w:tcPr>
            <w:tcW w:w="602" w:type="dxa"/>
            <w:hideMark/>
          </w:tcPr>
          <w:p w14:paraId="6C1B5747" w14:textId="77777777" w:rsidR="00121BB1" w:rsidRPr="00F11B6C" w:rsidRDefault="00121BB1" w:rsidP="00164303">
            <w:pPr>
              <w:jc w:val="both"/>
            </w:pPr>
            <w:r w:rsidRPr="00F11B6C">
              <w:t>□</w:t>
            </w:r>
          </w:p>
        </w:tc>
      </w:tr>
      <w:tr w:rsidR="00121BB1" w:rsidRPr="00F11B6C" w14:paraId="16FBC7DF" w14:textId="77777777" w:rsidTr="001F3837">
        <w:trPr>
          <w:tblHeader/>
        </w:trPr>
        <w:tc>
          <w:tcPr>
            <w:tcW w:w="7920" w:type="dxa"/>
            <w:hideMark/>
          </w:tcPr>
          <w:p w14:paraId="69E22587" w14:textId="77777777" w:rsidR="00121BB1" w:rsidRPr="00F11B6C" w:rsidRDefault="00121BB1" w:rsidP="00164303">
            <w:pPr>
              <w:jc w:val="both"/>
            </w:pPr>
            <w:r w:rsidRPr="00F11B6C">
              <w:t>Ensure that you have clearly indicated using headings and/or part numbers your answers to each element of the assignment</w:t>
            </w:r>
          </w:p>
        </w:tc>
        <w:tc>
          <w:tcPr>
            <w:tcW w:w="602" w:type="dxa"/>
            <w:hideMark/>
          </w:tcPr>
          <w:p w14:paraId="23C6A6DA" w14:textId="77777777" w:rsidR="00121BB1" w:rsidRPr="00F11B6C" w:rsidRDefault="00121BB1" w:rsidP="00164303">
            <w:pPr>
              <w:jc w:val="both"/>
            </w:pPr>
            <w:r w:rsidRPr="00F11B6C">
              <w:t>□</w:t>
            </w:r>
          </w:p>
        </w:tc>
      </w:tr>
      <w:tr w:rsidR="00121BB1" w:rsidRPr="00F11B6C" w14:paraId="76F7B490" w14:textId="77777777" w:rsidTr="001F3837">
        <w:trPr>
          <w:trHeight w:val="569"/>
          <w:tblHeader/>
        </w:trPr>
        <w:tc>
          <w:tcPr>
            <w:tcW w:w="7920" w:type="dxa"/>
            <w:hideMark/>
          </w:tcPr>
          <w:p w14:paraId="542F8536" w14:textId="77777777" w:rsidR="00121BB1" w:rsidRPr="00F11B6C" w:rsidRDefault="00121BB1" w:rsidP="00164303">
            <w:pPr>
              <w:jc w:val="both"/>
            </w:pPr>
            <w:r w:rsidRPr="00F11B6C">
              <w:t>Ensure that the font used is Times New Roman and it is size 12 with double spacing.</w:t>
            </w:r>
          </w:p>
        </w:tc>
        <w:tc>
          <w:tcPr>
            <w:tcW w:w="602" w:type="dxa"/>
            <w:hideMark/>
          </w:tcPr>
          <w:p w14:paraId="3E16423B" w14:textId="77777777" w:rsidR="00121BB1" w:rsidRPr="00F11B6C" w:rsidRDefault="00121BB1" w:rsidP="00164303">
            <w:pPr>
              <w:jc w:val="both"/>
            </w:pPr>
            <w:r w:rsidRPr="00F11B6C">
              <w:t>□</w:t>
            </w:r>
          </w:p>
        </w:tc>
      </w:tr>
    </w:tbl>
    <w:p w14:paraId="17D6DE11" w14:textId="77777777" w:rsidR="00121BB1" w:rsidRPr="00F11B6C" w:rsidRDefault="00121BB1" w:rsidP="00121BB1">
      <w:pPr>
        <w:jc w:val="both"/>
      </w:pPr>
    </w:p>
    <w:p w14:paraId="2911FF6E" w14:textId="77777777" w:rsidR="00121BB1" w:rsidRPr="00F11B6C" w:rsidRDefault="00121BB1" w:rsidP="00121BB1">
      <w:pPr>
        <w:rPr>
          <w:b/>
          <w:i/>
          <w:sz w:val="32"/>
        </w:rPr>
      </w:pPr>
    </w:p>
    <w:p w14:paraId="3280DCDA" w14:textId="77777777" w:rsidR="00121BB1" w:rsidRPr="00F11B6C" w:rsidRDefault="00121BB1" w:rsidP="00121BB1"/>
    <w:p w14:paraId="14A57263" w14:textId="77777777" w:rsidR="00121BB1" w:rsidRPr="00F11B6C" w:rsidRDefault="00121BB1" w:rsidP="00121BB1">
      <w:pPr>
        <w:rPr>
          <w:b/>
          <w:i/>
          <w:u w:val="single"/>
        </w:rPr>
      </w:pPr>
    </w:p>
    <w:p w14:paraId="2A21F59D" w14:textId="77777777" w:rsidR="00121BB1" w:rsidRPr="00F11B6C" w:rsidRDefault="00121BB1" w:rsidP="00121BB1"/>
    <w:p w14:paraId="73D863F8" w14:textId="77777777" w:rsidR="00121BB1" w:rsidRPr="00F11B6C" w:rsidRDefault="00121BB1" w:rsidP="00121BB1"/>
    <w:p w14:paraId="4F801C6D" w14:textId="77777777" w:rsidR="00121BB1" w:rsidRDefault="00121BB1" w:rsidP="00121BB1"/>
    <w:p w14:paraId="6522FA6E" w14:textId="77777777" w:rsidR="00121BB1" w:rsidRDefault="00121BB1">
      <w:pPr>
        <w:jc w:val="both"/>
        <w:rPr>
          <w:rFonts w:ascii="Gill Sans MT" w:hAnsi="Gill Sans MT"/>
          <w:b/>
          <w:bCs/>
        </w:rPr>
      </w:pPr>
    </w:p>
    <w:sectPr w:rsidR="00121BB1" w:rsidSect="00520496">
      <w:footerReference w:type="even" r:id="rId9"/>
      <w:footerReference w:type="default" r:id="rId10"/>
      <w:pgSz w:w="11909" w:h="16834" w:code="9"/>
      <w:pgMar w:top="1134" w:right="851"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4B9AA" w14:textId="77777777" w:rsidR="00520496" w:rsidRDefault="00520496">
      <w:r>
        <w:separator/>
      </w:r>
    </w:p>
  </w:endnote>
  <w:endnote w:type="continuationSeparator" w:id="0">
    <w:p w14:paraId="54DF53BE" w14:textId="77777777" w:rsidR="00520496" w:rsidRDefault="00520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A8002" w14:textId="77777777" w:rsidR="00051C3D" w:rsidRDefault="00051C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8DB4F3" w14:textId="77777777" w:rsidR="00051C3D" w:rsidRDefault="00051C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237143"/>
      <w:docPartObj>
        <w:docPartGallery w:val="Page Numbers (Bottom of Page)"/>
        <w:docPartUnique/>
      </w:docPartObj>
    </w:sdtPr>
    <w:sdtEndPr>
      <w:rPr>
        <w:noProof/>
      </w:rPr>
    </w:sdtEndPr>
    <w:sdtContent>
      <w:p w14:paraId="6403CCBA" w14:textId="77777777" w:rsidR="00051C3D" w:rsidRDefault="00051C3D">
        <w:pPr>
          <w:pStyle w:val="Footer"/>
          <w:jc w:val="center"/>
        </w:pPr>
        <w:r>
          <w:fldChar w:fldCharType="begin"/>
        </w:r>
        <w:r>
          <w:instrText xml:space="preserve"> PAGE   \* MERGEFORMAT </w:instrText>
        </w:r>
        <w:r>
          <w:fldChar w:fldCharType="separate"/>
        </w:r>
        <w:r w:rsidR="00A94995">
          <w:rPr>
            <w:noProof/>
          </w:rPr>
          <w:t>1</w:t>
        </w:r>
        <w:r>
          <w:rPr>
            <w:noProof/>
          </w:rPr>
          <w:fldChar w:fldCharType="end"/>
        </w:r>
      </w:p>
    </w:sdtContent>
  </w:sdt>
  <w:p w14:paraId="00D1EB5E" w14:textId="77777777" w:rsidR="00051C3D" w:rsidRDefault="00051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4FCB2" w14:textId="77777777" w:rsidR="00520496" w:rsidRDefault="00520496">
      <w:r>
        <w:separator/>
      </w:r>
    </w:p>
  </w:footnote>
  <w:footnote w:type="continuationSeparator" w:id="0">
    <w:p w14:paraId="3EC065B9" w14:textId="77777777" w:rsidR="00520496" w:rsidRDefault="00520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6F8"/>
    <w:multiLevelType w:val="hybridMultilevel"/>
    <w:tmpl w:val="D004C96C"/>
    <w:lvl w:ilvl="0" w:tplc="16EE2E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B23A61"/>
    <w:multiLevelType w:val="hybridMultilevel"/>
    <w:tmpl w:val="00C04306"/>
    <w:lvl w:ilvl="0" w:tplc="18090017">
      <w:start w:val="1"/>
      <w:numFmt w:val="lowerLetter"/>
      <w:lvlText w:val="%1)"/>
      <w:lvlJc w:val="left"/>
      <w:pPr>
        <w:ind w:left="360" w:hanging="360"/>
      </w:pPr>
    </w:lvl>
    <w:lvl w:ilvl="1" w:tplc="4D2C17FE">
      <w:start w:val="1"/>
      <w:numFmt w:val="lowerRoman"/>
      <w:lvlText w:val="(%2)"/>
      <w:lvlJc w:val="left"/>
      <w:pPr>
        <w:ind w:left="1080" w:hanging="360"/>
      </w:pPr>
      <w:rPr>
        <w:rFonts w:hint="default"/>
      </w:r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94C67DB"/>
    <w:multiLevelType w:val="hybridMultilevel"/>
    <w:tmpl w:val="6050704E"/>
    <w:lvl w:ilvl="0" w:tplc="18090017">
      <w:start w:val="1"/>
      <w:numFmt w:val="lowerLetter"/>
      <w:lvlText w:val="%1)"/>
      <w:lvlJc w:val="left"/>
      <w:pPr>
        <w:ind w:left="720" w:hanging="360"/>
      </w:pPr>
      <w:rPr>
        <w:rFonts w:hint="default"/>
        <w:b/>
        <w:bCs/>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094571"/>
    <w:multiLevelType w:val="hybridMultilevel"/>
    <w:tmpl w:val="95D2101C"/>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14FC39B6"/>
    <w:multiLevelType w:val="hybridMultilevel"/>
    <w:tmpl w:val="52A62FEE"/>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1B7873E3"/>
    <w:multiLevelType w:val="hybridMultilevel"/>
    <w:tmpl w:val="5F1402AE"/>
    <w:lvl w:ilvl="0" w:tplc="60D2F480">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5ED2970"/>
    <w:multiLevelType w:val="hybridMultilevel"/>
    <w:tmpl w:val="ABDA774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A441184"/>
    <w:multiLevelType w:val="hybridMultilevel"/>
    <w:tmpl w:val="AF9C991C"/>
    <w:lvl w:ilvl="0" w:tplc="79C4CFCE">
      <w:start w:val="1"/>
      <w:numFmt w:val="lowerRoman"/>
      <w:lvlText w:val="(%1)"/>
      <w:lvlJc w:val="left"/>
      <w:pPr>
        <w:ind w:left="1080" w:hanging="72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6B0EE8"/>
    <w:multiLevelType w:val="hybridMultilevel"/>
    <w:tmpl w:val="0212D2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9F56B5"/>
    <w:multiLevelType w:val="hybridMultilevel"/>
    <w:tmpl w:val="C03A1D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3F251B3"/>
    <w:multiLevelType w:val="hybridMultilevel"/>
    <w:tmpl w:val="7C0688C0"/>
    <w:lvl w:ilvl="0" w:tplc="60D2F480">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8B57E9D"/>
    <w:multiLevelType w:val="hybridMultilevel"/>
    <w:tmpl w:val="80B40002"/>
    <w:lvl w:ilvl="0" w:tplc="4F04DF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8357496">
    <w:abstractNumId w:val="11"/>
  </w:num>
  <w:num w:numId="2" w16cid:durableId="1114518913">
    <w:abstractNumId w:val="9"/>
  </w:num>
  <w:num w:numId="3" w16cid:durableId="844902868">
    <w:abstractNumId w:val="7"/>
  </w:num>
  <w:num w:numId="4" w16cid:durableId="2897360">
    <w:abstractNumId w:val="0"/>
  </w:num>
  <w:num w:numId="5" w16cid:durableId="613635418">
    <w:abstractNumId w:val="5"/>
  </w:num>
  <w:num w:numId="6" w16cid:durableId="1821729584">
    <w:abstractNumId w:val="8"/>
  </w:num>
  <w:num w:numId="7" w16cid:durableId="1653830889">
    <w:abstractNumId w:val="2"/>
  </w:num>
  <w:num w:numId="8" w16cid:durableId="46681873">
    <w:abstractNumId w:val="10"/>
  </w:num>
  <w:num w:numId="9" w16cid:durableId="1933202748">
    <w:abstractNumId w:val="6"/>
  </w:num>
  <w:num w:numId="10" w16cid:durableId="828595679">
    <w:abstractNumId w:val="1"/>
  </w:num>
  <w:num w:numId="11" w16cid:durableId="463276699">
    <w:abstractNumId w:val="4"/>
  </w:num>
  <w:num w:numId="12" w16cid:durableId="114670470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5A9"/>
    <w:rsid w:val="000011F9"/>
    <w:rsid w:val="0001385A"/>
    <w:rsid w:val="00014D82"/>
    <w:rsid w:val="00016F49"/>
    <w:rsid w:val="00023792"/>
    <w:rsid w:val="00025762"/>
    <w:rsid w:val="00034C01"/>
    <w:rsid w:val="00042927"/>
    <w:rsid w:val="000508A0"/>
    <w:rsid w:val="00051C3D"/>
    <w:rsid w:val="000633E5"/>
    <w:rsid w:val="00063FF8"/>
    <w:rsid w:val="0006755E"/>
    <w:rsid w:val="00075692"/>
    <w:rsid w:val="0009368C"/>
    <w:rsid w:val="000A1F2F"/>
    <w:rsid w:val="000B6656"/>
    <w:rsid w:val="000C14F6"/>
    <w:rsid w:val="000C5CE0"/>
    <w:rsid w:val="000C7539"/>
    <w:rsid w:val="000C7E35"/>
    <w:rsid w:val="000D2C8D"/>
    <w:rsid w:val="000E1F73"/>
    <w:rsid w:val="000F54DA"/>
    <w:rsid w:val="00103F70"/>
    <w:rsid w:val="00104422"/>
    <w:rsid w:val="001176B4"/>
    <w:rsid w:val="00121BB1"/>
    <w:rsid w:val="001317A3"/>
    <w:rsid w:val="00140C63"/>
    <w:rsid w:val="0014513D"/>
    <w:rsid w:val="00150370"/>
    <w:rsid w:val="00152C06"/>
    <w:rsid w:val="00173C16"/>
    <w:rsid w:val="00180168"/>
    <w:rsid w:val="001942F0"/>
    <w:rsid w:val="001A214F"/>
    <w:rsid w:val="001A41A6"/>
    <w:rsid w:val="001B3DBF"/>
    <w:rsid w:val="001D3DC1"/>
    <w:rsid w:val="001F1BBF"/>
    <w:rsid w:val="001F3837"/>
    <w:rsid w:val="001F6D4F"/>
    <w:rsid w:val="00200ADC"/>
    <w:rsid w:val="00201D77"/>
    <w:rsid w:val="00211108"/>
    <w:rsid w:val="002174C5"/>
    <w:rsid w:val="00221D2B"/>
    <w:rsid w:val="0024638F"/>
    <w:rsid w:val="0025760A"/>
    <w:rsid w:val="00257936"/>
    <w:rsid w:val="00262381"/>
    <w:rsid w:val="002628FE"/>
    <w:rsid w:val="00263AE2"/>
    <w:rsid w:val="00266498"/>
    <w:rsid w:val="0028050B"/>
    <w:rsid w:val="00295A2B"/>
    <w:rsid w:val="00295F4D"/>
    <w:rsid w:val="0029620A"/>
    <w:rsid w:val="002B0AEB"/>
    <w:rsid w:val="002D108D"/>
    <w:rsid w:val="002D54DF"/>
    <w:rsid w:val="002D5D53"/>
    <w:rsid w:val="002E0205"/>
    <w:rsid w:val="002E060C"/>
    <w:rsid w:val="002F5B3B"/>
    <w:rsid w:val="00312B4F"/>
    <w:rsid w:val="0031464B"/>
    <w:rsid w:val="00316A45"/>
    <w:rsid w:val="0032638E"/>
    <w:rsid w:val="00326972"/>
    <w:rsid w:val="00332A39"/>
    <w:rsid w:val="00333A55"/>
    <w:rsid w:val="003346C3"/>
    <w:rsid w:val="0035706D"/>
    <w:rsid w:val="00361372"/>
    <w:rsid w:val="00362164"/>
    <w:rsid w:val="00365B20"/>
    <w:rsid w:val="00386DE0"/>
    <w:rsid w:val="00395E2C"/>
    <w:rsid w:val="003A1CB3"/>
    <w:rsid w:val="003A578D"/>
    <w:rsid w:val="003A65A9"/>
    <w:rsid w:val="003B3647"/>
    <w:rsid w:val="003B390B"/>
    <w:rsid w:val="003B541E"/>
    <w:rsid w:val="003C2738"/>
    <w:rsid w:val="003D4F51"/>
    <w:rsid w:val="003D7546"/>
    <w:rsid w:val="003E11EE"/>
    <w:rsid w:val="003E359F"/>
    <w:rsid w:val="003E367E"/>
    <w:rsid w:val="004029F3"/>
    <w:rsid w:val="0040499A"/>
    <w:rsid w:val="00415CB1"/>
    <w:rsid w:val="00427457"/>
    <w:rsid w:val="0044744C"/>
    <w:rsid w:val="00453D8C"/>
    <w:rsid w:val="00462FF1"/>
    <w:rsid w:val="00475194"/>
    <w:rsid w:val="00477CC4"/>
    <w:rsid w:val="00491BC2"/>
    <w:rsid w:val="004A21D4"/>
    <w:rsid w:val="004A320A"/>
    <w:rsid w:val="004A6155"/>
    <w:rsid w:val="004B0F80"/>
    <w:rsid w:val="004B1042"/>
    <w:rsid w:val="004B1454"/>
    <w:rsid w:val="004B2532"/>
    <w:rsid w:val="004B2CD4"/>
    <w:rsid w:val="004B6A32"/>
    <w:rsid w:val="004E0598"/>
    <w:rsid w:val="005053DE"/>
    <w:rsid w:val="00505475"/>
    <w:rsid w:val="00507654"/>
    <w:rsid w:val="00507855"/>
    <w:rsid w:val="00516A94"/>
    <w:rsid w:val="00520496"/>
    <w:rsid w:val="00522C7C"/>
    <w:rsid w:val="00545077"/>
    <w:rsid w:val="00546219"/>
    <w:rsid w:val="0054678D"/>
    <w:rsid w:val="00554EC5"/>
    <w:rsid w:val="00563385"/>
    <w:rsid w:val="00575DB2"/>
    <w:rsid w:val="00580046"/>
    <w:rsid w:val="0059170A"/>
    <w:rsid w:val="0059503B"/>
    <w:rsid w:val="0059714E"/>
    <w:rsid w:val="005A10D3"/>
    <w:rsid w:val="005B357D"/>
    <w:rsid w:val="005B70F6"/>
    <w:rsid w:val="005D10C0"/>
    <w:rsid w:val="005D6208"/>
    <w:rsid w:val="005E42B5"/>
    <w:rsid w:val="005F16F9"/>
    <w:rsid w:val="005F3510"/>
    <w:rsid w:val="005F423C"/>
    <w:rsid w:val="005F5942"/>
    <w:rsid w:val="00632710"/>
    <w:rsid w:val="00634FE8"/>
    <w:rsid w:val="00635A7C"/>
    <w:rsid w:val="0063638B"/>
    <w:rsid w:val="00647145"/>
    <w:rsid w:val="006502DC"/>
    <w:rsid w:val="00655596"/>
    <w:rsid w:val="00664BBB"/>
    <w:rsid w:val="006714DC"/>
    <w:rsid w:val="00674D17"/>
    <w:rsid w:val="0067748C"/>
    <w:rsid w:val="006857D4"/>
    <w:rsid w:val="006B772A"/>
    <w:rsid w:val="006E049B"/>
    <w:rsid w:val="006E54B1"/>
    <w:rsid w:val="00704655"/>
    <w:rsid w:val="00720DE1"/>
    <w:rsid w:val="00737D08"/>
    <w:rsid w:val="007574D4"/>
    <w:rsid w:val="00770CF2"/>
    <w:rsid w:val="007758D3"/>
    <w:rsid w:val="007B3F85"/>
    <w:rsid w:val="007C400C"/>
    <w:rsid w:val="007D2F06"/>
    <w:rsid w:val="007D3B3F"/>
    <w:rsid w:val="007E726A"/>
    <w:rsid w:val="00803B8F"/>
    <w:rsid w:val="00804762"/>
    <w:rsid w:val="00806C31"/>
    <w:rsid w:val="00813594"/>
    <w:rsid w:val="00814DD5"/>
    <w:rsid w:val="00830A3B"/>
    <w:rsid w:val="00851938"/>
    <w:rsid w:val="00860A9C"/>
    <w:rsid w:val="00862CD5"/>
    <w:rsid w:val="0086490A"/>
    <w:rsid w:val="008668C8"/>
    <w:rsid w:val="0086695D"/>
    <w:rsid w:val="008677F6"/>
    <w:rsid w:val="008755C8"/>
    <w:rsid w:val="008769BA"/>
    <w:rsid w:val="00881F38"/>
    <w:rsid w:val="0088511B"/>
    <w:rsid w:val="008B2F3F"/>
    <w:rsid w:val="008B76F6"/>
    <w:rsid w:val="008C48B3"/>
    <w:rsid w:val="008C595F"/>
    <w:rsid w:val="008C7F24"/>
    <w:rsid w:val="008D0E68"/>
    <w:rsid w:val="008D39E8"/>
    <w:rsid w:val="008E01EF"/>
    <w:rsid w:val="008E1176"/>
    <w:rsid w:val="008E21F6"/>
    <w:rsid w:val="008E55A5"/>
    <w:rsid w:val="00900F5C"/>
    <w:rsid w:val="00907100"/>
    <w:rsid w:val="0091039D"/>
    <w:rsid w:val="00915F3D"/>
    <w:rsid w:val="00924A59"/>
    <w:rsid w:val="00931580"/>
    <w:rsid w:val="00940A0C"/>
    <w:rsid w:val="00943871"/>
    <w:rsid w:val="009510BC"/>
    <w:rsid w:val="009557F2"/>
    <w:rsid w:val="009561F7"/>
    <w:rsid w:val="00963843"/>
    <w:rsid w:val="009833E7"/>
    <w:rsid w:val="00983B7A"/>
    <w:rsid w:val="00993857"/>
    <w:rsid w:val="009A737A"/>
    <w:rsid w:val="009B2A1B"/>
    <w:rsid w:val="009C01DD"/>
    <w:rsid w:val="009C4741"/>
    <w:rsid w:val="009C7E1C"/>
    <w:rsid w:val="009E1596"/>
    <w:rsid w:val="009E75BE"/>
    <w:rsid w:val="009F6CA2"/>
    <w:rsid w:val="009F7B4B"/>
    <w:rsid w:val="00A16BE4"/>
    <w:rsid w:val="00A20A3F"/>
    <w:rsid w:val="00A462E8"/>
    <w:rsid w:val="00A468C4"/>
    <w:rsid w:val="00A51B3A"/>
    <w:rsid w:val="00A564BD"/>
    <w:rsid w:val="00A61183"/>
    <w:rsid w:val="00A63DD1"/>
    <w:rsid w:val="00A65D40"/>
    <w:rsid w:val="00A80252"/>
    <w:rsid w:val="00A837CC"/>
    <w:rsid w:val="00A86D0F"/>
    <w:rsid w:val="00A917D5"/>
    <w:rsid w:val="00A94995"/>
    <w:rsid w:val="00AA5B6D"/>
    <w:rsid w:val="00AB2EFA"/>
    <w:rsid w:val="00AC126D"/>
    <w:rsid w:val="00AC3921"/>
    <w:rsid w:val="00AC3E06"/>
    <w:rsid w:val="00AC5078"/>
    <w:rsid w:val="00AC6783"/>
    <w:rsid w:val="00AD3AC1"/>
    <w:rsid w:val="00AD59E4"/>
    <w:rsid w:val="00AE08B9"/>
    <w:rsid w:val="00AE63DB"/>
    <w:rsid w:val="00AF10D8"/>
    <w:rsid w:val="00AF58B1"/>
    <w:rsid w:val="00B0094F"/>
    <w:rsid w:val="00B157FD"/>
    <w:rsid w:val="00B248CB"/>
    <w:rsid w:val="00B425BB"/>
    <w:rsid w:val="00B4331E"/>
    <w:rsid w:val="00B4553E"/>
    <w:rsid w:val="00B47A87"/>
    <w:rsid w:val="00B559E0"/>
    <w:rsid w:val="00B868E5"/>
    <w:rsid w:val="00BA464C"/>
    <w:rsid w:val="00BB09B5"/>
    <w:rsid w:val="00BB1986"/>
    <w:rsid w:val="00BB4596"/>
    <w:rsid w:val="00BB7731"/>
    <w:rsid w:val="00BC14D0"/>
    <w:rsid w:val="00BD0D21"/>
    <w:rsid w:val="00BE3794"/>
    <w:rsid w:val="00BF3E21"/>
    <w:rsid w:val="00C00819"/>
    <w:rsid w:val="00C016AE"/>
    <w:rsid w:val="00C02908"/>
    <w:rsid w:val="00C037F0"/>
    <w:rsid w:val="00C17927"/>
    <w:rsid w:val="00C25986"/>
    <w:rsid w:val="00C42FF4"/>
    <w:rsid w:val="00C4682D"/>
    <w:rsid w:val="00C527E0"/>
    <w:rsid w:val="00C5326F"/>
    <w:rsid w:val="00C7031D"/>
    <w:rsid w:val="00C86A1C"/>
    <w:rsid w:val="00C90CE0"/>
    <w:rsid w:val="00CA6972"/>
    <w:rsid w:val="00CB5E85"/>
    <w:rsid w:val="00CC15D7"/>
    <w:rsid w:val="00CE0827"/>
    <w:rsid w:val="00CF3186"/>
    <w:rsid w:val="00D23D34"/>
    <w:rsid w:val="00D35E72"/>
    <w:rsid w:val="00D36809"/>
    <w:rsid w:val="00D3754D"/>
    <w:rsid w:val="00D434A7"/>
    <w:rsid w:val="00D44BBE"/>
    <w:rsid w:val="00D47825"/>
    <w:rsid w:val="00D560F4"/>
    <w:rsid w:val="00D60EB6"/>
    <w:rsid w:val="00D62E2C"/>
    <w:rsid w:val="00D649CD"/>
    <w:rsid w:val="00D65F7A"/>
    <w:rsid w:val="00D72341"/>
    <w:rsid w:val="00D97B7B"/>
    <w:rsid w:val="00DB1BC4"/>
    <w:rsid w:val="00DB222F"/>
    <w:rsid w:val="00DC4581"/>
    <w:rsid w:val="00DD4D78"/>
    <w:rsid w:val="00DE1381"/>
    <w:rsid w:val="00DE2473"/>
    <w:rsid w:val="00DE30B0"/>
    <w:rsid w:val="00E00931"/>
    <w:rsid w:val="00E021B0"/>
    <w:rsid w:val="00E0281F"/>
    <w:rsid w:val="00E37F2C"/>
    <w:rsid w:val="00E44D2F"/>
    <w:rsid w:val="00E5147F"/>
    <w:rsid w:val="00E520E4"/>
    <w:rsid w:val="00E52F7C"/>
    <w:rsid w:val="00E61604"/>
    <w:rsid w:val="00E664FE"/>
    <w:rsid w:val="00E743EA"/>
    <w:rsid w:val="00E76C5D"/>
    <w:rsid w:val="00E95AA1"/>
    <w:rsid w:val="00EC0944"/>
    <w:rsid w:val="00ED4223"/>
    <w:rsid w:val="00ED5469"/>
    <w:rsid w:val="00EF0629"/>
    <w:rsid w:val="00EF76CB"/>
    <w:rsid w:val="00F019AE"/>
    <w:rsid w:val="00F04CA5"/>
    <w:rsid w:val="00F16E2A"/>
    <w:rsid w:val="00F2383B"/>
    <w:rsid w:val="00F26911"/>
    <w:rsid w:val="00F317E1"/>
    <w:rsid w:val="00F332E0"/>
    <w:rsid w:val="00F44EAF"/>
    <w:rsid w:val="00F52B40"/>
    <w:rsid w:val="00F52ED7"/>
    <w:rsid w:val="00F758F0"/>
    <w:rsid w:val="00F84DD5"/>
    <w:rsid w:val="00F878AB"/>
    <w:rsid w:val="00FA01BE"/>
    <w:rsid w:val="00FA087C"/>
    <w:rsid w:val="00FA19CD"/>
    <w:rsid w:val="00FB3DCF"/>
    <w:rsid w:val="00FB7DDE"/>
    <w:rsid w:val="00FC77BF"/>
    <w:rsid w:val="00FD251C"/>
    <w:rsid w:val="00FD475D"/>
    <w:rsid w:val="00FE1167"/>
    <w:rsid w:val="00FF18BF"/>
    <w:rsid w:val="00FF2D8E"/>
    <w:rsid w:val="00FF38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F083BA"/>
  <w15:docId w15:val="{B4198E1B-FE76-4457-8333-EFF181A6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pPr>
      <w:keepNext/>
      <w:pBdr>
        <w:top w:val="single" w:sz="4" w:space="1" w:color="auto"/>
        <w:left w:val="single" w:sz="4" w:space="4" w:color="auto"/>
        <w:bottom w:val="single" w:sz="4" w:space="1" w:color="auto"/>
        <w:right w:val="single" w:sz="4" w:space="4" w:color="auto"/>
      </w:pBdr>
      <w:jc w:val="center"/>
      <w:outlineLvl w:val="0"/>
    </w:pPr>
    <w:rPr>
      <w:sz w:val="28"/>
      <w:lang w:val="en-IE"/>
    </w:rPr>
  </w:style>
  <w:style w:type="paragraph" w:styleId="Heading2">
    <w:name w:val="heading 2"/>
    <w:basedOn w:val="Normal"/>
    <w:next w:val="Normal"/>
    <w:qFormat/>
    <w:pPr>
      <w:keepNext/>
      <w:jc w:val="center"/>
      <w:outlineLvl w:val="1"/>
    </w:pPr>
    <w:rPr>
      <w:b/>
      <w:bCs/>
      <w:lang w:val="en-IE"/>
    </w:rPr>
  </w:style>
  <w:style w:type="paragraph" w:styleId="Heading3">
    <w:name w:val="heading 3"/>
    <w:basedOn w:val="Normal"/>
    <w:next w:val="Normal"/>
    <w:qFormat/>
    <w:pPr>
      <w:keepNext/>
      <w:jc w:val="both"/>
      <w:outlineLvl w:val="2"/>
    </w:pPr>
    <w:rPr>
      <w:b/>
      <w:bCs/>
      <w:lang w:val="en-IE"/>
    </w:rPr>
  </w:style>
  <w:style w:type="paragraph" w:styleId="Heading4">
    <w:name w:val="heading 4"/>
    <w:basedOn w:val="Normal"/>
    <w:next w:val="Normal"/>
    <w:qFormat/>
    <w:pPr>
      <w:keepNext/>
      <w:outlineLvl w:val="3"/>
    </w:pPr>
    <w:rPr>
      <w:b/>
      <w:bCs/>
      <w:lang w:val="en-IE"/>
    </w:rPr>
  </w:style>
  <w:style w:type="paragraph" w:styleId="Heading5">
    <w:name w:val="heading 5"/>
    <w:basedOn w:val="Normal"/>
    <w:next w:val="Normal"/>
    <w:qFormat/>
    <w:pPr>
      <w:keepNext/>
      <w:jc w:val="center"/>
      <w:outlineLvl w:val="4"/>
    </w:pPr>
    <w:rPr>
      <w:b/>
      <w:bCs/>
      <w:sz w:val="28"/>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pBdr>
        <w:top w:val="single" w:sz="4" w:space="1" w:color="auto"/>
        <w:left w:val="single" w:sz="4" w:space="4" w:color="auto"/>
        <w:bottom w:val="single" w:sz="4" w:space="1" w:color="auto"/>
        <w:right w:val="single" w:sz="4" w:space="4" w:color="auto"/>
      </w:pBdr>
      <w:spacing w:line="360" w:lineRule="auto"/>
      <w:jc w:val="center"/>
    </w:pPr>
    <w:rPr>
      <w:sz w:val="28"/>
      <w:lang w:val="en-IE"/>
    </w:rPr>
  </w:style>
  <w:style w:type="paragraph" w:styleId="BodyText">
    <w:name w:val="Body Text"/>
    <w:basedOn w:val="Normal"/>
    <w:link w:val="BodyTextChar"/>
    <w:pPr>
      <w:jc w:val="both"/>
    </w:pPr>
    <w:rPr>
      <w:lang w:val="en-IE"/>
    </w:rPr>
  </w:style>
  <w:style w:type="paragraph" w:styleId="BodyText2">
    <w:name w:val="Body Text 2"/>
    <w:basedOn w:val="Normal"/>
    <w:pPr>
      <w:jc w:val="both"/>
    </w:pPr>
    <w:rPr>
      <w:i/>
      <w:iCs/>
      <w:lang w:val="en-IE"/>
    </w:rPr>
  </w:style>
  <w:style w:type="paragraph" w:styleId="Footer">
    <w:name w:val="footer"/>
    <w:basedOn w:val="Normal"/>
    <w:link w:val="FooterChar"/>
    <w:uiPriority w:val="99"/>
    <w:pPr>
      <w:tabs>
        <w:tab w:val="center" w:pos="4320"/>
        <w:tab w:val="right" w:pos="8640"/>
      </w:tabs>
    </w:pPr>
    <w:rPr>
      <w:lang w:val="en-IE"/>
    </w:r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sid w:val="00FD251C"/>
    <w:rPr>
      <w:rFonts w:ascii="Tahoma" w:hAnsi="Tahoma" w:cs="Tahoma"/>
      <w:sz w:val="16"/>
      <w:szCs w:val="16"/>
    </w:rPr>
  </w:style>
  <w:style w:type="character" w:styleId="FollowedHyperlink">
    <w:name w:val="FollowedHyperlink"/>
    <w:rsid w:val="00C4682D"/>
    <w:rPr>
      <w:color w:val="800080"/>
      <w:u w:val="single"/>
    </w:rPr>
  </w:style>
  <w:style w:type="paragraph" w:styleId="NormalWeb">
    <w:name w:val="Normal (Web)"/>
    <w:basedOn w:val="Normal"/>
    <w:rsid w:val="00C4682D"/>
    <w:pPr>
      <w:spacing w:before="100" w:beforeAutospacing="1" w:after="100" w:afterAutospacing="1"/>
    </w:pPr>
    <w:rPr>
      <w:lang w:val="en-GB" w:eastAsia="en-GB"/>
    </w:rPr>
  </w:style>
  <w:style w:type="paragraph" w:styleId="ListParagraph">
    <w:name w:val="List Paragraph"/>
    <w:basedOn w:val="Normal"/>
    <w:uiPriority w:val="34"/>
    <w:qFormat/>
    <w:rsid w:val="00F84DD5"/>
    <w:pPr>
      <w:ind w:left="720"/>
    </w:pPr>
  </w:style>
  <w:style w:type="character" w:styleId="CommentReference">
    <w:name w:val="annotation reference"/>
    <w:rsid w:val="003D7546"/>
    <w:rPr>
      <w:sz w:val="16"/>
      <w:szCs w:val="16"/>
    </w:rPr>
  </w:style>
  <w:style w:type="paragraph" w:styleId="CommentText">
    <w:name w:val="annotation text"/>
    <w:basedOn w:val="Normal"/>
    <w:link w:val="CommentTextChar"/>
    <w:rsid w:val="003D7546"/>
    <w:rPr>
      <w:sz w:val="20"/>
      <w:szCs w:val="20"/>
    </w:rPr>
  </w:style>
  <w:style w:type="character" w:customStyle="1" w:styleId="CommentTextChar">
    <w:name w:val="Comment Text Char"/>
    <w:link w:val="CommentText"/>
    <w:rsid w:val="003D7546"/>
    <w:rPr>
      <w:lang w:val="en-US" w:eastAsia="en-US"/>
    </w:rPr>
  </w:style>
  <w:style w:type="paragraph" w:styleId="CommentSubject">
    <w:name w:val="annotation subject"/>
    <w:basedOn w:val="CommentText"/>
    <w:next w:val="CommentText"/>
    <w:link w:val="CommentSubjectChar"/>
    <w:rsid w:val="003D7546"/>
    <w:rPr>
      <w:b/>
      <w:bCs/>
    </w:rPr>
  </w:style>
  <w:style w:type="character" w:customStyle="1" w:styleId="CommentSubjectChar">
    <w:name w:val="Comment Subject Char"/>
    <w:link w:val="CommentSubject"/>
    <w:rsid w:val="003D7546"/>
    <w:rPr>
      <w:b/>
      <w:bCs/>
      <w:lang w:val="en-US" w:eastAsia="en-US"/>
    </w:rPr>
  </w:style>
  <w:style w:type="paragraph" w:styleId="Header">
    <w:name w:val="header"/>
    <w:basedOn w:val="Normal"/>
    <w:link w:val="HeaderChar"/>
    <w:rsid w:val="00395E2C"/>
    <w:pPr>
      <w:tabs>
        <w:tab w:val="center" w:pos="4513"/>
        <w:tab w:val="right" w:pos="9026"/>
      </w:tabs>
    </w:pPr>
  </w:style>
  <w:style w:type="character" w:customStyle="1" w:styleId="HeaderChar">
    <w:name w:val="Header Char"/>
    <w:basedOn w:val="DefaultParagraphFont"/>
    <w:link w:val="Header"/>
    <w:rsid w:val="00395E2C"/>
    <w:rPr>
      <w:sz w:val="24"/>
      <w:szCs w:val="24"/>
      <w:lang w:val="en-US" w:eastAsia="en-US"/>
    </w:rPr>
  </w:style>
  <w:style w:type="character" w:customStyle="1" w:styleId="FooterChar">
    <w:name w:val="Footer Char"/>
    <w:basedOn w:val="DefaultParagraphFont"/>
    <w:link w:val="Footer"/>
    <w:uiPriority w:val="99"/>
    <w:rsid w:val="00395E2C"/>
    <w:rPr>
      <w:sz w:val="24"/>
      <w:szCs w:val="24"/>
      <w:lang w:val="en-IE" w:eastAsia="en-US"/>
    </w:rPr>
  </w:style>
  <w:style w:type="table" w:styleId="TableGrid">
    <w:name w:val="Table Grid"/>
    <w:basedOn w:val="TableNormal"/>
    <w:uiPriority w:val="59"/>
    <w:rsid w:val="00AB2EFA"/>
    <w:rPr>
      <w:rFonts w:ascii="Calibri" w:eastAsia="Calibri" w:hAnsi="Calibri"/>
      <w:sz w:val="22"/>
      <w:szCs w:val="22"/>
      <w:lang w:val="en-IE"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Char">
    <w:name w:val="Body Text Char"/>
    <w:basedOn w:val="DefaultParagraphFont"/>
    <w:link w:val="BodyText"/>
    <w:rsid w:val="00DD4D78"/>
    <w:rPr>
      <w:sz w:val="24"/>
      <w:szCs w:val="24"/>
      <w:lang w:val="en-IE" w:eastAsia="en-US"/>
    </w:rPr>
  </w:style>
  <w:style w:type="character" w:customStyle="1" w:styleId="apple-converted-space">
    <w:name w:val="apple-converted-space"/>
    <w:basedOn w:val="DefaultParagraphFont"/>
    <w:rsid w:val="00121BB1"/>
  </w:style>
  <w:style w:type="character" w:styleId="UnresolvedMention">
    <w:name w:val="Unresolved Mention"/>
    <w:basedOn w:val="DefaultParagraphFont"/>
    <w:uiPriority w:val="99"/>
    <w:semiHidden/>
    <w:unhideWhenUsed/>
    <w:rsid w:val="008755C8"/>
    <w:rPr>
      <w:color w:val="605E5C"/>
      <w:shd w:val="clear" w:color="auto" w:fill="E1DFDD"/>
    </w:rPr>
  </w:style>
  <w:style w:type="character" w:customStyle="1" w:styleId="normaltextrun">
    <w:name w:val="normaltextrun"/>
    <w:basedOn w:val="DefaultParagraphFont"/>
    <w:rsid w:val="0059503B"/>
  </w:style>
  <w:style w:type="character" w:customStyle="1" w:styleId="eop">
    <w:name w:val="eop"/>
    <w:basedOn w:val="DefaultParagraphFont"/>
    <w:rsid w:val="0059503B"/>
  </w:style>
  <w:style w:type="character" w:customStyle="1" w:styleId="Heading1Char">
    <w:name w:val="Heading 1 Char"/>
    <w:basedOn w:val="DefaultParagraphFont"/>
    <w:link w:val="Heading1"/>
    <w:rsid w:val="00C02908"/>
    <w:rPr>
      <w:sz w:val="28"/>
      <w:szCs w:val="24"/>
      <w:lang w:val="en-IE" w:eastAsia="en-US"/>
    </w:rPr>
  </w:style>
  <w:style w:type="character" w:customStyle="1" w:styleId="TitleChar">
    <w:name w:val="Title Char"/>
    <w:basedOn w:val="DefaultParagraphFont"/>
    <w:link w:val="Title"/>
    <w:rsid w:val="00C02908"/>
    <w:rPr>
      <w:sz w:val="28"/>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94780">
      <w:bodyDiv w:val="1"/>
      <w:marLeft w:val="0"/>
      <w:marRight w:val="0"/>
      <w:marTop w:val="0"/>
      <w:marBottom w:val="0"/>
      <w:divBdr>
        <w:top w:val="none" w:sz="0" w:space="0" w:color="auto"/>
        <w:left w:val="none" w:sz="0" w:space="0" w:color="auto"/>
        <w:bottom w:val="none" w:sz="0" w:space="0" w:color="auto"/>
        <w:right w:val="none" w:sz="0" w:space="0" w:color="auto"/>
      </w:divBdr>
      <w:divsChild>
        <w:div w:id="2118788736">
          <w:marLeft w:val="0"/>
          <w:marRight w:val="0"/>
          <w:marTop w:val="0"/>
          <w:marBottom w:val="0"/>
          <w:divBdr>
            <w:top w:val="none" w:sz="0" w:space="0" w:color="auto"/>
            <w:left w:val="none" w:sz="0" w:space="0" w:color="auto"/>
            <w:bottom w:val="none" w:sz="0" w:space="0" w:color="auto"/>
            <w:right w:val="none" w:sz="0" w:space="0" w:color="auto"/>
          </w:divBdr>
          <w:divsChild>
            <w:div w:id="6205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c.ie/en/exams/procedures-regul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10E8F-3BAE-4C74-AF6C-09B06760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Department of Economics</vt:lpstr>
    </vt:vector>
  </TitlesOfParts>
  <Company>UCC</Company>
  <LinksUpToDate>false</LinksUpToDate>
  <CharactersWithSpaces>5172</CharactersWithSpaces>
  <SharedDoc>false</SharedDoc>
  <HLinks>
    <vt:vector size="6" baseType="variant">
      <vt:variant>
        <vt:i4>8060946</vt:i4>
      </vt:variant>
      <vt:variant>
        <vt:i4>0</vt:i4>
      </vt:variant>
      <vt:variant>
        <vt:i4>0</vt:i4>
      </vt:variant>
      <vt:variant>
        <vt:i4>5</vt:i4>
      </vt:variant>
      <vt:variant>
        <vt:lpwstr>mailto:e.kavanagh@ucc.ie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Economics</dc:title>
  <dc:creator>Economics Department</dc:creator>
  <cp:lastModifiedBy>Jun Gao</cp:lastModifiedBy>
  <cp:revision>10</cp:revision>
  <cp:lastPrinted>2014-10-02T12:40:00Z</cp:lastPrinted>
  <dcterms:created xsi:type="dcterms:W3CDTF">2022-09-26T15:42:00Z</dcterms:created>
  <dcterms:modified xsi:type="dcterms:W3CDTF">2024-03-04T19:03:00Z</dcterms:modified>
</cp:coreProperties>
</file>