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1ABE8">
      <w:pPr>
        <w:ind w:firstLine="560" w:firstLineChars="200"/>
        <w:jc w:val="center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  <w:t>项目一说明文档</w:t>
      </w:r>
    </w:p>
    <w:p w14:paraId="170947A1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  <w:lang w:val="en-US" w:eastAsia="zh-CN"/>
        </w:rPr>
      </w:pPr>
    </w:p>
    <w:p w14:paraId="2B5AD47F">
      <w:pPr>
        <w:ind w:firstLine="560" w:firstLineChars="20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SM4是中国国家密码管理局发布的商用分组密码算法，属于对称加密算法，分组长度和密钥长度均为128位。本报告主要介绍SM4的基本实现、优化方法（包括查表优化、AES-NI指令集优化、GFNI/AVX512等现代指令集优化），以及基于SM4的GCM（Galois/Counter Mode）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工作模式的实现优化。</w:t>
      </w:r>
    </w:p>
    <w:p w14:paraId="45A068EE">
      <w:pPr>
        <w:ind w:firstLine="560" w:firstLineChars="200"/>
        <w:rPr>
          <w:rFonts w:hint="default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SM4采用</w:t>
      </w:r>
      <w:r>
        <w:rPr>
          <w:rFonts w:hint="default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Feistel-like结构（非严格Feistel，因为最后一轮不交换），共32轮迭代，每轮使用相同的轮函数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F</w:t>
      </w:r>
      <w:r>
        <w:rPr>
          <w:rFonts w:hint="default" w:ascii="宋体" w:hAnsi="宋体" w:eastAsia="宋体" w:cs="宋体"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。其加密和解密过程相同，仅轮密钥顺序相反。</w:t>
      </w:r>
    </w:p>
    <w:p w14:paraId="62C31EC2">
      <w:pPr>
        <w:pStyle w:val="2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基本实现</w:t>
      </w:r>
    </w:p>
    <w:p w14:paraId="3DEDCC0C"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883" w:firstLineChars="200"/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44"/>
          <w:szCs w:val="4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44"/>
          <w:szCs w:val="44"/>
          <w:shd w:val="clear" w:fill="FFFFFF"/>
          <w:lang w:val="en-US" w:eastAsia="zh-CN" w:bidi="ar-SA"/>
        </w:rPr>
        <w:t>代码分析</w:t>
      </w:r>
    </w:p>
    <w:p w14:paraId="194388F9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初始实现（如问题描述中的代码）采用：</w:t>
      </w:r>
    </w:p>
    <w:p w14:paraId="471BBBC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逐字节S盒替换（_tau 函数）</w:t>
      </w:r>
    </w:p>
    <w:p w14:paraId="298F615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逐位循环移位（_left_rotate）</w:t>
      </w:r>
    </w:p>
    <w:p w14:paraId="09FB568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逐轮计算，无预计算优化</w:t>
      </w:r>
    </w:p>
    <w:p w14:paraId="68EE66AA"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883" w:firstLineChars="20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44"/>
          <w:szCs w:val="4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44"/>
          <w:szCs w:val="44"/>
          <w:shd w:val="clear" w:fill="FFFFFF"/>
          <w:lang w:val="en-US" w:eastAsia="zh-CN" w:bidi="ar-SA"/>
        </w:rPr>
        <w:t>性能瓶颈</w:t>
      </w:r>
    </w:p>
    <w:p w14:paraId="5898BA2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S盒替换：每次加密需进行128次查表（32轮 × 4字节）。</w:t>
      </w:r>
    </w:p>
    <w:p w14:paraId="1EF7D7E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线性变换：L 和 L' 需要多次移位和异</w:t>
      </w:r>
      <w:bookmarkStart w:id="0" w:name="_GoBack"/>
      <w:bookmarkEnd w:id="0"/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或。</w:t>
      </w:r>
    </w:p>
    <w:p w14:paraId="374B86B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密钥扩展：计算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T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′时同样依赖S盒和线性变换</w:t>
      </w:r>
    </w:p>
    <w:p w14:paraId="32E8D858">
      <w:pPr>
        <w:ind w:firstLine="56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</w:p>
    <w:p w14:paraId="2540AB4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44"/>
          <w:szCs w:val="4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kern w:val="2"/>
          <w:sz w:val="44"/>
          <w:szCs w:val="44"/>
          <w:shd w:val="clear" w:fill="FFFFFF"/>
          <w:lang w:val="en-US" w:eastAsia="zh-CN" w:bidi="ar-SA"/>
        </w:rPr>
        <w:t>优化方案</w:t>
      </w:r>
    </w:p>
    <w:p w14:paraId="672C0A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4.1 T-table 优化（查表法）</w:t>
      </w:r>
    </w:p>
    <w:p w14:paraId="249CA8F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(1) 优化思路</w:t>
      </w:r>
    </w:p>
    <w:p w14:paraId="25585CC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将 T(x) = L(τ(x)) 和 T'(x) = L'(τ(x)) 的计算结果预存储为查找表，减少运行时计算。</w:t>
      </w:r>
    </w:p>
    <w:p w14:paraId="66BF1D0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(2) 实现方法</w:t>
      </w:r>
    </w:p>
    <w:p w14:paraId="0E40C62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预计算 T_table[256] 和 T_prime_table[256]，存储 T(x) 和 T'(x) 的结果。</w:t>
      </w:r>
    </w:p>
    <w:p w14:paraId="7AB933C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加密时直接查表，减少S盒和线性变换的计算。</w:t>
      </w:r>
    </w:p>
    <w:p w14:paraId="1EC6EC6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(3) 性能提升</w:t>
      </w:r>
    </w:p>
    <w:p w14:paraId="364EA62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减少计算：S盒和线性变换合并为单次查表。</w:t>
      </w:r>
    </w:p>
    <w:p w14:paraId="487EC22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适用于所有CPU，不依赖特定指令集。</w:t>
      </w:r>
    </w:p>
    <w:p w14:paraId="2350398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4.2 AES-NI 指令优化</w:t>
      </w:r>
    </w:p>
    <w:p w14:paraId="2335683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(1) 优化思路</w:t>
      </w:r>
    </w:p>
    <w:p w14:paraId="6A83F7F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AES-NI 提供 AESENC/AESDEC 等指令，可用于加速S盒替换（SubBytes）。虽然SM4的S盒与AES不同，但可通过 仿射变换 将SM4的S盒映射到AES的S盒计算。</w:t>
      </w:r>
    </w:p>
    <w:p w14:paraId="19100DD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(2) 实现方法</w:t>
      </w:r>
    </w:p>
    <w:p w14:paraId="693082F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S盒转换：</w:t>
      </w:r>
    </w:p>
    <w:p w14:paraId="476CB74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找到仿射变换 AA 使得 SSM4(x)=A(SAES(x))SSM4​(x)=A(SAES​(x))。</w:t>
      </w:r>
    </w:p>
    <w:p w14:paraId="6BEB7AF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使用 AESENC 计算AES的S盒，再应用仿射变换。</w:t>
      </w:r>
    </w:p>
    <w:p w14:paraId="63F6EEE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线性变换优化：</w:t>
      </w:r>
    </w:p>
    <w:p w14:paraId="517765E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使用 PSHUFB（SSSE3）加速字节置换。</w:t>
      </w:r>
    </w:p>
    <w:p w14:paraId="57C4114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(3) 性能提升</w:t>
      </w:r>
    </w:p>
    <w:p w14:paraId="43087F3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AES-NI 加速S盒：比纯软件实现快3-5倍。</w:t>
      </w:r>
    </w:p>
    <w:p w14:paraId="52FADA3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需兼容性检查：仅支持Intel/AMD现代CPU。</w:t>
      </w:r>
    </w:p>
    <w:p w14:paraId="1F53EC9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4.3 AVX512 + GFNI 优化</w:t>
      </w:r>
    </w:p>
    <w:p w14:paraId="32D5A31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(1) 优化思路</w:t>
      </w:r>
    </w:p>
    <w:p w14:paraId="07B825A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GFNI（Galois Field New Instructions）提供 GF2P8AFFINEQB，可高效计算S盒。</w:t>
      </w:r>
    </w:p>
    <w:p w14:paraId="7E558B0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AVX512 支持512位并行计算，可同时加密多个块。</w:t>
      </w:r>
    </w:p>
    <w:p w14:paraId="4241E34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(2) 实现方法</w:t>
      </w:r>
    </w:p>
    <w:p w14:paraId="34005A6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S盒计算：</w:t>
      </w:r>
    </w:p>
    <w:p w14:paraId="4CC2869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使用 GF2P8AFFINEQB 实现SM4的S盒。</w:t>
      </w:r>
    </w:p>
    <w:p w14:paraId="780A115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并行加密：</w:t>
      </w:r>
    </w:p>
    <w:p w14:paraId="751DCAA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使用 _mm512_* 指令同时处理4个SM4块（128bit × 4 = 512bit）。</w:t>
      </w:r>
    </w:p>
    <w:p w14:paraId="71E0CFF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(3) 性能提升</w:t>
      </w:r>
    </w:p>
    <w:p w14:paraId="32AFFC9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GFNI 加速S盒：比AES-NI更快。</w:t>
      </w:r>
    </w:p>
    <w:p w14:paraId="4A814F3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AVX512 并行：吞吐量提升4倍（理想情况）。</w:t>
      </w:r>
    </w:p>
    <w:p w14:paraId="67517FA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4.4 SM4-GCM 优化</w:t>
      </w:r>
    </w:p>
    <w:p w14:paraId="2FCED57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GCM = CTR加密 + GMAC认证，优化方法：</w:t>
      </w:r>
    </w:p>
    <w:p w14:paraId="17C4BB8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CTR模式优化：</w:t>
      </w:r>
    </w:p>
    <w:p w14:paraId="259C800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使用上述SM4优化方法加速CTR加密。</w:t>
      </w:r>
    </w:p>
    <w:p w14:paraId="31E50D8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GMAC优化：</w:t>
      </w:r>
    </w:p>
    <w:p w14:paraId="22B1597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使用 PCLMULQDQ 指令加速Galois域乘法（GHASH计算）。</w:t>
      </w:r>
    </w:p>
    <w:p w14:paraId="72E6E0E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  <w:t>预计算H的幂次表（如 H2,H3,...H2,H3,...），减少重复计算。</w:t>
      </w:r>
    </w:p>
    <w:p w14:paraId="576AEB4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</w:p>
    <w:p w14:paraId="2BB75FD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Old English Text MT">
    <w:panose1 w:val="03040902040508030806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AM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B3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2025-08-14T06:54:45Z</dcterms:created>
  <dc:creator>18866</dc:creator>
  <cp:lastModifiedBy>王新熙</cp:lastModifiedBy>
  <dcterms:modified xsi:type="dcterms:W3CDTF">2025-08-14T07:01:18Z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eyJoZGlkIjoiOGI2Y2JkYjlhZmQ2MGY0MjQ0ODY1ZmE0NjZmOTM5ZDMiLCJ1c2VySWQiOiIxNTk2MDU5MjAxIn0=</vt:lpwstr>
  </property>
  <property fmtid="{D5CDD505-2E9C-101B-9397-08002B2CF9AE}" pid="4" name="ICV">
    <vt:lpwstr>947B9B17A4AD48F18E9AE7319A84A1D0_12</vt:lpwstr>
  </property>
</Properties>
</file>