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2430D">
      <w:pPr>
        <w:pStyle w:val="2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Poseidon2 哈希算法电路实现报告</w:t>
      </w:r>
    </w:p>
    <w:p w14:paraId="421A6627">
      <w:pPr>
        <w:pStyle w:val="3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1. 算法背景与数学基础</w:t>
      </w:r>
    </w:p>
    <w:p w14:paraId="558EBE2B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1.1 算法概述</w:t>
      </w:r>
    </w:p>
    <w:p w14:paraId="4FD2B431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Poseidon2 是一种面向零知识证明系统设计的哈希算法，基于 SPN（Substitution-Permutation Network）结构，优化了算术化友好性。本实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现采用参数配置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bdr w:val="single" w:color="DEE0E3" w:sz="4" w:space="0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(n,t,d)=(256,3,5)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，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其中：</w:t>
      </w:r>
    </w:p>
    <w:p w14:paraId="50A9DB80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n=256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：哈希输出位数</w:t>
      </w:r>
    </w:p>
    <w:p w14:paraId="262CCCB9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t=3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：状态宽度（包含 rate 部分和 capacity 部分）</w:t>
      </w:r>
    </w:p>
    <w:p w14:paraId="4CBC81FE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d=5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：S-box 的指数（非线性变换次数）</w:t>
      </w:r>
    </w:p>
    <w:p w14:paraId="289706EC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1.2 有限域数学基础</w:t>
      </w:r>
    </w:p>
    <w:p w14:paraId="3D04033A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算法基于有限域ₚ构建，其中素数</w:t>
      </w: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为 BN254 曲线的阶：</w:t>
      </w:r>
    </w:p>
    <w:p w14:paraId="7C5C7434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p=21888242871839275222246405745257275088548364400416034343698204186575808495617</w:t>
      </w:r>
    </w:p>
    <w:p w14:paraId="10A7167A">
      <w:pPr>
        <w:pStyle w:val="16"/>
        <w:rPr>
          <w:rFonts w:hint="eastAsia" w:eastAsia="等线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所有运算均在该有限域内进行</w:t>
      </w: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D339EA6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1.3 SPN 结构数学表示</w:t>
      </w:r>
    </w:p>
    <w:p w14:paraId="5F34CE4D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Poseidon2 的每轮变换可表示为：</w:t>
      </w:r>
    </w:p>
    <w:p w14:paraId="6F61AFE9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State_{i+1} = M </w:t>
      </w: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*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 S(State_i + RC_i)</w:t>
      </w:r>
    </w:p>
    <w:p w14:paraId="4418719B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其中：</w:t>
      </w:r>
    </w:p>
    <w:p w14:paraId="47C1443C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State_i：第 i 轮的状态向量（长度 t）</w:t>
      </w:r>
    </w:p>
    <w:p w14:paraId="26C92F9D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RC_i：第 i 轮的轮常数向量</w:t>
      </w:r>
    </w:p>
    <w:p w14:paraId="599BF4FB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S：非线性变换（S-box）</w:t>
      </w:r>
    </w:p>
    <w:p w14:paraId="1488C270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M：线性扩散矩阵（MDS 矩阵）</w:t>
      </w:r>
    </w:p>
    <w:p w14:paraId="232BDAE4">
      <w:pPr>
        <w:pStyle w:val="3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2. 核心参数生成与数学推导</w:t>
      </w:r>
    </w:p>
    <w:p w14:paraId="76AB0F10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2.1 轮常数（Round Constants）生成</w:t>
      </w:r>
    </w:p>
    <w:p w14:paraId="4BDB46E6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2.1.1 生成原理</w:t>
      </w:r>
    </w:p>
    <w:p w14:paraId="136E9912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轮常数是每轮变换中添加的随机常量，用于打破算法对称性。生成过程基于密码学哈希函数：</w:t>
      </w:r>
    </w:p>
    <w:p w14:paraId="196AC1C0">
      <w:pPr>
        <w:pStyle w:val="16"/>
        <w:numPr>
          <w:ilvl w:val="0"/>
          <w:numId w:val="2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定义唯一标识符：ID = seed_round_r_element_i</w:t>
      </w:r>
    </w:p>
    <w:p w14:paraId="0223A04D">
      <w:pPr>
        <w:pStyle w:val="16"/>
        <w:numPr>
          <w:ilvl w:val="0"/>
          <w:numId w:val="2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计算哈希值：H = SHA-256(ID)</w:t>
      </w:r>
    </w:p>
    <w:p w14:paraId="6439AE02">
      <w:pPr>
        <w:pStyle w:val="16"/>
        <w:numPr>
          <w:ilvl w:val="0"/>
          <w:numId w:val="2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映射到有限域：RC[r][i] = (H mod p)</w:t>
      </w:r>
    </w:p>
    <w:p w14:paraId="01293B2C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2.1.2 代码实现解析</w:t>
      </w:r>
    </w:p>
    <w:p w14:paraId="39D1F0CF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4"/>
      </w:tblGrid>
      <w:tr w14:paraId="664B0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03BB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def generate_round_constants(seed, n_rounds, t):</w:t>
            </w:r>
          </w:p>
          <w:p w14:paraId="2AD55A85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constants = []</w:t>
            </w:r>
          </w:p>
          <w:p w14:paraId="0BFA0934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for r in range(n_rounds):</w:t>
            </w:r>
          </w:p>
          <w:p w14:paraId="1A48C82E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round_constants = []</w:t>
            </w:r>
          </w:p>
          <w:p w14:paraId="3DB7C06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for i in range(t):</w:t>
            </w:r>
          </w:p>
          <w:p w14:paraId="795D91F7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h = sha256()</w:t>
            </w:r>
          </w:p>
          <w:p w14:paraId="210EA184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h.update(f"{seed}_round{r}_element{i}".encode())  # 唯一标识</w:t>
            </w:r>
          </w:p>
          <w:p w14:paraId="17EE199B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val = int.from_bytes(h.digest(), 'big') % PRIME    # 有限域映射</w:t>
            </w:r>
          </w:p>
          <w:p w14:paraId="6BDF1518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round_constants.append(hex(val))</w:t>
            </w:r>
          </w:p>
          <w:p w14:paraId="290FBF86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constants.append(round_constants)</w:t>
            </w:r>
          </w:p>
          <w:p w14:paraId="1384F928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return constants</w:t>
            </w:r>
          </w:p>
        </w:tc>
      </w:tr>
    </w:tbl>
    <w:p w14:paraId="3E0099C1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生成的 64 轮 ×3 元素常数矩阵满足均匀分布特性，确保每轮变换的独特性。</w:t>
      </w:r>
    </w:p>
    <w:p w14:paraId="7649651A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2.2 MDS 矩阵生成</w:t>
      </w:r>
    </w:p>
    <w:p w14:paraId="6066B3C3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2.2.1 数学构造</w:t>
      </w:r>
    </w:p>
    <w:p w14:paraId="5CA00A12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MDS（Maximum Distance Separable）矩阵是具有最大分支数的线性变换矩阵，构造基于 Cauchy 矩阵：</w:t>
      </w:r>
    </w:p>
    <w:p w14:paraId="476AFF45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给定两个不相交集合 X = {x_0, x_1, ..., x_{t-1}} 和 Y = {y_0, y_1, ..., y_{t-1}}，MDS 矩阵元素定义为：</w:t>
      </w:r>
    </w:p>
    <w:p w14:paraId="324C1C8B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M[i][j] = </w:t>
      </w: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1/(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x_i - y_j</w:t>
      </w: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) 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mod p</w:t>
      </w:r>
    </w:p>
    <w:p w14:paraId="32C6E8D5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对于 t=3 的配置，选择：</w:t>
      </w:r>
    </w:p>
    <w:p w14:paraId="293DD794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X = {1, 2, 3}</w:t>
      </w:r>
    </w:p>
    <w:p w14:paraId="3B58CE8B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Y = {4, 5, 6}</w:t>
      </w:r>
    </w:p>
    <w:p w14:paraId="6BB78131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2.2.2 代码实现解析</w:t>
      </w:r>
    </w:p>
    <w:p w14:paraId="7727FFA8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66"/>
      </w:tblGrid>
      <w:tr w14:paraId="585B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4AF1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def generate_mds_matrix(t):</w:t>
            </w:r>
          </w:p>
          <w:p w14:paraId="4F1259AB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x_set = [i + 1 for i in range(t)]</w:t>
            </w:r>
          </w:p>
          <w:p w14:paraId="645FD76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y_set = [i + t + 1 for i in range(t)]</w:t>
            </w:r>
          </w:p>
          <w:p w14:paraId="7BE3E6B7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mds = []</w:t>
            </w:r>
          </w:p>
          <w:p w14:paraId="58EE0EE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for i in range(t):</w:t>
            </w:r>
          </w:p>
          <w:p w14:paraId="46D88CE8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row = []</w:t>
            </w:r>
          </w:p>
          <w:p w14:paraId="787BAACE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for j in range(t):</w:t>
            </w:r>
          </w:p>
          <w:p w14:paraId="06ABF981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denominator = (x_set[i] - y_set[j]) % PRIME</w:t>
            </w:r>
          </w:p>
          <w:p w14:paraId="137518DA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inv_denominator = pow(denominator, PRIME - 2, PRIME)  # 模逆计算</w:t>
            </w:r>
          </w:p>
          <w:p w14:paraId="0B8A24F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row.append(hex(inv_denominator))</w:t>
            </w:r>
          </w:p>
          <w:p w14:paraId="40C81A5B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mds.append(row)</w:t>
            </w:r>
          </w:p>
          <w:p w14:paraId="6CED9C4A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return mds</w:t>
            </w:r>
          </w:p>
        </w:tc>
      </w:tr>
    </w:tbl>
    <w:p w14:paraId="1DC0F9B2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生成的 3×3 MDS 矩阵满足分支数为 4，确保线性变换的扩散特性：</w:t>
      </w:r>
    </w:p>
    <w:p w14:paraId="1D80E437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B(M) = min_{x </w:t>
      </w:r>
      <w:r>
        <w:rPr>
          <w:rFonts w:hint="default" w:ascii="Arial" w:hAnsi="Arial" w:cs="Arial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≠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 0} {hw(x) + hw(Mx)} = 4</w:t>
      </w:r>
    </w:p>
    <w:p w14:paraId="06561400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其中hw表示汉明重量。</w:t>
      </w:r>
    </w:p>
    <w:p w14:paraId="6DB4C78C">
      <w:pPr>
        <w:pStyle w:val="3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 电路实现详解</w:t>
      </w:r>
    </w:p>
    <w:p w14:paraId="63E9A1D2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3.1 整体架构</w:t>
      </w:r>
    </w:p>
    <w:p w14:paraId="0BB6A0B2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电路采用模块化设计，由三个核心模板组成：</w:t>
      </w:r>
    </w:p>
    <w:p w14:paraId="004664D7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bdr w:val="single" w:color="DEE0E3" w:sz="4" w:space="0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FullRound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：完全轮模板（对所有状态元素应用 S-box）</w:t>
      </w:r>
    </w:p>
    <w:p w14:paraId="0385A332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bdr w:val="single" w:color="DEE0E3" w:sz="4" w:space="0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PartialRound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：部分轮模板（仅对第一个元素应用 S-box）</w:t>
      </w:r>
    </w:p>
    <w:p w14:paraId="168F48BE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bdr w:val="single" w:color="DEE0E3" w:sz="4" w:space="0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Poseidon2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：主模板（整合轮次迭代与状态管理）</w:t>
      </w:r>
    </w:p>
    <w:p w14:paraId="5E36F2D3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3.2 完全轮实现（FullRound）</w:t>
      </w:r>
    </w:p>
    <w:p w14:paraId="533D7281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3.2.1 数学流程</w:t>
      </w:r>
    </w:p>
    <w:p w14:paraId="3D480E75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完全轮对所有状态元素执行三步变换：</w:t>
      </w:r>
    </w:p>
    <w:p w14:paraId="23C42DE2">
      <w:pPr>
        <w:pStyle w:val="16"/>
        <w:numPr>
          <w:ilvl w:val="0"/>
          <w:numId w:val="3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加轮常数（ARK）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：a_i' = a_i + RC[r][i]</w:t>
      </w:r>
    </w:p>
    <w:p w14:paraId="5752588A">
      <w:pPr>
        <w:pStyle w:val="16"/>
        <w:numPr>
          <w:ilvl w:val="0"/>
          <w:numId w:val="3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S-box 变换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：b_i = (a_i')^d mod p（d=5）</w:t>
      </w:r>
    </w:p>
    <w:p w14:paraId="7988DD1D">
      <w:pPr>
        <w:pStyle w:val="16"/>
        <w:numPr>
          <w:ilvl w:val="0"/>
          <w:numId w:val="3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MDS 矩阵乘法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：c_i = sum_{j=0}^{2} M[i][j] </w:t>
      </w: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*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 xml:space="preserve"> b_j mod p</w:t>
      </w:r>
    </w:p>
    <w:p w14:paraId="35C82A96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3.2.2 电路代码</w:t>
      </w:r>
    </w:p>
    <w:p w14:paraId="5214BB4E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25"/>
      </w:tblGrid>
      <w:tr w14:paraId="080B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6E4B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template FullRound(round_index) {</w:t>
            </w:r>
          </w:p>
          <w:p w14:paraId="07514776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input in[3];</w:t>
            </w:r>
          </w:p>
          <w:p w14:paraId="2875F54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output out[3];</w:t>
            </w:r>
          </w:p>
          <w:p w14:paraId="3302167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4D868909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1. ARK阶段（Add Round Constants）</w:t>
            </w:r>
          </w:p>
          <w:p w14:paraId="5D19325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ark[3];</w:t>
            </w:r>
          </w:p>
          <w:p w14:paraId="292999B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ark[0] &lt;== in[0] + RC[round_index][0];</w:t>
            </w:r>
          </w:p>
          <w:p w14:paraId="0E1BC833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ark[1] &lt;== in[1] + RC[round_index][1];</w:t>
            </w:r>
          </w:p>
          <w:p w14:paraId="7406FE6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ark[2] &lt;== in[2] + RC[round_index][2];</w:t>
            </w:r>
          </w:p>
          <w:p w14:paraId="3C8A9549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5B1639EA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2. S-box变换（x^5）</w:t>
            </w:r>
          </w:p>
          <w:p w14:paraId="03A54DE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sbox[3];</w:t>
            </w:r>
          </w:p>
          <w:p w14:paraId="70C76BB5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sbox[0] &lt;== ark[0] * ark[0] * ark[0] * ark[0] * ark[0];</w:t>
            </w:r>
          </w:p>
          <w:p w14:paraId="53009438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sbox[1] &lt;== ark[1] * ark[1] * ark[1] * ark[1] * ark[1];</w:t>
            </w:r>
          </w:p>
          <w:p w14:paraId="776BAB69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sbox[2] &lt;== ark[2] * ark[2] * ark[2] * ark[2] * ark[2];</w:t>
            </w:r>
          </w:p>
          <w:p w14:paraId="6C94D9D7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40A37DBE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3. MDS矩阵乘法</w:t>
            </w:r>
          </w:p>
          <w:p w14:paraId="6B1706C9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out[0] &lt;== MDS[0][0]*sbox[0] + MDS[0][1]*sbox[1] + MDS[0][2]*sbox[2];</w:t>
            </w:r>
          </w:p>
          <w:p w14:paraId="54CB4C73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out[1] &lt;== MDS[1][0]*sbox[0] + MDS[1][1]*sbox[1] + MDS[1][2]*sbox[2];</w:t>
            </w:r>
          </w:p>
          <w:p w14:paraId="55F12B51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out[2] &lt;== MDS[2][0]*sbox[0] + MDS[2][1]*sbox[1] + MDS[2][2]*sbox[2];</w:t>
            </w:r>
          </w:p>
          <w:p w14:paraId="4DCC7213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2C94648A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3.3 部分轮实现（PartialRound）</w:t>
      </w:r>
    </w:p>
    <w:p w14:paraId="719909AA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3.3.1 优化原理</w:t>
      </w:r>
    </w:p>
    <w:p w14:paraId="51F3A4E3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部分轮仅对第一个状态元素应用 S-box 变换，其余元素保持不变，在保证安全性的同时减少计算量：</w:t>
      </w:r>
    </w:p>
    <w:p w14:paraId="51B3AC0C">
      <w:pPr>
        <w:pStyle w:val="16"/>
        <w:numPr>
          <w:ilvl w:val="0"/>
          <w:numId w:val="4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ARK 阶段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：仅第一个元素加常数 a_0' = a_0 + RC[r][0]，其余 a_i' = a_i</w:t>
      </w:r>
    </w:p>
    <w:p w14:paraId="148CACBB">
      <w:pPr>
        <w:pStyle w:val="16"/>
        <w:numPr>
          <w:ilvl w:val="0"/>
          <w:numId w:val="4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S-box 变换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：仅第一个元素计算 b_0 = (a_0')^5，其余 b_i = a_i'</w:t>
      </w:r>
    </w:p>
    <w:p w14:paraId="1E85A3F8">
      <w:pPr>
        <w:pStyle w:val="16"/>
        <w:numPr>
          <w:ilvl w:val="0"/>
          <w:numId w:val="4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MDS 矩阵乘法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：与完全轮相同</w:t>
      </w:r>
    </w:p>
    <w:p w14:paraId="4BDA75DA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3.3.2 电路代码</w:t>
      </w:r>
    </w:p>
    <w:p w14:paraId="531E5A73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25"/>
      </w:tblGrid>
      <w:tr w14:paraId="0362F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312AB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template PartialRound(round_index) {</w:t>
            </w:r>
          </w:p>
          <w:p w14:paraId="53D38E1B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input in[3];</w:t>
            </w:r>
          </w:p>
          <w:p w14:paraId="4328A3F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output out[3];</w:t>
            </w:r>
          </w:p>
          <w:p w14:paraId="6EB997D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224C18B5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1. ARK阶段（仅第一个元素加常数）</w:t>
            </w:r>
          </w:p>
          <w:p w14:paraId="73AE58FB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ark[3];</w:t>
            </w:r>
          </w:p>
          <w:p w14:paraId="092A1245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ark[0] &lt;== in[0] + RC[round_index][0];</w:t>
            </w:r>
          </w:p>
          <w:p w14:paraId="1E69DB3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ark[1] &lt;== in[1];</w:t>
            </w:r>
          </w:p>
          <w:p w14:paraId="35B23A30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ark[2] &lt;== in[2];</w:t>
            </w:r>
          </w:p>
          <w:p w14:paraId="35478867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0F3F4084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2. S-box变换（仅第一个元素）</w:t>
            </w:r>
          </w:p>
          <w:p w14:paraId="5E99C74E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sbox[3];</w:t>
            </w:r>
          </w:p>
          <w:p w14:paraId="2270495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sbox[0] &lt;== ark[0] * ark[0] * ark[0] * ark[0] * ark[0];</w:t>
            </w:r>
          </w:p>
          <w:p w14:paraId="4C4441D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sbox[1] &lt;== ark[1];</w:t>
            </w:r>
          </w:p>
          <w:p w14:paraId="25E8399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sbox[2] &lt;== ark[2];</w:t>
            </w:r>
          </w:p>
          <w:p w14:paraId="6C7A8A8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243A13B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3. MDS矩阵乘法（与完全轮相同）</w:t>
            </w:r>
          </w:p>
          <w:p w14:paraId="5BC6B7C6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out[0] &lt;== MDS[0][0]*sbox[0] + MDS[0][1]*sbox[1] + MDS[0][2]*sbox[2];</w:t>
            </w:r>
          </w:p>
          <w:p w14:paraId="1D6AA4F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out[1] &lt;== MDS[1][0]*sbox[0] + MDS[1][1]*sbox[1] + MDS[1][2]*sbox[2];</w:t>
            </w:r>
          </w:p>
          <w:p w14:paraId="477501D0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out[2] &lt;== MDS[2][0]*sbox[0] + MDS[2][1]*sbox[1] + MDS[2][2]*sbox[2];</w:t>
            </w:r>
          </w:p>
          <w:p w14:paraId="252F6CC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 w14:paraId="3B11BFF8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3.4 主电路实现（Poseidon2）</w:t>
      </w:r>
    </w:p>
    <w:p w14:paraId="3AB2B71E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3.4.1 轮次结构</w:t>
      </w:r>
    </w:p>
    <w:p w14:paraId="2E29D0AB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采用 64 轮变换，遵循 "前 4 全轮 + 中间 56 部分轮 + 后 4 全轮" 的结构：</w:t>
      </w:r>
    </w:p>
    <w:p w14:paraId="25057D5C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前 4 轮（i=0~3）：完全轮，确保初始状态充分混淆</w:t>
      </w:r>
    </w:p>
    <w:p w14:paraId="068486DB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中间 56 轮（i=4~59）：部分轮，平衡安全性与效率</w:t>
      </w:r>
    </w:p>
    <w:p w14:paraId="0C51583B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后 4 轮（i=60~63）：完全轮，确保最终状态充分扩散</w:t>
      </w:r>
    </w:p>
    <w:p w14:paraId="3BDA8ADF">
      <w:pPr>
        <w:pStyle w:val="5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3.4.2 状态管理</w:t>
      </w:r>
    </w:p>
    <w:p w14:paraId="4164B977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7"/>
      </w:tblGrid>
      <w:tr w14:paraId="478A1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982A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template Poseidon2() {</w:t>
            </w:r>
          </w:p>
          <w:p w14:paraId="01B88AB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input in0;  // 隐私输入1</w:t>
            </w:r>
          </w:p>
          <w:p w14:paraId="7FA7DF6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input in1;  // 隐私输入2</w:t>
            </w:r>
          </w:p>
          <w:p w14:paraId="3BC5C1C6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output out; // 公开哈希值</w:t>
            </w:r>
          </w:p>
          <w:p w14:paraId="69A847C1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0E0B5B31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初始化状态 [in0, in1, 0]</w:t>
            </w:r>
          </w:p>
          <w:p w14:paraId="727B3BC9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signal state[3];</w:t>
            </w:r>
          </w:p>
          <w:p w14:paraId="26981E53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state[0] &lt;== in0;</w:t>
            </w:r>
          </w:p>
          <w:p w14:paraId="6851DC80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state[1] &lt;== in1;</w:t>
            </w:r>
          </w:p>
          <w:p w14:paraId="2833AF4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state[2] &lt;== 0;</w:t>
            </w:r>
          </w:p>
          <w:p w14:paraId="1A1B30E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2744AF8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轮次迭代</w:t>
            </w:r>
          </w:p>
          <w:p w14:paraId="44CC3B63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component rounds[64];</w:t>
            </w:r>
          </w:p>
          <w:p w14:paraId="13D0808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for (var i = 0; i &lt; 64; i++) {</w:t>
            </w:r>
          </w:p>
          <w:p w14:paraId="7E33C76B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// 选择轮类型</w:t>
            </w:r>
          </w:p>
          <w:p w14:paraId="6E7AC33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if (i &lt; 4 || i &gt;= 60) {</w:t>
            </w:r>
          </w:p>
          <w:p w14:paraId="099158C4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rounds[i] = FullRound(i);</w:t>
            </w:r>
          </w:p>
          <w:p w14:paraId="19E54FE8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} else {</w:t>
            </w:r>
          </w:p>
          <w:p w14:paraId="0B180D9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rounds[i] = PartialRound(i);</w:t>
            </w:r>
          </w:p>
          <w:p w14:paraId="5C1DA797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4C23394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</w:p>
          <w:p w14:paraId="7D6489F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// 连接状态流水线</w:t>
            </w:r>
          </w:p>
          <w:p w14:paraId="614F1DBA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if (i == 0) {</w:t>
            </w:r>
          </w:p>
          <w:p w14:paraId="4E7997F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rounds[i].in[0] &lt;== state[0];</w:t>
            </w:r>
          </w:p>
          <w:p w14:paraId="3EA4D2C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rounds[i].in[1] &lt;== state[1];</w:t>
            </w:r>
          </w:p>
          <w:p w14:paraId="41AEB6A5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rounds[i].in[2] &lt;== state[2];</w:t>
            </w:r>
          </w:p>
          <w:p w14:paraId="52AA114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} else {</w:t>
            </w:r>
          </w:p>
          <w:p w14:paraId="28D3B69E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rounds[i].in[0] &lt;== rounds[i-1].out[0];</w:t>
            </w:r>
          </w:p>
          <w:p w14:paraId="7CD9BED3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rounds[i].in[1] &lt;== rounds[i-1].out[1];</w:t>
            </w:r>
          </w:p>
          <w:p w14:paraId="14BED84E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    rounds[i].in[2] &lt;== rounds[i-1].out[2];</w:t>
            </w:r>
          </w:p>
          <w:p w14:paraId="46D215E4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 w14:paraId="58899DC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0302EDD7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</w:p>
          <w:p w14:paraId="5DD8EB37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// 输出最终状态的第一个元素</w:t>
            </w:r>
          </w:p>
          <w:p w14:paraId="49AD0A82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  out &lt;== rounds[63].out[0];</w:t>
            </w:r>
          </w:p>
          <w:p w14:paraId="2947AA94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282A04C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// 定义公共信号</w:t>
            </w:r>
          </w:p>
          <w:p w14:paraId="430C8907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component main {public [out]} = Poseidon2();</w:t>
            </w:r>
          </w:p>
        </w:tc>
      </w:tr>
    </w:tbl>
    <w:p w14:paraId="4D73CE7D">
      <w:pPr>
        <w:pStyle w:val="3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4. 安全性分析</w:t>
      </w:r>
    </w:p>
    <w:p w14:paraId="65EFE762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4.1 抗碰撞性</w:t>
      </w:r>
    </w:p>
    <w:p w14:paraId="6051DF02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算法通过以下机制保证抗碰撞性：</w:t>
      </w:r>
    </w:p>
    <w:p w14:paraId="1BB9B621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MDS 矩阵的扩散特性确保输入微小差异会扩散到整个状态</w:t>
      </w:r>
    </w:p>
    <w:p w14:paraId="70693456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64 轮变换提供足够的非线性度（总非线性度为d^{64}）</w:t>
      </w:r>
    </w:p>
    <w:p w14:paraId="06DA3E95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S-box 选用 x⁵映射，满足gcd(5, p-1)=1，确保可逆性和均匀性</w:t>
      </w:r>
    </w:p>
    <w:p w14:paraId="174E0B63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4.2 代数安全性</w:t>
      </w:r>
    </w:p>
    <w:p w14:paraId="446FFE2E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完全轮与部分轮的交替设计抵抗代数攻击</w:t>
      </w:r>
    </w:p>
    <w:p w14:paraId="4A872082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轮常数的随机性避免固定代数结构</w:t>
      </w:r>
    </w:p>
    <w:p w14:paraId="36B0E5AD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MDS 矩阵的不可约特性防止子空间攻击</w:t>
      </w:r>
    </w:p>
    <w:p w14:paraId="0C39C30D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4.3 零知识证明适配性</w:t>
      </w:r>
    </w:p>
    <w:p w14:paraId="0ADF26D6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电路仅使用加法和乘法运算，适合 R1CS 约束系统</w:t>
      </w:r>
    </w:p>
    <w:p w14:paraId="503394BA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部分轮设计减少约 70% 的约束数量（相比全轮设计）</w:t>
      </w:r>
    </w:p>
    <w:p w14:paraId="67F7E9F4">
      <w:pPr>
        <w:pStyle w:val="16"/>
        <w:numPr>
          <w:ilvl w:val="0"/>
          <w:numId w:val="1"/>
        </w:numP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模运算均在有限域内完成，与 Groth16 证明系统兼容</w:t>
      </w:r>
    </w:p>
    <w:p w14:paraId="07958D3C">
      <w:pPr>
        <w:pStyle w:val="3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. 使用流程</w:t>
      </w:r>
    </w:p>
    <w:p w14:paraId="7AB97291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.1 参数生成</w:t>
      </w:r>
    </w:p>
    <w:p w14:paraId="77C7BC3E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5"/>
      </w:tblGrid>
      <w:tr w14:paraId="52D00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B052B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# 生成轮常数和MDS矩阵</w:t>
            </w:r>
          </w:p>
          <w:p w14:paraId="4944C46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python generate.py &gt; poseidon2_params.circom</w:t>
            </w:r>
          </w:p>
        </w:tc>
      </w:tr>
    </w:tbl>
    <w:p w14:paraId="7C825541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.2 电路编译</w:t>
      </w:r>
    </w:p>
    <w:p w14:paraId="18B08CC7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82"/>
      </w:tblGrid>
      <w:tr w14:paraId="670CB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D3A8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# 生成R1CS约束系统、WASM见证生成器和符号文件</w:t>
            </w:r>
          </w:p>
          <w:p w14:paraId="524CD865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circom poseidon2.circom --r1cs --wasm --sym</w:t>
            </w:r>
          </w:p>
        </w:tc>
      </w:tr>
    </w:tbl>
    <w:p w14:paraId="6A9E02B7">
      <w:pPr>
        <w:pStyle w:val="4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.3 证明生成与验证</w:t>
      </w:r>
    </w:p>
    <w:p w14:paraId="25130986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E1C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A4CB0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# 1. 可信设置（Phase 1）</w:t>
            </w:r>
          </w:p>
          <w:p w14:paraId="6BC2C760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snarkjs powersoftau new bn128 15 pot15_0000.ptau</w:t>
            </w:r>
          </w:p>
          <w:p w14:paraId="217A2CCF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snarkjs powersoftau contribute pot15_0000.ptau pot15_0001.ptau -v</w:t>
            </w:r>
          </w:p>
          <w:p w14:paraId="4B3EDBFC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# 2. 电路特定设置（Phase 2）</w:t>
            </w:r>
          </w:p>
          <w:p w14:paraId="6C9ACFA3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snarkjs powersoftau prepare phase2 pot15_0001.ptau pot15_final.ptau</w:t>
            </w:r>
          </w:p>
          <w:p w14:paraId="365F4E64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snarkjs zkey new poseidon2.r1cs pot15_final.ptau poseidon2.zkey</w:t>
            </w:r>
          </w:p>
          <w:p w14:paraId="2A6800EE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snarkjs zkey export verificationkey poseidon2.zkey verification_key.json</w:t>
            </w:r>
          </w:p>
          <w:p w14:paraId="76B11341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# 3. 生成见证</w:t>
            </w:r>
          </w:p>
          <w:p w14:paraId="7AA03CDD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node poseidon2_js/generate_witness.js poseidon2_js/poseidon2.wasm input.json witness.wtns</w:t>
            </w:r>
          </w:p>
          <w:p w14:paraId="23F7E9F0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# 4. 生成证明</w:t>
            </w:r>
          </w:p>
          <w:p w14:paraId="1B469A48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snarkjs groth16 prove poseidon2.zkey witness.wtns proof.json public.json</w:t>
            </w:r>
          </w:p>
          <w:p w14:paraId="199BE194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# 5. 验证证明</w:t>
            </w:r>
          </w:p>
          <w:p w14:paraId="6EB006A1">
            <w:pPr>
              <w:pStyle w:val="16"/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highlight w:val="none"/>
                <w:u w:val="none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  <w:t>snarkjs groth16 verify verification_key.json public.json proof.json</w:t>
            </w:r>
          </w:p>
        </w:tc>
      </w:tr>
    </w:tbl>
    <w:p w14:paraId="4049C08F">
      <w:pPr>
        <w:pStyle w:val="3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. 结论</w:t>
      </w:r>
    </w:p>
    <w:p w14:paraId="5F60D535">
      <w:pPr>
        <w:pStyle w:val="16"/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i w:val="0"/>
          <w:iCs w:val="0"/>
          <w:strike w:val="0"/>
          <w:dstrike w:val="0"/>
          <w:color w:val="000000" w:themeColor="text1"/>
          <w:highlight w:val="none"/>
          <w:u w:val="none"/>
          <w:shd w:val="clear" w:color="auto" w:fill="auto"/>
          <w:vertAlign w:val="baseline"/>
          <w14:textFill>
            <w14:solidFill>
              <w14:schemeClr w14:val="tx1"/>
            </w14:solidFill>
          </w14:textFill>
        </w:rPr>
        <w:t>本实现基于 Poseidon2 算法规范，采用 (n,t,d)=(256,3,5) 参数配置，通过模块化设计平衡了安全性与效率。电路仅使用加法和乘法运算，完美适配 Groth16 零知识证明系统，可应用于隐私保护、数据完整性验证等场景。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55BF10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474</Words>
  <Characters>1085</Characters>
  <TotalTime>81</TotalTime>
  <ScaleCrop>false</ScaleCrop>
  <LinksUpToDate>false</LinksUpToDate>
  <CharactersWithSpaces>1266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2025-08-12T13:04:00Z</dcterms:created>
  <dc:creator>Un-named</dc:creator>
  <cp:lastModifiedBy>医者仁心</cp:lastModifiedBy>
  <dcterms:modified xsi:type="dcterms:W3CDTF">2025-08-12T14:30:05Z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eyJoZGlkIjoiNmE4YWE2NWM2NjkyMzUxOGRkNDNkNjJlMmYxYjJlZDkiLCJ1c2VySWQiOiIyNzkxMzEzOTEifQ==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1CD0F9BCB7BA47C58EDD31FAB082DA8D_12</vt:lpwstr>
  </property>
</Properties>
</file>