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BE24D" w14:textId="77777777" w:rsidR="00A77E25" w:rsidRPr="00C823B3" w:rsidRDefault="00A77E25" w:rsidP="005008F5">
      <w:pPr>
        <w:jc w:val="left"/>
      </w:pPr>
    </w:p>
    <w:p w14:paraId="43A59198" w14:textId="77777777" w:rsidR="00F807C5" w:rsidRDefault="00F807C5" w:rsidP="005008F5">
      <w:pPr>
        <w:jc w:val="left"/>
        <w:rPr>
          <w:b/>
          <w:sz w:val="40"/>
          <w:szCs w:val="28"/>
        </w:rPr>
      </w:pPr>
    </w:p>
    <w:p w14:paraId="41CF442B" w14:textId="1EF1594F" w:rsidR="00A77E25" w:rsidRPr="00C823B3" w:rsidRDefault="00F726B3" w:rsidP="001E74A2">
      <w:pPr>
        <w:jc w:val="center"/>
      </w:pPr>
      <w:r>
        <w:rPr>
          <w:b/>
          <w:sz w:val="40"/>
          <w:szCs w:val="28"/>
        </w:rPr>
        <w:t xml:space="preserve">Refactoring </w:t>
      </w:r>
      <w:r w:rsidR="00054076">
        <w:rPr>
          <w:b/>
          <w:sz w:val="40"/>
          <w:szCs w:val="28"/>
        </w:rPr>
        <w:t xml:space="preserve">and Porting </w:t>
      </w:r>
      <w:r>
        <w:rPr>
          <w:b/>
          <w:sz w:val="40"/>
          <w:szCs w:val="28"/>
        </w:rPr>
        <w:t>of the TEP</w:t>
      </w:r>
    </w:p>
    <w:p w14:paraId="4776F831" w14:textId="77777777" w:rsidR="00A77E25" w:rsidRDefault="00A77E25" w:rsidP="005008F5">
      <w:pPr>
        <w:jc w:val="left"/>
      </w:pPr>
    </w:p>
    <w:p w14:paraId="3A1C5016" w14:textId="77777777" w:rsidR="00BF7336" w:rsidRPr="00C823B3" w:rsidRDefault="00BF7336" w:rsidP="005008F5">
      <w:pPr>
        <w:jc w:val="left"/>
      </w:pPr>
    </w:p>
    <w:p w14:paraId="6B391F20" w14:textId="77777777" w:rsidR="00A77E25" w:rsidRDefault="00A77E25" w:rsidP="005008F5">
      <w:pPr>
        <w:jc w:val="left"/>
      </w:pPr>
    </w:p>
    <w:p w14:paraId="096C053D" w14:textId="77777777" w:rsidR="005B6D1C" w:rsidRDefault="005B6D1C" w:rsidP="005008F5">
      <w:pPr>
        <w:jc w:val="left"/>
      </w:pPr>
    </w:p>
    <w:p w14:paraId="1011BD52" w14:textId="77777777" w:rsidR="00F807C5" w:rsidRDefault="00F807C5" w:rsidP="005008F5">
      <w:pPr>
        <w:jc w:val="left"/>
      </w:pPr>
    </w:p>
    <w:p w14:paraId="61B975AD" w14:textId="77777777" w:rsidR="00F807C5" w:rsidRDefault="00F807C5" w:rsidP="005008F5">
      <w:pPr>
        <w:jc w:val="left"/>
      </w:pPr>
    </w:p>
    <w:p w14:paraId="5D8DD057" w14:textId="77777777" w:rsidR="007270C5" w:rsidRDefault="007270C5" w:rsidP="005008F5">
      <w:pPr>
        <w:jc w:val="left"/>
      </w:pPr>
    </w:p>
    <w:p w14:paraId="22E456C0" w14:textId="77777777" w:rsidR="00F807C5" w:rsidRDefault="00F807C5" w:rsidP="005008F5">
      <w:pPr>
        <w:jc w:val="left"/>
      </w:pPr>
    </w:p>
    <w:p w14:paraId="2CE0C29E" w14:textId="77777777" w:rsidR="00F807C5" w:rsidRDefault="00F807C5" w:rsidP="005008F5">
      <w:pPr>
        <w:jc w:val="left"/>
      </w:pPr>
    </w:p>
    <w:p w14:paraId="11421B24" w14:textId="77777777" w:rsidR="005B6D1C" w:rsidRDefault="005B6D1C" w:rsidP="005008F5">
      <w:pPr>
        <w:jc w:val="left"/>
      </w:pPr>
    </w:p>
    <w:p w14:paraId="3017E78E" w14:textId="77777777" w:rsidR="00F807C5" w:rsidRDefault="00F807C5" w:rsidP="005008F5">
      <w:pPr>
        <w:jc w:val="left"/>
      </w:pPr>
    </w:p>
    <w:p w14:paraId="201B0443" w14:textId="77777777" w:rsidR="00F807C5" w:rsidRDefault="00F807C5" w:rsidP="005008F5">
      <w:pPr>
        <w:jc w:val="left"/>
      </w:pPr>
    </w:p>
    <w:p w14:paraId="477F315E" w14:textId="77777777" w:rsidR="00BF7336" w:rsidRDefault="00BF7336" w:rsidP="005008F5">
      <w:pPr>
        <w:jc w:val="left"/>
      </w:pPr>
    </w:p>
    <w:p w14:paraId="7595B15F" w14:textId="77777777" w:rsidR="00F807C5" w:rsidRDefault="00F807C5" w:rsidP="005008F5">
      <w:pPr>
        <w:jc w:val="left"/>
      </w:pPr>
    </w:p>
    <w:tbl>
      <w:tblPr>
        <w:tblW w:w="5000" w:type="pct"/>
        <w:tblBorders>
          <w:top w:val="single" w:sz="6" w:space="0" w:color="000000"/>
          <w:bottom w:val="single" w:sz="6" w:space="0" w:color="000000"/>
          <w:insideH w:val="single" w:sz="6" w:space="0" w:color="000000"/>
        </w:tblBorders>
        <w:tblCellMar>
          <w:top w:w="85" w:type="dxa"/>
          <w:left w:w="85" w:type="dxa"/>
          <w:bottom w:w="28" w:type="dxa"/>
          <w:right w:w="85" w:type="dxa"/>
        </w:tblCellMar>
        <w:tblLook w:val="04A0" w:firstRow="1" w:lastRow="0" w:firstColumn="1" w:lastColumn="0" w:noHBand="0" w:noVBand="1"/>
      </w:tblPr>
      <w:tblGrid>
        <w:gridCol w:w="2797"/>
        <w:gridCol w:w="176"/>
        <w:gridCol w:w="6267"/>
      </w:tblGrid>
      <w:tr w:rsidR="005B6D1C" w:rsidRPr="000D6DC6" w14:paraId="1FA167F2" w14:textId="77777777" w:rsidTr="00E8419C">
        <w:trPr>
          <w:tblHeader/>
        </w:trPr>
        <w:tc>
          <w:tcPr>
            <w:tcW w:w="1514" w:type="pct"/>
            <w:tcBorders>
              <w:top w:val="single" w:sz="6" w:space="0" w:color="000000"/>
              <w:left w:val="nil"/>
              <w:bottom w:val="nil"/>
              <w:right w:val="nil"/>
              <w:tl2br w:val="nil"/>
              <w:tr2bl w:val="nil"/>
            </w:tcBorders>
            <w:shd w:val="clear" w:color="auto" w:fill="auto"/>
            <w:vAlign w:val="center"/>
          </w:tcPr>
          <w:p w14:paraId="0AC27BA2" w14:textId="4C0B9CF9" w:rsidR="005B6D1C" w:rsidRPr="00E8419C" w:rsidRDefault="005B6D1C" w:rsidP="005008F5">
            <w:pPr>
              <w:jc w:val="left"/>
              <w:rPr>
                <w:color w:val="000000"/>
                <w:szCs w:val="16"/>
              </w:rPr>
            </w:pPr>
          </w:p>
        </w:tc>
        <w:tc>
          <w:tcPr>
            <w:tcW w:w="94" w:type="pct"/>
            <w:vMerge w:val="restart"/>
            <w:tcBorders>
              <w:top w:val="single" w:sz="6" w:space="0" w:color="000000"/>
              <w:left w:val="nil"/>
              <w:bottom w:val="nil"/>
              <w:right w:val="nil"/>
              <w:tl2br w:val="nil"/>
              <w:tr2bl w:val="nil"/>
            </w:tcBorders>
            <w:shd w:val="clear" w:color="auto" w:fill="auto"/>
            <w:vAlign w:val="center"/>
          </w:tcPr>
          <w:p w14:paraId="620D9B8A" w14:textId="77777777" w:rsidR="005B6D1C" w:rsidRPr="00E8419C" w:rsidRDefault="005B6D1C" w:rsidP="005008F5">
            <w:pPr>
              <w:jc w:val="left"/>
              <w:rPr>
                <w:color w:val="000000"/>
                <w:szCs w:val="16"/>
              </w:rPr>
            </w:pPr>
          </w:p>
        </w:tc>
        <w:tc>
          <w:tcPr>
            <w:tcW w:w="3392" w:type="pct"/>
            <w:tcBorders>
              <w:top w:val="single" w:sz="6" w:space="0" w:color="000000"/>
              <w:left w:val="nil"/>
              <w:bottom w:val="nil"/>
              <w:right w:val="nil"/>
              <w:tl2br w:val="nil"/>
              <w:tr2bl w:val="nil"/>
            </w:tcBorders>
            <w:shd w:val="clear" w:color="auto" w:fill="auto"/>
            <w:vAlign w:val="center"/>
          </w:tcPr>
          <w:p w14:paraId="3F14E4FC" w14:textId="4B02F30F" w:rsidR="005B6D1C" w:rsidRPr="00E8419C" w:rsidRDefault="00D408DB" w:rsidP="005008F5">
            <w:pPr>
              <w:jc w:val="left"/>
              <w:rPr>
                <w:color w:val="000000"/>
                <w:szCs w:val="16"/>
              </w:rPr>
            </w:pPr>
            <w:r>
              <w:rPr>
                <w:color w:val="000000"/>
                <w:szCs w:val="16"/>
              </w:rPr>
              <w:t>Concepts and Training</w:t>
            </w:r>
          </w:p>
        </w:tc>
      </w:tr>
      <w:tr w:rsidR="005B6D1C" w:rsidRPr="00437F68" w14:paraId="4A76B507" w14:textId="77777777" w:rsidTr="00E8419C">
        <w:tc>
          <w:tcPr>
            <w:tcW w:w="1514" w:type="pct"/>
            <w:shd w:val="clear" w:color="auto" w:fill="auto"/>
            <w:vAlign w:val="center"/>
          </w:tcPr>
          <w:p w14:paraId="0E1D84EF" w14:textId="0D4F6511" w:rsidR="005B6D1C" w:rsidRPr="00E8419C" w:rsidRDefault="00D408DB" w:rsidP="005008F5">
            <w:pPr>
              <w:jc w:val="left"/>
              <w:rPr>
                <w:color w:val="000000"/>
                <w:szCs w:val="16"/>
              </w:rPr>
            </w:pPr>
            <w:r>
              <w:rPr>
                <w:color w:val="000000"/>
                <w:szCs w:val="16"/>
              </w:rPr>
              <w:t>Author</w:t>
            </w:r>
          </w:p>
        </w:tc>
        <w:tc>
          <w:tcPr>
            <w:tcW w:w="94" w:type="pct"/>
            <w:vMerge/>
            <w:shd w:val="clear" w:color="auto" w:fill="auto"/>
            <w:vAlign w:val="center"/>
          </w:tcPr>
          <w:p w14:paraId="1D818C62" w14:textId="77777777" w:rsidR="005B6D1C" w:rsidRPr="00E8419C" w:rsidRDefault="005B6D1C" w:rsidP="005008F5">
            <w:pPr>
              <w:jc w:val="left"/>
              <w:rPr>
                <w:color w:val="000000"/>
                <w:szCs w:val="16"/>
              </w:rPr>
            </w:pPr>
          </w:p>
        </w:tc>
        <w:tc>
          <w:tcPr>
            <w:tcW w:w="3392" w:type="pct"/>
            <w:shd w:val="clear" w:color="auto" w:fill="auto"/>
            <w:vAlign w:val="center"/>
          </w:tcPr>
          <w:p w14:paraId="0DF350FD" w14:textId="77777777" w:rsidR="005B6D1C" w:rsidRPr="00E8419C" w:rsidRDefault="00B16DBF" w:rsidP="005008F5">
            <w:pPr>
              <w:jc w:val="left"/>
              <w:rPr>
                <w:color w:val="000000"/>
                <w:szCs w:val="16"/>
              </w:rPr>
            </w:pPr>
            <w:r>
              <w:rPr>
                <w:color w:val="000000"/>
                <w:szCs w:val="16"/>
              </w:rPr>
              <w:t>Richard Klees</w:t>
            </w:r>
          </w:p>
        </w:tc>
      </w:tr>
      <w:tr w:rsidR="005B6D1C" w:rsidRPr="000D6DC6" w14:paraId="74F08128" w14:textId="77777777" w:rsidTr="00E8419C">
        <w:tc>
          <w:tcPr>
            <w:tcW w:w="1514" w:type="pct"/>
            <w:shd w:val="clear" w:color="auto" w:fill="auto"/>
            <w:vAlign w:val="center"/>
          </w:tcPr>
          <w:p w14:paraId="470BB372" w14:textId="1F726286" w:rsidR="005B6D1C" w:rsidRPr="00E8419C" w:rsidRDefault="00D408DB" w:rsidP="005008F5">
            <w:pPr>
              <w:jc w:val="left"/>
              <w:rPr>
                <w:color w:val="000000"/>
                <w:szCs w:val="16"/>
              </w:rPr>
            </w:pPr>
            <w:r>
              <w:rPr>
                <w:color w:val="000000"/>
                <w:szCs w:val="16"/>
              </w:rPr>
              <w:t>Version</w:t>
            </w:r>
          </w:p>
        </w:tc>
        <w:tc>
          <w:tcPr>
            <w:tcW w:w="94" w:type="pct"/>
            <w:vMerge/>
            <w:shd w:val="clear" w:color="auto" w:fill="auto"/>
            <w:vAlign w:val="center"/>
          </w:tcPr>
          <w:p w14:paraId="26EFF774" w14:textId="77777777" w:rsidR="005B6D1C" w:rsidRPr="00E8419C" w:rsidRDefault="005B6D1C" w:rsidP="005008F5">
            <w:pPr>
              <w:jc w:val="left"/>
              <w:rPr>
                <w:color w:val="000000"/>
                <w:szCs w:val="16"/>
              </w:rPr>
            </w:pPr>
          </w:p>
        </w:tc>
        <w:tc>
          <w:tcPr>
            <w:tcW w:w="3392" w:type="pct"/>
            <w:shd w:val="clear" w:color="auto" w:fill="auto"/>
            <w:vAlign w:val="center"/>
          </w:tcPr>
          <w:p w14:paraId="5EF4EB37" w14:textId="4D619A8D" w:rsidR="005B6D1C" w:rsidRPr="00E8419C" w:rsidRDefault="00DB5F25" w:rsidP="007270C5">
            <w:pPr>
              <w:jc w:val="left"/>
              <w:rPr>
                <w:color w:val="000000"/>
                <w:szCs w:val="16"/>
              </w:rPr>
            </w:pPr>
            <w:r>
              <w:rPr>
                <w:szCs w:val="16"/>
              </w:rPr>
              <w:t>V1</w:t>
            </w:r>
            <w:r w:rsidR="007270C5">
              <w:rPr>
                <w:szCs w:val="16"/>
              </w:rPr>
              <w:t>.0</w:t>
            </w:r>
          </w:p>
        </w:tc>
      </w:tr>
      <w:tr w:rsidR="005B6D1C" w:rsidRPr="000D6DC6" w14:paraId="5E67E710" w14:textId="77777777" w:rsidTr="00E8419C">
        <w:tc>
          <w:tcPr>
            <w:tcW w:w="1514" w:type="pct"/>
            <w:shd w:val="clear" w:color="auto" w:fill="auto"/>
            <w:vAlign w:val="center"/>
          </w:tcPr>
          <w:p w14:paraId="4997D61D" w14:textId="15B77FFD" w:rsidR="005B6D1C" w:rsidRPr="00E8419C" w:rsidRDefault="00D408DB" w:rsidP="005008F5">
            <w:pPr>
              <w:jc w:val="left"/>
              <w:rPr>
                <w:color w:val="000000"/>
                <w:szCs w:val="16"/>
              </w:rPr>
            </w:pPr>
            <w:r>
              <w:rPr>
                <w:color w:val="000000"/>
                <w:szCs w:val="16"/>
              </w:rPr>
              <w:t>Date</w:t>
            </w:r>
          </w:p>
        </w:tc>
        <w:tc>
          <w:tcPr>
            <w:tcW w:w="94" w:type="pct"/>
            <w:vMerge/>
            <w:shd w:val="clear" w:color="auto" w:fill="auto"/>
            <w:vAlign w:val="center"/>
          </w:tcPr>
          <w:p w14:paraId="60FDF6AB" w14:textId="77777777" w:rsidR="005B6D1C" w:rsidRPr="00E8419C" w:rsidRDefault="005B6D1C" w:rsidP="005008F5">
            <w:pPr>
              <w:jc w:val="left"/>
              <w:rPr>
                <w:color w:val="000000"/>
                <w:szCs w:val="16"/>
              </w:rPr>
            </w:pPr>
          </w:p>
        </w:tc>
        <w:tc>
          <w:tcPr>
            <w:tcW w:w="3392" w:type="pct"/>
            <w:shd w:val="clear" w:color="auto" w:fill="auto"/>
            <w:vAlign w:val="center"/>
          </w:tcPr>
          <w:p w14:paraId="09ECD9B0" w14:textId="6DBE6F96" w:rsidR="005B6D1C" w:rsidRPr="00E8419C" w:rsidRDefault="00DC053D" w:rsidP="005008F5">
            <w:pPr>
              <w:jc w:val="left"/>
              <w:rPr>
                <w:color w:val="000000"/>
                <w:szCs w:val="16"/>
              </w:rPr>
            </w:pPr>
            <w:r>
              <w:t>2014-04-16</w:t>
            </w:r>
          </w:p>
        </w:tc>
      </w:tr>
    </w:tbl>
    <w:p w14:paraId="53183E82" w14:textId="77777777" w:rsidR="005B6D1C" w:rsidRPr="00C823B3" w:rsidRDefault="005B6D1C" w:rsidP="005008F5">
      <w:pPr>
        <w:jc w:val="left"/>
      </w:pPr>
    </w:p>
    <w:p w14:paraId="6422D811" w14:textId="42ADD614" w:rsidR="0043353C" w:rsidRPr="00054076" w:rsidRDefault="005B6D1C" w:rsidP="005008F5">
      <w:pPr>
        <w:pStyle w:val="Heading1"/>
        <w:keepNext w:val="0"/>
        <w:numPr>
          <w:ilvl w:val="0"/>
          <w:numId w:val="0"/>
        </w:numPr>
        <w:tabs>
          <w:tab w:val="left" w:pos="4343"/>
        </w:tabs>
        <w:ind w:left="432" w:hanging="432"/>
        <w:jc w:val="left"/>
        <w:rPr>
          <w:rStyle w:val="Strong"/>
        </w:rPr>
      </w:pPr>
      <w:r>
        <w:br w:type="column"/>
      </w:r>
      <w:bookmarkStart w:id="0" w:name="_Toc257270662"/>
      <w:r w:rsidR="00D408DB" w:rsidRPr="00054076">
        <w:rPr>
          <w:rStyle w:val="Strong"/>
        </w:rPr>
        <w:lastRenderedPageBreak/>
        <w:t>Versions</w:t>
      </w:r>
      <w:bookmarkEnd w:id="0"/>
    </w:p>
    <w:tbl>
      <w:tblPr>
        <w:tblStyle w:val="MAN2"/>
        <w:tblW w:w="5000" w:type="pct"/>
        <w:tblLook w:val="00A0" w:firstRow="1" w:lastRow="0" w:firstColumn="1" w:lastColumn="0" w:noHBand="0" w:noVBand="0"/>
      </w:tblPr>
      <w:tblGrid>
        <w:gridCol w:w="3148"/>
        <w:gridCol w:w="1589"/>
        <w:gridCol w:w="2781"/>
        <w:gridCol w:w="1722"/>
      </w:tblGrid>
      <w:tr w:rsidR="005B6D1C" w:rsidRPr="008B752A" w14:paraId="1114CB7D" w14:textId="77777777" w:rsidTr="00FA38FD">
        <w:trPr>
          <w:cnfStyle w:val="100000000000" w:firstRow="1" w:lastRow="0" w:firstColumn="0" w:lastColumn="0" w:oddVBand="0" w:evenVBand="0" w:oddHBand="0" w:evenHBand="0" w:firstRowFirstColumn="0" w:firstRowLastColumn="0" w:lastRowFirstColumn="0" w:lastRowLastColumn="0"/>
          <w:trHeight w:val="454"/>
        </w:trPr>
        <w:tc>
          <w:tcPr>
            <w:tcW w:w="1703" w:type="pct"/>
          </w:tcPr>
          <w:p w14:paraId="27C7F206" w14:textId="44816CF6" w:rsidR="005B6D1C" w:rsidRPr="00FA38FD" w:rsidRDefault="00FF1311" w:rsidP="005008F5">
            <w:pPr>
              <w:jc w:val="left"/>
              <w:rPr>
                <w:b/>
                <w:szCs w:val="22"/>
              </w:rPr>
            </w:pPr>
            <w:r w:rsidRPr="00FA38FD">
              <w:rPr>
                <w:b/>
                <w:szCs w:val="22"/>
              </w:rPr>
              <w:t>Changes</w:t>
            </w:r>
          </w:p>
        </w:tc>
        <w:tc>
          <w:tcPr>
            <w:tcW w:w="860" w:type="pct"/>
          </w:tcPr>
          <w:p w14:paraId="3C9C8E98" w14:textId="77777777" w:rsidR="005B6D1C" w:rsidRPr="00FA38FD" w:rsidRDefault="005B6D1C" w:rsidP="005008F5">
            <w:pPr>
              <w:jc w:val="left"/>
              <w:rPr>
                <w:b/>
                <w:szCs w:val="22"/>
              </w:rPr>
            </w:pPr>
            <w:r w:rsidRPr="00FA38FD">
              <w:rPr>
                <w:b/>
                <w:szCs w:val="22"/>
              </w:rPr>
              <w:t>Version</w:t>
            </w:r>
          </w:p>
        </w:tc>
        <w:tc>
          <w:tcPr>
            <w:tcW w:w="1505" w:type="pct"/>
          </w:tcPr>
          <w:p w14:paraId="5D1742D2" w14:textId="61A68365" w:rsidR="005B6D1C" w:rsidRPr="00FA38FD" w:rsidRDefault="00D408DB" w:rsidP="005008F5">
            <w:pPr>
              <w:jc w:val="left"/>
              <w:rPr>
                <w:b/>
                <w:szCs w:val="22"/>
              </w:rPr>
            </w:pPr>
            <w:r w:rsidRPr="00FA38FD">
              <w:rPr>
                <w:b/>
                <w:szCs w:val="22"/>
              </w:rPr>
              <w:t>Editor</w:t>
            </w:r>
          </w:p>
        </w:tc>
        <w:tc>
          <w:tcPr>
            <w:tcW w:w="932" w:type="pct"/>
          </w:tcPr>
          <w:p w14:paraId="606B57D1" w14:textId="7E6F4C71" w:rsidR="00FF1311" w:rsidRPr="00FA38FD" w:rsidRDefault="00FF1311" w:rsidP="005008F5">
            <w:pPr>
              <w:jc w:val="left"/>
              <w:rPr>
                <w:b/>
                <w:szCs w:val="22"/>
              </w:rPr>
            </w:pPr>
            <w:r w:rsidRPr="00FA38FD">
              <w:rPr>
                <w:b/>
                <w:szCs w:val="22"/>
              </w:rPr>
              <w:t>Date</w:t>
            </w:r>
          </w:p>
        </w:tc>
      </w:tr>
      <w:tr w:rsidR="005B6D1C" w:rsidRPr="008B752A" w14:paraId="1DF25F91" w14:textId="77777777" w:rsidTr="00FA38FD">
        <w:trPr>
          <w:trHeight w:val="454"/>
        </w:trPr>
        <w:tc>
          <w:tcPr>
            <w:tcW w:w="1703" w:type="pct"/>
          </w:tcPr>
          <w:p w14:paraId="65CF36BA" w14:textId="3EE4DA2F" w:rsidR="005B6D1C" w:rsidRPr="008B752A" w:rsidRDefault="00D408DB" w:rsidP="005008F5">
            <w:pPr>
              <w:jc w:val="left"/>
            </w:pPr>
            <w:r>
              <w:t>first draft</w:t>
            </w:r>
          </w:p>
        </w:tc>
        <w:tc>
          <w:tcPr>
            <w:tcW w:w="860" w:type="pct"/>
          </w:tcPr>
          <w:p w14:paraId="59735FE0" w14:textId="7E0BDCEA" w:rsidR="005B6D1C" w:rsidRPr="008B752A" w:rsidRDefault="00DC053D" w:rsidP="005008F5">
            <w:pPr>
              <w:jc w:val="left"/>
            </w:pPr>
            <w:r>
              <w:t>V</w:t>
            </w:r>
            <w:r w:rsidR="00DB5F25">
              <w:t>0.</w:t>
            </w:r>
            <w:r w:rsidR="005B6D1C" w:rsidRPr="008B752A">
              <w:t>1</w:t>
            </w:r>
          </w:p>
        </w:tc>
        <w:tc>
          <w:tcPr>
            <w:tcW w:w="1505" w:type="pct"/>
          </w:tcPr>
          <w:p w14:paraId="3A31FA34" w14:textId="77777777" w:rsidR="005B6D1C" w:rsidRPr="008B752A" w:rsidRDefault="00DB5F25" w:rsidP="005008F5">
            <w:pPr>
              <w:jc w:val="left"/>
            </w:pPr>
            <w:r>
              <w:t>Richard Klees</w:t>
            </w:r>
          </w:p>
        </w:tc>
        <w:tc>
          <w:tcPr>
            <w:tcW w:w="932" w:type="pct"/>
          </w:tcPr>
          <w:p w14:paraId="2A5870F6" w14:textId="77777777" w:rsidR="005B6D1C" w:rsidRPr="008B752A" w:rsidRDefault="005B6D1C" w:rsidP="005008F5">
            <w:pPr>
              <w:jc w:val="left"/>
            </w:pPr>
          </w:p>
        </w:tc>
      </w:tr>
      <w:tr w:rsidR="007270C5" w:rsidRPr="008B752A" w14:paraId="12DB583B" w14:textId="77777777" w:rsidTr="00FA38FD">
        <w:trPr>
          <w:trHeight w:val="454"/>
        </w:trPr>
        <w:tc>
          <w:tcPr>
            <w:tcW w:w="1703" w:type="pct"/>
          </w:tcPr>
          <w:p w14:paraId="31E83191" w14:textId="20F877F6" w:rsidR="007270C5" w:rsidRDefault="00DC053D" w:rsidP="005008F5">
            <w:pPr>
              <w:jc w:val="left"/>
            </w:pPr>
            <w:r>
              <w:t>added mock up for filters</w:t>
            </w:r>
            <w:r w:rsidR="00CA4495">
              <w:t>, description of filter behaviour</w:t>
            </w:r>
          </w:p>
        </w:tc>
        <w:tc>
          <w:tcPr>
            <w:tcW w:w="860" w:type="pct"/>
          </w:tcPr>
          <w:p w14:paraId="33C25D78" w14:textId="2826F26C" w:rsidR="007270C5" w:rsidRDefault="00DC053D" w:rsidP="005008F5">
            <w:pPr>
              <w:jc w:val="left"/>
            </w:pPr>
            <w:r>
              <w:t>V1.0</w:t>
            </w:r>
          </w:p>
        </w:tc>
        <w:tc>
          <w:tcPr>
            <w:tcW w:w="1505" w:type="pct"/>
          </w:tcPr>
          <w:p w14:paraId="42889D9C" w14:textId="792EE4FC" w:rsidR="007270C5" w:rsidRDefault="00DC053D" w:rsidP="005008F5">
            <w:pPr>
              <w:jc w:val="left"/>
            </w:pPr>
            <w:r>
              <w:t>Richard Klees</w:t>
            </w:r>
          </w:p>
        </w:tc>
        <w:tc>
          <w:tcPr>
            <w:tcW w:w="932" w:type="pct"/>
          </w:tcPr>
          <w:p w14:paraId="0E133B6C" w14:textId="171389E4" w:rsidR="007270C5" w:rsidRPr="008B752A" w:rsidRDefault="00DC053D" w:rsidP="005008F5">
            <w:pPr>
              <w:jc w:val="left"/>
            </w:pPr>
            <w:r>
              <w:t>2014-04-16</w:t>
            </w:r>
          </w:p>
        </w:tc>
      </w:tr>
    </w:tbl>
    <w:p w14:paraId="7648FB1D" w14:textId="77777777" w:rsidR="00F807C5" w:rsidRDefault="00F807C5" w:rsidP="005008F5">
      <w:pPr>
        <w:jc w:val="left"/>
        <w:rPr>
          <w:b/>
          <w:sz w:val="40"/>
          <w:szCs w:val="40"/>
        </w:rPr>
      </w:pPr>
    </w:p>
    <w:p w14:paraId="14BD9F61" w14:textId="77777777" w:rsidR="009F43F2" w:rsidRDefault="009F43F2" w:rsidP="005008F5">
      <w:pPr>
        <w:jc w:val="left"/>
        <w:rPr>
          <w:rStyle w:val="Strong"/>
          <w:b w:val="0"/>
          <w:sz w:val="28"/>
          <w:szCs w:val="28"/>
        </w:rPr>
      </w:pPr>
      <w:r w:rsidRPr="00FA38FD">
        <w:rPr>
          <w:rStyle w:val="Strong"/>
          <w:b w:val="0"/>
          <w:sz w:val="28"/>
          <w:szCs w:val="28"/>
        </w:rPr>
        <w:t>Settings</w:t>
      </w:r>
    </w:p>
    <w:tbl>
      <w:tblPr>
        <w:tblStyle w:val="MAN2"/>
        <w:tblW w:w="0" w:type="auto"/>
        <w:tblLayout w:type="fixed"/>
        <w:tblLook w:val="04A0" w:firstRow="1" w:lastRow="0" w:firstColumn="1" w:lastColumn="0" w:noHBand="0" w:noVBand="1"/>
      </w:tblPr>
      <w:tblGrid>
        <w:gridCol w:w="2920"/>
        <w:gridCol w:w="6451"/>
      </w:tblGrid>
      <w:tr w:rsidR="009F43F2" w14:paraId="04B00246" w14:textId="77777777" w:rsidTr="00F726B3">
        <w:trPr>
          <w:cnfStyle w:val="100000000000" w:firstRow="1" w:lastRow="0" w:firstColumn="0" w:lastColumn="0" w:oddVBand="0" w:evenVBand="0" w:oddHBand="0" w:evenHBand="0" w:firstRowFirstColumn="0" w:firstRowLastColumn="0" w:lastRowFirstColumn="0" w:lastRowLastColumn="0"/>
        </w:trPr>
        <w:tc>
          <w:tcPr>
            <w:tcW w:w="2920" w:type="dxa"/>
          </w:tcPr>
          <w:p w14:paraId="49981478" w14:textId="77777777" w:rsidR="009F43F2" w:rsidRDefault="009F43F2" w:rsidP="005008F5">
            <w:pPr>
              <w:jc w:val="left"/>
            </w:pPr>
            <w:r>
              <w:t>Package Shortname</w:t>
            </w:r>
          </w:p>
        </w:tc>
        <w:tc>
          <w:tcPr>
            <w:tcW w:w="6451" w:type="dxa"/>
          </w:tcPr>
          <w:p w14:paraId="6A561D54" w14:textId="500BFE26" w:rsidR="009F43F2" w:rsidRDefault="00CA4E3D" w:rsidP="005008F5">
            <w:pPr>
              <w:jc w:val="left"/>
            </w:pPr>
            <w:r>
              <w:t>TEP</w:t>
            </w:r>
          </w:p>
        </w:tc>
      </w:tr>
      <w:tr w:rsidR="009F43F2" w14:paraId="3AE67A82" w14:textId="77777777" w:rsidTr="00F726B3">
        <w:tc>
          <w:tcPr>
            <w:tcW w:w="2920" w:type="dxa"/>
          </w:tcPr>
          <w:p w14:paraId="6F53FA57" w14:textId="77777777" w:rsidR="009F43F2" w:rsidRDefault="009F43F2" w:rsidP="005008F5">
            <w:pPr>
              <w:jc w:val="left"/>
            </w:pPr>
            <w:r>
              <w:t>ILIAS-Version</w:t>
            </w:r>
          </w:p>
        </w:tc>
        <w:tc>
          <w:tcPr>
            <w:tcW w:w="6451" w:type="dxa"/>
          </w:tcPr>
          <w:p w14:paraId="03B7BD51" w14:textId="77777777" w:rsidR="009F43F2" w:rsidRDefault="009F43F2" w:rsidP="005008F5">
            <w:pPr>
              <w:jc w:val="left"/>
            </w:pPr>
            <w:r>
              <w:t>4.4</w:t>
            </w:r>
          </w:p>
        </w:tc>
      </w:tr>
      <w:tr w:rsidR="009F43F2" w14:paraId="6288A483" w14:textId="77777777" w:rsidTr="00F726B3">
        <w:tc>
          <w:tcPr>
            <w:tcW w:w="2920" w:type="dxa"/>
          </w:tcPr>
          <w:p w14:paraId="36F69BE7" w14:textId="77777777" w:rsidR="009F43F2" w:rsidRDefault="009F43F2" w:rsidP="005008F5">
            <w:pPr>
              <w:jc w:val="left"/>
            </w:pPr>
            <w:r>
              <w:t>Branch</w:t>
            </w:r>
          </w:p>
        </w:tc>
        <w:tc>
          <w:tcPr>
            <w:tcW w:w="6451" w:type="dxa"/>
          </w:tcPr>
          <w:p w14:paraId="2DC7BC1E" w14:textId="191D88CA" w:rsidR="009F43F2" w:rsidRDefault="009F43F2" w:rsidP="005008F5">
            <w:pPr>
              <w:jc w:val="left"/>
            </w:pPr>
            <w:proofErr w:type="gramStart"/>
            <w:r>
              <w:rPr>
                <w:lang w:val="en-US" w:eastAsia="en-US"/>
              </w:rPr>
              <w:t>svn.ilias.de</w:t>
            </w:r>
            <w:proofErr w:type="gramEnd"/>
            <w:r>
              <w:rPr>
                <w:lang w:val="en-US" w:eastAsia="en-US"/>
              </w:rPr>
              <w:t>/svn/ilias/branches/CaT/</w:t>
            </w:r>
            <w:r w:rsidR="00F726B3">
              <w:rPr>
                <w:lang w:val="en-US" w:eastAsia="en-US"/>
              </w:rPr>
              <w:t>extensions</w:t>
            </w:r>
            <w:r>
              <w:rPr>
                <w:lang w:val="en-US" w:eastAsia="en-US"/>
              </w:rPr>
              <w:t>/</w:t>
            </w:r>
            <w:r w:rsidR="00F726B3">
              <w:rPr>
                <w:lang w:val="en-US" w:eastAsia="en-US"/>
              </w:rPr>
              <w:t>TEP</w:t>
            </w:r>
          </w:p>
        </w:tc>
      </w:tr>
      <w:tr w:rsidR="009F43F2" w14:paraId="1D6E2AB0" w14:textId="77777777" w:rsidTr="00F726B3">
        <w:tc>
          <w:tcPr>
            <w:tcW w:w="2920" w:type="dxa"/>
          </w:tcPr>
          <w:p w14:paraId="2F1C18B9" w14:textId="77777777" w:rsidR="009F43F2" w:rsidRDefault="009F43F2" w:rsidP="005008F5">
            <w:pPr>
              <w:jc w:val="left"/>
            </w:pPr>
            <w:r>
              <w:t>CaT Contact</w:t>
            </w:r>
          </w:p>
        </w:tc>
        <w:tc>
          <w:tcPr>
            <w:tcW w:w="6451" w:type="dxa"/>
          </w:tcPr>
          <w:p w14:paraId="63ED3098" w14:textId="77777777" w:rsidR="009F43F2" w:rsidRDefault="009F43F2" w:rsidP="005008F5">
            <w:pPr>
              <w:jc w:val="left"/>
            </w:pPr>
            <w:r>
              <w:t>Richard Klees &lt;richard.klees@concepts-and-training.de&gt;</w:t>
            </w:r>
          </w:p>
        </w:tc>
      </w:tr>
      <w:tr w:rsidR="009F43F2" w14:paraId="11F76E3E" w14:textId="77777777" w:rsidTr="00F726B3">
        <w:tc>
          <w:tcPr>
            <w:tcW w:w="2920" w:type="dxa"/>
          </w:tcPr>
          <w:p w14:paraId="266851E5" w14:textId="0E130F43" w:rsidR="009F43F2" w:rsidRDefault="007270C5" w:rsidP="005008F5">
            <w:pPr>
              <w:jc w:val="left"/>
            </w:pPr>
            <w:r>
              <w:t>Develop</w:t>
            </w:r>
            <w:r w:rsidR="009F43F2">
              <w:t>ment by</w:t>
            </w:r>
          </w:p>
        </w:tc>
        <w:tc>
          <w:tcPr>
            <w:tcW w:w="6451" w:type="dxa"/>
          </w:tcPr>
          <w:p w14:paraId="0B1A7B43" w14:textId="1DD523F1" w:rsidR="009F43F2" w:rsidRDefault="00F726B3" w:rsidP="005008F5">
            <w:pPr>
              <w:jc w:val="left"/>
            </w:pPr>
            <w:r>
              <w:t>Leifos GmbH</w:t>
            </w:r>
          </w:p>
        </w:tc>
      </w:tr>
      <w:tr w:rsidR="009F43F2" w14:paraId="37F29789" w14:textId="77777777" w:rsidTr="00F726B3">
        <w:tc>
          <w:tcPr>
            <w:tcW w:w="2920" w:type="dxa"/>
          </w:tcPr>
          <w:p w14:paraId="5C4CFD24" w14:textId="77777777" w:rsidR="009F43F2" w:rsidRDefault="009F43F2" w:rsidP="005008F5">
            <w:pPr>
              <w:jc w:val="left"/>
            </w:pPr>
            <w:r>
              <w:t>Developers Contact</w:t>
            </w:r>
          </w:p>
        </w:tc>
        <w:tc>
          <w:tcPr>
            <w:tcW w:w="6451" w:type="dxa"/>
          </w:tcPr>
          <w:p w14:paraId="109825E6" w14:textId="49BD5FB6" w:rsidR="009F43F2" w:rsidRDefault="00F726B3" w:rsidP="005008F5">
            <w:pPr>
              <w:jc w:val="left"/>
            </w:pPr>
            <w:r>
              <w:t>Jörg Lützenkirchen &lt;luetzenkirchen@leifos.com&gt;</w:t>
            </w:r>
          </w:p>
        </w:tc>
      </w:tr>
      <w:tr w:rsidR="009F43F2" w14:paraId="2C85BBAB" w14:textId="77777777" w:rsidTr="00F726B3">
        <w:tc>
          <w:tcPr>
            <w:tcW w:w="2920" w:type="dxa"/>
          </w:tcPr>
          <w:p w14:paraId="70AC3856" w14:textId="77777777" w:rsidR="009F43F2" w:rsidRDefault="009F43F2" w:rsidP="005008F5">
            <w:pPr>
              <w:jc w:val="left"/>
            </w:pPr>
            <w:r>
              <w:t>Required Documentation</w:t>
            </w:r>
          </w:p>
        </w:tc>
        <w:tc>
          <w:tcPr>
            <w:tcW w:w="6451" w:type="dxa"/>
          </w:tcPr>
          <w:p w14:paraId="19FA25B8" w14:textId="77777777" w:rsidR="009F43F2" w:rsidRDefault="009F43F2" w:rsidP="005008F5">
            <w:pPr>
              <w:jc w:val="left"/>
            </w:pPr>
            <w:r>
              <w:t>classes, public and protected methods including parameters, inline documentation of intricate parts of code</w:t>
            </w:r>
          </w:p>
        </w:tc>
      </w:tr>
    </w:tbl>
    <w:p w14:paraId="68D685A3" w14:textId="5424DA9D" w:rsidR="00054076" w:rsidRDefault="00F807C5" w:rsidP="005008F5">
      <w:pPr>
        <w:pStyle w:val="Heading1"/>
        <w:jc w:val="left"/>
      </w:pPr>
      <w:r>
        <w:rPr>
          <w:sz w:val="40"/>
          <w:szCs w:val="40"/>
        </w:rPr>
        <w:br w:type="column"/>
      </w:r>
      <w:r w:rsidR="00054076" w:rsidRPr="00C823B3">
        <w:lastRenderedPageBreak/>
        <w:t xml:space="preserve"> </w:t>
      </w:r>
      <w:r w:rsidR="00054076">
        <w:t>Intent</w:t>
      </w:r>
    </w:p>
    <w:p w14:paraId="39C4F62C" w14:textId="6EC11C23" w:rsidR="00054076" w:rsidRDefault="00054076" w:rsidP="005008F5">
      <w:pPr>
        <w:jc w:val="left"/>
      </w:pPr>
      <w:r>
        <w:t>The TEP (Trainereinsatzplanung = Trainer Operation Planing) is a component for ILIAS, developed for the Volksfürsorge Insurance. With the tep it is possible to view an</w:t>
      </w:r>
      <w:r w:rsidR="00953861">
        <w:t>d manage appointments of tutors, especially their assignment to seminars.</w:t>
      </w:r>
    </w:p>
    <w:p w14:paraId="338775DB" w14:textId="49DFA3FC" w:rsidR="00953861" w:rsidRDefault="00953861" w:rsidP="005008F5">
      <w:pPr>
        <w:jc w:val="left"/>
      </w:pPr>
      <w:r>
        <w:t xml:space="preserve">The solution for the  Volksfürsorge is based on ILIAS 4.4 and strongly coupled to the seminar managment processes of the Volksfürsorge. </w:t>
      </w:r>
      <w:r w:rsidR="003E41A4">
        <w:t>This solution needs to be generalized and reviewed to make it possible to use the TEP for other customers. There are also some enhancements to</w:t>
      </w:r>
      <w:r w:rsidR="006C66BA">
        <w:t xml:space="preserve"> </w:t>
      </w:r>
      <w:r w:rsidR="003E41A4">
        <w:t>be done</w:t>
      </w:r>
      <w:r w:rsidR="006C66BA">
        <w:t xml:space="preserve"> regarding the design of the code, which ease</w:t>
      </w:r>
      <w:r w:rsidR="003E41A4">
        <w:t xml:space="preserve"> </w:t>
      </w:r>
      <w:r w:rsidR="006C66BA">
        <w:t>the adoption of the TEP in different scenarios.</w:t>
      </w:r>
    </w:p>
    <w:p w14:paraId="4B1E2E81" w14:textId="38CECABB" w:rsidR="00A77E25" w:rsidRDefault="006C66BA" w:rsidP="005008F5">
      <w:pPr>
        <w:pStyle w:val="Heading1"/>
        <w:jc w:val="left"/>
      </w:pPr>
      <w:r>
        <w:t>Overall changes</w:t>
      </w:r>
    </w:p>
    <w:p w14:paraId="23A2D4EA" w14:textId="3CAF2E50" w:rsidR="006C66BA" w:rsidRDefault="006C66BA" w:rsidP="005008F5">
      <w:pPr>
        <w:jc w:val="left"/>
      </w:pPr>
      <w:r>
        <w:t>Since the TEP was implemented for the Volksfürsorge, it uses vf as prefix for classes. This prefix should be changed to the standard il prefix for all classes included in the TEP. Accordingly the prefixes for settings and language variables should be changed from vofue to tep.</w:t>
      </w:r>
    </w:p>
    <w:p w14:paraId="5B7D1066" w14:textId="13FEDF40" w:rsidR="006C66BA" w:rsidRDefault="006C66BA" w:rsidP="005008F5">
      <w:pPr>
        <w:jc w:val="left"/>
      </w:pPr>
      <w:r>
        <w:t xml:space="preserve">The current implementation of the TEP uses a custom </w:t>
      </w:r>
      <w:proofErr w:type="gramStart"/>
      <w:r>
        <w:t>organisation managment implemented by Databay.</w:t>
      </w:r>
      <w:proofErr w:type="gramEnd"/>
      <w:r>
        <w:t xml:space="preserve"> This should be replaced by the new standard organisational managment of ILIAS 4.4..</w:t>
      </w:r>
    </w:p>
    <w:p w14:paraId="61830FFF" w14:textId="129967C7" w:rsidR="00C11D80" w:rsidRDefault="006C66BA" w:rsidP="005008F5">
      <w:pPr>
        <w:jc w:val="left"/>
      </w:pPr>
      <w:r>
        <w:t>Since the „create new seminar“ functionality in the TEP is strongly coupled to the seminar managment process of the Volksfürsorge</w:t>
      </w:r>
      <w:r w:rsidR="00BD5039">
        <w:t>, all buttons and actions that create seminars from within the TEP should be removed</w:t>
      </w:r>
      <w:r w:rsidR="003925C1">
        <w:t xml:space="preserve"> </w:t>
      </w:r>
    </w:p>
    <w:p w14:paraId="196B1C31" w14:textId="5EF8B929" w:rsidR="00A77E25" w:rsidRDefault="00BD5039" w:rsidP="005008F5">
      <w:pPr>
        <w:pStyle w:val="Heading1"/>
        <w:jc w:val="left"/>
      </w:pPr>
      <w:r>
        <w:t xml:space="preserve">Changes in </w:t>
      </w:r>
      <w:r w:rsidR="00C21FF9">
        <w:t>il</w:t>
      </w:r>
      <w:r w:rsidR="00F726B3">
        <w:t>TEP</w:t>
      </w:r>
    </w:p>
    <w:p w14:paraId="4D41162E" w14:textId="472AD15B" w:rsidR="00F726B3" w:rsidRDefault="00BD5039" w:rsidP="005008F5">
      <w:pPr>
        <w:jc w:val="left"/>
      </w:pPr>
      <w:r>
        <w:t>The permission handling done in the ilTEP-class should be factored out to a new class ilTEPPermissions. The TEP should instantiate that class and use it for permission checks instead of directly calling</w:t>
      </w:r>
      <w:r w:rsidR="00C214AE">
        <w:t xml:space="preserve"> the RBAC or determine a permission by other means. This especially covers the  currently implemented methods starting with may. Other permission checks in the TEP should also be delegated to methods of the new ilTEPPermissions class, where the methods have descriptive names similar to the current may*-methods.The instance of ilTEPPermissions should only be created by ilTEP and queried from there if it is needed in another class of the TEP. </w:t>
      </w:r>
    </w:p>
    <w:p w14:paraId="54B0E8BB" w14:textId="09B44BB5" w:rsidR="00D127F1" w:rsidRDefault="00D127F1" w:rsidP="005008F5">
      <w:pPr>
        <w:jc w:val="left"/>
      </w:pPr>
      <w:r>
        <w:lastRenderedPageBreak/>
        <w:t xml:space="preserve">The logic to create, update and delete entries in the TEP should be moved from ilTEPGUI to ilTEP. In this way it is easier to create entries in the TEP programmatically, where the GUI of the TEP is only one way to create entries. </w:t>
      </w:r>
    </w:p>
    <w:p w14:paraId="552FC3D5" w14:textId="14D65A00" w:rsidR="00C214AE" w:rsidRDefault="00D127F1" w:rsidP="005008F5">
      <w:pPr>
        <w:jc w:val="left"/>
      </w:pPr>
      <w:r>
        <w:t>To reduce the coupling to other components, the TEP should react to events and announce events by itself, instead of being called by other classes to often. Regarding the class ilTEP, this means,</w:t>
      </w:r>
      <w:r w:rsidR="00055455">
        <w:t xml:space="preserve"> that ilTEP::</w:t>
      </w:r>
      <w:proofErr w:type="gramStart"/>
      <w:r w:rsidR="00055455">
        <w:t>deleteUser</w:t>
      </w:r>
      <w:proofErr w:type="gramEnd"/>
      <w:r w:rsidR="00055455">
        <w:t xml:space="preserve"> should be called on the event Services/User/deleteUser. ilTEP should throw events when an entry is created, updated or deleted. </w:t>
      </w:r>
      <w:r w:rsidR="00505368">
        <w:t>(TEP/create, TEP/update, TEP/delete).</w:t>
      </w:r>
      <w:r w:rsidR="005008F5">
        <w:t>The historizing of the TEP for reporting purpose could then be invoked, when a TEP event is announced. The code for historizing tep entries should therefore be removed from ilTEP.</w:t>
      </w:r>
    </w:p>
    <w:p w14:paraId="0505D671" w14:textId="0C997E2B" w:rsidR="005008F5" w:rsidRDefault="005008F5" w:rsidP="005008F5">
      <w:pPr>
        <w:jc w:val="left"/>
      </w:pPr>
      <w:r>
        <w:t>The mechanism for operation days of tutors as it is currently implemented for tep entries related to courses should be made generic so it could be used for every type of entry.  There is no need to make this mechanism accessible via the GUI for general entries. The solution for setting operation days of tutors for courses is outlined below.</w:t>
      </w:r>
    </w:p>
    <w:p w14:paraId="70E2049B" w14:textId="055B967F" w:rsidR="005008F5" w:rsidRDefault="005008F5" w:rsidP="005008F5">
      <w:pPr>
        <w:jc w:val="left"/>
      </w:pPr>
      <w:r>
        <w:t>In general, all course specific handling of tep entries should be removed from ilTEP. This handling should be moved to an extra singleton class ilTEPCourseEntries, that uses the methods of ilTEP to create, delete and update entries in the TEP.</w:t>
      </w:r>
      <w:r w:rsidR="00744C41">
        <w:t xml:space="preserve"> The column for courses</w:t>
      </w:r>
      <w:r w:rsidR="00DE0384">
        <w:t xml:space="preserve"> without tutors should not be removed.</w:t>
      </w:r>
    </w:p>
    <w:p w14:paraId="3B611B5E" w14:textId="7E12650A" w:rsidR="00E408BD" w:rsidRDefault="00CD6B24" w:rsidP="005008F5">
      <w:pPr>
        <w:jc w:val="left"/>
      </w:pPr>
      <w:r>
        <w:t xml:space="preserve">The </w:t>
      </w:r>
      <w:r w:rsidR="00E408BD">
        <w:t>stand</w:t>
      </w:r>
      <w:r>
        <w:t xml:space="preserve">ard title for personal calendars created for the use by the TEP should be queried from a </w:t>
      </w:r>
      <w:r w:rsidR="00E408BD">
        <w:t>lang</w:t>
      </w:r>
      <w:r>
        <w:t>uage variable.</w:t>
      </w:r>
    </w:p>
    <w:p w14:paraId="57C618C4" w14:textId="06E44100" w:rsidR="00C21FF9" w:rsidRDefault="00CD6B24" w:rsidP="005008F5">
      <w:pPr>
        <w:pStyle w:val="Heading1"/>
        <w:jc w:val="left"/>
      </w:pPr>
      <w:r>
        <w:t xml:space="preserve">Changes in </w:t>
      </w:r>
      <w:r w:rsidR="00EF1FCE">
        <w:t>ilCustomCalEntryType</w:t>
      </w:r>
    </w:p>
    <w:p w14:paraId="1210CB99" w14:textId="6C859973" w:rsidR="00CD6B24" w:rsidRDefault="00CD6B24" w:rsidP="005008F5">
      <w:pPr>
        <w:jc w:val="left"/>
      </w:pPr>
      <w:r>
        <w:t xml:space="preserve">In the current implementation of TEP, the types for TEP entries are hardcoded in the class ilCustomCalEntryType. This hardcoded types should be replaced by a database based retrieval of the available categories. There is no need to </w:t>
      </w:r>
      <w:r w:rsidR="006D323D">
        <w:t>introduce a GUI to access or modify the entry types in the database.</w:t>
      </w:r>
    </w:p>
    <w:p w14:paraId="3B92098F" w14:textId="24EF2BDB" w:rsidR="006D323D" w:rsidRDefault="006D323D" w:rsidP="005008F5">
      <w:pPr>
        <w:jc w:val="left"/>
      </w:pPr>
      <w:r>
        <w:t>The constants defined to identify entry types should be replaced the possibility of a string based identification of categories.</w:t>
      </w:r>
    </w:p>
    <w:p w14:paraId="067237AB" w14:textId="2B722839" w:rsidR="006D323D" w:rsidRDefault="006D323D" w:rsidP="005008F5">
      <w:pPr>
        <w:jc w:val="left"/>
      </w:pPr>
      <w:r>
        <w:t xml:space="preserve">To determine </w:t>
      </w:r>
      <w:r w:rsidR="00B61EAB">
        <w:t>whether an entry type could be created, modified or deleted through a GUI oft he TEP</w:t>
      </w:r>
      <w:r>
        <w:t>, a flag to determine that possibility should be added to the entry types.</w:t>
      </w:r>
    </w:p>
    <w:p w14:paraId="27CFC2E7" w14:textId="4673AE76" w:rsidR="00321544" w:rsidRDefault="0065274E" w:rsidP="005008F5">
      <w:pPr>
        <w:pStyle w:val="Heading1"/>
        <w:jc w:val="left"/>
      </w:pPr>
      <w:r>
        <w:lastRenderedPageBreak/>
        <w:t xml:space="preserve">Changes in </w:t>
      </w:r>
      <w:r w:rsidR="00321544">
        <w:t>ilTEPView</w:t>
      </w:r>
    </w:p>
    <w:p w14:paraId="68715C66" w14:textId="2FBF492D" w:rsidR="00321544" w:rsidRDefault="00BA6001" w:rsidP="005008F5">
      <w:pPr>
        <w:jc w:val="left"/>
      </w:pPr>
      <w:r>
        <w:t xml:space="preserve">The rendering of entries in the TEP should be made template based rather then being </w:t>
      </w:r>
      <w:r w:rsidR="00321544">
        <w:t>create</w:t>
      </w:r>
      <w:r>
        <w:t>d inline in the code.</w:t>
      </w:r>
    </w:p>
    <w:p w14:paraId="5867219B" w14:textId="3C4C856E" w:rsidR="00BA6001" w:rsidRDefault="00BA6001" w:rsidP="005008F5">
      <w:pPr>
        <w:jc w:val="left"/>
      </w:pPr>
      <w:r>
        <w:t>If an entry has a context_id, that id is a valid object_id and the user has view permission on that object, the title of a TEP entry should link to that object in the repository.</w:t>
      </w:r>
    </w:p>
    <w:p w14:paraId="7DA98AF9" w14:textId="7127F62C" w:rsidR="00321544" w:rsidRDefault="00BA6001" w:rsidP="005008F5">
      <w:pPr>
        <w:jc w:val="left"/>
      </w:pPr>
      <w:r>
        <w:t>The logic to determine holidays and weekends should be factored out in a new class, that is capable of telling w</w:t>
      </w:r>
      <w:r w:rsidR="00AA2587">
        <w:t>h</w:t>
      </w:r>
      <w:r>
        <w:t xml:space="preserve">ether a given date is a weekend or holiday for a given country, where the country should be identified by an ISO 3166 country identifier. </w:t>
      </w:r>
    </w:p>
    <w:p w14:paraId="15726737" w14:textId="31176A90" w:rsidR="00BA6001" w:rsidRDefault="00BA6001" w:rsidP="005008F5">
      <w:pPr>
        <w:jc w:val="left"/>
      </w:pPr>
      <w:r>
        <w:t xml:space="preserve">This class should be implemented for germany only and raise an error for other country codes. The TEP should use </w:t>
      </w:r>
      <w:r w:rsidR="0065274E">
        <w:t xml:space="preserve">the query </w:t>
      </w:r>
      <w:r w:rsidR="006E617F">
        <w:t>with german language code</w:t>
      </w:r>
      <w:r w:rsidR="0065274E">
        <w:t>.</w:t>
      </w:r>
    </w:p>
    <w:p w14:paraId="50739E67" w14:textId="239AF67F" w:rsidR="00994FCA" w:rsidRDefault="006E617F" w:rsidP="005008F5">
      <w:pPr>
        <w:pStyle w:val="Heading1"/>
        <w:jc w:val="left"/>
      </w:pPr>
      <w:r>
        <w:t>Entries for C</w:t>
      </w:r>
      <w:r w:rsidR="00994FCA">
        <w:t>ourses</w:t>
      </w:r>
      <w:r>
        <w:t>: ilTEPCourseEntries</w:t>
      </w:r>
    </w:p>
    <w:p w14:paraId="6A5FD360" w14:textId="3EC040F2" w:rsidR="006E617F" w:rsidRDefault="006E617F" w:rsidP="006E617F">
      <w:r>
        <w:t>The logic to create TEP entries for courses should be moved to a new singleton class ilTEPCourseEntries. This class should use the generic methods of ilTEP to create entries in the TEP.</w:t>
      </w:r>
    </w:p>
    <w:p w14:paraId="70885E80" w14:textId="06DF4316" w:rsidR="006E617F" w:rsidRPr="006E617F" w:rsidRDefault="006E617F" w:rsidP="006E617F">
      <w:r>
        <w:t>To create, delete and modify entries for courses in the TEP, ilTEPCourseEntries should react on the events Modules/Course/create, Modules/Course/delete, Modules/Course/update, Modules/Course/addParticipant and Modules/Course/deleteParticipant.</w:t>
      </w:r>
    </w:p>
    <w:p w14:paraId="694A5168" w14:textId="15EDC575" w:rsidR="006740E9" w:rsidRDefault="006E617F" w:rsidP="006E617F">
      <w:pPr>
        <w:jc w:val="left"/>
      </w:pPr>
      <w:r>
        <w:t>Since there is no notion of start- and enddate of a course in the ILIAS standard, the class should have t</w:t>
      </w:r>
      <w:r w:rsidR="00A825DA">
        <w:t>w</w:t>
      </w:r>
      <w:r>
        <w:t xml:space="preserve">o methods to determine that values. </w:t>
      </w:r>
      <w:r w:rsidR="00936B3B">
        <w:t xml:space="preserve">For testing purpose those methods should </w:t>
      </w:r>
      <w:r w:rsidR="006740E9">
        <w:t xml:space="preserve">be filled with mockup code. </w:t>
      </w:r>
      <w:r>
        <w:t>The methods will be implemented properly later.</w:t>
      </w:r>
    </w:p>
    <w:p w14:paraId="27F7A192" w14:textId="4182D9DA" w:rsidR="00E852AB" w:rsidRDefault="00E852AB" w:rsidP="006E617F">
      <w:pPr>
        <w:jc w:val="left"/>
      </w:pPr>
      <w:r>
        <w:t>The notion of a halfday date (saved in the column vf_halfday in the table cal_entries) should be removed completely.</w:t>
      </w:r>
    </w:p>
    <w:p w14:paraId="71F43DED" w14:textId="5914F3E6" w:rsidR="00C940AA" w:rsidRDefault="00C940AA" w:rsidP="006E617F">
      <w:pPr>
        <w:pStyle w:val="Heading1"/>
        <w:jc w:val="left"/>
      </w:pPr>
      <w:r>
        <w:t xml:space="preserve">Trainer </w:t>
      </w:r>
      <w:r w:rsidR="006E617F">
        <w:t>O</w:t>
      </w:r>
      <w:r>
        <w:t xml:space="preserve">peration </w:t>
      </w:r>
      <w:r w:rsidR="006E617F">
        <w:t>D</w:t>
      </w:r>
      <w:r>
        <w:t>ay</w:t>
      </w:r>
      <w:r w:rsidR="006E617F">
        <w:t>s for Courses</w:t>
      </w:r>
    </w:p>
    <w:p w14:paraId="28A6B070" w14:textId="7D6E9F2A" w:rsidR="00C940AA" w:rsidRDefault="006E617F" w:rsidP="005008F5">
      <w:pPr>
        <w:jc w:val="left"/>
      </w:pPr>
      <w:r>
        <w:t xml:space="preserve">A new GUI class to </w:t>
      </w:r>
      <w:r w:rsidR="00C940AA">
        <w:t xml:space="preserve">set operation days for all tutors of a </w:t>
      </w:r>
      <w:r w:rsidR="006740E9">
        <w:t>course</w:t>
      </w:r>
      <w:r>
        <w:t xml:space="preserve"> should be introduced.</w:t>
      </w:r>
      <w:r w:rsidR="00C940AA">
        <w:t xml:space="preserve"> It should be possible to give a ref_id</w:t>
      </w:r>
      <w:r w:rsidR="006740E9">
        <w:t xml:space="preserve"> </w:t>
      </w:r>
      <w:r>
        <w:t>of a</w:t>
      </w:r>
      <w:r w:rsidR="006740E9">
        <w:t xml:space="preserve"> course</w:t>
      </w:r>
      <w:r w:rsidR="00C940AA">
        <w:t xml:space="preserve"> as get parameter to that class</w:t>
      </w:r>
      <w:r>
        <w:t>.</w:t>
      </w:r>
      <w:r w:rsidR="00C940AA">
        <w:t xml:space="preserve"> </w:t>
      </w:r>
      <w:r w:rsidR="006740E9">
        <w:t>The tutors to set operation days for should be determined based on the ref_id. There should be a back button which links to the me</w:t>
      </w:r>
      <w:r>
        <w:t>mbers page of the given course. The start and enddate of the course should be determined by the new class ilTEPCourseEntries.</w:t>
      </w:r>
    </w:p>
    <w:p w14:paraId="41AF153C" w14:textId="45F51886" w:rsidR="00936B3B" w:rsidRDefault="006E617F" w:rsidP="005008F5">
      <w:pPr>
        <w:jc w:val="left"/>
      </w:pPr>
      <w:r>
        <w:lastRenderedPageBreak/>
        <w:t xml:space="preserve">The permission to access the GUI for a specific course </w:t>
      </w:r>
      <w:r w:rsidR="00936B3B">
        <w:t>should be querid at the new permission class</w:t>
      </w:r>
      <w:r>
        <w:t xml:space="preserve"> (see below)</w:t>
      </w:r>
      <w:r w:rsidR="00936B3B">
        <w:t xml:space="preserve">. </w:t>
      </w:r>
      <w:r>
        <w:t>F</w:t>
      </w:r>
      <w:r w:rsidR="00936B3B">
        <w:t>or testing purpose those method should be filled with mockup</w:t>
      </w:r>
      <w:r>
        <w:t xml:space="preserve"> code. It will be implemented properly later.</w:t>
      </w:r>
    </w:p>
    <w:p w14:paraId="063A977F" w14:textId="769D8C97" w:rsidR="00B20CC9" w:rsidRDefault="00B20CC9" w:rsidP="005008F5">
      <w:pPr>
        <w:jc w:val="left"/>
      </w:pPr>
      <w:r>
        <w:t xml:space="preserve">There also should be GUI class to set the operation days for an individual tutor of a course. The GUI-class should take the id of the course and of the user </w:t>
      </w:r>
    </w:p>
    <w:p w14:paraId="1BCA54C4" w14:textId="7785A9C7" w:rsidR="00835205" w:rsidRPr="00C940AA" w:rsidRDefault="00835205" w:rsidP="005008F5">
      <w:pPr>
        <w:jc w:val="left"/>
      </w:pPr>
      <w:r>
        <w:t xml:space="preserve">The form to set the operating days of </w:t>
      </w:r>
      <w:r w:rsidR="00B20CC9">
        <w:t xml:space="preserve">tutors and the form element to set the operating days for an individual </w:t>
      </w:r>
      <w:r>
        <w:t xml:space="preserve">tutor should be implemented in a way that </w:t>
      </w:r>
      <w:r w:rsidR="00B20CC9">
        <w:t>they</w:t>
      </w:r>
      <w:r>
        <w:t xml:space="preserve"> could easily be </w:t>
      </w:r>
      <w:r w:rsidR="00B20CC9">
        <w:t>reused in larger forms or pages.</w:t>
      </w:r>
      <w:r>
        <w:t>.</w:t>
      </w:r>
    </w:p>
    <w:p w14:paraId="465BCBB3" w14:textId="53CED84B" w:rsidR="00994FCA" w:rsidRDefault="00994FCA" w:rsidP="005008F5">
      <w:pPr>
        <w:pStyle w:val="Heading1"/>
        <w:jc w:val="left"/>
      </w:pPr>
      <w:r>
        <w:t>Filters</w:t>
      </w:r>
    </w:p>
    <w:p w14:paraId="4AA26A25" w14:textId="0160DFA8" w:rsidR="00994FCA" w:rsidRDefault="008C1635" w:rsidP="005008F5">
      <w:pPr>
        <w:jc w:val="left"/>
      </w:pPr>
      <w:r>
        <w:t>The „Seminartitel“-filter in the TEP should be removed completely, since there should be now general distinction between TEP entries of courses and other TEP entries after the changes proposed in this paper.</w:t>
      </w:r>
    </w:p>
    <w:p w14:paraId="0AB5674A" w14:textId="36A95D66" w:rsidR="00C6733E" w:rsidRDefault="00ED1405" w:rsidP="00C6733E">
      <w:pPr>
        <w:jc w:val="left"/>
      </w:pPr>
      <w:r>
        <w:t xml:space="preserve">The large </w:t>
      </w:r>
      <w:r w:rsidR="0067560D">
        <w:t>o</w:t>
      </w:r>
      <w:r>
        <w:t>rg-</w:t>
      </w:r>
      <w:r w:rsidR="0067560D">
        <w:t>u</w:t>
      </w:r>
      <w:r>
        <w:t xml:space="preserve">nit filter used at the TEP of the Volksfürsorge should be removed in favour of a smaller </w:t>
      </w:r>
      <w:r w:rsidR="00C6733E">
        <w:t xml:space="preserve">org unit multi select </w:t>
      </w:r>
      <w:r>
        <w:t>filter</w:t>
      </w:r>
      <w:r w:rsidR="00C6733E">
        <w:t xml:space="preserve"> and a checkbox for including sub units of the selected org units. </w:t>
      </w:r>
      <w:r w:rsidR="0067560D">
        <w:t>The new org-unit filter should be a part of the filter section on the page</w:t>
      </w:r>
      <w:r w:rsidR="00C6733E">
        <w:t xml:space="preserve"> as all other filters</w:t>
      </w:r>
      <w:r w:rsidR="0067560D">
        <w:t>.</w:t>
      </w:r>
      <w:r w:rsidR="00C6733E">
        <w:t xml:space="preserve"> In the multi select part of the filter, all org-units where the user has the permission tep_view_others and all org-units and subjacent org-units where the user hast he tep_view_others_recursive should be offered for selection, where the names of the org-units are ordered alphabetically. </w:t>
      </w:r>
    </w:p>
    <w:p w14:paraId="17C17FE6" w14:textId="6C48307C" w:rsidR="00C6733E" w:rsidRDefault="0067560D" w:rsidP="00C6733E">
      <w:pPr>
        <w:jc w:val="left"/>
      </w:pPr>
      <w:r>
        <w:t>If the user did not select an org unit in ist current session, the default setting for the filter is „all tutors“.</w:t>
      </w:r>
      <w:r w:rsidR="00C6733E">
        <w:t xml:space="preserve"> The filter </w:t>
      </w:r>
    </w:p>
    <w:p w14:paraId="5E72A4C3" w14:textId="1191BA9F" w:rsidR="00552DB9" w:rsidRPr="00AA2587" w:rsidRDefault="00552DB9" w:rsidP="00862F71">
      <w:pPr>
        <w:rPr>
          <w:i/>
        </w:rPr>
      </w:pPr>
      <w:r>
        <w:t xml:space="preserve">When the user clicks on the </w:t>
      </w:r>
      <w:r w:rsidRPr="00552DB9">
        <w:t>Select</w:t>
      </w:r>
      <w:r>
        <w:t>-Link in the org-unit filters, he should be provided with an overlay on the right side of the screen, that shows al</w:t>
      </w:r>
      <w:r w:rsidR="008617A0">
        <w:t xml:space="preserve">l org-units the user can filter under the root node „all trainers“. A user can filter an org-unit if he has the permission </w:t>
      </w:r>
      <w:r w:rsidR="008617A0" w:rsidRPr="00FC2CBA">
        <w:rPr>
          <w:i/>
        </w:rPr>
        <w:t>tep_view_others</w:t>
      </w:r>
      <w:r w:rsidR="008617A0">
        <w:t xml:space="preserve"> or </w:t>
      </w:r>
      <w:r w:rsidR="008617A0" w:rsidRPr="00FC2CBA">
        <w:rPr>
          <w:i/>
        </w:rPr>
        <w:t>tep_view_others_recursive</w:t>
      </w:r>
      <w:r w:rsidR="008617A0">
        <w:t xml:space="preserve"> in that org-unit</w:t>
      </w:r>
      <w:r w:rsidR="00AA2587">
        <w:t xml:space="preserve">. If he has the permission </w:t>
      </w:r>
      <w:r w:rsidR="00AA2587" w:rsidRPr="00FC2CBA">
        <w:rPr>
          <w:i/>
        </w:rPr>
        <w:t>tep_view_others</w:t>
      </w:r>
      <w:r w:rsidR="00AA2587">
        <w:t xml:space="preserve"> in the org-unit, only the org-unit itself should be shown in the selection. If he has the permission </w:t>
      </w:r>
      <w:r w:rsidR="00AA2587" w:rsidRPr="00FC2CBA">
        <w:rPr>
          <w:i/>
        </w:rPr>
        <w:t xml:space="preserve">tep_view_others_recursive </w:t>
      </w:r>
      <w:r w:rsidR="00AA2587">
        <w:t xml:space="preserve">in the org-unit, the org-unit and all the subjacent org-units should be shown in the selection. </w:t>
      </w:r>
    </w:p>
    <w:p w14:paraId="54D42CF3" w14:textId="41A00A6D" w:rsidR="00B00DCE" w:rsidRDefault="00B00DCE" w:rsidP="00862F71">
      <w:pPr>
        <w:rPr>
          <w:i/>
        </w:rPr>
      </w:pPr>
      <w:r>
        <w:t xml:space="preserve">The user can select multiple org-units by </w:t>
      </w:r>
      <w:r w:rsidR="00C6733E">
        <w:t>selecting them in the multi select box and decide whether he wants to see only dir</w:t>
      </w:r>
      <w:bookmarkStart w:id="1" w:name="_GoBack"/>
      <w:bookmarkEnd w:id="1"/>
      <w:r w:rsidR="00C6733E">
        <w:t xml:space="preserve">ect members of the selected org units or the members of the subjacent org-units as well by using the checkbox beneath the org-unit multi select box. </w:t>
      </w:r>
      <w:r w:rsidR="00A7332F">
        <w:t xml:space="preserve">The </w:t>
      </w:r>
      <w:r w:rsidR="00A7332F">
        <w:lastRenderedPageBreak/>
        <w:t xml:space="preserve">subjacent org-units should only be taken into account for org-units where the user has the permission </w:t>
      </w:r>
      <w:r w:rsidR="00A7332F" w:rsidRPr="00FC2CBA">
        <w:rPr>
          <w:i/>
        </w:rPr>
        <w:t>tep_view_recursive</w:t>
      </w:r>
      <w:r w:rsidR="00A7332F">
        <w:t>.</w:t>
      </w:r>
    </w:p>
    <w:p w14:paraId="3828C4F1" w14:textId="577CA778" w:rsidR="00B00DCE" w:rsidRDefault="00B00DCE" w:rsidP="00862F71">
      <w:pPr>
        <w:rPr>
          <w:i/>
        </w:rPr>
      </w:pPr>
      <w:r>
        <w:t xml:space="preserve">If the user is in the month view of the TEP and clicks on </w:t>
      </w:r>
      <w:r w:rsidRPr="00B00DCE">
        <w:t>Filter</w:t>
      </w:r>
      <w:r>
        <w:t xml:space="preserve"> the TEP should display the month view of all tutors that are members in the selected org-units.</w:t>
      </w:r>
    </w:p>
    <w:p w14:paraId="46BC960B" w14:textId="493B64DD" w:rsidR="00EA6538" w:rsidRPr="00EA6538" w:rsidRDefault="00B00DCE" w:rsidP="00862F71">
      <w:pPr>
        <w:rPr>
          <w:i/>
        </w:rPr>
      </w:pPr>
      <w:r>
        <w:t>If the user is in the halfyear view of the TEP, the filters sh</w:t>
      </w:r>
      <w:r w:rsidR="00EA6538">
        <w:t>ould show a tutor selection dropdown i</w:t>
      </w:r>
      <w:r>
        <w:t>nstead of</w:t>
      </w:r>
      <w:r w:rsidR="00EA6538">
        <w:t xml:space="preserve"> the „Show courses without tutors“-filter. The user should be able to select one of the tutors in the currently selected org-units, where the tutors are ordered alphabetically by their lastname. The filter should be filled with a previously selected tutor, if that tutor is a tutor in the selected org-units. If the that is not the case, the first tutor in the dropdown should be selected. The tutor selection should also submit the filters directly as if the user clicked on Filter and the halfyear view should be displayed for the selected tutor.</w:t>
      </w:r>
    </w:p>
    <w:p w14:paraId="1B911D34" w14:textId="69530807" w:rsidR="00C214AE" w:rsidRDefault="00C214AE" w:rsidP="005008F5">
      <w:pPr>
        <w:pStyle w:val="Heading1"/>
        <w:jc w:val="left"/>
      </w:pPr>
      <w:r>
        <w:t>ilTEPPermissions</w:t>
      </w:r>
    </w:p>
    <w:p w14:paraId="3728FD7E" w14:textId="1A5478BB" w:rsidR="008C1635" w:rsidRDefault="008C1635" w:rsidP="008C1635">
      <w:r>
        <w:t>The granting of permission used by the TEP should be encapsulated in a new class ilTEPPermissions. This would make it easy, to change the logic to grant a specific permission since this could be done in one place.</w:t>
      </w:r>
    </w:p>
    <w:p w14:paraId="139D9D35" w14:textId="77777777" w:rsidR="008C1635" w:rsidRDefault="008C1635" w:rsidP="008C1635">
      <w:r>
        <w:t>To replace the permissions in the Databay org-managment, which are currently in use, three permissions in the ILIAS standard org-managment are required:</w:t>
      </w:r>
    </w:p>
    <w:p w14:paraId="11D8DF16" w14:textId="77777777" w:rsidR="00877D50" w:rsidRDefault="008C1635" w:rsidP="00877D50">
      <w:pPr>
        <w:pStyle w:val="ListParagraph"/>
        <w:numPr>
          <w:ilvl w:val="0"/>
          <w:numId w:val="49"/>
        </w:numPr>
      </w:pPr>
      <w:r w:rsidRPr="00CC0F5D">
        <w:rPr>
          <w:b/>
        </w:rPr>
        <w:t>tep_is_tutor:</w:t>
      </w:r>
      <w:r>
        <w:t xml:space="preserve"> The user may view the TEP with ist own entries and create, delete and modify entries for himself</w:t>
      </w:r>
      <w:r w:rsidR="00877D50">
        <w:t xml:space="preserve"> if he has that permission in any org-unit. The user counts as tutor in any org-unit where he has this permission.</w:t>
      </w:r>
    </w:p>
    <w:p w14:paraId="73486E0B" w14:textId="0E06D24B" w:rsidR="00877D50" w:rsidRDefault="00877D50" w:rsidP="00877D50">
      <w:pPr>
        <w:pStyle w:val="ListParagraph"/>
        <w:numPr>
          <w:ilvl w:val="0"/>
          <w:numId w:val="49"/>
        </w:numPr>
        <w:jc w:val="left"/>
      </w:pPr>
      <w:r w:rsidRPr="00CC0F5D">
        <w:rPr>
          <w:b/>
        </w:rPr>
        <w:t xml:space="preserve">tep_view_other: </w:t>
      </w:r>
      <w:r>
        <w:t>The user may view tep entries for every tutor in the org-unit where he has this permission.</w:t>
      </w:r>
    </w:p>
    <w:p w14:paraId="6741EBDE" w14:textId="1ADA3767" w:rsidR="00CC0F5D" w:rsidRDefault="00CC0F5D" w:rsidP="00CC0F5D">
      <w:pPr>
        <w:pStyle w:val="ListParagraph"/>
        <w:numPr>
          <w:ilvl w:val="0"/>
          <w:numId w:val="49"/>
        </w:numPr>
        <w:jc w:val="left"/>
      </w:pPr>
      <w:r w:rsidRPr="00CC0F5D">
        <w:rPr>
          <w:b/>
        </w:rPr>
        <w:t>tep_view_other</w:t>
      </w:r>
      <w:r w:rsidR="00D23448">
        <w:rPr>
          <w:b/>
        </w:rPr>
        <w:t>_recursive</w:t>
      </w:r>
      <w:r w:rsidRPr="00CC0F5D">
        <w:rPr>
          <w:b/>
        </w:rPr>
        <w:t xml:space="preserve">: </w:t>
      </w:r>
      <w:r>
        <w:t>The user may view tep entries for every tutor in the org-unit where he has this permission</w:t>
      </w:r>
      <w:r w:rsidR="00D23448">
        <w:t xml:space="preserve"> and in the org-units below.</w:t>
      </w:r>
      <w:r>
        <w:t xml:space="preserve"> </w:t>
      </w:r>
    </w:p>
    <w:p w14:paraId="2DB40F69" w14:textId="0760A48D" w:rsidR="00603C1F" w:rsidRDefault="00C214AE" w:rsidP="00603C1F">
      <w:pPr>
        <w:pStyle w:val="ListParagraph"/>
        <w:numPr>
          <w:ilvl w:val="0"/>
          <w:numId w:val="49"/>
        </w:numPr>
      </w:pPr>
      <w:r w:rsidRPr="00CC0F5D">
        <w:rPr>
          <w:b/>
        </w:rPr>
        <w:t>tep_edit_other</w:t>
      </w:r>
      <w:r w:rsidR="00877D50" w:rsidRPr="00CC0F5D">
        <w:rPr>
          <w:b/>
        </w:rPr>
        <w:t>:</w:t>
      </w:r>
      <w:r w:rsidR="00877D50">
        <w:t xml:space="preserve"> The user may edit tep entries for for every tutor in the org-unit where he has this permission.</w:t>
      </w:r>
    </w:p>
    <w:p w14:paraId="0606849B" w14:textId="6BA738B2" w:rsidR="00D23448" w:rsidRDefault="00D23448" w:rsidP="00D23448">
      <w:pPr>
        <w:pStyle w:val="ListParagraph"/>
        <w:numPr>
          <w:ilvl w:val="0"/>
          <w:numId w:val="49"/>
        </w:numPr>
      </w:pPr>
      <w:r w:rsidRPr="00CC0F5D">
        <w:rPr>
          <w:b/>
        </w:rPr>
        <w:t>tep_edit_other</w:t>
      </w:r>
      <w:r>
        <w:rPr>
          <w:b/>
        </w:rPr>
        <w:t>_recursive</w:t>
      </w:r>
      <w:r w:rsidRPr="00CC0F5D">
        <w:rPr>
          <w:b/>
        </w:rPr>
        <w:t>:</w:t>
      </w:r>
      <w:r>
        <w:t xml:space="preserve"> The user may edit tep entries for for every tutor in the org-unit where he has this permission and in the org-units below.</w:t>
      </w:r>
    </w:p>
    <w:p w14:paraId="09F3E439" w14:textId="27EC1BEA" w:rsidR="00E852AB" w:rsidRDefault="00603C1F" w:rsidP="00E852AB">
      <w:r>
        <w:t>This permissions should be used in the may*-functions, moved from ilTEP to the new ilTEPPermissions-class.</w:t>
      </w:r>
    </w:p>
    <w:p w14:paraId="2E4A838E" w14:textId="7BA5B14E" w:rsidR="00BF4137" w:rsidRDefault="00BF4137" w:rsidP="00BF4137">
      <w:r>
        <w:t>The new permissions for organisational units should be included in the role templates.</w:t>
      </w:r>
    </w:p>
    <w:p w14:paraId="10A89436" w14:textId="77777777" w:rsidR="00BF4137" w:rsidRPr="00E852AB" w:rsidRDefault="00BF4137" w:rsidP="00E852AB"/>
    <w:p w14:paraId="1B97CE32" w14:textId="77777777" w:rsidR="008C1635" w:rsidRDefault="008C1635" w:rsidP="008C1635">
      <w:pPr>
        <w:pStyle w:val="Heading1"/>
        <w:jc w:val="left"/>
      </w:pPr>
      <w:r>
        <w:lastRenderedPageBreak/>
        <w:t>Install Script</w:t>
      </w:r>
    </w:p>
    <w:p w14:paraId="1BEBAC85" w14:textId="116D351C" w:rsidR="00603C1F" w:rsidRDefault="00603C1F" w:rsidP="008C1635">
      <w:pPr>
        <w:jc w:val="left"/>
      </w:pPr>
      <w:r>
        <w:t>To install the TEP in an ILIAS-Installation, an idempotent install skript for the TEP should be created. This skript should:</w:t>
      </w:r>
    </w:p>
    <w:p w14:paraId="7B0BDEBF" w14:textId="342A4FA5" w:rsidR="00603C1F" w:rsidRDefault="00603C1F" w:rsidP="00603C1F">
      <w:pPr>
        <w:pStyle w:val="ListParagraph"/>
        <w:numPr>
          <w:ilvl w:val="0"/>
          <w:numId w:val="50"/>
        </w:numPr>
        <w:jc w:val="left"/>
      </w:pPr>
      <w:r>
        <w:t>create new org-unit permissions</w:t>
      </w:r>
    </w:p>
    <w:p w14:paraId="01304742" w14:textId="2E99930F" w:rsidR="00603C1F" w:rsidRDefault="00603C1F" w:rsidP="00603C1F">
      <w:pPr>
        <w:pStyle w:val="ListParagraph"/>
        <w:numPr>
          <w:ilvl w:val="0"/>
          <w:numId w:val="50"/>
        </w:numPr>
        <w:jc w:val="left"/>
      </w:pPr>
      <w:r>
        <w:t>create the calendar for courses</w:t>
      </w:r>
    </w:p>
    <w:p w14:paraId="55CF9BB7" w14:textId="25CA2578" w:rsidR="00C214AE" w:rsidRDefault="00603C1F" w:rsidP="00603C1F">
      <w:pPr>
        <w:pStyle w:val="ListParagraph"/>
        <w:numPr>
          <w:ilvl w:val="0"/>
          <w:numId w:val="50"/>
        </w:numPr>
        <w:jc w:val="left"/>
      </w:pPr>
      <w:r>
        <w:t>add  a column for the entry type to the table cal_entries</w:t>
      </w:r>
    </w:p>
    <w:p w14:paraId="799F3727" w14:textId="34042707" w:rsidR="00395880" w:rsidRDefault="00395880" w:rsidP="00603C1F">
      <w:pPr>
        <w:pStyle w:val="ListParagraph"/>
        <w:numPr>
          <w:ilvl w:val="0"/>
          <w:numId w:val="50"/>
        </w:numPr>
        <w:jc w:val="left"/>
      </w:pPr>
      <w:r>
        <w:t>reload the control structure</w:t>
      </w:r>
    </w:p>
    <w:p w14:paraId="5B51DC4E" w14:textId="5FB582DC" w:rsidR="0074044E" w:rsidRPr="00C823B3" w:rsidRDefault="0074044E" w:rsidP="00603C1F">
      <w:pPr>
        <w:pStyle w:val="ListParagraph"/>
        <w:numPr>
          <w:ilvl w:val="0"/>
          <w:numId w:val="50"/>
        </w:numPr>
        <w:jc w:val="left"/>
      </w:pPr>
      <w:r>
        <w:t>bind events to handlers in ilTEPCourseEntries</w:t>
      </w:r>
    </w:p>
    <w:sectPr w:rsidR="0074044E" w:rsidRPr="00C823B3" w:rsidSect="00FD71DA">
      <w:headerReference w:type="default" r:id="rId8"/>
      <w:footerReference w:type="default" r:id="rId9"/>
      <w:headerReference w:type="first" r:id="rId10"/>
      <w:type w:val="continuous"/>
      <w:pgSz w:w="11906" w:h="16838" w:code="9"/>
      <w:pgMar w:top="1418" w:right="1418" w:bottom="1134" w:left="1418" w:header="284" w:footer="284"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42ED1" w14:textId="77777777" w:rsidR="00505368" w:rsidRDefault="00505368">
      <w:pPr>
        <w:spacing w:after="0" w:line="240" w:lineRule="auto"/>
      </w:pPr>
      <w:r>
        <w:separator/>
      </w:r>
    </w:p>
  </w:endnote>
  <w:endnote w:type="continuationSeparator" w:id="0">
    <w:p w14:paraId="383E1743" w14:textId="77777777" w:rsidR="00505368" w:rsidRDefault="00505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Lohit Hindi;Arial Unicode MS">
    <w:panose1 w:val="00000000000000000000"/>
    <w:charset w:val="00"/>
    <w:family w:val="roman"/>
    <w:notTrueType/>
    <w:pitch w:val="default"/>
    <w:sig w:usb0="00000003" w:usb1="00000000" w:usb2="00000000" w:usb3="00000000" w:csb0="00000001" w:csb1="00000000"/>
  </w:font>
  <w:font w:name="DejaVu Sans">
    <w:altName w:val="Times New Roman"/>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070FC" w14:textId="77777777" w:rsidR="00505368" w:rsidRDefault="00505368">
    <w:pPr>
      <w:pStyle w:val="Footer"/>
      <w:tabs>
        <w:tab w:val="right" w:pos="9180"/>
      </w:tabs>
      <w:spacing w:line="100" w:lineRule="atLeast"/>
      <w:jc w:val="center"/>
    </w:pPr>
    <w:r>
      <w:rPr>
        <w:szCs w:val="20"/>
      </w:rPr>
      <w:t xml:space="preserve">Seite </w:t>
    </w:r>
    <w:r>
      <w:fldChar w:fldCharType="begin"/>
    </w:r>
    <w:r>
      <w:instrText>PAGE</w:instrText>
    </w:r>
    <w:r>
      <w:fldChar w:fldCharType="separate"/>
    </w:r>
    <w:r w:rsidR="00FC2CBA">
      <w:rPr>
        <w:noProof/>
      </w:rPr>
      <w:t>8</w:t>
    </w:r>
    <w:r>
      <w:fldChar w:fldCharType="end"/>
    </w:r>
    <w:r>
      <w:rPr>
        <w:rStyle w:val="PageNumber"/>
        <w:rFonts w:cs="Arial"/>
        <w:szCs w:val="20"/>
      </w:rPr>
      <w:t xml:space="preserve"> von </w:t>
    </w:r>
    <w:r>
      <w:fldChar w:fldCharType="begin"/>
    </w:r>
    <w:r>
      <w:instrText>NUMPAGES \*Arabic</w:instrText>
    </w:r>
    <w:r>
      <w:fldChar w:fldCharType="separate"/>
    </w:r>
    <w:r w:rsidR="00FC2CBA">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8822D" w14:textId="77777777" w:rsidR="00505368" w:rsidRDefault="00505368">
      <w:pPr>
        <w:spacing w:after="0" w:line="240" w:lineRule="auto"/>
      </w:pPr>
      <w:r>
        <w:separator/>
      </w:r>
    </w:p>
  </w:footnote>
  <w:footnote w:type="continuationSeparator" w:id="0">
    <w:p w14:paraId="1AB9FC3E" w14:textId="77777777" w:rsidR="00505368" w:rsidRDefault="0050536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E838A" w14:textId="77777777" w:rsidR="00505368" w:rsidRDefault="00505368">
    <w:pPr>
      <w:pStyle w:val="Header"/>
      <w:spacing w:after="480"/>
      <w:rPr>
        <w:b/>
      </w:rPr>
    </w:pPr>
    <w:r>
      <w:rPr>
        <w:noProof/>
        <w:lang w:val="en-US" w:eastAsia="en-US"/>
      </w:rPr>
      <w:drawing>
        <wp:anchor distT="0" distB="0" distL="114300" distR="114300" simplePos="0" relativeHeight="251657216" behindDoc="1" locked="0" layoutInCell="1" allowOverlap="1" wp14:anchorId="49D933A0" wp14:editId="2C9E62DF">
          <wp:simplePos x="0" y="0"/>
          <wp:positionH relativeFrom="column">
            <wp:posOffset>-909955</wp:posOffset>
          </wp:positionH>
          <wp:positionV relativeFrom="paragraph">
            <wp:posOffset>-457200</wp:posOffset>
          </wp:positionV>
          <wp:extent cx="7778115" cy="2897505"/>
          <wp:effectExtent l="0" t="0" r="0" b="0"/>
          <wp:wrapNone/>
          <wp:docPr id="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b="3008"/>
                  <a:stretch>
                    <a:fillRect/>
                  </a:stretch>
                </pic:blipFill>
                <pic:spPr bwMode="auto">
                  <a:xfrm>
                    <a:off x="0" y="0"/>
                    <a:ext cx="7778115" cy="289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945A2" w14:textId="626F293C" w:rsidR="00505368" w:rsidRPr="00DB5F25" w:rsidRDefault="00505368" w:rsidP="00DB5F25">
    <w:pPr>
      <w:pStyle w:val="Header"/>
      <w:tabs>
        <w:tab w:val="clear" w:pos="4536"/>
        <w:tab w:val="clear" w:pos="9072"/>
        <w:tab w:val="left" w:pos="4020"/>
      </w:tabs>
      <w:spacing w:after="480"/>
      <w:rPr>
        <w:b/>
        <w:color w:val="FF0000"/>
        <w:sz w:val="24"/>
      </w:rPr>
    </w:pPr>
    <w:r>
      <w:rPr>
        <w:b/>
      </w:rPr>
      <w:tab/>
    </w:r>
  </w:p>
  <w:p w14:paraId="0C91457A" w14:textId="73285A16" w:rsidR="00505368" w:rsidRPr="00C823B3" w:rsidRDefault="00505368">
    <w:pPr>
      <w:pStyle w:val="Header"/>
      <w:spacing w:after="480"/>
      <w:rPr>
        <w:b/>
      </w:rPr>
    </w:pPr>
    <w:r>
      <w:rPr>
        <w:b/>
      </w:rPr>
      <w:t>Refactoring and Porting of the TEP</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A309E" w14:textId="77777777" w:rsidR="00505368" w:rsidRDefault="00505368">
    <w:pPr>
      <w:pStyle w:val="Header"/>
    </w:pPr>
    <w:r>
      <w:rPr>
        <w:noProof/>
        <w:lang w:val="en-US" w:eastAsia="en-US"/>
      </w:rPr>
      <w:drawing>
        <wp:anchor distT="0" distB="0" distL="114300" distR="114300" simplePos="0" relativeHeight="251658240" behindDoc="1" locked="0" layoutInCell="1" allowOverlap="1" wp14:anchorId="5343C9CC" wp14:editId="6AA16735">
          <wp:simplePos x="0" y="0"/>
          <wp:positionH relativeFrom="column">
            <wp:posOffset>-919480</wp:posOffset>
          </wp:positionH>
          <wp:positionV relativeFrom="paragraph">
            <wp:posOffset>-466725</wp:posOffset>
          </wp:positionV>
          <wp:extent cx="7778115" cy="2897505"/>
          <wp:effectExtent l="0" t="0" r="0" b="0"/>
          <wp:wrapNone/>
          <wp:docPr id="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b="3008"/>
                  <a:stretch>
                    <a:fillRect/>
                  </a:stretch>
                </pic:blipFill>
                <pic:spPr bwMode="auto">
                  <a:xfrm>
                    <a:off x="0" y="0"/>
                    <a:ext cx="7778115" cy="28975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521F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CD0B7E"/>
    <w:multiLevelType w:val="multilevel"/>
    <w:tmpl w:val="383E2FA4"/>
    <w:lvl w:ilvl="0">
      <w:start w:val="1"/>
      <w:numFmt w:val="decimal"/>
      <w:pStyle w:val="Vertragsabschnitt"/>
      <w:lvlText w:val="(%1)"/>
      <w:lvlJc w:val="left"/>
      <w:pPr>
        <w:tabs>
          <w:tab w:val="num" w:pos="425"/>
        </w:tabs>
        <w:ind w:left="425" w:hanging="425"/>
      </w:pPr>
      <w:rPr>
        <w:rFonts w:cs="Times New Roman"/>
        <w:b w:val="0"/>
        <w:i w:val="0"/>
        <w:sz w:val="24"/>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65B001D"/>
    <w:multiLevelType w:val="multilevel"/>
    <w:tmpl w:val="10E0CF4C"/>
    <w:lvl w:ilvl="0">
      <w:start w:val="1"/>
      <w:numFmt w:val="bullet"/>
      <w:lvlText w:val=""/>
      <w:lvlJc w:val="left"/>
      <w:pPr>
        <w:tabs>
          <w:tab w:val="num" w:pos="720"/>
        </w:tabs>
        <w:ind w:left="720" w:hanging="360"/>
      </w:pPr>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C7D3F92"/>
    <w:multiLevelType w:val="multilevel"/>
    <w:tmpl w:val="1DDCFBB0"/>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4">
    <w:nsid w:val="0E5753C6"/>
    <w:multiLevelType w:val="multilevel"/>
    <w:tmpl w:val="35BA824A"/>
    <w:lvl w:ilvl="0">
      <w:start w:val="1"/>
      <w:numFmt w:val="decimal"/>
      <w:pStyle w:val="FormatvorlageFettBlockVor6ptZeilenabstandGenau16pt"/>
      <w:lvlText w:val="(%1)"/>
      <w:lvlJc w:val="left"/>
      <w:pPr>
        <w:tabs>
          <w:tab w:val="num"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15BF6385"/>
    <w:multiLevelType w:val="hybridMultilevel"/>
    <w:tmpl w:val="6DA028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6">
    <w:nsid w:val="1998071C"/>
    <w:multiLevelType w:val="multilevel"/>
    <w:tmpl w:val="E99EE1EC"/>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7">
    <w:nsid w:val="1AD63397"/>
    <w:multiLevelType w:val="multilevel"/>
    <w:tmpl w:val="DC74CE3E"/>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8">
    <w:nsid w:val="1C5F28CF"/>
    <w:multiLevelType w:val="multilevel"/>
    <w:tmpl w:val="7E5CFC6E"/>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nsid w:val="2377582F"/>
    <w:multiLevelType w:val="multilevel"/>
    <w:tmpl w:val="83BE9DE6"/>
    <w:lvl w:ilvl="0">
      <w:start w:val="1"/>
      <w:numFmt w:val="bullet"/>
      <w:pStyle w:val="AufzhlungmitPunkten"/>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59A4B28"/>
    <w:multiLevelType w:val="hybridMultilevel"/>
    <w:tmpl w:val="27A6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3269A"/>
    <w:multiLevelType w:val="multilevel"/>
    <w:tmpl w:val="16F65004"/>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12">
    <w:nsid w:val="2B8C4ECC"/>
    <w:multiLevelType w:val="multilevel"/>
    <w:tmpl w:val="6E900162"/>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13">
    <w:nsid w:val="373F23BB"/>
    <w:multiLevelType w:val="multilevel"/>
    <w:tmpl w:val="0EFE7F8C"/>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14">
    <w:nsid w:val="3DBE533B"/>
    <w:multiLevelType w:val="hybridMultilevel"/>
    <w:tmpl w:val="680E61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5">
    <w:nsid w:val="442048F2"/>
    <w:multiLevelType w:val="multilevel"/>
    <w:tmpl w:val="6E900162"/>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16">
    <w:nsid w:val="4A9506DB"/>
    <w:multiLevelType w:val="hybridMultilevel"/>
    <w:tmpl w:val="C194F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7">
    <w:nsid w:val="4ED875B6"/>
    <w:multiLevelType w:val="hybridMultilevel"/>
    <w:tmpl w:val="1A08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176BE1"/>
    <w:multiLevelType w:val="singleLevel"/>
    <w:tmpl w:val="07D248EA"/>
    <w:styleLink w:val="FormatvorlageAufgezhltWingdingsSymbolVor63mmHngend63mm"/>
    <w:lvl w:ilvl="0">
      <w:numFmt w:val="bullet"/>
      <w:lvlText w:val="-"/>
      <w:lvlJc w:val="left"/>
      <w:pPr>
        <w:tabs>
          <w:tab w:val="num" w:pos="360"/>
        </w:tabs>
        <w:ind w:left="360" w:hanging="360"/>
      </w:pPr>
      <w:rPr>
        <w:rFonts w:ascii="Times New Roman" w:hAnsi="Times New Roman" w:hint="default"/>
      </w:rPr>
    </w:lvl>
  </w:abstractNum>
  <w:abstractNum w:abstractNumId="19">
    <w:nsid w:val="543D78E1"/>
    <w:multiLevelType w:val="multilevel"/>
    <w:tmpl w:val="20FE3088"/>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20">
    <w:nsid w:val="5B7B4BBE"/>
    <w:multiLevelType w:val="multilevel"/>
    <w:tmpl w:val="F344F726"/>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21">
    <w:nsid w:val="5D001E3A"/>
    <w:multiLevelType w:val="multilevel"/>
    <w:tmpl w:val="6E900162"/>
    <w:lvl w:ilvl="0">
      <w:start w:val="1"/>
      <w:numFmt w:val="decimal"/>
      <w:lvlText w:val="%1"/>
      <w:lvlJc w:val="left"/>
      <w:pPr>
        <w:tabs>
          <w:tab w:val="num" w:pos="864"/>
        </w:tabs>
        <w:ind w:left="864" w:hanging="432"/>
      </w:pPr>
      <w:rPr>
        <w:rFonts w:cs="Times New Roman"/>
      </w:rPr>
    </w:lvl>
    <w:lvl w:ilvl="1">
      <w:start w:val="1"/>
      <w:numFmt w:val="upperLetter"/>
      <w:lvlText w:val="%2."/>
      <w:lvlJc w:val="left"/>
      <w:pPr>
        <w:tabs>
          <w:tab w:val="num" w:pos="789"/>
        </w:tabs>
        <w:ind w:left="789" w:hanging="357"/>
      </w:pPr>
      <w:rPr>
        <w:rFonts w:cs="Times New Roman"/>
      </w:rPr>
    </w:lvl>
    <w:lvl w:ilvl="2">
      <w:start w:val="1"/>
      <w:numFmt w:val="decimal"/>
      <w:lvlText w:val="%1.%2.%3"/>
      <w:lvlJc w:val="left"/>
      <w:pPr>
        <w:tabs>
          <w:tab w:val="num" w:pos="1152"/>
        </w:tabs>
        <w:ind w:left="1152" w:hanging="720"/>
      </w:pPr>
      <w:rPr>
        <w:rFonts w:cs="Times New Roman"/>
      </w:rPr>
    </w:lvl>
    <w:lvl w:ilvl="3">
      <w:start w:val="1"/>
      <w:numFmt w:val="decimal"/>
      <w:lvlText w:val="%1.%2.%3.%4"/>
      <w:lvlJc w:val="left"/>
      <w:pPr>
        <w:tabs>
          <w:tab w:val="num" w:pos="1296"/>
        </w:tabs>
        <w:ind w:left="1296" w:hanging="864"/>
      </w:pPr>
      <w:rPr>
        <w:rFonts w:cs="Times New Roman"/>
      </w:rPr>
    </w:lvl>
    <w:lvl w:ilvl="4">
      <w:start w:val="1"/>
      <w:numFmt w:val="decimal"/>
      <w:lvlText w:val="%1.%2.%3.%4.%5"/>
      <w:lvlJc w:val="left"/>
      <w:pPr>
        <w:tabs>
          <w:tab w:val="num" w:pos="1440"/>
        </w:tabs>
        <w:ind w:left="1440" w:hanging="1008"/>
      </w:pPr>
      <w:rPr>
        <w:rFonts w:cs="Times New Roman"/>
      </w:rPr>
    </w:lvl>
    <w:lvl w:ilvl="5">
      <w:start w:val="1"/>
      <w:numFmt w:val="decimal"/>
      <w:lvlText w:val="%1.%2.%3.%4.%5.%6"/>
      <w:lvlJc w:val="left"/>
      <w:pPr>
        <w:tabs>
          <w:tab w:val="num" w:pos="1584"/>
        </w:tabs>
        <w:ind w:left="1584" w:hanging="1152"/>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22">
    <w:nsid w:val="659A188D"/>
    <w:multiLevelType w:val="hybridMultilevel"/>
    <w:tmpl w:val="4334A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3">
    <w:nsid w:val="684C776D"/>
    <w:multiLevelType w:val="multilevel"/>
    <w:tmpl w:val="CC54678C"/>
    <w:lvl w:ilvl="0">
      <w:start w:val="1"/>
      <w:numFmt w:val="bullet"/>
      <w:pStyle w:val="Tabelle-Items-10pt"/>
      <w:lvlText w:val=""/>
      <w:lvlJc w:val="left"/>
      <w:pPr>
        <w:tabs>
          <w:tab w:val="num" w:pos="720"/>
        </w:tabs>
        <w:ind w:left="700" w:hanging="340"/>
      </w:pPr>
      <w:rPr>
        <w:rFonts w:ascii="Symbol" w:hAnsi="Symbol" w:hint="default"/>
        <w:sz w:val="18"/>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6B6434E2"/>
    <w:multiLevelType w:val="hybridMultilevel"/>
    <w:tmpl w:val="F2AAE7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715805C8"/>
    <w:multiLevelType w:val="multilevel"/>
    <w:tmpl w:val="086456C6"/>
    <w:lvl w:ilvl="0">
      <w:start w:val="1"/>
      <w:numFmt w:val="decimal"/>
      <w:pStyle w:val="Frage"/>
      <w:lvlText w:val="%1."/>
      <w:lvlJc w:val="left"/>
      <w:pPr>
        <w:tabs>
          <w:tab w:val="num" w:pos="360"/>
        </w:tabs>
      </w:pPr>
      <w:rPr>
        <w:rFonts w:cs="Times New Roman"/>
        <w:sz w:val="20"/>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72865F6F"/>
    <w:multiLevelType w:val="hybridMultilevel"/>
    <w:tmpl w:val="D59C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4F664C"/>
    <w:multiLevelType w:val="multilevel"/>
    <w:tmpl w:val="6BF8841E"/>
    <w:lvl w:ilvl="0">
      <w:start w:val="1"/>
      <w:numFmt w:val="decimal"/>
      <w:pStyle w:val="Heading7"/>
      <w:lvlText w:val="%1"/>
      <w:lvlJc w:val="left"/>
      <w:pPr>
        <w:tabs>
          <w:tab w:val="num" w:pos="432"/>
        </w:tabs>
        <w:ind w:left="432" w:hanging="432"/>
      </w:pPr>
      <w:rPr>
        <w:rFonts w:cs="Times New Roman"/>
      </w:rPr>
    </w:lvl>
    <w:lvl w:ilvl="1">
      <w:start w:val="1"/>
      <w:numFmt w:val="upperLetter"/>
      <w:lvlText w:val="%2."/>
      <w:lvlJc w:val="left"/>
      <w:pPr>
        <w:tabs>
          <w:tab w:val="num" w:pos="357"/>
        </w:tabs>
        <w:ind w:left="357" w:hanging="357"/>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8"/>
  </w:num>
  <w:num w:numId="2">
    <w:abstractNumId w:val="23"/>
  </w:num>
  <w:num w:numId="3">
    <w:abstractNumId w:val="27"/>
  </w:num>
  <w:num w:numId="4">
    <w:abstractNumId w:val="4"/>
  </w:num>
  <w:num w:numId="5">
    <w:abstractNumId w:val="25"/>
  </w:num>
  <w:num w:numId="6">
    <w:abstractNumId w:val="9"/>
  </w:num>
  <w:num w:numId="7">
    <w:abstractNumId w:val="1"/>
  </w:num>
  <w:num w:numId="8">
    <w:abstractNumId w:val="2"/>
  </w:num>
  <w:num w:numId="9">
    <w:abstractNumId w:val="3"/>
  </w:num>
  <w:num w:numId="10">
    <w:abstractNumId w:val="11"/>
  </w:num>
  <w:num w:numId="11">
    <w:abstractNumId w:val="6"/>
  </w:num>
  <w:num w:numId="12">
    <w:abstractNumId w:val="19"/>
  </w:num>
  <w:num w:numId="13">
    <w:abstractNumId w:val="12"/>
  </w:num>
  <w:num w:numId="14">
    <w:abstractNumId w:val="13"/>
  </w:num>
  <w:num w:numId="15">
    <w:abstractNumId w:val="20"/>
  </w:num>
  <w:num w:numId="16">
    <w:abstractNumId w:val="7"/>
  </w:num>
  <w:num w:numId="17">
    <w:abstractNumId w:val="8"/>
  </w:num>
  <w:num w:numId="18">
    <w:abstractNumId w:val="15"/>
  </w:num>
  <w:num w:numId="19">
    <w:abstractNumId w:val="21"/>
  </w:num>
  <w:num w:numId="20">
    <w:abstractNumId w:val="8"/>
  </w:num>
  <w:num w:numId="21">
    <w:abstractNumId w:val="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22"/>
  </w:num>
  <w:num w:numId="31">
    <w:abstractNumId w:val="5"/>
  </w:num>
  <w:num w:numId="32">
    <w:abstractNumId w:val="8"/>
  </w:num>
  <w:num w:numId="33">
    <w:abstractNumId w:val="8"/>
  </w:num>
  <w:num w:numId="34">
    <w:abstractNumId w:val="8"/>
  </w:num>
  <w:num w:numId="35">
    <w:abstractNumId w:val="8"/>
  </w:num>
  <w:num w:numId="36">
    <w:abstractNumId w:val="14"/>
  </w:num>
  <w:num w:numId="37">
    <w:abstractNumId w:val="8"/>
  </w:num>
  <w:num w:numId="38">
    <w:abstractNumId w:val="1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18"/>
  </w:num>
  <w:num w:numId="46">
    <w:abstractNumId w:val="0"/>
  </w:num>
  <w:num w:numId="47">
    <w:abstractNumId w:val="17"/>
  </w:num>
  <w:num w:numId="48">
    <w:abstractNumId w:val="26"/>
  </w:num>
  <w:num w:numId="49">
    <w:abstractNumId w:val="24"/>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302"/>
    <w:rsid w:val="00047C75"/>
    <w:rsid w:val="00054076"/>
    <w:rsid w:val="00055455"/>
    <w:rsid w:val="000D4905"/>
    <w:rsid w:val="00171700"/>
    <w:rsid w:val="00193DD9"/>
    <w:rsid w:val="001B1DAD"/>
    <w:rsid w:val="001D0323"/>
    <w:rsid w:val="001D7483"/>
    <w:rsid w:val="001E74A2"/>
    <w:rsid w:val="0023041C"/>
    <w:rsid w:val="00241915"/>
    <w:rsid w:val="002A7537"/>
    <w:rsid w:val="002F34DD"/>
    <w:rsid w:val="00321544"/>
    <w:rsid w:val="003279D2"/>
    <w:rsid w:val="00354EEB"/>
    <w:rsid w:val="00391D59"/>
    <w:rsid w:val="003925C1"/>
    <w:rsid w:val="00395880"/>
    <w:rsid w:val="003D5FD7"/>
    <w:rsid w:val="003E41A4"/>
    <w:rsid w:val="0043353C"/>
    <w:rsid w:val="00477D46"/>
    <w:rsid w:val="00495B40"/>
    <w:rsid w:val="004D6034"/>
    <w:rsid w:val="005008F5"/>
    <w:rsid w:val="00505368"/>
    <w:rsid w:val="00552DB9"/>
    <w:rsid w:val="005553F2"/>
    <w:rsid w:val="00570CC3"/>
    <w:rsid w:val="0059505F"/>
    <w:rsid w:val="005B6D1C"/>
    <w:rsid w:val="00603C1F"/>
    <w:rsid w:val="00632459"/>
    <w:rsid w:val="0064131C"/>
    <w:rsid w:val="006434E2"/>
    <w:rsid w:val="0065274E"/>
    <w:rsid w:val="006740E9"/>
    <w:rsid w:val="0067560D"/>
    <w:rsid w:val="0069731C"/>
    <w:rsid w:val="006C66BA"/>
    <w:rsid w:val="006D323D"/>
    <w:rsid w:val="006E617F"/>
    <w:rsid w:val="007031EC"/>
    <w:rsid w:val="007270C5"/>
    <w:rsid w:val="0074044E"/>
    <w:rsid w:val="00744C41"/>
    <w:rsid w:val="00761148"/>
    <w:rsid w:val="007C0A79"/>
    <w:rsid w:val="007E05A5"/>
    <w:rsid w:val="00812D73"/>
    <w:rsid w:val="00821416"/>
    <w:rsid w:val="008269B5"/>
    <w:rsid w:val="00835205"/>
    <w:rsid w:val="008617A0"/>
    <w:rsid w:val="00862F71"/>
    <w:rsid w:val="00877D50"/>
    <w:rsid w:val="008833BB"/>
    <w:rsid w:val="008C1635"/>
    <w:rsid w:val="00902A34"/>
    <w:rsid w:val="009265D4"/>
    <w:rsid w:val="009301AD"/>
    <w:rsid w:val="00936B3B"/>
    <w:rsid w:val="009522CE"/>
    <w:rsid w:val="00953861"/>
    <w:rsid w:val="00985EB6"/>
    <w:rsid w:val="00994FCA"/>
    <w:rsid w:val="009D3D25"/>
    <w:rsid w:val="009F43F2"/>
    <w:rsid w:val="00A642C8"/>
    <w:rsid w:val="00A7332F"/>
    <w:rsid w:val="00A77E25"/>
    <w:rsid w:val="00A825DA"/>
    <w:rsid w:val="00A9010E"/>
    <w:rsid w:val="00AA2587"/>
    <w:rsid w:val="00B00DCE"/>
    <w:rsid w:val="00B16DBF"/>
    <w:rsid w:val="00B20CC9"/>
    <w:rsid w:val="00B61EAB"/>
    <w:rsid w:val="00B872EE"/>
    <w:rsid w:val="00BA6001"/>
    <w:rsid w:val="00BD5039"/>
    <w:rsid w:val="00BE575E"/>
    <w:rsid w:val="00BE6028"/>
    <w:rsid w:val="00BF4137"/>
    <w:rsid w:val="00BF7336"/>
    <w:rsid w:val="00C11D80"/>
    <w:rsid w:val="00C214AE"/>
    <w:rsid w:val="00C21FF9"/>
    <w:rsid w:val="00C27669"/>
    <w:rsid w:val="00C47864"/>
    <w:rsid w:val="00C5579A"/>
    <w:rsid w:val="00C6733E"/>
    <w:rsid w:val="00C81302"/>
    <w:rsid w:val="00C823B3"/>
    <w:rsid w:val="00C940AA"/>
    <w:rsid w:val="00CA4495"/>
    <w:rsid w:val="00CA4E3D"/>
    <w:rsid w:val="00CA6822"/>
    <w:rsid w:val="00CC0F5D"/>
    <w:rsid w:val="00CD6B24"/>
    <w:rsid w:val="00CE2D91"/>
    <w:rsid w:val="00CF0642"/>
    <w:rsid w:val="00CF121A"/>
    <w:rsid w:val="00CF2084"/>
    <w:rsid w:val="00D127F1"/>
    <w:rsid w:val="00D15D1E"/>
    <w:rsid w:val="00D23448"/>
    <w:rsid w:val="00D25751"/>
    <w:rsid w:val="00D408DB"/>
    <w:rsid w:val="00D746BD"/>
    <w:rsid w:val="00DB5F25"/>
    <w:rsid w:val="00DC053D"/>
    <w:rsid w:val="00DC3C66"/>
    <w:rsid w:val="00DE0384"/>
    <w:rsid w:val="00E24FCF"/>
    <w:rsid w:val="00E408BD"/>
    <w:rsid w:val="00E64415"/>
    <w:rsid w:val="00E81A8A"/>
    <w:rsid w:val="00E8419C"/>
    <w:rsid w:val="00E852AB"/>
    <w:rsid w:val="00EA6538"/>
    <w:rsid w:val="00ED1405"/>
    <w:rsid w:val="00EF1FCE"/>
    <w:rsid w:val="00F26FF9"/>
    <w:rsid w:val="00F64546"/>
    <w:rsid w:val="00F726B3"/>
    <w:rsid w:val="00F807C5"/>
    <w:rsid w:val="00FA38FD"/>
    <w:rsid w:val="00FA507E"/>
    <w:rsid w:val="00FC2CBA"/>
    <w:rsid w:val="00FD71DA"/>
    <w:rsid w:val="00FF131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384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0323"/>
    <w:pPr>
      <w:spacing w:after="120" w:line="360" w:lineRule="auto"/>
      <w:jc w:val="both"/>
    </w:pPr>
    <w:rPr>
      <w:rFonts w:ascii="Arial" w:hAnsi="Arial" w:cs="Arial"/>
      <w:sz w:val="22"/>
      <w:szCs w:val="24"/>
      <w:lang w:eastAsia="zh-CN"/>
    </w:rPr>
  </w:style>
  <w:style w:type="paragraph" w:styleId="Heading1">
    <w:name w:val="heading 1"/>
    <w:basedOn w:val="Normal"/>
    <w:next w:val="Normal"/>
    <w:qFormat/>
    <w:rsid w:val="00391D59"/>
    <w:pPr>
      <w:keepNext/>
      <w:widowControl w:val="0"/>
      <w:numPr>
        <w:numId w:val="1"/>
      </w:numPr>
      <w:tabs>
        <w:tab w:val="left" w:pos="567"/>
      </w:tabs>
      <w:overflowPunct w:val="0"/>
      <w:autoSpaceDE w:val="0"/>
      <w:spacing w:before="480"/>
      <w:textAlignment w:val="baseline"/>
      <w:outlineLvl w:val="0"/>
    </w:pPr>
    <w:rPr>
      <w:b/>
      <w:sz w:val="28"/>
      <w:szCs w:val="20"/>
    </w:rPr>
  </w:style>
  <w:style w:type="paragraph" w:styleId="Heading2">
    <w:name w:val="heading 2"/>
    <w:basedOn w:val="Normal"/>
    <w:next w:val="Normal"/>
    <w:qFormat/>
    <w:rsid w:val="00391D59"/>
    <w:pPr>
      <w:keepNext/>
      <w:widowControl w:val="0"/>
      <w:numPr>
        <w:ilvl w:val="1"/>
        <w:numId w:val="1"/>
      </w:numPr>
      <w:overflowPunct w:val="0"/>
      <w:autoSpaceDE w:val="0"/>
      <w:spacing w:before="360"/>
      <w:textAlignment w:val="baseline"/>
      <w:outlineLvl w:val="1"/>
    </w:pPr>
    <w:rPr>
      <w:b/>
      <w:sz w:val="24"/>
      <w:szCs w:val="20"/>
    </w:rPr>
  </w:style>
  <w:style w:type="paragraph" w:styleId="Heading3">
    <w:name w:val="heading 3"/>
    <w:basedOn w:val="Normal"/>
    <w:next w:val="Normal"/>
    <w:qFormat/>
    <w:rsid w:val="00391D59"/>
    <w:pPr>
      <w:keepNext/>
      <w:numPr>
        <w:ilvl w:val="2"/>
        <w:numId w:val="1"/>
      </w:numPr>
      <w:spacing w:before="240"/>
      <w:outlineLvl w:val="2"/>
    </w:pPr>
    <w:rPr>
      <w:b/>
      <w:bCs/>
      <w:szCs w:val="26"/>
    </w:rPr>
  </w:style>
  <w:style w:type="paragraph" w:styleId="Heading4">
    <w:name w:val="heading 4"/>
    <w:basedOn w:val="Normal"/>
    <w:next w:val="Normal"/>
    <w:qFormat/>
    <w:rsid w:val="00391D59"/>
    <w:pPr>
      <w:keepNext/>
      <w:numPr>
        <w:ilvl w:val="3"/>
        <w:numId w:val="1"/>
      </w:numPr>
      <w:spacing w:before="240"/>
      <w:outlineLvl w:val="3"/>
    </w:pPr>
    <w:rPr>
      <w:b/>
      <w:bCs/>
      <w:szCs w:val="22"/>
    </w:rPr>
  </w:style>
  <w:style w:type="paragraph" w:styleId="Heading5">
    <w:name w:val="heading 5"/>
    <w:basedOn w:val="Normal"/>
    <w:next w:val="Normal"/>
    <w:qFormat/>
    <w:rsid w:val="00391D59"/>
    <w:pPr>
      <w:keepNext/>
      <w:numPr>
        <w:ilvl w:val="4"/>
        <w:numId w:val="1"/>
      </w:numPr>
      <w:spacing w:line="300" w:lineRule="atLeast"/>
      <w:outlineLvl w:val="4"/>
    </w:pPr>
    <w:rPr>
      <w:b/>
      <w:bCs/>
      <w:szCs w:val="20"/>
    </w:rPr>
  </w:style>
  <w:style w:type="paragraph" w:styleId="Heading6">
    <w:name w:val="heading 6"/>
    <w:basedOn w:val="Normal"/>
    <w:next w:val="Normal"/>
    <w:qFormat/>
    <w:rsid w:val="00391D59"/>
    <w:pPr>
      <w:keepNext/>
      <w:numPr>
        <w:ilvl w:val="5"/>
        <w:numId w:val="1"/>
      </w:numPr>
      <w:outlineLvl w:val="5"/>
    </w:pPr>
    <w:rPr>
      <w:b/>
    </w:rPr>
  </w:style>
  <w:style w:type="paragraph" w:styleId="Heading7">
    <w:name w:val="heading 7"/>
    <w:basedOn w:val="Normal"/>
    <w:next w:val="Normal"/>
    <w:qFormat/>
    <w:rsid w:val="00391D59"/>
    <w:pPr>
      <w:numPr>
        <w:numId w:val="3"/>
      </w:numPr>
      <w:spacing w:before="240" w:after="60"/>
      <w:outlineLvl w:val="6"/>
    </w:pPr>
    <w:rPr>
      <w:rFonts w:ascii="Times New Roman" w:hAnsi="Times New Roman" w:cs="Times New Roman"/>
      <w:sz w:val="24"/>
    </w:rPr>
  </w:style>
  <w:style w:type="paragraph" w:styleId="Heading8">
    <w:name w:val="heading 8"/>
    <w:basedOn w:val="Normal"/>
    <w:next w:val="Normal"/>
    <w:qFormat/>
    <w:rsid w:val="00391D59"/>
    <w:pPr>
      <w:tabs>
        <w:tab w:val="num" w:pos="432"/>
      </w:tabs>
      <w:spacing w:before="240" w:after="60"/>
      <w:ind w:left="432" w:hanging="432"/>
      <w:outlineLvl w:val="7"/>
    </w:pPr>
    <w:rPr>
      <w:rFonts w:ascii="Times New Roman" w:hAnsi="Times New Roman" w:cs="Times New Roman"/>
      <w:i/>
      <w:iCs/>
      <w:sz w:val="24"/>
    </w:rPr>
  </w:style>
  <w:style w:type="paragraph" w:styleId="Heading9">
    <w:name w:val="heading 9"/>
    <w:basedOn w:val="Normal"/>
    <w:next w:val="Normal"/>
    <w:qFormat/>
    <w:rsid w:val="00391D59"/>
    <w:pPr>
      <w:tabs>
        <w:tab w:val="num" w:pos="432"/>
      </w:tabs>
      <w:spacing w:before="240" w:after="60"/>
      <w:ind w:left="432" w:hanging="432"/>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391D59"/>
    <w:rPr>
      <w:rFonts w:ascii="Symbol" w:hAnsi="Symbol"/>
      <w:sz w:val="18"/>
    </w:rPr>
  </w:style>
  <w:style w:type="character" w:customStyle="1" w:styleId="WW8Num7z0">
    <w:name w:val="WW8Num7z0"/>
    <w:rsid w:val="00391D59"/>
    <w:rPr>
      <w:rFonts w:ascii="Arial" w:hAnsi="Arial"/>
      <w:sz w:val="20"/>
    </w:rPr>
  </w:style>
  <w:style w:type="character" w:customStyle="1" w:styleId="WW8Num8z0">
    <w:name w:val="WW8Num8z0"/>
    <w:rsid w:val="00391D59"/>
    <w:rPr>
      <w:rFonts w:ascii="Symbol" w:eastAsia="Times New Roman" w:hAnsi="Symbol"/>
    </w:rPr>
  </w:style>
  <w:style w:type="character" w:customStyle="1" w:styleId="WW8Num8z2">
    <w:name w:val="WW8Num8z2"/>
    <w:rsid w:val="00391D59"/>
    <w:rPr>
      <w:rFonts w:ascii="Wingdings" w:hAnsi="Wingdings"/>
    </w:rPr>
  </w:style>
  <w:style w:type="character" w:customStyle="1" w:styleId="WW8Num8z4">
    <w:name w:val="WW8Num8z4"/>
    <w:rsid w:val="00391D59"/>
    <w:rPr>
      <w:rFonts w:ascii="Courier New" w:hAnsi="Courier New"/>
    </w:rPr>
  </w:style>
  <w:style w:type="character" w:customStyle="1" w:styleId="WW8Num9z0">
    <w:name w:val="WW8Num9z0"/>
    <w:rsid w:val="00391D59"/>
    <w:rPr>
      <w:rFonts w:ascii="Helvetica" w:hAnsi="Helvetica"/>
      <w:sz w:val="24"/>
    </w:rPr>
  </w:style>
  <w:style w:type="character" w:customStyle="1" w:styleId="WW8Num16z1">
    <w:name w:val="WW8Num16z1"/>
    <w:rsid w:val="00391D59"/>
    <w:rPr>
      <w:sz w:val="26"/>
    </w:rPr>
  </w:style>
  <w:style w:type="character" w:customStyle="1" w:styleId="WW8Num17z0">
    <w:name w:val="WW8Num17z0"/>
    <w:rsid w:val="00391D59"/>
    <w:rPr>
      <w:rFonts w:ascii="Symbol" w:hAnsi="Symbol"/>
    </w:rPr>
  </w:style>
  <w:style w:type="character" w:customStyle="1" w:styleId="WW8Num17z1">
    <w:name w:val="WW8Num17z1"/>
    <w:rsid w:val="00391D59"/>
    <w:rPr>
      <w:rFonts w:ascii="Courier New" w:hAnsi="Courier New"/>
    </w:rPr>
  </w:style>
  <w:style w:type="character" w:customStyle="1" w:styleId="WW8Num17z2">
    <w:name w:val="WW8Num17z2"/>
    <w:rsid w:val="00391D59"/>
    <w:rPr>
      <w:rFonts w:ascii="Wingdings" w:hAnsi="Wingdings"/>
    </w:rPr>
  </w:style>
  <w:style w:type="character" w:customStyle="1" w:styleId="WW8Num19z0">
    <w:name w:val="WW8Num19z0"/>
    <w:rsid w:val="00391D59"/>
    <w:rPr>
      <w:rFonts w:ascii="Symbol" w:hAnsi="Symbol"/>
    </w:rPr>
  </w:style>
  <w:style w:type="character" w:customStyle="1" w:styleId="WW8Num19z1">
    <w:name w:val="WW8Num19z1"/>
    <w:rsid w:val="00391D59"/>
    <w:rPr>
      <w:rFonts w:ascii="Courier New" w:hAnsi="Courier New"/>
    </w:rPr>
  </w:style>
  <w:style w:type="character" w:customStyle="1" w:styleId="WW8Num19z2">
    <w:name w:val="WW8Num19z2"/>
    <w:rsid w:val="00391D59"/>
    <w:rPr>
      <w:rFonts w:ascii="Wingdings" w:hAnsi="Wingdings"/>
    </w:rPr>
  </w:style>
  <w:style w:type="character" w:customStyle="1" w:styleId="WW8Num20z0">
    <w:name w:val="WW8Num20z0"/>
    <w:rsid w:val="00391D59"/>
    <w:rPr>
      <w:rFonts w:ascii="Arial" w:hAnsi="Arial"/>
    </w:rPr>
  </w:style>
  <w:style w:type="character" w:customStyle="1" w:styleId="WW8Num20z1">
    <w:name w:val="WW8Num20z1"/>
    <w:rsid w:val="00391D59"/>
    <w:rPr>
      <w:rFonts w:ascii="Courier New" w:hAnsi="Courier New"/>
    </w:rPr>
  </w:style>
  <w:style w:type="character" w:customStyle="1" w:styleId="WW8Num20z2">
    <w:name w:val="WW8Num20z2"/>
    <w:rsid w:val="00391D59"/>
    <w:rPr>
      <w:rFonts w:ascii="Wingdings" w:hAnsi="Wingdings"/>
    </w:rPr>
  </w:style>
  <w:style w:type="character" w:customStyle="1" w:styleId="WW8Num20z3">
    <w:name w:val="WW8Num20z3"/>
    <w:rsid w:val="00391D59"/>
    <w:rPr>
      <w:rFonts w:ascii="Symbol" w:hAnsi="Symbol"/>
    </w:rPr>
  </w:style>
  <w:style w:type="character" w:customStyle="1" w:styleId="WW8Num21z0">
    <w:name w:val="WW8Num21z0"/>
    <w:rsid w:val="00391D59"/>
    <w:rPr>
      <w:rFonts w:ascii="Helvetica" w:hAnsi="Helvetica"/>
      <w:sz w:val="24"/>
    </w:rPr>
  </w:style>
  <w:style w:type="character" w:customStyle="1" w:styleId="WW8Num23z0">
    <w:name w:val="WW8Num23z0"/>
    <w:rsid w:val="00391D59"/>
    <w:rPr>
      <w:rFonts w:ascii="Symbol" w:hAnsi="Symbol"/>
    </w:rPr>
  </w:style>
  <w:style w:type="character" w:customStyle="1" w:styleId="WW8Num24z0">
    <w:name w:val="WW8Num24z0"/>
    <w:rsid w:val="00391D59"/>
    <w:rPr>
      <w:rFonts w:ascii="Arial" w:hAnsi="Arial"/>
    </w:rPr>
  </w:style>
  <w:style w:type="character" w:customStyle="1" w:styleId="WW8Num24z1">
    <w:name w:val="WW8Num24z1"/>
    <w:rsid w:val="00391D59"/>
    <w:rPr>
      <w:rFonts w:ascii="Courier New" w:hAnsi="Courier New"/>
    </w:rPr>
  </w:style>
  <w:style w:type="character" w:customStyle="1" w:styleId="WW8Num24z2">
    <w:name w:val="WW8Num24z2"/>
    <w:rsid w:val="00391D59"/>
    <w:rPr>
      <w:rFonts w:ascii="Wingdings" w:hAnsi="Wingdings"/>
    </w:rPr>
  </w:style>
  <w:style w:type="character" w:customStyle="1" w:styleId="WW8Num24z3">
    <w:name w:val="WW8Num24z3"/>
    <w:rsid w:val="00391D59"/>
    <w:rPr>
      <w:rFonts w:ascii="Symbol" w:hAnsi="Symbol"/>
    </w:rPr>
  </w:style>
  <w:style w:type="character" w:customStyle="1" w:styleId="WW8Num25z0">
    <w:name w:val="WW8Num25z0"/>
    <w:rsid w:val="00391D59"/>
    <w:rPr>
      <w:rFonts w:ascii="Symbol" w:hAnsi="Symbol"/>
    </w:rPr>
  </w:style>
  <w:style w:type="character" w:customStyle="1" w:styleId="WW8Num25z1">
    <w:name w:val="WW8Num25z1"/>
    <w:rsid w:val="00391D59"/>
    <w:rPr>
      <w:rFonts w:ascii="Wingdings 2" w:hAnsi="Wingdings 2"/>
    </w:rPr>
  </w:style>
  <w:style w:type="character" w:customStyle="1" w:styleId="WW8Num28z0">
    <w:name w:val="WW8Num28z0"/>
    <w:rsid w:val="00391D59"/>
    <w:rPr>
      <w:rFonts w:ascii="Symbol" w:hAnsi="Symbol"/>
    </w:rPr>
  </w:style>
  <w:style w:type="character" w:customStyle="1" w:styleId="WW8Num28z1">
    <w:name w:val="WW8Num28z1"/>
    <w:rsid w:val="00391D59"/>
    <w:rPr>
      <w:rFonts w:ascii="Courier New" w:hAnsi="Courier New"/>
    </w:rPr>
  </w:style>
  <w:style w:type="character" w:customStyle="1" w:styleId="WW8Num28z2">
    <w:name w:val="WW8Num28z2"/>
    <w:rsid w:val="00391D59"/>
    <w:rPr>
      <w:rFonts w:ascii="Wingdings" w:hAnsi="Wingdings"/>
    </w:rPr>
  </w:style>
  <w:style w:type="character" w:customStyle="1" w:styleId="WW8Num31z0">
    <w:name w:val="WW8Num31z0"/>
    <w:rsid w:val="00391D59"/>
    <w:rPr>
      <w:rFonts w:ascii="Symbol" w:hAnsi="Symbol"/>
    </w:rPr>
  </w:style>
  <w:style w:type="character" w:customStyle="1" w:styleId="WW8Num31z1">
    <w:name w:val="WW8Num31z1"/>
    <w:rsid w:val="00391D59"/>
    <w:rPr>
      <w:rFonts w:ascii="Courier New" w:hAnsi="Courier New"/>
    </w:rPr>
  </w:style>
  <w:style w:type="character" w:customStyle="1" w:styleId="WW8Num31z2">
    <w:name w:val="WW8Num31z2"/>
    <w:rsid w:val="00391D59"/>
    <w:rPr>
      <w:rFonts w:ascii="Wingdings" w:hAnsi="Wingdings"/>
    </w:rPr>
  </w:style>
  <w:style w:type="character" w:customStyle="1" w:styleId="WW8Num33z0">
    <w:name w:val="WW8Num33z0"/>
    <w:rsid w:val="00391D59"/>
    <w:rPr>
      <w:rFonts w:ascii="Symbol" w:hAnsi="Symbol"/>
    </w:rPr>
  </w:style>
  <w:style w:type="character" w:customStyle="1" w:styleId="WW8Num33z1">
    <w:name w:val="WW8Num33z1"/>
    <w:rsid w:val="00391D59"/>
    <w:rPr>
      <w:rFonts w:ascii="Courier New" w:hAnsi="Courier New"/>
    </w:rPr>
  </w:style>
  <w:style w:type="character" w:customStyle="1" w:styleId="WW8Num33z2">
    <w:name w:val="WW8Num33z2"/>
    <w:rsid w:val="00391D59"/>
    <w:rPr>
      <w:rFonts w:ascii="Wingdings" w:hAnsi="Wingdings"/>
    </w:rPr>
  </w:style>
  <w:style w:type="character" w:customStyle="1" w:styleId="WW8Num34z0">
    <w:name w:val="WW8Num34z0"/>
    <w:rsid w:val="00391D59"/>
    <w:rPr>
      <w:rFonts w:ascii="Symbol" w:hAnsi="Symbol"/>
    </w:rPr>
  </w:style>
  <w:style w:type="character" w:customStyle="1" w:styleId="WW8Num34z1">
    <w:name w:val="WW8Num34z1"/>
    <w:rsid w:val="00391D59"/>
    <w:rPr>
      <w:rFonts w:ascii="Courier New" w:hAnsi="Courier New"/>
    </w:rPr>
  </w:style>
  <w:style w:type="character" w:customStyle="1" w:styleId="WW8Num34z2">
    <w:name w:val="WW8Num34z2"/>
    <w:rsid w:val="00391D59"/>
    <w:rPr>
      <w:rFonts w:ascii="Wingdings" w:hAnsi="Wingdings"/>
    </w:rPr>
  </w:style>
  <w:style w:type="character" w:customStyle="1" w:styleId="WW8Num37z0">
    <w:name w:val="WW8Num37z0"/>
    <w:rsid w:val="00391D59"/>
    <w:rPr>
      <w:rFonts w:ascii="Symbol" w:hAnsi="Symbol"/>
    </w:rPr>
  </w:style>
  <w:style w:type="character" w:customStyle="1" w:styleId="WW8Num37z1">
    <w:name w:val="WW8Num37z1"/>
    <w:rsid w:val="00391D59"/>
    <w:rPr>
      <w:rFonts w:ascii="Courier New" w:hAnsi="Courier New"/>
    </w:rPr>
  </w:style>
  <w:style w:type="character" w:customStyle="1" w:styleId="WW8Num37z2">
    <w:name w:val="WW8Num37z2"/>
    <w:rsid w:val="00391D59"/>
    <w:rPr>
      <w:rFonts w:ascii="Wingdings" w:hAnsi="Wingdings"/>
    </w:rPr>
  </w:style>
  <w:style w:type="character" w:customStyle="1" w:styleId="Absatz-Standardschriftart1">
    <w:name w:val="Absatz-Standardschriftart1"/>
    <w:rsid w:val="00391D59"/>
  </w:style>
  <w:style w:type="character" w:customStyle="1" w:styleId="WW-Absatz-Standardschriftart">
    <w:name w:val="WW-Absatz-Standardschriftart"/>
    <w:rsid w:val="00391D59"/>
  </w:style>
  <w:style w:type="character" w:customStyle="1" w:styleId="WW8Num3z0">
    <w:name w:val="WW8Num3z0"/>
    <w:rsid w:val="00391D59"/>
    <w:rPr>
      <w:rFonts w:ascii="Symbol" w:hAnsi="Symbol"/>
      <w:sz w:val="18"/>
    </w:rPr>
  </w:style>
  <w:style w:type="character" w:customStyle="1" w:styleId="WW8Num3z1">
    <w:name w:val="WW8Num3z1"/>
    <w:rsid w:val="00391D59"/>
    <w:rPr>
      <w:rFonts w:ascii="Courier New" w:hAnsi="Courier New"/>
      <w:sz w:val="18"/>
    </w:rPr>
  </w:style>
  <w:style w:type="character" w:customStyle="1" w:styleId="WW8Num3z2">
    <w:name w:val="WW8Num3z2"/>
    <w:rsid w:val="00391D59"/>
    <w:rPr>
      <w:rFonts w:ascii="Wingdings" w:hAnsi="Wingdings"/>
    </w:rPr>
  </w:style>
  <w:style w:type="character" w:customStyle="1" w:styleId="WW8Num3z3">
    <w:name w:val="WW8Num3z3"/>
    <w:rsid w:val="00391D59"/>
    <w:rPr>
      <w:rFonts w:ascii="Symbol" w:hAnsi="Symbol"/>
    </w:rPr>
  </w:style>
  <w:style w:type="character" w:customStyle="1" w:styleId="WW8Num3z4">
    <w:name w:val="WW8Num3z4"/>
    <w:rsid w:val="00391D59"/>
    <w:rPr>
      <w:rFonts w:ascii="Courier New" w:hAnsi="Courier New"/>
    </w:rPr>
  </w:style>
  <w:style w:type="character" w:customStyle="1" w:styleId="WW8Num8z1">
    <w:name w:val="WW8Num8z1"/>
    <w:rsid w:val="00391D59"/>
    <w:rPr>
      <w:rFonts w:ascii="Courier New" w:hAnsi="Courier New"/>
    </w:rPr>
  </w:style>
  <w:style w:type="character" w:customStyle="1" w:styleId="WW8Num8z3">
    <w:name w:val="WW8Num8z3"/>
    <w:rsid w:val="00391D59"/>
    <w:rPr>
      <w:rFonts w:ascii="Symbol" w:hAnsi="Symbol"/>
    </w:rPr>
  </w:style>
  <w:style w:type="character" w:customStyle="1" w:styleId="WW8Num11z0">
    <w:name w:val="WW8Num11z0"/>
    <w:rsid w:val="00391D59"/>
    <w:rPr>
      <w:rFonts w:ascii="Symbol" w:hAnsi="Symbol"/>
    </w:rPr>
  </w:style>
  <w:style w:type="character" w:customStyle="1" w:styleId="WW8Num11z2">
    <w:name w:val="WW8Num11z2"/>
    <w:rsid w:val="00391D59"/>
    <w:rPr>
      <w:rFonts w:ascii="Wingdings" w:hAnsi="Wingdings"/>
    </w:rPr>
  </w:style>
  <w:style w:type="character" w:customStyle="1" w:styleId="WW8Num11z4">
    <w:name w:val="WW8Num11z4"/>
    <w:rsid w:val="00391D59"/>
    <w:rPr>
      <w:rFonts w:ascii="Courier New" w:hAnsi="Courier New"/>
    </w:rPr>
  </w:style>
  <w:style w:type="character" w:customStyle="1" w:styleId="WW8Num14z0">
    <w:name w:val="WW8Num14z0"/>
    <w:rsid w:val="00391D59"/>
    <w:rPr>
      <w:rFonts w:ascii="Arial" w:hAnsi="Arial"/>
      <w:sz w:val="20"/>
    </w:rPr>
  </w:style>
  <w:style w:type="character" w:customStyle="1" w:styleId="WW8Num16z0">
    <w:name w:val="WW8Num16z0"/>
    <w:rsid w:val="00391D59"/>
    <w:rPr>
      <w:rFonts w:ascii="Symbol" w:hAnsi="Symbol"/>
    </w:rPr>
  </w:style>
  <w:style w:type="character" w:customStyle="1" w:styleId="WW8Num16z2">
    <w:name w:val="WW8Num16z2"/>
    <w:rsid w:val="00391D59"/>
    <w:rPr>
      <w:rFonts w:ascii="Wingdings" w:hAnsi="Wingdings"/>
    </w:rPr>
  </w:style>
  <w:style w:type="character" w:customStyle="1" w:styleId="WW8Num16z4">
    <w:name w:val="WW8Num16z4"/>
    <w:rsid w:val="00391D59"/>
    <w:rPr>
      <w:rFonts w:ascii="Courier New" w:hAnsi="Courier New"/>
    </w:rPr>
  </w:style>
  <w:style w:type="character" w:customStyle="1" w:styleId="WW8Num17z3">
    <w:name w:val="WW8Num17z3"/>
    <w:rsid w:val="00391D59"/>
    <w:rPr>
      <w:rFonts w:ascii="Symbol" w:hAnsi="Symbol"/>
    </w:rPr>
  </w:style>
  <w:style w:type="character" w:customStyle="1" w:styleId="WW8Num21z1">
    <w:name w:val="WW8Num21z1"/>
    <w:rsid w:val="00391D59"/>
    <w:rPr>
      <w:sz w:val="24"/>
    </w:rPr>
  </w:style>
  <w:style w:type="character" w:customStyle="1" w:styleId="WW-Absatz-Standardschriftart1">
    <w:name w:val="WW-Absatz-Standardschriftart1"/>
    <w:rsid w:val="00391D59"/>
  </w:style>
  <w:style w:type="character" w:customStyle="1" w:styleId="ZchnZchn">
    <w:name w:val="Zchn Zchn"/>
    <w:rsid w:val="00391D59"/>
    <w:rPr>
      <w:rFonts w:ascii="Arial" w:hAnsi="Arial"/>
      <w:b/>
      <w:sz w:val="28"/>
      <w:lang w:val="de-DE" w:eastAsia="x-none"/>
    </w:rPr>
  </w:style>
  <w:style w:type="character" w:customStyle="1" w:styleId="FootnoteCharacters">
    <w:name w:val="Footnote Characters"/>
    <w:rsid w:val="00391D59"/>
    <w:rPr>
      <w:sz w:val="20"/>
      <w:vertAlign w:val="superscript"/>
    </w:rPr>
  </w:style>
  <w:style w:type="character" w:customStyle="1" w:styleId="Kommentarzeichen1">
    <w:name w:val="Kommentarzeichen1"/>
    <w:rsid w:val="00391D59"/>
    <w:rPr>
      <w:sz w:val="16"/>
      <w:shd w:val="clear" w:color="auto" w:fill="FFFF00"/>
    </w:rPr>
  </w:style>
  <w:style w:type="character" w:customStyle="1" w:styleId="Internetlink">
    <w:name w:val="Internetlink"/>
    <w:rsid w:val="00391D59"/>
    <w:rPr>
      <w:color w:val="0000FF"/>
      <w:u w:val="single"/>
    </w:rPr>
  </w:style>
  <w:style w:type="character" w:styleId="PageNumber">
    <w:name w:val="page number"/>
    <w:rsid w:val="00391D59"/>
    <w:rPr>
      <w:rFonts w:cs="Times New Roman"/>
    </w:rPr>
  </w:style>
  <w:style w:type="character" w:customStyle="1" w:styleId="NumberingSymbols">
    <w:name w:val="Numbering Symbols"/>
    <w:rsid w:val="00391D59"/>
  </w:style>
  <w:style w:type="character" w:customStyle="1" w:styleId="BesuchterInternetlink">
    <w:name w:val="Besuchter Internetlink"/>
    <w:rsid w:val="00391D59"/>
    <w:rPr>
      <w:color w:val="800000"/>
      <w:u w:val="single"/>
    </w:rPr>
  </w:style>
  <w:style w:type="character" w:customStyle="1" w:styleId="Nummerierungszeichen">
    <w:name w:val="Nummerierungszeichen"/>
    <w:rsid w:val="00391D59"/>
  </w:style>
  <w:style w:type="character" w:customStyle="1" w:styleId="Funotenzeichen1">
    <w:name w:val="Fußnotenzeichen1"/>
    <w:rsid w:val="00391D59"/>
  </w:style>
  <w:style w:type="character" w:customStyle="1" w:styleId="HTMLVorformatiertZchn">
    <w:name w:val="HTML Vorformatiert Zchn"/>
    <w:rsid w:val="00391D59"/>
    <w:rPr>
      <w:rFonts w:ascii="Courier New" w:hAnsi="Courier New"/>
    </w:rPr>
  </w:style>
  <w:style w:type="character" w:customStyle="1" w:styleId="KopfzeileZchn">
    <w:name w:val="Kopfzeile Zchn"/>
    <w:rsid w:val="00391D59"/>
    <w:rPr>
      <w:rFonts w:ascii="Arial" w:hAnsi="Arial"/>
      <w:sz w:val="24"/>
    </w:rPr>
  </w:style>
  <w:style w:type="character" w:styleId="CommentReference">
    <w:name w:val="annotation reference"/>
    <w:semiHidden/>
    <w:rsid w:val="00391D59"/>
    <w:rPr>
      <w:sz w:val="16"/>
    </w:rPr>
  </w:style>
  <w:style w:type="character" w:customStyle="1" w:styleId="KommentartextZchn">
    <w:name w:val="Kommentartext Zchn"/>
    <w:rsid w:val="00391D59"/>
    <w:rPr>
      <w:rFonts w:ascii="Arial" w:hAnsi="Arial"/>
    </w:rPr>
  </w:style>
  <w:style w:type="character" w:customStyle="1" w:styleId="Verzeichnissprung">
    <w:name w:val="Verzeichnissprung"/>
    <w:rsid w:val="00391D59"/>
  </w:style>
  <w:style w:type="paragraph" w:customStyle="1" w:styleId="berschrift">
    <w:name w:val="Überschrift"/>
    <w:basedOn w:val="Normal"/>
    <w:next w:val="Normal"/>
    <w:rsid w:val="00391D59"/>
    <w:pPr>
      <w:spacing w:before="240" w:after="60"/>
      <w:jc w:val="left"/>
    </w:pPr>
    <w:rPr>
      <w:b/>
      <w:bCs/>
      <w:sz w:val="32"/>
      <w:szCs w:val="32"/>
    </w:rPr>
  </w:style>
  <w:style w:type="paragraph" w:styleId="BodyText">
    <w:name w:val="Body Text"/>
    <w:basedOn w:val="Normal"/>
    <w:rsid w:val="00391D59"/>
    <w:rPr>
      <w:rFonts w:ascii="Tahoma" w:hAnsi="Tahoma" w:cs="Tahoma"/>
      <w:szCs w:val="20"/>
    </w:rPr>
  </w:style>
  <w:style w:type="paragraph" w:styleId="List">
    <w:name w:val="List"/>
    <w:basedOn w:val="BodyText"/>
    <w:rsid w:val="00391D59"/>
  </w:style>
  <w:style w:type="paragraph" w:styleId="Caption">
    <w:name w:val="caption"/>
    <w:basedOn w:val="Normal"/>
    <w:qFormat/>
    <w:rsid w:val="00391D59"/>
    <w:pPr>
      <w:suppressLineNumbers/>
      <w:spacing w:before="120"/>
    </w:pPr>
    <w:rPr>
      <w:i/>
      <w:iCs/>
      <w:sz w:val="24"/>
    </w:rPr>
  </w:style>
  <w:style w:type="paragraph" w:customStyle="1" w:styleId="Verzeichnis">
    <w:name w:val="Verzeichnis"/>
    <w:basedOn w:val="Normal"/>
    <w:rsid w:val="00391D59"/>
    <w:pPr>
      <w:suppressLineNumbers/>
    </w:pPr>
    <w:rPr>
      <w:rFonts w:cs="Lohit Hindi;Arial Unicode MS"/>
    </w:rPr>
  </w:style>
  <w:style w:type="paragraph" w:customStyle="1" w:styleId="Beschriftung1">
    <w:name w:val="Beschriftung1"/>
    <w:basedOn w:val="Normal"/>
    <w:next w:val="Normal"/>
    <w:rsid w:val="00391D59"/>
    <w:pPr>
      <w:spacing w:before="120"/>
    </w:pPr>
    <w:rPr>
      <w:b/>
      <w:bCs/>
      <w:sz w:val="20"/>
      <w:szCs w:val="20"/>
    </w:rPr>
  </w:style>
  <w:style w:type="paragraph" w:customStyle="1" w:styleId="Heading">
    <w:name w:val="Heading"/>
    <w:basedOn w:val="Normal"/>
    <w:next w:val="BodyText"/>
    <w:rsid w:val="00391D59"/>
    <w:pPr>
      <w:keepNext/>
      <w:spacing w:before="240"/>
    </w:pPr>
    <w:rPr>
      <w:rFonts w:eastAsia="DejaVu Sans" w:cs="DejaVu Sans"/>
      <w:sz w:val="28"/>
      <w:szCs w:val="28"/>
    </w:rPr>
  </w:style>
  <w:style w:type="paragraph" w:customStyle="1" w:styleId="Index">
    <w:name w:val="Index"/>
    <w:basedOn w:val="Normal"/>
    <w:rsid w:val="00391D59"/>
    <w:pPr>
      <w:suppressLineNumbers/>
    </w:pPr>
  </w:style>
  <w:style w:type="paragraph" w:styleId="Header">
    <w:name w:val="header"/>
    <w:basedOn w:val="Normal"/>
    <w:rsid w:val="00391D59"/>
    <w:pPr>
      <w:tabs>
        <w:tab w:val="center" w:pos="4536"/>
        <w:tab w:val="right" w:pos="9072"/>
      </w:tabs>
      <w:spacing w:line="100" w:lineRule="atLeast"/>
    </w:pPr>
    <w:rPr>
      <w:sz w:val="20"/>
    </w:rPr>
  </w:style>
  <w:style w:type="paragraph" w:styleId="Footer">
    <w:name w:val="footer"/>
    <w:basedOn w:val="Normal"/>
    <w:rsid w:val="00391D59"/>
    <w:pPr>
      <w:tabs>
        <w:tab w:val="center" w:pos="4536"/>
        <w:tab w:val="right" w:pos="9072"/>
      </w:tabs>
    </w:pPr>
    <w:rPr>
      <w:sz w:val="20"/>
    </w:rPr>
  </w:style>
  <w:style w:type="paragraph" w:customStyle="1" w:styleId="Funote">
    <w:name w:val="Fußnote"/>
    <w:basedOn w:val="Normal"/>
    <w:rsid w:val="00391D59"/>
    <w:pPr>
      <w:ind w:left="360" w:hanging="360"/>
    </w:pPr>
    <w:rPr>
      <w:sz w:val="18"/>
      <w:szCs w:val="20"/>
    </w:rPr>
  </w:style>
  <w:style w:type="paragraph" w:styleId="Subtitle">
    <w:name w:val="Subtitle"/>
    <w:basedOn w:val="Normal"/>
    <w:next w:val="BodyText"/>
    <w:qFormat/>
    <w:rsid w:val="00391D59"/>
    <w:pPr>
      <w:spacing w:before="240" w:after="60"/>
    </w:pPr>
    <w:rPr>
      <w:b/>
    </w:rPr>
  </w:style>
  <w:style w:type="paragraph" w:customStyle="1" w:styleId="AufzhlungmitPunkten">
    <w:name w:val="Aufzählung mit Punkten"/>
    <w:basedOn w:val="Normal"/>
    <w:rsid w:val="00391D59"/>
    <w:pPr>
      <w:numPr>
        <w:numId w:val="6"/>
      </w:numPr>
      <w:spacing w:before="120" w:after="60"/>
    </w:pPr>
  </w:style>
  <w:style w:type="paragraph" w:customStyle="1" w:styleId="Kommentartext1">
    <w:name w:val="Kommentartext1"/>
    <w:basedOn w:val="Normal"/>
    <w:rsid w:val="00391D59"/>
    <w:rPr>
      <w:sz w:val="20"/>
      <w:szCs w:val="20"/>
    </w:rPr>
  </w:style>
  <w:style w:type="paragraph" w:customStyle="1" w:styleId="Merksatz">
    <w:name w:val="Merksatz"/>
    <w:basedOn w:val="Normal"/>
    <w:rsid w:val="00391D59"/>
    <w:pPr>
      <w:tabs>
        <w:tab w:val="left" w:pos="9000"/>
      </w:tabs>
      <w:ind w:left="540" w:right="742"/>
    </w:pPr>
    <w:rPr>
      <w:b/>
    </w:rPr>
  </w:style>
  <w:style w:type="paragraph" w:customStyle="1" w:styleId="Inhaltsverzeichnis3">
    <w:name w:val="Inhaltsverzeichnis 3"/>
    <w:basedOn w:val="Normal"/>
    <w:next w:val="Normal"/>
    <w:rsid w:val="00391D59"/>
    <w:pPr>
      <w:tabs>
        <w:tab w:val="right" w:leader="dot" w:pos="10818"/>
      </w:tabs>
      <w:ind w:left="1627" w:right="567" w:hanging="720"/>
      <w:jc w:val="left"/>
    </w:pPr>
  </w:style>
  <w:style w:type="paragraph" w:customStyle="1" w:styleId="Inhaltsverzeichnis1">
    <w:name w:val="Inhaltsverzeichnis 1"/>
    <w:basedOn w:val="Normal"/>
    <w:next w:val="Normal"/>
    <w:rsid w:val="00391D59"/>
    <w:pPr>
      <w:tabs>
        <w:tab w:val="left" w:pos="717"/>
        <w:tab w:val="left" w:pos="1253"/>
        <w:tab w:val="right" w:leader="dot" w:pos="9549"/>
      </w:tabs>
      <w:spacing w:before="120" w:after="0"/>
      <w:ind w:left="357" w:right="340" w:hanging="357"/>
      <w:jc w:val="left"/>
    </w:pPr>
    <w:rPr>
      <w:b/>
      <w:bCs/>
      <w:sz w:val="24"/>
      <w:szCs w:val="28"/>
    </w:rPr>
  </w:style>
  <w:style w:type="paragraph" w:customStyle="1" w:styleId="Inhaltsverzeichnis2">
    <w:name w:val="Inhaltsverzeichnis 2"/>
    <w:basedOn w:val="Normal"/>
    <w:next w:val="Normal"/>
    <w:rsid w:val="00391D59"/>
    <w:pPr>
      <w:tabs>
        <w:tab w:val="left" w:pos="2523"/>
        <w:tab w:val="right" w:leader="dot" w:pos="10088"/>
      </w:tabs>
      <w:ind w:left="896" w:right="340" w:hanging="539"/>
      <w:jc w:val="left"/>
    </w:pPr>
  </w:style>
  <w:style w:type="paragraph" w:customStyle="1" w:styleId="Inhaltsverzeichnis4">
    <w:name w:val="Inhaltsverzeichnis 4"/>
    <w:basedOn w:val="Normal"/>
    <w:next w:val="Normal"/>
    <w:rsid w:val="00391D59"/>
    <w:pPr>
      <w:tabs>
        <w:tab w:val="left" w:pos="4142"/>
        <w:tab w:val="right" w:leader="dot" w:pos="10814"/>
      </w:tabs>
      <w:ind w:left="1622"/>
      <w:jc w:val="left"/>
    </w:pPr>
    <w:rPr>
      <w:szCs w:val="22"/>
    </w:rPr>
  </w:style>
  <w:style w:type="paragraph" w:customStyle="1" w:styleId="Inhaltsverzeichnis5">
    <w:name w:val="Inhaltsverzeichnis 5"/>
    <w:basedOn w:val="Normal"/>
    <w:next w:val="Normal"/>
    <w:rsid w:val="00391D59"/>
    <w:pPr>
      <w:tabs>
        <w:tab w:val="left" w:pos="6340"/>
        <w:tab w:val="left" w:pos="7214"/>
        <w:tab w:val="right" w:leader="dot" w:pos="12792"/>
      </w:tabs>
      <w:ind w:left="3600" w:right="284" w:hanging="1083"/>
      <w:jc w:val="left"/>
    </w:pPr>
    <w:rPr>
      <w:szCs w:val="22"/>
    </w:rPr>
  </w:style>
  <w:style w:type="paragraph" w:customStyle="1" w:styleId="Inhaltsverzeichnis6">
    <w:name w:val="Inhaltsverzeichnis 6"/>
    <w:basedOn w:val="Normal"/>
    <w:next w:val="Normal"/>
    <w:rsid w:val="00391D59"/>
    <w:pPr>
      <w:ind w:left="1100"/>
    </w:pPr>
  </w:style>
  <w:style w:type="paragraph" w:customStyle="1" w:styleId="Inhaltsverzeichnis7">
    <w:name w:val="Inhaltsverzeichnis 7"/>
    <w:basedOn w:val="Normal"/>
    <w:next w:val="Normal"/>
    <w:rsid w:val="00391D59"/>
    <w:pPr>
      <w:ind w:left="1320"/>
    </w:pPr>
  </w:style>
  <w:style w:type="paragraph" w:customStyle="1" w:styleId="Inhaltsverzeichnis8">
    <w:name w:val="Inhaltsverzeichnis 8"/>
    <w:basedOn w:val="Normal"/>
    <w:next w:val="Normal"/>
    <w:rsid w:val="00391D59"/>
    <w:pPr>
      <w:ind w:left="1540"/>
    </w:pPr>
  </w:style>
  <w:style w:type="paragraph" w:customStyle="1" w:styleId="Inhaltsverzeichnis9">
    <w:name w:val="Inhaltsverzeichnis 9"/>
    <w:basedOn w:val="Normal"/>
    <w:next w:val="Normal"/>
    <w:rsid w:val="00391D59"/>
    <w:pPr>
      <w:ind w:left="1760"/>
    </w:pPr>
  </w:style>
  <w:style w:type="paragraph" w:customStyle="1" w:styleId="Abbildungsverzeichnis1">
    <w:name w:val="Abbildungsverzeichnis1"/>
    <w:basedOn w:val="Normal"/>
    <w:next w:val="Normal"/>
    <w:rsid w:val="00391D59"/>
    <w:pPr>
      <w:tabs>
        <w:tab w:val="left" w:pos="2836"/>
        <w:tab w:val="right" w:pos="10632"/>
      </w:tabs>
      <w:ind w:left="1418" w:right="284" w:hanging="1418"/>
    </w:pPr>
  </w:style>
  <w:style w:type="paragraph" w:customStyle="1" w:styleId="FormatvorlageFrage9pt">
    <w:name w:val="Formatvorlage Frage + 9 pt"/>
    <w:basedOn w:val="Normal"/>
    <w:rsid w:val="00391D59"/>
    <w:pPr>
      <w:tabs>
        <w:tab w:val="left" w:pos="1080"/>
      </w:tabs>
      <w:spacing w:before="240" w:after="60"/>
    </w:pPr>
    <w:rPr>
      <w:rFonts w:eastAsia="Arial Unicode MS"/>
      <w:b/>
      <w:bCs/>
      <w:sz w:val="18"/>
      <w:lang w:val="en-GB"/>
    </w:rPr>
  </w:style>
  <w:style w:type="paragraph" w:customStyle="1" w:styleId="Frage">
    <w:name w:val="Frage"/>
    <w:basedOn w:val="Normal"/>
    <w:rsid w:val="00391D59"/>
    <w:pPr>
      <w:numPr>
        <w:numId w:val="5"/>
      </w:numPr>
      <w:tabs>
        <w:tab w:val="left" w:pos="1080"/>
      </w:tabs>
      <w:spacing w:before="360" w:after="60"/>
    </w:pPr>
    <w:rPr>
      <w:rFonts w:eastAsia="Arial Unicode MS"/>
      <w:b/>
      <w:bCs/>
      <w:sz w:val="20"/>
      <w:lang w:val="en-GB"/>
    </w:rPr>
  </w:style>
  <w:style w:type="paragraph" w:customStyle="1" w:styleId="Formatvorlageberschrift1ArialBlock">
    <w:name w:val="Formatvorlage Überschrift 1 + Arial Block"/>
    <w:basedOn w:val="Heading1"/>
    <w:rsid w:val="00391D59"/>
    <w:pPr>
      <w:ind w:left="0" w:firstLine="0"/>
    </w:pPr>
    <w:rPr>
      <w:bCs/>
      <w:lang w:val="en-GB"/>
    </w:rPr>
  </w:style>
  <w:style w:type="paragraph" w:styleId="BalloonText">
    <w:name w:val="Balloon Text"/>
    <w:basedOn w:val="Normal"/>
    <w:semiHidden/>
    <w:rsid w:val="00391D59"/>
    <w:rPr>
      <w:rFonts w:ascii="Tahoma" w:hAnsi="Tahoma" w:cs="Tahoma"/>
      <w:sz w:val="16"/>
      <w:szCs w:val="16"/>
    </w:rPr>
  </w:style>
  <w:style w:type="paragraph" w:styleId="CommentText">
    <w:name w:val="annotation text"/>
    <w:basedOn w:val="Normal"/>
    <w:semiHidden/>
    <w:rsid w:val="00391D59"/>
    <w:rPr>
      <w:sz w:val="20"/>
      <w:szCs w:val="20"/>
    </w:rPr>
  </w:style>
  <w:style w:type="paragraph" w:styleId="CommentSubject">
    <w:name w:val="annotation subject"/>
    <w:basedOn w:val="Kommentartext1"/>
    <w:next w:val="Kommentartext1"/>
    <w:semiHidden/>
    <w:rsid w:val="00391D59"/>
    <w:rPr>
      <w:b/>
      <w:bCs/>
    </w:rPr>
  </w:style>
  <w:style w:type="paragraph" w:customStyle="1" w:styleId="FormatvorlageFettBlockVor6ptZeilenabstandGenau16pt">
    <w:name w:val="Formatvorlage Fett Block Vor:  6 pt Zeilenabstand:  Genau 16 pt"/>
    <w:basedOn w:val="Normal"/>
    <w:rsid w:val="00391D59"/>
    <w:pPr>
      <w:numPr>
        <w:numId w:val="4"/>
      </w:numPr>
    </w:pPr>
  </w:style>
  <w:style w:type="paragraph" w:customStyle="1" w:styleId="Tabellen-Textzentriert">
    <w:name w:val="Tabellen - Text zentriert"/>
    <w:basedOn w:val="Normal"/>
    <w:rsid w:val="00391D59"/>
    <w:pPr>
      <w:keepNext/>
      <w:spacing w:before="60" w:after="60" w:line="100" w:lineRule="atLeast"/>
      <w:ind w:left="142" w:right="159"/>
      <w:jc w:val="center"/>
    </w:pPr>
    <w:rPr>
      <w:sz w:val="20"/>
      <w:szCs w:val="20"/>
    </w:rPr>
  </w:style>
  <w:style w:type="paragraph" w:customStyle="1" w:styleId="Tabellen-Titellinks">
    <w:name w:val="Tabellen - Titel links"/>
    <w:basedOn w:val="Normal"/>
    <w:rsid w:val="00391D59"/>
    <w:pPr>
      <w:keepNext/>
      <w:spacing w:before="60" w:after="60" w:line="100" w:lineRule="atLeast"/>
      <w:ind w:left="113"/>
      <w:jc w:val="left"/>
    </w:pPr>
    <w:rPr>
      <w:b/>
      <w:bCs/>
      <w:sz w:val="20"/>
      <w:szCs w:val="20"/>
    </w:rPr>
  </w:style>
  <w:style w:type="paragraph" w:customStyle="1" w:styleId="Tabelle-Items-10pt">
    <w:name w:val="Tabelle - Items-10pt"/>
    <w:basedOn w:val="Normal"/>
    <w:rsid w:val="00391D59"/>
    <w:pPr>
      <w:numPr>
        <w:numId w:val="2"/>
      </w:numPr>
      <w:spacing w:before="20" w:after="20" w:line="100" w:lineRule="atLeast"/>
      <w:jc w:val="left"/>
    </w:pPr>
    <w:rPr>
      <w:sz w:val="20"/>
      <w:szCs w:val="20"/>
    </w:rPr>
  </w:style>
  <w:style w:type="paragraph" w:customStyle="1" w:styleId="Grafik">
    <w:name w:val="Grafik"/>
    <w:basedOn w:val="Normal"/>
    <w:rsid w:val="00391D59"/>
  </w:style>
  <w:style w:type="paragraph" w:styleId="HTMLPreformatted">
    <w:name w:val="HTML Preformatted"/>
    <w:basedOn w:val="Normal"/>
    <w:rsid w:val="0039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pPr>
    <w:rPr>
      <w:rFonts w:ascii="Courier New" w:hAnsi="Courier New" w:cs="Courier New"/>
      <w:sz w:val="20"/>
      <w:szCs w:val="20"/>
    </w:rPr>
  </w:style>
  <w:style w:type="paragraph" w:customStyle="1" w:styleId="Ebene1">
    <w:name w:val="§Ebene1"/>
    <w:basedOn w:val="Normal"/>
    <w:rsid w:val="00391D59"/>
    <w:pPr>
      <w:keepLines/>
      <w:spacing w:line="288" w:lineRule="auto"/>
      <w:jc w:val="left"/>
    </w:pPr>
    <w:rPr>
      <w:szCs w:val="20"/>
    </w:rPr>
  </w:style>
  <w:style w:type="paragraph" w:customStyle="1" w:styleId="Vertragsabschnitt">
    <w:name w:val="Vertragsabschnitt"/>
    <w:rsid w:val="00391D59"/>
    <w:pPr>
      <w:numPr>
        <w:numId w:val="7"/>
      </w:numPr>
      <w:suppressAutoHyphens/>
      <w:spacing w:before="240" w:line="276" w:lineRule="auto"/>
    </w:pPr>
    <w:rPr>
      <w:rFonts w:ascii="Arial" w:hAnsi="Arial" w:cs="Arial"/>
      <w:color w:val="000000"/>
      <w:sz w:val="22"/>
      <w:lang w:eastAsia="zh-CN"/>
    </w:rPr>
  </w:style>
  <w:style w:type="paragraph" w:styleId="NormalWeb">
    <w:name w:val="Normal (Web)"/>
    <w:basedOn w:val="Normal"/>
    <w:rsid w:val="00391D59"/>
    <w:pPr>
      <w:spacing w:before="15" w:after="15" w:line="312" w:lineRule="auto"/>
      <w:jc w:val="left"/>
    </w:pPr>
    <w:rPr>
      <w:rFonts w:ascii="Verdana" w:hAnsi="Verdana" w:cs="Verdana"/>
      <w:color w:val="302D2D"/>
      <w:sz w:val="17"/>
      <w:szCs w:val="17"/>
    </w:rPr>
  </w:style>
  <w:style w:type="paragraph" w:customStyle="1" w:styleId="Contents10">
    <w:name w:val="Contents 10"/>
    <w:basedOn w:val="Index"/>
    <w:rsid w:val="00391D59"/>
    <w:pPr>
      <w:tabs>
        <w:tab w:val="right" w:leader="dot" w:pos="9638"/>
      </w:tabs>
      <w:ind w:left="2547"/>
    </w:pPr>
  </w:style>
  <w:style w:type="paragraph" w:customStyle="1" w:styleId="TableContents">
    <w:name w:val="Table Contents"/>
    <w:basedOn w:val="Normal"/>
    <w:rsid w:val="00391D59"/>
    <w:pPr>
      <w:suppressLineNumbers/>
    </w:pPr>
  </w:style>
  <w:style w:type="paragraph" w:customStyle="1" w:styleId="TableHeading">
    <w:name w:val="Table Heading"/>
    <w:basedOn w:val="TableContents"/>
    <w:rsid w:val="00391D59"/>
    <w:pPr>
      <w:jc w:val="center"/>
    </w:pPr>
    <w:rPr>
      <w:b/>
      <w:bCs/>
    </w:rPr>
  </w:style>
  <w:style w:type="paragraph" w:customStyle="1" w:styleId="Inhaltsverzeichnis10">
    <w:name w:val="Inhaltsverzeichnis 10"/>
    <w:basedOn w:val="Verzeichnis"/>
    <w:rsid w:val="00391D59"/>
    <w:pPr>
      <w:tabs>
        <w:tab w:val="right" w:leader="dot" w:pos="9638"/>
      </w:tabs>
      <w:ind w:left="2547"/>
    </w:pPr>
  </w:style>
  <w:style w:type="paragraph" w:customStyle="1" w:styleId="ListParagraph1">
    <w:name w:val="List Paragraph1"/>
    <w:basedOn w:val="Normal"/>
    <w:rsid w:val="00391D59"/>
    <w:pPr>
      <w:spacing w:line="100" w:lineRule="atLeast"/>
      <w:ind w:left="720"/>
      <w:jc w:val="left"/>
    </w:pPr>
  </w:style>
  <w:style w:type="paragraph" w:customStyle="1" w:styleId="TabellenInhalt">
    <w:name w:val="Tabellen Inhalt"/>
    <w:basedOn w:val="Normal"/>
    <w:rsid w:val="00391D59"/>
    <w:pPr>
      <w:suppressLineNumbers/>
    </w:pPr>
  </w:style>
  <w:style w:type="paragraph" w:customStyle="1" w:styleId="Tabellenberschrift">
    <w:name w:val="Tabellen Überschrift"/>
    <w:basedOn w:val="TabellenInhalt"/>
    <w:rsid w:val="00391D59"/>
    <w:pPr>
      <w:jc w:val="center"/>
    </w:pPr>
    <w:rPr>
      <w:b/>
      <w:bCs/>
    </w:rPr>
  </w:style>
  <w:style w:type="paragraph" w:styleId="TOC1">
    <w:name w:val="toc 1"/>
    <w:basedOn w:val="Normal"/>
    <w:next w:val="Normal"/>
    <w:autoRedefine/>
    <w:uiPriority w:val="39"/>
    <w:rsid w:val="00FD71DA"/>
    <w:pPr>
      <w:spacing w:after="100"/>
    </w:pPr>
  </w:style>
  <w:style w:type="paragraph" w:styleId="TOC2">
    <w:name w:val="toc 2"/>
    <w:basedOn w:val="Normal"/>
    <w:next w:val="Normal"/>
    <w:autoRedefine/>
    <w:semiHidden/>
    <w:rsid w:val="00FD71DA"/>
    <w:pPr>
      <w:spacing w:after="100"/>
      <w:ind w:left="220"/>
    </w:pPr>
  </w:style>
  <w:style w:type="table" w:customStyle="1" w:styleId="MAN2">
    <w:name w:val="MAN 2"/>
    <w:basedOn w:val="TableNormal"/>
    <w:uiPriority w:val="99"/>
    <w:qFormat/>
    <w:rsid w:val="005B6D1C"/>
    <w:rPr>
      <w:rFonts w:ascii="Arial" w:hAnsi="Arial"/>
      <w:color w:val="000000"/>
      <w:sz w:val="16"/>
      <w:szCs w:val="16"/>
    </w:rPr>
    <w:tblPr>
      <w:tblInd w:w="0" w:type="dxa"/>
      <w:tblBorders>
        <w:top w:val="single" w:sz="6" w:space="0" w:color="000000"/>
        <w:bottom w:val="single" w:sz="6" w:space="0" w:color="000000"/>
        <w:insideH w:val="single" w:sz="6" w:space="0" w:color="000000"/>
      </w:tblBorders>
      <w:tblCellMar>
        <w:top w:w="85" w:type="dxa"/>
        <w:left w:w="85" w:type="dxa"/>
        <w:bottom w:w="28" w:type="dxa"/>
        <w:right w:w="85" w:type="dxa"/>
      </w:tblCellMar>
    </w:tblPr>
    <w:tcPr>
      <w:shd w:val="clear" w:color="auto" w:fill="auto"/>
    </w:tcPr>
    <w:tblStylePr w:type="firstRow">
      <w:tblPr/>
      <w:trPr>
        <w:cantSplit w:val="0"/>
        <w:tblHeader/>
      </w:trPr>
      <w:tcPr>
        <w:tcBorders>
          <w:top w:val="single" w:sz="6" w:space="0" w:color="000000"/>
          <w:left w:val="nil"/>
          <w:bottom w:val="nil"/>
          <w:right w:val="nil"/>
          <w:insideH w:val="nil"/>
          <w:insideV w:val="nil"/>
          <w:tl2br w:val="nil"/>
          <w:tr2bl w:val="nil"/>
        </w:tcBorders>
        <w:shd w:val="clear" w:color="auto" w:fill="auto"/>
      </w:tcPr>
    </w:tblStylePr>
  </w:style>
  <w:style w:type="numbering" w:customStyle="1" w:styleId="FormatvorlageAufgezhltWingdingsSymbolVor63mmHngend63mm">
    <w:name w:val="Formatvorlage Aufgezählt Wingdings (Symbol) Vor:  63 mm Hängend:  63 mm"/>
    <w:basedOn w:val="NoList"/>
    <w:rsid w:val="005B6D1C"/>
    <w:pPr>
      <w:numPr>
        <w:numId w:val="45"/>
      </w:numPr>
    </w:pPr>
  </w:style>
  <w:style w:type="character" w:styleId="Strong">
    <w:name w:val="Strong"/>
    <w:basedOn w:val="DefaultParagraphFont"/>
    <w:qFormat/>
    <w:locked/>
    <w:rsid w:val="00BF7336"/>
    <w:rPr>
      <w:b/>
      <w:bCs/>
    </w:rPr>
  </w:style>
  <w:style w:type="table" w:styleId="TableGrid">
    <w:name w:val="Table Grid"/>
    <w:basedOn w:val="TableNormal"/>
    <w:locked/>
    <w:rsid w:val="00FA38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FA38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0323"/>
    <w:pPr>
      <w:spacing w:after="120" w:line="360" w:lineRule="auto"/>
      <w:jc w:val="both"/>
    </w:pPr>
    <w:rPr>
      <w:rFonts w:ascii="Arial" w:hAnsi="Arial" w:cs="Arial"/>
      <w:sz w:val="22"/>
      <w:szCs w:val="24"/>
      <w:lang w:eastAsia="zh-CN"/>
    </w:rPr>
  </w:style>
  <w:style w:type="paragraph" w:styleId="Heading1">
    <w:name w:val="heading 1"/>
    <w:basedOn w:val="Normal"/>
    <w:next w:val="Normal"/>
    <w:qFormat/>
    <w:rsid w:val="00391D59"/>
    <w:pPr>
      <w:keepNext/>
      <w:widowControl w:val="0"/>
      <w:numPr>
        <w:numId w:val="1"/>
      </w:numPr>
      <w:tabs>
        <w:tab w:val="left" w:pos="567"/>
      </w:tabs>
      <w:overflowPunct w:val="0"/>
      <w:autoSpaceDE w:val="0"/>
      <w:spacing w:before="480"/>
      <w:textAlignment w:val="baseline"/>
      <w:outlineLvl w:val="0"/>
    </w:pPr>
    <w:rPr>
      <w:b/>
      <w:sz w:val="28"/>
      <w:szCs w:val="20"/>
    </w:rPr>
  </w:style>
  <w:style w:type="paragraph" w:styleId="Heading2">
    <w:name w:val="heading 2"/>
    <w:basedOn w:val="Normal"/>
    <w:next w:val="Normal"/>
    <w:qFormat/>
    <w:rsid w:val="00391D59"/>
    <w:pPr>
      <w:keepNext/>
      <w:widowControl w:val="0"/>
      <w:numPr>
        <w:ilvl w:val="1"/>
        <w:numId w:val="1"/>
      </w:numPr>
      <w:overflowPunct w:val="0"/>
      <w:autoSpaceDE w:val="0"/>
      <w:spacing w:before="360"/>
      <w:textAlignment w:val="baseline"/>
      <w:outlineLvl w:val="1"/>
    </w:pPr>
    <w:rPr>
      <w:b/>
      <w:sz w:val="24"/>
      <w:szCs w:val="20"/>
    </w:rPr>
  </w:style>
  <w:style w:type="paragraph" w:styleId="Heading3">
    <w:name w:val="heading 3"/>
    <w:basedOn w:val="Normal"/>
    <w:next w:val="Normal"/>
    <w:qFormat/>
    <w:rsid w:val="00391D59"/>
    <w:pPr>
      <w:keepNext/>
      <w:numPr>
        <w:ilvl w:val="2"/>
        <w:numId w:val="1"/>
      </w:numPr>
      <w:spacing w:before="240"/>
      <w:outlineLvl w:val="2"/>
    </w:pPr>
    <w:rPr>
      <w:b/>
      <w:bCs/>
      <w:szCs w:val="26"/>
    </w:rPr>
  </w:style>
  <w:style w:type="paragraph" w:styleId="Heading4">
    <w:name w:val="heading 4"/>
    <w:basedOn w:val="Normal"/>
    <w:next w:val="Normal"/>
    <w:qFormat/>
    <w:rsid w:val="00391D59"/>
    <w:pPr>
      <w:keepNext/>
      <w:numPr>
        <w:ilvl w:val="3"/>
        <w:numId w:val="1"/>
      </w:numPr>
      <w:spacing w:before="240"/>
      <w:outlineLvl w:val="3"/>
    </w:pPr>
    <w:rPr>
      <w:b/>
      <w:bCs/>
      <w:szCs w:val="22"/>
    </w:rPr>
  </w:style>
  <w:style w:type="paragraph" w:styleId="Heading5">
    <w:name w:val="heading 5"/>
    <w:basedOn w:val="Normal"/>
    <w:next w:val="Normal"/>
    <w:qFormat/>
    <w:rsid w:val="00391D59"/>
    <w:pPr>
      <w:keepNext/>
      <w:numPr>
        <w:ilvl w:val="4"/>
        <w:numId w:val="1"/>
      </w:numPr>
      <w:spacing w:line="300" w:lineRule="atLeast"/>
      <w:outlineLvl w:val="4"/>
    </w:pPr>
    <w:rPr>
      <w:b/>
      <w:bCs/>
      <w:szCs w:val="20"/>
    </w:rPr>
  </w:style>
  <w:style w:type="paragraph" w:styleId="Heading6">
    <w:name w:val="heading 6"/>
    <w:basedOn w:val="Normal"/>
    <w:next w:val="Normal"/>
    <w:qFormat/>
    <w:rsid w:val="00391D59"/>
    <w:pPr>
      <w:keepNext/>
      <w:numPr>
        <w:ilvl w:val="5"/>
        <w:numId w:val="1"/>
      </w:numPr>
      <w:outlineLvl w:val="5"/>
    </w:pPr>
    <w:rPr>
      <w:b/>
    </w:rPr>
  </w:style>
  <w:style w:type="paragraph" w:styleId="Heading7">
    <w:name w:val="heading 7"/>
    <w:basedOn w:val="Normal"/>
    <w:next w:val="Normal"/>
    <w:qFormat/>
    <w:rsid w:val="00391D59"/>
    <w:pPr>
      <w:numPr>
        <w:numId w:val="3"/>
      </w:numPr>
      <w:spacing w:before="240" w:after="60"/>
      <w:outlineLvl w:val="6"/>
    </w:pPr>
    <w:rPr>
      <w:rFonts w:ascii="Times New Roman" w:hAnsi="Times New Roman" w:cs="Times New Roman"/>
      <w:sz w:val="24"/>
    </w:rPr>
  </w:style>
  <w:style w:type="paragraph" w:styleId="Heading8">
    <w:name w:val="heading 8"/>
    <w:basedOn w:val="Normal"/>
    <w:next w:val="Normal"/>
    <w:qFormat/>
    <w:rsid w:val="00391D59"/>
    <w:pPr>
      <w:tabs>
        <w:tab w:val="num" w:pos="432"/>
      </w:tabs>
      <w:spacing w:before="240" w:after="60"/>
      <w:ind w:left="432" w:hanging="432"/>
      <w:outlineLvl w:val="7"/>
    </w:pPr>
    <w:rPr>
      <w:rFonts w:ascii="Times New Roman" w:hAnsi="Times New Roman" w:cs="Times New Roman"/>
      <w:i/>
      <w:iCs/>
      <w:sz w:val="24"/>
    </w:rPr>
  </w:style>
  <w:style w:type="paragraph" w:styleId="Heading9">
    <w:name w:val="heading 9"/>
    <w:basedOn w:val="Normal"/>
    <w:next w:val="Normal"/>
    <w:qFormat/>
    <w:rsid w:val="00391D59"/>
    <w:pPr>
      <w:tabs>
        <w:tab w:val="num" w:pos="432"/>
      </w:tabs>
      <w:spacing w:before="240" w:after="60"/>
      <w:ind w:left="432" w:hanging="432"/>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391D59"/>
    <w:rPr>
      <w:rFonts w:ascii="Symbol" w:hAnsi="Symbol"/>
      <w:sz w:val="18"/>
    </w:rPr>
  </w:style>
  <w:style w:type="character" w:customStyle="1" w:styleId="WW8Num7z0">
    <w:name w:val="WW8Num7z0"/>
    <w:rsid w:val="00391D59"/>
    <w:rPr>
      <w:rFonts w:ascii="Arial" w:hAnsi="Arial"/>
      <w:sz w:val="20"/>
    </w:rPr>
  </w:style>
  <w:style w:type="character" w:customStyle="1" w:styleId="WW8Num8z0">
    <w:name w:val="WW8Num8z0"/>
    <w:rsid w:val="00391D59"/>
    <w:rPr>
      <w:rFonts w:ascii="Symbol" w:eastAsia="Times New Roman" w:hAnsi="Symbol"/>
    </w:rPr>
  </w:style>
  <w:style w:type="character" w:customStyle="1" w:styleId="WW8Num8z2">
    <w:name w:val="WW8Num8z2"/>
    <w:rsid w:val="00391D59"/>
    <w:rPr>
      <w:rFonts w:ascii="Wingdings" w:hAnsi="Wingdings"/>
    </w:rPr>
  </w:style>
  <w:style w:type="character" w:customStyle="1" w:styleId="WW8Num8z4">
    <w:name w:val="WW8Num8z4"/>
    <w:rsid w:val="00391D59"/>
    <w:rPr>
      <w:rFonts w:ascii="Courier New" w:hAnsi="Courier New"/>
    </w:rPr>
  </w:style>
  <w:style w:type="character" w:customStyle="1" w:styleId="WW8Num9z0">
    <w:name w:val="WW8Num9z0"/>
    <w:rsid w:val="00391D59"/>
    <w:rPr>
      <w:rFonts w:ascii="Helvetica" w:hAnsi="Helvetica"/>
      <w:sz w:val="24"/>
    </w:rPr>
  </w:style>
  <w:style w:type="character" w:customStyle="1" w:styleId="WW8Num16z1">
    <w:name w:val="WW8Num16z1"/>
    <w:rsid w:val="00391D59"/>
    <w:rPr>
      <w:sz w:val="26"/>
    </w:rPr>
  </w:style>
  <w:style w:type="character" w:customStyle="1" w:styleId="WW8Num17z0">
    <w:name w:val="WW8Num17z0"/>
    <w:rsid w:val="00391D59"/>
    <w:rPr>
      <w:rFonts w:ascii="Symbol" w:hAnsi="Symbol"/>
    </w:rPr>
  </w:style>
  <w:style w:type="character" w:customStyle="1" w:styleId="WW8Num17z1">
    <w:name w:val="WW8Num17z1"/>
    <w:rsid w:val="00391D59"/>
    <w:rPr>
      <w:rFonts w:ascii="Courier New" w:hAnsi="Courier New"/>
    </w:rPr>
  </w:style>
  <w:style w:type="character" w:customStyle="1" w:styleId="WW8Num17z2">
    <w:name w:val="WW8Num17z2"/>
    <w:rsid w:val="00391D59"/>
    <w:rPr>
      <w:rFonts w:ascii="Wingdings" w:hAnsi="Wingdings"/>
    </w:rPr>
  </w:style>
  <w:style w:type="character" w:customStyle="1" w:styleId="WW8Num19z0">
    <w:name w:val="WW8Num19z0"/>
    <w:rsid w:val="00391D59"/>
    <w:rPr>
      <w:rFonts w:ascii="Symbol" w:hAnsi="Symbol"/>
    </w:rPr>
  </w:style>
  <w:style w:type="character" w:customStyle="1" w:styleId="WW8Num19z1">
    <w:name w:val="WW8Num19z1"/>
    <w:rsid w:val="00391D59"/>
    <w:rPr>
      <w:rFonts w:ascii="Courier New" w:hAnsi="Courier New"/>
    </w:rPr>
  </w:style>
  <w:style w:type="character" w:customStyle="1" w:styleId="WW8Num19z2">
    <w:name w:val="WW8Num19z2"/>
    <w:rsid w:val="00391D59"/>
    <w:rPr>
      <w:rFonts w:ascii="Wingdings" w:hAnsi="Wingdings"/>
    </w:rPr>
  </w:style>
  <w:style w:type="character" w:customStyle="1" w:styleId="WW8Num20z0">
    <w:name w:val="WW8Num20z0"/>
    <w:rsid w:val="00391D59"/>
    <w:rPr>
      <w:rFonts w:ascii="Arial" w:hAnsi="Arial"/>
    </w:rPr>
  </w:style>
  <w:style w:type="character" w:customStyle="1" w:styleId="WW8Num20z1">
    <w:name w:val="WW8Num20z1"/>
    <w:rsid w:val="00391D59"/>
    <w:rPr>
      <w:rFonts w:ascii="Courier New" w:hAnsi="Courier New"/>
    </w:rPr>
  </w:style>
  <w:style w:type="character" w:customStyle="1" w:styleId="WW8Num20z2">
    <w:name w:val="WW8Num20z2"/>
    <w:rsid w:val="00391D59"/>
    <w:rPr>
      <w:rFonts w:ascii="Wingdings" w:hAnsi="Wingdings"/>
    </w:rPr>
  </w:style>
  <w:style w:type="character" w:customStyle="1" w:styleId="WW8Num20z3">
    <w:name w:val="WW8Num20z3"/>
    <w:rsid w:val="00391D59"/>
    <w:rPr>
      <w:rFonts w:ascii="Symbol" w:hAnsi="Symbol"/>
    </w:rPr>
  </w:style>
  <w:style w:type="character" w:customStyle="1" w:styleId="WW8Num21z0">
    <w:name w:val="WW8Num21z0"/>
    <w:rsid w:val="00391D59"/>
    <w:rPr>
      <w:rFonts w:ascii="Helvetica" w:hAnsi="Helvetica"/>
      <w:sz w:val="24"/>
    </w:rPr>
  </w:style>
  <w:style w:type="character" w:customStyle="1" w:styleId="WW8Num23z0">
    <w:name w:val="WW8Num23z0"/>
    <w:rsid w:val="00391D59"/>
    <w:rPr>
      <w:rFonts w:ascii="Symbol" w:hAnsi="Symbol"/>
    </w:rPr>
  </w:style>
  <w:style w:type="character" w:customStyle="1" w:styleId="WW8Num24z0">
    <w:name w:val="WW8Num24z0"/>
    <w:rsid w:val="00391D59"/>
    <w:rPr>
      <w:rFonts w:ascii="Arial" w:hAnsi="Arial"/>
    </w:rPr>
  </w:style>
  <w:style w:type="character" w:customStyle="1" w:styleId="WW8Num24z1">
    <w:name w:val="WW8Num24z1"/>
    <w:rsid w:val="00391D59"/>
    <w:rPr>
      <w:rFonts w:ascii="Courier New" w:hAnsi="Courier New"/>
    </w:rPr>
  </w:style>
  <w:style w:type="character" w:customStyle="1" w:styleId="WW8Num24z2">
    <w:name w:val="WW8Num24z2"/>
    <w:rsid w:val="00391D59"/>
    <w:rPr>
      <w:rFonts w:ascii="Wingdings" w:hAnsi="Wingdings"/>
    </w:rPr>
  </w:style>
  <w:style w:type="character" w:customStyle="1" w:styleId="WW8Num24z3">
    <w:name w:val="WW8Num24z3"/>
    <w:rsid w:val="00391D59"/>
    <w:rPr>
      <w:rFonts w:ascii="Symbol" w:hAnsi="Symbol"/>
    </w:rPr>
  </w:style>
  <w:style w:type="character" w:customStyle="1" w:styleId="WW8Num25z0">
    <w:name w:val="WW8Num25z0"/>
    <w:rsid w:val="00391D59"/>
    <w:rPr>
      <w:rFonts w:ascii="Symbol" w:hAnsi="Symbol"/>
    </w:rPr>
  </w:style>
  <w:style w:type="character" w:customStyle="1" w:styleId="WW8Num25z1">
    <w:name w:val="WW8Num25z1"/>
    <w:rsid w:val="00391D59"/>
    <w:rPr>
      <w:rFonts w:ascii="Wingdings 2" w:hAnsi="Wingdings 2"/>
    </w:rPr>
  </w:style>
  <w:style w:type="character" w:customStyle="1" w:styleId="WW8Num28z0">
    <w:name w:val="WW8Num28z0"/>
    <w:rsid w:val="00391D59"/>
    <w:rPr>
      <w:rFonts w:ascii="Symbol" w:hAnsi="Symbol"/>
    </w:rPr>
  </w:style>
  <w:style w:type="character" w:customStyle="1" w:styleId="WW8Num28z1">
    <w:name w:val="WW8Num28z1"/>
    <w:rsid w:val="00391D59"/>
    <w:rPr>
      <w:rFonts w:ascii="Courier New" w:hAnsi="Courier New"/>
    </w:rPr>
  </w:style>
  <w:style w:type="character" w:customStyle="1" w:styleId="WW8Num28z2">
    <w:name w:val="WW8Num28z2"/>
    <w:rsid w:val="00391D59"/>
    <w:rPr>
      <w:rFonts w:ascii="Wingdings" w:hAnsi="Wingdings"/>
    </w:rPr>
  </w:style>
  <w:style w:type="character" w:customStyle="1" w:styleId="WW8Num31z0">
    <w:name w:val="WW8Num31z0"/>
    <w:rsid w:val="00391D59"/>
    <w:rPr>
      <w:rFonts w:ascii="Symbol" w:hAnsi="Symbol"/>
    </w:rPr>
  </w:style>
  <w:style w:type="character" w:customStyle="1" w:styleId="WW8Num31z1">
    <w:name w:val="WW8Num31z1"/>
    <w:rsid w:val="00391D59"/>
    <w:rPr>
      <w:rFonts w:ascii="Courier New" w:hAnsi="Courier New"/>
    </w:rPr>
  </w:style>
  <w:style w:type="character" w:customStyle="1" w:styleId="WW8Num31z2">
    <w:name w:val="WW8Num31z2"/>
    <w:rsid w:val="00391D59"/>
    <w:rPr>
      <w:rFonts w:ascii="Wingdings" w:hAnsi="Wingdings"/>
    </w:rPr>
  </w:style>
  <w:style w:type="character" w:customStyle="1" w:styleId="WW8Num33z0">
    <w:name w:val="WW8Num33z0"/>
    <w:rsid w:val="00391D59"/>
    <w:rPr>
      <w:rFonts w:ascii="Symbol" w:hAnsi="Symbol"/>
    </w:rPr>
  </w:style>
  <w:style w:type="character" w:customStyle="1" w:styleId="WW8Num33z1">
    <w:name w:val="WW8Num33z1"/>
    <w:rsid w:val="00391D59"/>
    <w:rPr>
      <w:rFonts w:ascii="Courier New" w:hAnsi="Courier New"/>
    </w:rPr>
  </w:style>
  <w:style w:type="character" w:customStyle="1" w:styleId="WW8Num33z2">
    <w:name w:val="WW8Num33z2"/>
    <w:rsid w:val="00391D59"/>
    <w:rPr>
      <w:rFonts w:ascii="Wingdings" w:hAnsi="Wingdings"/>
    </w:rPr>
  </w:style>
  <w:style w:type="character" w:customStyle="1" w:styleId="WW8Num34z0">
    <w:name w:val="WW8Num34z0"/>
    <w:rsid w:val="00391D59"/>
    <w:rPr>
      <w:rFonts w:ascii="Symbol" w:hAnsi="Symbol"/>
    </w:rPr>
  </w:style>
  <w:style w:type="character" w:customStyle="1" w:styleId="WW8Num34z1">
    <w:name w:val="WW8Num34z1"/>
    <w:rsid w:val="00391D59"/>
    <w:rPr>
      <w:rFonts w:ascii="Courier New" w:hAnsi="Courier New"/>
    </w:rPr>
  </w:style>
  <w:style w:type="character" w:customStyle="1" w:styleId="WW8Num34z2">
    <w:name w:val="WW8Num34z2"/>
    <w:rsid w:val="00391D59"/>
    <w:rPr>
      <w:rFonts w:ascii="Wingdings" w:hAnsi="Wingdings"/>
    </w:rPr>
  </w:style>
  <w:style w:type="character" w:customStyle="1" w:styleId="WW8Num37z0">
    <w:name w:val="WW8Num37z0"/>
    <w:rsid w:val="00391D59"/>
    <w:rPr>
      <w:rFonts w:ascii="Symbol" w:hAnsi="Symbol"/>
    </w:rPr>
  </w:style>
  <w:style w:type="character" w:customStyle="1" w:styleId="WW8Num37z1">
    <w:name w:val="WW8Num37z1"/>
    <w:rsid w:val="00391D59"/>
    <w:rPr>
      <w:rFonts w:ascii="Courier New" w:hAnsi="Courier New"/>
    </w:rPr>
  </w:style>
  <w:style w:type="character" w:customStyle="1" w:styleId="WW8Num37z2">
    <w:name w:val="WW8Num37z2"/>
    <w:rsid w:val="00391D59"/>
    <w:rPr>
      <w:rFonts w:ascii="Wingdings" w:hAnsi="Wingdings"/>
    </w:rPr>
  </w:style>
  <w:style w:type="character" w:customStyle="1" w:styleId="Absatz-Standardschriftart1">
    <w:name w:val="Absatz-Standardschriftart1"/>
    <w:rsid w:val="00391D59"/>
  </w:style>
  <w:style w:type="character" w:customStyle="1" w:styleId="WW-Absatz-Standardschriftart">
    <w:name w:val="WW-Absatz-Standardschriftart"/>
    <w:rsid w:val="00391D59"/>
  </w:style>
  <w:style w:type="character" w:customStyle="1" w:styleId="WW8Num3z0">
    <w:name w:val="WW8Num3z0"/>
    <w:rsid w:val="00391D59"/>
    <w:rPr>
      <w:rFonts w:ascii="Symbol" w:hAnsi="Symbol"/>
      <w:sz w:val="18"/>
    </w:rPr>
  </w:style>
  <w:style w:type="character" w:customStyle="1" w:styleId="WW8Num3z1">
    <w:name w:val="WW8Num3z1"/>
    <w:rsid w:val="00391D59"/>
    <w:rPr>
      <w:rFonts w:ascii="Courier New" w:hAnsi="Courier New"/>
      <w:sz w:val="18"/>
    </w:rPr>
  </w:style>
  <w:style w:type="character" w:customStyle="1" w:styleId="WW8Num3z2">
    <w:name w:val="WW8Num3z2"/>
    <w:rsid w:val="00391D59"/>
    <w:rPr>
      <w:rFonts w:ascii="Wingdings" w:hAnsi="Wingdings"/>
    </w:rPr>
  </w:style>
  <w:style w:type="character" w:customStyle="1" w:styleId="WW8Num3z3">
    <w:name w:val="WW8Num3z3"/>
    <w:rsid w:val="00391D59"/>
    <w:rPr>
      <w:rFonts w:ascii="Symbol" w:hAnsi="Symbol"/>
    </w:rPr>
  </w:style>
  <w:style w:type="character" w:customStyle="1" w:styleId="WW8Num3z4">
    <w:name w:val="WW8Num3z4"/>
    <w:rsid w:val="00391D59"/>
    <w:rPr>
      <w:rFonts w:ascii="Courier New" w:hAnsi="Courier New"/>
    </w:rPr>
  </w:style>
  <w:style w:type="character" w:customStyle="1" w:styleId="WW8Num8z1">
    <w:name w:val="WW8Num8z1"/>
    <w:rsid w:val="00391D59"/>
    <w:rPr>
      <w:rFonts w:ascii="Courier New" w:hAnsi="Courier New"/>
    </w:rPr>
  </w:style>
  <w:style w:type="character" w:customStyle="1" w:styleId="WW8Num8z3">
    <w:name w:val="WW8Num8z3"/>
    <w:rsid w:val="00391D59"/>
    <w:rPr>
      <w:rFonts w:ascii="Symbol" w:hAnsi="Symbol"/>
    </w:rPr>
  </w:style>
  <w:style w:type="character" w:customStyle="1" w:styleId="WW8Num11z0">
    <w:name w:val="WW8Num11z0"/>
    <w:rsid w:val="00391D59"/>
    <w:rPr>
      <w:rFonts w:ascii="Symbol" w:hAnsi="Symbol"/>
    </w:rPr>
  </w:style>
  <w:style w:type="character" w:customStyle="1" w:styleId="WW8Num11z2">
    <w:name w:val="WW8Num11z2"/>
    <w:rsid w:val="00391D59"/>
    <w:rPr>
      <w:rFonts w:ascii="Wingdings" w:hAnsi="Wingdings"/>
    </w:rPr>
  </w:style>
  <w:style w:type="character" w:customStyle="1" w:styleId="WW8Num11z4">
    <w:name w:val="WW8Num11z4"/>
    <w:rsid w:val="00391D59"/>
    <w:rPr>
      <w:rFonts w:ascii="Courier New" w:hAnsi="Courier New"/>
    </w:rPr>
  </w:style>
  <w:style w:type="character" w:customStyle="1" w:styleId="WW8Num14z0">
    <w:name w:val="WW8Num14z0"/>
    <w:rsid w:val="00391D59"/>
    <w:rPr>
      <w:rFonts w:ascii="Arial" w:hAnsi="Arial"/>
      <w:sz w:val="20"/>
    </w:rPr>
  </w:style>
  <w:style w:type="character" w:customStyle="1" w:styleId="WW8Num16z0">
    <w:name w:val="WW8Num16z0"/>
    <w:rsid w:val="00391D59"/>
    <w:rPr>
      <w:rFonts w:ascii="Symbol" w:hAnsi="Symbol"/>
    </w:rPr>
  </w:style>
  <w:style w:type="character" w:customStyle="1" w:styleId="WW8Num16z2">
    <w:name w:val="WW8Num16z2"/>
    <w:rsid w:val="00391D59"/>
    <w:rPr>
      <w:rFonts w:ascii="Wingdings" w:hAnsi="Wingdings"/>
    </w:rPr>
  </w:style>
  <w:style w:type="character" w:customStyle="1" w:styleId="WW8Num16z4">
    <w:name w:val="WW8Num16z4"/>
    <w:rsid w:val="00391D59"/>
    <w:rPr>
      <w:rFonts w:ascii="Courier New" w:hAnsi="Courier New"/>
    </w:rPr>
  </w:style>
  <w:style w:type="character" w:customStyle="1" w:styleId="WW8Num17z3">
    <w:name w:val="WW8Num17z3"/>
    <w:rsid w:val="00391D59"/>
    <w:rPr>
      <w:rFonts w:ascii="Symbol" w:hAnsi="Symbol"/>
    </w:rPr>
  </w:style>
  <w:style w:type="character" w:customStyle="1" w:styleId="WW8Num21z1">
    <w:name w:val="WW8Num21z1"/>
    <w:rsid w:val="00391D59"/>
    <w:rPr>
      <w:sz w:val="24"/>
    </w:rPr>
  </w:style>
  <w:style w:type="character" w:customStyle="1" w:styleId="WW-Absatz-Standardschriftart1">
    <w:name w:val="WW-Absatz-Standardschriftart1"/>
    <w:rsid w:val="00391D59"/>
  </w:style>
  <w:style w:type="character" w:customStyle="1" w:styleId="ZchnZchn">
    <w:name w:val="Zchn Zchn"/>
    <w:rsid w:val="00391D59"/>
    <w:rPr>
      <w:rFonts w:ascii="Arial" w:hAnsi="Arial"/>
      <w:b/>
      <w:sz w:val="28"/>
      <w:lang w:val="de-DE" w:eastAsia="x-none"/>
    </w:rPr>
  </w:style>
  <w:style w:type="character" w:customStyle="1" w:styleId="FootnoteCharacters">
    <w:name w:val="Footnote Characters"/>
    <w:rsid w:val="00391D59"/>
    <w:rPr>
      <w:sz w:val="20"/>
      <w:vertAlign w:val="superscript"/>
    </w:rPr>
  </w:style>
  <w:style w:type="character" w:customStyle="1" w:styleId="Kommentarzeichen1">
    <w:name w:val="Kommentarzeichen1"/>
    <w:rsid w:val="00391D59"/>
    <w:rPr>
      <w:sz w:val="16"/>
      <w:shd w:val="clear" w:color="auto" w:fill="FFFF00"/>
    </w:rPr>
  </w:style>
  <w:style w:type="character" w:customStyle="1" w:styleId="Internetlink">
    <w:name w:val="Internetlink"/>
    <w:rsid w:val="00391D59"/>
    <w:rPr>
      <w:color w:val="0000FF"/>
      <w:u w:val="single"/>
    </w:rPr>
  </w:style>
  <w:style w:type="character" w:styleId="PageNumber">
    <w:name w:val="page number"/>
    <w:rsid w:val="00391D59"/>
    <w:rPr>
      <w:rFonts w:cs="Times New Roman"/>
    </w:rPr>
  </w:style>
  <w:style w:type="character" w:customStyle="1" w:styleId="NumberingSymbols">
    <w:name w:val="Numbering Symbols"/>
    <w:rsid w:val="00391D59"/>
  </w:style>
  <w:style w:type="character" w:customStyle="1" w:styleId="BesuchterInternetlink">
    <w:name w:val="Besuchter Internetlink"/>
    <w:rsid w:val="00391D59"/>
    <w:rPr>
      <w:color w:val="800000"/>
      <w:u w:val="single"/>
    </w:rPr>
  </w:style>
  <w:style w:type="character" w:customStyle="1" w:styleId="Nummerierungszeichen">
    <w:name w:val="Nummerierungszeichen"/>
    <w:rsid w:val="00391D59"/>
  </w:style>
  <w:style w:type="character" w:customStyle="1" w:styleId="Funotenzeichen1">
    <w:name w:val="Fußnotenzeichen1"/>
    <w:rsid w:val="00391D59"/>
  </w:style>
  <w:style w:type="character" w:customStyle="1" w:styleId="HTMLVorformatiertZchn">
    <w:name w:val="HTML Vorformatiert Zchn"/>
    <w:rsid w:val="00391D59"/>
    <w:rPr>
      <w:rFonts w:ascii="Courier New" w:hAnsi="Courier New"/>
    </w:rPr>
  </w:style>
  <w:style w:type="character" w:customStyle="1" w:styleId="KopfzeileZchn">
    <w:name w:val="Kopfzeile Zchn"/>
    <w:rsid w:val="00391D59"/>
    <w:rPr>
      <w:rFonts w:ascii="Arial" w:hAnsi="Arial"/>
      <w:sz w:val="24"/>
    </w:rPr>
  </w:style>
  <w:style w:type="character" w:styleId="CommentReference">
    <w:name w:val="annotation reference"/>
    <w:semiHidden/>
    <w:rsid w:val="00391D59"/>
    <w:rPr>
      <w:sz w:val="16"/>
    </w:rPr>
  </w:style>
  <w:style w:type="character" w:customStyle="1" w:styleId="KommentartextZchn">
    <w:name w:val="Kommentartext Zchn"/>
    <w:rsid w:val="00391D59"/>
    <w:rPr>
      <w:rFonts w:ascii="Arial" w:hAnsi="Arial"/>
    </w:rPr>
  </w:style>
  <w:style w:type="character" w:customStyle="1" w:styleId="Verzeichnissprung">
    <w:name w:val="Verzeichnissprung"/>
    <w:rsid w:val="00391D59"/>
  </w:style>
  <w:style w:type="paragraph" w:customStyle="1" w:styleId="berschrift">
    <w:name w:val="Überschrift"/>
    <w:basedOn w:val="Normal"/>
    <w:next w:val="Normal"/>
    <w:rsid w:val="00391D59"/>
    <w:pPr>
      <w:spacing w:before="240" w:after="60"/>
      <w:jc w:val="left"/>
    </w:pPr>
    <w:rPr>
      <w:b/>
      <w:bCs/>
      <w:sz w:val="32"/>
      <w:szCs w:val="32"/>
    </w:rPr>
  </w:style>
  <w:style w:type="paragraph" w:styleId="BodyText">
    <w:name w:val="Body Text"/>
    <w:basedOn w:val="Normal"/>
    <w:rsid w:val="00391D59"/>
    <w:rPr>
      <w:rFonts w:ascii="Tahoma" w:hAnsi="Tahoma" w:cs="Tahoma"/>
      <w:szCs w:val="20"/>
    </w:rPr>
  </w:style>
  <w:style w:type="paragraph" w:styleId="List">
    <w:name w:val="List"/>
    <w:basedOn w:val="BodyText"/>
    <w:rsid w:val="00391D59"/>
  </w:style>
  <w:style w:type="paragraph" w:styleId="Caption">
    <w:name w:val="caption"/>
    <w:basedOn w:val="Normal"/>
    <w:qFormat/>
    <w:rsid w:val="00391D59"/>
    <w:pPr>
      <w:suppressLineNumbers/>
      <w:spacing w:before="120"/>
    </w:pPr>
    <w:rPr>
      <w:i/>
      <w:iCs/>
      <w:sz w:val="24"/>
    </w:rPr>
  </w:style>
  <w:style w:type="paragraph" w:customStyle="1" w:styleId="Verzeichnis">
    <w:name w:val="Verzeichnis"/>
    <w:basedOn w:val="Normal"/>
    <w:rsid w:val="00391D59"/>
    <w:pPr>
      <w:suppressLineNumbers/>
    </w:pPr>
    <w:rPr>
      <w:rFonts w:cs="Lohit Hindi;Arial Unicode MS"/>
    </w:rPr>
  </w:style>
  <w:style w:type="paragraph" w:customStyle="1" w:styleId="Beschriftung1">
    <w:name w:val="Beschriftung1"/>
    <w:basedOn w:val="Normal"/>
    <w:next w:val="Normal"/>
    <w:rsid w:val="00391D59"/>
    <w:pPr>
      <w:spacing w:before="120"/>
    </w:pPr>
    <w:rPr>
      <w:b/>
      <w:bCs/>
      <w:sz w:val="20"/>
      <w:szCs w:val="20"/>
    </w:rPr>
  </w:style>
  <w:style w:type="paragraph" w:customStyle="1" w:styleId="Heading">
    <w:name w:val="Heading"/>
    <w:basedOn w:val="Normal"/>
    <w:next w:val="BodyText"/>
    <w:rsid w:val="00391D59"/>
    <w:pPr>
      <w:keepNext/>
      <w:spacing w:before="240"/>
    </w:pPr>
    <w:rPr>
      <w:rFonts w:eastAsia="DejaVu Sans" w:cs="DejaVu Sans"/>
      <w:sz w:val="28"/>
      <w:szCs w:val="28"/>
    </w:rPr>
  </w:style>
  <w:style w:type="paragraph" w:customStyle="1" w:styleId="Index">
    <w:name w:val="Index"/>
    <w:basedOn w:val="Normal"/>
    <w:rsid w:val="00391D59"/>
    <w:pPr>
      <w:suppressLineNumbers/>
    </w:pPr>
  </w:style>
  <w:style w:type="paragraph" w:styleId="Header">
    <w:name w:val="header"/>
    <w:basedOn w:val="Normal"/>
    <w:rsid w:val="00391D59"/>
    <w:pPr>
      <w:tabs>
        <w:tab w:val="center" w:pos="4536"/>
        <w:tab w:val="right" w:pos="9072"/>
      </w:tabs>
      <w:spacing w:line="100" w:lineRule="atLeast"/>
    </w:pPr>
    <w:rPr>
      <w:sz w:val="20"/>
    </w:rPr>
  </w:style>
  <w:style w:type="paragraph" w:styleId="Footer">
    <w:name w:val="footer"/>
    <w:basedOn w:val="Normal"/>
    <w:rsid w:val="00391D59"/>
    <w:pPr>
      <w:tabs>
        <w:tab w:val="center" w:pos="4536"/>
        <w:tab w:val="right" w:pos="9072"/>
      </w:tabs>
    </w:pPr>
    <w:rPr>
      <w:sz w:val="20"/>
    </w:rPr>
  </w:style>
  <w:style w:type="paragraph" w:customStyle="1" w:styleId="Funote">
    <w:name w:val="Fußnote"/>
    <w:basedOn w:val="Normal"/>
    <w:rsid w:val="00391D59"/>
    <w:pPr>
      <w:ind w:left="360" w:hanging="360"/>
    </w:pPr>
    <w:rPr>
      <w:sz w:val="18"/>
      <w:szCs w:val="20"/>
    </w:rPr>
  </w:style>
  <w:style w:type="paragraph" w:styleId="Subtitle">
    <w:name w:val="Subtitle"/>
    <w:basedOn w:val="Normal"/>
    <w:next w:val="BodyText"/>
    <w:qFormat/>
    <w:rsid w:val="00391D59"/>
    <w:pPr>
      <w:spacing w:before="240" w:after="60"/>
    </w:pPr>
    <w:rPr>
      <w:b/>
    </w:rPr>
  </w:style>
  <w:style w:type="paragraph" w:customStyle="1" w:styleId="AufzhlungmitPunkten">
    <w:name w:val="Aufzählung mit Punkten"/>
    <w:basedOn w:val="Normal"/>
    <w:rsid w:val="00391D59"/>
    <w:pPr>
      <w:numPr>
        <w:numId w:val="6"/>
      </w:numPr>
      <w:spacing w:before="120" w:after="60"/>
    </w:pPr>
  </w:style>
  <w:style w:type="paragraph" w:customStyle="1" w:styleId="Kommentartext1">
    <w:name w:val="Kommentartext1"/>
    <w:basedOn w:val="Normal"/>
    <w:rsid w:val="00391D59"/>
    <w:rPr>
      <w:sz w:val="20"/>
      <w:szCs w:val="20"/>
    </w:rPr>
  </w:style>
  <w:style w:type="paragraph" w:customStyle="1" w:styleId="Merksatz">
    <w:name w:val="Merksatz"/>
    <w:basedOn w:val="Normal"/>
    <w:rsid w:val="00391D59"/>
    <w:pPr>
      <w:tabs>
        <w:tab w:val="left" w:pos="9000"/>
      </w:tabs>
      <w:ind w:left="540" w:right="742"/>
    </w:pPr>
    <w:rPr>
      <w:b/>
    </w:rPr>
  </w:style>
  <w:style w:type="paragraph" w:customStyle="1" w:styleId="Inhaltsverzeichnis3">
    <w:name w:val="Inhaltsverzeichnis 3"/>
    <w:basedOn w:val="Normal"/>
    <w:next w:val="Normal"/>
    <w:rsid w:val="00391D59"/>
    <w:pPr>
      <w:tabs>
        <w:tab w:val="right" w:leader="dot" w:pos="10818"/>
      </w:tabs>
      <w:ind w:left="1627" w:right="567" w:hanging="720"/>
      <w:jc w:val="left"/>
    </w:pPr>
  </w:style>
  <w:style w:type="paragraph" w:customStyle="1" w:styleId="Inhaltsverzeichnis1">
    <w:name w:val="Inhaltsverzeichnis 1"/>
    <w:basedOn w:val="Normal"/>
    <w:next w:val="Normal"/>
    <w:rsid w:val="00391D59"/>
    <w:pPr>
      <w:tabs>
        <w:tab w:val="left" w:pos="717"/>
        <w:tab w:val="left" w:pos="1253"/>
        <w:tab w:val="right" w:leader="dot" w:pos="9549"/>
      </w:tabs>
      <w:spacing w:before="120" w:after="0"/>
      <w:ind w:left="357" w:right="340" w:hanging="357"/>
      <w:jc w:val="left"/>
    </w:pPr>
    <w:rPr>
      <w:b/>
      <w:bCs/>
      <w:sz w:val="24"/>
      <w:szCs w:val="28"/>
    </w:rPr>
  </w:style>
  <w:style w:type="paragraph" w:customStyle="1" w:styleId="Inhaltsverzeichnis2">
    <w:name w:val="Inhaltsverzeichnis 2"/>
    <w:basedOn w:val="Normal"/>
    <w:next w:val="Normal"/>
    <w:rsid w:val="00391D59"/>
    <w:pPr>
      <w:tabs>
        <w:tab w:val="left" w:pos="2523"/>
        <w:tab w:val="right" w:leader="dot" w:pos="10088"/>
      </w:tabs>
      <w:ind w:left="896" w:right="340" w:hanging="539"/>
      <w:jc w:val="left"/>
    </w:pPr>
  </w:style>
  <w:style w:type="paragraph" w:customStyle="1" w:styleId="Inhaltsverzeichnis4">
    <w:name w:val="Inhaltsverzeichnis 4"/>
    <w:basedOn w:val="Normal"/>
    <w:next w:val="Normal"/>
    <w:rsid w:val="00391D59"/>
    <w:pPr>
      <w:tabs>
        <w:tab w:val="left" w:pos="4142"/>
        <w:tab w:val="right" w:leader="dot" w:pos="10814"/>
      </w:tabs>
      <w:ind w:left="1622"/>
      <w:jc w:val="left"/>
    </w:pPr>
    <w:rPr>
      <w:szCs w:val="22"/>
    </w:rPr>
  </w:style>
  <w:style w:type="paragraph" w:customStyle="1" w:styleId="Inhaltsverzeichnis5">
    <w:name w:val="Inhaltsverzeichnis 5"/>
    <w:basedOn w:val="Normal"/>
    <w:next w:val="Normal"/>
    <w:rsid w:val="00391D59"/>
    <w:pPr>
      <w:tabs>
        <w:tab w:val="left" w:pos="6340"/>
        <w:tab w:val="left" w:pos="7214"/>
        <w:tab w:val="right" w:leader="dot" w:pos="12792"/>
      </w:tabs>
      <w:ind w:left="3600" w:right="284" w:hanging="1083"/>
      <w:jc w:val="left"/>
    </w:pPr>
    <w:rPr>
      <w:szCs w:val="22"/>
    </w:rPr>
  </w:style>
  <w:style w:type="paragraph" w:customStyle="1" w:styleId="Inhaltsverzeichnis6">
    <w:name w:val="Inhaltsverzeichnis 6"/>
    <w:basedOn w:val="Normal"/>
    <w:next w:val="Normal"/>
    <w:rsid w:val="00391D59"/>
    <w:pPr>
      <w:ind w:left="1100"/>
    </w:pPr>
  </w:style>
  <w:style w:type="paragraph" w:customStyle="1" w:styleId="Inhaltsverzeichnis7">
    <w:name w:val="Inhaltsverzeichnis 7"/>
    <w:basedOn w:val="Normal"/>
    <w:next w:val="Normal"/>
    <w:rsid w:val="00391D59"/>
    <w:pPr>
      <w:ind w:left="1320"/>
    </w:pPr>
  </w:style>
  <w:style w:type="paragraph" w:customStyle="1" w:styleId="Inhaltsverzeichnis8">
    <w:name w:val="Inhaltsverzeichnis 8"/>
    <w:basedOn w:val="Normal"/>
    <w:next w:val="Normal"/>
    <w:rsid w:val="00391D59"/>
    <w:pPr>
      <w:ind w:left="1540"/>
    </w:pPr>
  </w:style>
  <w:style w:type="paragraph" w:customStyle="1" w:styleId="Inhaltsverzeichnis9">
    <w:name w:val="Inhaltsverzeichnis 9"/>
    <w:basedOn w:val="Normal"/>
    <w:next w:val="Normal"/>
    <w:rsid w:val="00391D59"/>
    <w:pPr>
      <w:ind w:left="1760"/>
    </w:pPr>
  </w:style>
  <w:style w:type="paragraph" w:customStyle="1" w:styleId="Abbildungsverzeichnis1">
    <w:name w:val="Abbildungsverzeichnis1"/>
    <w:basedOn w:val="Normal"/>
    <w:next w:val="Normal"/>
    <w:rsid w:val="00391D59"/>
    <w:pPr>
      <w:tabs>
        <w:tab w:val="left" w:pos="2836"/>
        <w:tab w:val="right" w:pos="10632"/>
      </w:tabs>
      <w:ind w:left="1418" w:right="284" w:hanging="1418"/>
    </w:pPr>
  </w:style>
  <w:style w:type="paragraph" w:customStyle="1" w:styleId="FormatvorlageFrage9pt">
    <w:name w:val="Formatvorlage Frage + 9 pt"/>
    <w:basedOn w:val="Normal"/>
    <w:rsid w:val="00391D59"/>
    <w:pPr>
      <w:tabs>
        <w:tab w:val="left" w:pos="1080"/>
      </w:tabs>
      <w:spacing w:before="240" w:after="60"/>
    </w:pPr>
    <w:rPr>
      <w:rFonts w:eastAsia="Arial Unicode MS"/>
      <w:b/>
      <w:bCs/>
      <w:sz w:val="18"/>
      <w:lang w:val="en-GB"/>
    </w:rPr>
  </w:style>
  <w:style w:type="paragraph" w:customStyle="1" w:styleId="Frage">
    <w:name w:val="Frage"/>
    <w:basedOn w:val="Normal"/>
    <w:rsid w:val="00391D59"/>
    <w:pPr>
      <w:numPr>
        <w:numId w:val="5"/>
      </w:numPr>
      <w:tabs>
        <w:tab w:val="left" w:pos="1080"/>
      </w:tabs>
      <w:spacing w:before="360" w:after="60"/>
    </w:pPr>
    <w:rPr>
      <w:rFonts w:eastAsia="Arial Unicode MS"/>
      <w:b/>
      <w:bCs/>
      <w:sz w:val="20"/>
      <w:lang w:val="en-GB"/>
    </w:rPr>
  </w:style>
  <w:style w:type="paragraph" w:customStyle="1" w:styleId="Formatvorlageberschrift1ArialBlock">
    <w:name w:val="Formatvorlage Überschrift 1 + Arial Block"/>
    <w:basedOn w:val="Heading1"/>
    <w:rsid w:val="00391D59"/>
    <w:pPr>
      <w:ind w:left="0" w:firstLine="0"/>
    </w:pPr>
    <w:rPr>
      <w:bCs/>
      <w:lang w:val="en-GB"/>
    </w:rPr>
  </w:style>
  <w:style w:type="paragraph" w:styleId="BalloonText">
    <w:name w:val="Balloon Text"/>
    <w:basedOn w:val="Normal"/>
    <w:semiHidden/>
    <w:rsid w:val="00391D59"/>
    <w:rPr>
      <w:rFonts w:ascii="Tahoma" w:hAnsi="Tahoma" w:cs="Tahoma"/>
      <w:sz w:val="16"/>
      <w:szCs w:val="16"/>
    </w:rPr>
  </w:style>
  <w:style w:type="paragraph" w:styleId="CommentText">
    <w:name w:val="annotation text"/>
    <w:basedOn w:val="Normal"/>
    <w:semiHidden/>
    <w:rsid w:val="00391D59"/>
    <w:rPr>
      <w:sz w:val="20"/>
      <w:szCs w:val="20"/>
    </w:rPr>
  </w:style>
  <w:style w:type="paragraph" w:styleId="CommentSubject">
    <w:name w:val="annotation subject"/>
    <w:basedOn w:val="Kommentartext1"/>
    <w:next w:val="Kommentartext1"/>
    <w:semiHidden/>
    <w:rsid w:val="00391D59"/>
    <w:rPr>
      <w:b/>
      <w:bCs/>
    </w:rPr>
  </w:style>
  <w:style w:type="paragraph" w:customStyle="1" w:styleId="FormatvorlageFettBlockVor6ptZeilenabstandGenau16pt">
    <w:name w:val="Formatvorlage Fett Block Vor:  6 pt Zeilenabstand:  Genau 16 pt"/>
    <w:basedOn w:val="Normal"/>
    <w:rsid w:val="00391D59"/>
    <w:pPr>
      <w:numPr>
        <w:numId w:val="4"/>
      </w:numPr>
    </w:pPr>
  </w:style>
  <w:style w:type="paragraph" w:customStyle="1" w:styleId="Tabellen-Textzentriert">
    <w:name w:val="Tabellen - Text zentriert"/>
    <w:basedOn w:val="Normal"/>
    <w:rsid w:val="00391D59"/>
    <w:pPr>
      <w:keepNext/>
      <w:spacing w:before="60" w:after="60" w:line="100" w:lineRule="atLeast"/>
      <w:ind w:left="142" w:right="159"/>
      <w:jc w:val="center"/>
    </w:pPr>
    <w:rPr>
      <w:sz w:val="20"/>
      <w:szCs w:val="20"/>
    </w:rPr>
  </w:style>
  <w:style w:type="paragraph" w:customStyle="1" w:styleId="Tabellen-Titellinks">
    <w:name w:val="Tabellen - Titel links"/>
    <w:basedOn w:val="Normal"/>
    <w:rsid w:val="00391D59"/>
    <w:pPr>
      <w:keepNext/>
      <w:spacing w:before="60" w:after="60" w:line="100" w:lineRule="atLeast"/>
      <w:ind w:left="113"/>
      <w:jc w:val="left"/>
    </w:pPr>
    <w:rPr>
      <w:b/>
      <w:bCs/>
      <w:sz w:val="20"/>
      <w:szCs w:val="20"/>
    </w:rPr>
  </w:style>
  <w:style w:type="paragraph" w:customStyle="1" w:styleId="Tabelle-Items-10pt">
    <w:name w:val="Tabelle - Items-10pt"/>
    <w:basedOn w:val="Normal"/>
    <w:rsid w:val="00391D59"/>
    <w:pPr>
      <w:numPr>
        <w:numId w:val="2"/>
      </w:numPr>
      <w:spacing w:before="20" w:after="20" w:line="100" w:lineRule="atLeast"/>
      <w:jc w:val="left"/>
    </w:pPr>
    <w:rPr>
      <w:sz w:val="20"/>
      <w:szCs w:val="20"/>
    </w:rPr>
  </w:style>
  <w:style w:type="paragraph" w:customStyle="1" w:styleId="Grafik">
    <w:name w:val="Grafik"/>
    <w:basedOn w:val="Normal"/>
    <w:rsid w:val="00391D59"/>
  </w:style>
  <w:style w:type="paragraph" w:styleId="HTMLPreformatted">
    <w:name w:val="HTML Preformatted"/>
    <w:basedOn w:val="Normal"/>
    <w:rsid w:val="0039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pPr>
    <w:rPr>
      <w:rFonts w:ascii="Courier New" w:hAnsi="Courier New" w:cs="Courier New"/>
      <w:sz w:val="20"/>
      <w:szCs w:val="20"/>
    </w:rPr>
  </w:style>
  <w:style w:type="paragraph" w:customStyle="1" w:styleId="Ebene1">
    <w:name w:val="§Ebene1"/>
    <w:basedOn w:val="Normal"/>
    <w:rsid w:val="00391D59"/>
    <w:pPr>
      <w:keepLines/>
      <w:spacing w:line="288" w:lineRule="auto"/>
      <w:jc w:val="left"/>
    </w:pPr>
    <w:rPr>
      <w:szCs w:val="20"/>
    </w:rPr>
  </w:style>
  <w:style w:type="paragraph" w:customStyle="1" w:styleId="Vertragsabschnitt">
    <w:name w:val="Vertragsabschnitt"/>
    <w:rsid w:val="00391D59"/>
    <w:pPr>
      <w:numPr>
        <w:numId w:val="7"/>
      </w:numPr>
      <w:suppressAutoHyphens/>
      <w:spacing w:before="240" w:line="276" w:lineRule="auto"/>
    </w:pPr>
    <w:rPr>
      <w:rFonts w:ascii="Arial" w:hAnsi="Arial" w:cs="Arial"/>
      <w:color w:val="000000"/>
      <w:sz w:val="22"/>
      <w:lang w:eastAsia="zh-CN"/>
    </w:rPr>
  </w:style>
  <w:style w:type="paragraph" w:styleId="NormalWeb">
    <w:name w:val="Normal (Web)"/>
    <w:basedOn w:val="Normal"/>
    <w:rsid w:val="00391D59"/>
    <w:pPr>
      <w:spacing w:before="15" w:after="15" w:line="312" w:lineRule="auto"/>
      <w:jc w:val="left"/>
    </w:pPr>
    <w:rPr>
      <w:rFonts w:ascii="Verdana" w:hAnsi="Verdana" w:cs="Verdana"/>
      <w:color w:val="302D2D"/>
      <w:sz w:val="17"/>
      <w:szCs w:val="17"/>
    </w:rPr>
  </w:style>
  <w:style w:type="paragraph" w:customStyle="1" w:styleId="Contents10">
    <w:name w:val="Contents 10"/>
    <w:basedOn w:val="Index"/>
    <w:rsid w:val="00391D59"/>
    <w:pPr>
      <w:tabs>
        <w:tab w:val="right" w:leader="dot" w:pos="9638"/>
      </w:tabs>
      <w:ind w:left="2547"/>
    </w:pPr>
  </w:style>
  <w:style w:type="paragraph" w:customStyle="1" w:styleId="TableContents">
    <w:name w:val="Table Contents"/>
    <w:basedOn w:val="Normal"/>
    <w:rsid w:val="00391D59"/>
    <w:pPr>
      <w:suppressLineNumbers/>
    </w:pPr>
  </w:style>
  <w:style w:type="paragraph" w:customStyle="1" w:styleId="TableHeading">
    <w:name w:val="Table Heading"/>
    <w:basedOn w:val="TableContents"/>
    <w:rsid w:val="00391D59"/>
    <w:pPr>
      <w:jc w:val="center"/>
    </w:pPr>
    <w:rPr>
      <w:b/>
      <w:bCs/>
    </w:rPr>
  </w:style>
  <w:style w:type="paragraph" w:customStyle="1" w:styleId="Inhaltsverzeichnis10">
    <w:name w:val="Inhaltsverzeichnis 10"/>
    <w:basedOn w:val="Verzeichnis"/>
    <w:rsid w:val="00391D59"/>
    <w:pPr>
      <w:tabs>
        <w:tab w:val="right" w:leader="dot" w:pos="9638"/>
      </w:tabs>
      <w:ind w:left="2547"/>
    </w:pPr>
  </w:style>
  <w:style w:type="paragraph" w:customStyle="1" w:styleId="ListParagraph1">
    <w:name w:val="List Paragraph1"/>
    <w:basedOn w:val="Normal"/>
    <w:rsid w:val="00391D59"/>
    <w:pPr>
      <w:spacing w:line="100" w:lineRule="atLeast"/>
      <w:ind w:left="720"/>
      <w:jc w:val="left"/>
    </w:pPr>
  </w:style>
  <w:style w:type="paragraph" w:customStyle="1" w:styleId="TabellenInhalt">
    <w:name w:val="Tabellen Inhalt"/>
    <w:basedOn w:val="Normal"/>
    <w:rsid w:val="00391D59"/>
    <w:pPr>
      <w:suppressLineNumbers/>
    </w:pPr>
  </w:style>
  <w:style w:type="paragraph" w:customStyle="1" w:styleId="Tabellenberschrift">
    <w:name w:val="Tabellen Überschrift"/>
    <w:basedOn w:val="TabellenInhalt"/>
    <w:rsid w:val="00391D59"/>
    <w:pPr>
      <w:jc w:val="center"/>
    </w:pPr>
    <w:rPr>
      <w:b/>
      <w:bCs/>
    </w:rPr>
  </w:style>
  <w:style w:type="paragraph" w:styleId="TOC1">
    <w:name w:val="toc 1"/>
    <w:basedOn w:val="Normal"/>
    <w:next w:val="Normal"/>
    <w:autoRedefine/>
    <w:uiPriority w:val="39"/>
    <w:rsid w:val="00FD71DA"/>
    <w:pPr>
      <w:spacing w:after="100"/>
    </w:pPr>
  </w:style>
  <w:style w:type="paragraph" w:styleId="TOC2">
    <w:name w:val="toc 2"/>
    <w:basedOn w:val="Normal"/>
    <w:next w:val="Normal"/>
    <w:autoRedefine/>
    <w:semiHidden/>
    <w:rsid w:val="00FD71DA"/>
    <w:pPr>
      <w:spacing w:after="100"/>
      <w:ind w:left="220"/>
    </w:pPr>
  </w:style>
  <w:style w:type="table" w:customStyle="1" w:styleId="MAN2">
    <w:name w:val="MAN 2"/>
    <w:basedOn w:val="TableNormal"/>
    <w:uiPriority w:val="99"/>
    <w:qFormat/>
    <w:rsid w:val="005B6D1C"/>
    <w:rPr>
      <w:rFonts w:ascii="Arial" w:hAnsi="Arial"/>
      <w:color w:val="000000"/>
      <w:sz w:val="16"/>
      <w:szCs w:val="16"/>
    </w:rPr>
    <w:tblPr>
      <w:tblInd w:w="0" w:type="dxa"/>
      <w:tblBorders>
        <w:top w:val="single" w:sz="6" w:space="0" w:color="000000"/>
        <w:bottom w:val="single" w:sz="6" w:space="0" w:color="000000"/>
        <w:insideH w:val="single" w:sz="6" w:space="0" w:color="000000"/>
      </w:tblBorders>
      <w:tblCellMar>
        <w:top w:w="85" w:type="dxa"/>
        <w:left w:w="85" w:type="dxa"/>
        <w:bottom w:w="28" w:type="dxa"/>
        <w:right w:w="85" w:type="dxa"/>
      </w:tblCellMar>
    </w:tblPr>
    <w:tcPr>
      <w:shd w:val="clear" w:color="auto" w:fill="auto"/>
    </w:tcPr>
    <w:tblStylePr w:type="firstRow">
      <w:tblPr/>
      <w:trPr>
        <w:cantSplit w:val="0"/>
        <w:tblHeader/>
      </w:trPr>
      <w:tcPr>
        <w:tcBorders>
          <w:top w:val="single" w:sz="6" w:space="0" w:color="000000"/>
          <w:left w:val="nil"/>
          <w:bottom w:val="nil"/>
          <w:right w:val="nil"/>
          <w:insideH w:val="nil"/>
          <w:insideV w:val="nil"/>
          <w:tl2br w:val="nil"/>
          <w:tr2bl w:val="nil"/>
        </w:tcBorders>
        <w:shd w:val="clear" w:color="auto" w:fill="auto"/>
      </w:tcPr>
    </w:tblStylePr>
  </w:style>
  <w:style w:type="numbering" w:customStyle="1" w:styleId="FormatvorlageAufgezhltWingdingsSymbolVor63mmHngend63mm">
    <w:name w:val="Formatvorlage Aufgezählt Wingdings (Symbol) Vor:  63 mm Hängend:  63 mm"/>
    <w:basedOn w:val="NoList"/>
    <w:rsid w:val="005B6D1C"/>
    <w:pPr>
      <w:numPr>
        <w:numId w:val="45"/>
      </w:numPr>
    </w:pPr>
  </w:style>
  <w:style w:type="character" w:styleId="Strong">
    <w:name w:val="Strong"/>
    <w:basedOn w:val="DefaultParagraphFont"/>
    <w:qFormat/>
    <w:locked/>
    <w:rsid w:val="00BF7336"/>
    <w:rPr>
      <w:b/>
      <w:bCs/>
    </w:rPr>
  </w:style>
  <w:style w:type="table" w:styleId="TableGrid">
    <w:name w:val="Table Grid"/>
    <w:basedOn w:val="TableNormal"/>
    <w:locked/>
    <w:rsid w:val="00FA38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FA3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8</Pages>
  <Words>1774</Words>
  <Characters>10117</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Hostingvertrag</vt:lpstr>
    </vt:vector>
  </TitlesOfParts>
  <Company>Deutsches Reisebüro</Company>
  <LinksUpToDate>false</LinksUpToDate>
  <CharactersWithSpaces>11868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Hostingvertrag</dc:title>
  <dc:subject/>
  <dc:creator>Qualitus</dc:creator>
  <cp:keywords/>
  <cp:lastModifiedBy>Richard Klees</cp:lastModifiedBy>
  <cp:revision>57</cp:revision>
  <cp:lastPrinted>2012-09-07T09:24:00Z</cp:lastPrinted>
  <dcterms:created xsi:type="dcterms:W3CDTF">2014-03-24T07:53:00Z</dcterms:created>
  <dcterms:modified xsi:type="dcterms:W3CDTF">2014-04-28T12:44:00Z</dcterms:modified>
</cp:coreProperties>
</file>