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sz w:val="56"/>
          <w:szCs w:val="56"/>
        </w:rPr>
      </w:pPr>
      <w:r>
        <w:rPr>
          <w:sz w:val="56"/>
          <w:szCs w:val="56"/>
        </w:rPr>
        <w:t>安装包与《安装部署说明》</w:t>
      </w:r>
    </w:p>
    <w:p>
      <w:pPr>
        <w:pStyle w:val="style0"/>
        <w:tabs>
          <w:tab w:leader="none" w:pos="1250" w:val="left"/>
        </w:tabs>
        <w:jc w:val="both"/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eastAsia="Lantinghei SC;Open Sans;Arial;Hiragino Sans GB;Microsoft YaHei;STHeiti;WenQuanYi Micro Hei;SimSun;sans-serif"/>
          <w:caps w:val="false"/>
          <w:smallCaps w:val="false"/>
          <w:color w:val="222222"/>
          <w:spacing w:val="0"/>
          <w:sz w:val="28"/>
          <w:szCs w:val="28"/>
        </w:rPr>
        <w:t>1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、本应用属于</w:t>
      </w:r>
      <w:r>
        <w:rPr>
          <w:rFonts w:eastAsia="Lantinghei SC;Open Sans;Arial;Hiragino Sans GB;Microsoft YaHei;STHeiti;WenQuanYi Micro Hei;SimSun;sans-serif"/>
          <w:caps w:val="false"/>
          <w:smallCaps w:val="false"/>
          <w:color w:val="222222"/>
          <w:spacing w:val="0"/>
          <w:sz w:val="28"/>
          <w:szCs w:val="28"/>
        </w:rPr>
        <w:t>web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应用，所以不需要安装包。</w:t>
      </w:r>
    </w:p>
    <w:p>
      <w:pPr>
        <w:pStyle w:val="style0"/>
        <w:tabs>
          <w:tab w:leader="none" w:pos="1250" w:val="left"/>
        </w:tabs>
        <w:jc w:val="both"/>
        <w:rPr>
          <w:rStyle w:val="style15"/>
          <w:rFonts w:eastAsia="Lantinghei SC;Open Sans;Arial;Hiragino Sans GB;Microsoft YaHei;STHeiti;WenQuanYi Micro Hei;SimSun;sans-serif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eastAsia="Lantinghei SC;Open Sans;Arial;Hiragino Sans GB;Microsoft YaHei;STHeiti;WenQuanYi Micro Hei;SimSun;sans-serif"/>
          <w:caps w:val="false"/>
          <w:smallCaps w:val="false"/>
          <w:color w:val="222222"/>
          <w:spacing w:val="0"/>
          <w:sz w:val="28"/>
          <w:szCs w:val="28"/>
        </w:rPr>
        <w:t>2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、网站网址：</w:t>
      </w:r>
      <w:hyperlink r:id="rId2">
        <w:r>
          <w:rPr>
            <w:rStyle w:val="style15"/>
            <w:rFonts w:eastAsia="Lantinghei SC;Open Sans;Arial;Hiragino Sans GB;Microsoft YaHei;STHeiti;WenQuanYi Micro Hei;SimSun;sans-serif"/>
            <w:caps w:val="false"/>
            <w:smallCaps w:val="false"/>
            <w:color w:val="222222"/>
            <w:spacing w:val="0"/>
            <w:sz w:val="28"/>
            <w:szCs w:val="28"/>
          </w:rPr>
          <w:t>http://yue.meteor.com</w:t>
        </w:r>
      </w:hyperlink>
    </w:p>
    <w:p>
      <w:pPr>
        <w:pStyle w:val="style0"/>
        <w:tabs>
          <w:tab w:leader="none" w:pos="1250" w:val="left"/>
        </w:tabs>
        <w:jc w:val="both"/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eastAsia="Lantinghei SC;Open Sans;Arial;Hiragino Sans GB;Microsoft YaHei;STHeiti;WenQuanYi Micro Hei;SimSun;sans-serif"/>
          <w:caps w:val="false"/>
          <w:smallCaps w:val="false"/>
          <w:color w:val="222222"/>
          <w:spacing w:val="0"/>
          <w:sz w:val="28"/>
          <w:szCs w:val="28"/>
        </w:rPr>
        <w:t>3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、常见问题：本应用主要针对</w:t>
      </w:r>
      <w:r>
        <w:rPr>
          <w:rFonts w:eastAsia="Lantinghei SC;Open Sans;Arial;Hiragino Sans GB;Microsoft YaHei;STHeiti;WenQuanYi Micro Hei;SimSun;sans-serif"/>
          <w:caps w:val="false"/>
          <w:smallCaps w:val="false"/>
          <w:color w:val="222222"/>
          <w:spacing w:val="0"/>
          <w:sz w:val="28"/>
          <w:szCs w:val="28"/>
        </w:rPr>
        <w:t>PC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开发，经测试</w:t>
      </w:r>
      <w:r>
        <w:rPr>
          <w:rFonts w:eastAsia="Lantinghei SC;Open Sans;Arial;Hiragino Sans GB;Microsoft YaHei;STHeiti;WenQuanYi Micro Hei;SimSun;sans-serif"/>
          <w:caps w:val="false"/>
          <w:smallCaps w:val="false"/>
          <w:color w:val="222222"/>
          <w:spacing w:val="0"/>
          <w:sz w:val="28"/>
          <w:szCs w:val="28"/>
        </w:rPr>
        <w:t>PC</w:t>
      </w:r>
      <w:r>
        <w:rPr>
          <w:rFonts w:eastAsia="Lantinghei SC;Open Sans;Arial;Hiragino Sans GB;Microsoft YaHei;STHeiti;WenQuanYi Micro Hei;SimSun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浏览器打开没有什么问题，苹果手机打开也没什么问题，不过安卓手机打开应用会出现界面错乱以及跳转缓慢等现象。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ans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DejaVu Sans" w:cs="Lohit Hindi" w:eastAsia="DejaVu Sans" w:hAnsi="DejaVu Sans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yue.meteor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LibreOffice/4.1.2.3$Linux_x86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2015-07-18T17:54:23Z</dcterms:created>
  <dc:creator>hadoop </dc:creator>
  <cp:revision>0</cp:revision>
</cp:coreProperties>
</file>