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FF0" w:rsidRPr="001C2250" w:rsidRDefault="000D3FF0" w:rsidP="009E7A49">
      <w:pPr>
        <w:jc w:val="center"/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</w:pPr>
      <w:r w:rsidRPr="001C2250">
        <w:rPr>
          <w:rFonts w:eastAsia="Arial Unicode MS"/>
          <w:b/>
          <w:iCs/>
          <w:color w:val="000000"/>
          <w:sz w:val="24"/>
          <w:szCs w:val="24"/>
          <w:lang w:eastAsia="ru-RU"/>
        </w:rPr>
        <w:t>Экономическая теория</w:t>
      </w:r>
    </w:p>
    <w:p w:rsidR="000D3FF0" w:rsidRPr="001C2250" w:rsidRDefault="000D3FF0" w:rsidP="009E7A49">
      <w:pPr>
        <w:numPr>
          <w:ilvl w:val="0"/>
          <w:numId w:val="1"/>
        </w:numPr>
        <w:ind w:left="0" w:firstLine="567"/>
        <w:jc w:val="left"/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</w:pPr>
      <w:r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>Потребности и ресурсы как основа экономики</w:t>
      </w:r>
    </w:p>
    <w:p w:rsidR="000D3FF0" w:rsidRPr="001C2250" w:rsidRDefault="000D3FF0" w:rsidP="00E33AF2">
      <w:pPr>
        <w:rPr>
          <w:rFonts w:eastAsia="Arial Unicode MS"/>
          <w:sz w:val="24"/>
          <w:szCs w:val="24"/>
          <w:lang w:eastAsia="ru-RU"/>
        </w:rPr>
      </w:pPr>
      <w:r w:rsidRPr="001C2250">
        <w:rPr>
          <w:rFonts w:eastAsia="Arial Unicode MS"/>
          <w:sz w:val="24"/>
          <w:szCs w:val="24"/>
          <w:lang w:eastAsia="ru-RU"/>
        </w:rPr>
        <w:t xml:space="preserve">Понятие ресурсов. Виды ресурсов: природные; трудовые; финансовые; предпринимательские; информационные. Факторы производства. Основные характеристики ресурсов: ограниченность, </w:t>
      </w:r>
      <w:proofErr w:type="spellStart"/>
      <w:r w:rsidRPr="001C2250">
        <w:rPr>
          <w:rFonts w:eastAsia="Arial Unicode MS"/>
          <w:sz w:val="24"/>
          <w:szCs w:val="24"/>
          <w:lang w:eastAsia="ru-RU"/>
        </w:rPr>
        <w:t>исчерпаемость</w:t>
      </w:r>
      <w:proofErr w:type="spellEnd"/>
      <w:r w:rsidRPr="001C2250">
        <w:rPr>
          <w:rFonts w:eastAsia="Arial Unicode MS"/>
          <w:sz w:val="24"/>
          <w:szCs w:val="24"/>
          <w:lang w:eastAsia="ru-RU"/>
        </w:rPr>
        <w:t xml:space="preserve">, </w:t>
      </w:r>
      <w:proofErr w:type="spellStart"/>
      <w:r w:rsidRPr="001C2250">
        <w:rPr>
          <w:rFonts w:eastAsia="Arial Unicode MS"/>
          <w:sz w:val="24"/>
          <w:szCs w:val="24"/>
          <w:lang w:eastAsia="ru-RU"/>
        </w:rPr>
        <w:t>невозобновляемость</w:t>
      </w:r>
      <w:proofErr w:type="spellEnd"/>
      <w:r w:rsidRPr="001C2250">
        <w:rPr>
          <w:rFonts w:eastAsia="Arial Unicode MS"/>
          <w:sz w:val="24"/>
          <w:szCs w:val="24"/>
          <w:lang w:eastAsia="ru-RU"/>
        </w:rPr>
        <w:t>, редкость. Проблема эффективного использования ресурсов. Понятие потребностей. Классификация потребностей. Понятие блага. Классификация благ. Проблема</w:t>
      </w:r>
      <w:r w:rsidR="00992183" w:rsidRPr="001C2250">
        <w:rPr>
          <w:rFonts w:eastAsia="Arial Unicode MS"/>
          <w:sz w:val="24"/>
          <w:szCs w:val="24"/>
          <w:lang w:eastAsia="ru-RU"/>
        </w:rPr>
        <w:t xml:space="preserve"> </w:t>
      </w:r>
      <w:r w:rsidRPr="001C2250">
        <w:rPr>
          <w:rFonts w:eastAsia="Arial Unicode MS"/>
          <w:sz w:val="24"/>
          <w:szCs w:val="24"/>
          <w:lang w:eastAsia="ru-RU"/>
        </w:rPr>
        <w:t>экономического выбора и оптимального решения. Кривая производственных возможностей.</w:t>
      </w:r>
    </w:p>
    <w:p w:rsidR="000D3FF0" w:rsidRPr="001C2250" w:rsidRDefault="000D3FF0" w:rsidP="00E33AF2">
      <w:pPr>
        <w:keepNext/>
        <w:keepLines/>
        <w:numPr>
          <w:ilvl w:val="0"/>
          <w:numId w:val="1"/>
        </w:numPr>
        <w:ind w:left="0" w:firstLine="567"/>
        <w:jc w:val="left"/>
        <w:outlineLvl w:val="1"/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</w:pPr>
      <w:bookmarkStart w:id="0" w:name="bookmark2"/>
      <w:r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>Фундаментальные вопросы рыночной экономики.</w:t>
      </w:r>
      <w:bookmarkEnd w:id="0"/>
    </w:p>
    <w:p w:rsidR="000D3FF0" w:rsidRPr="001C2250" w:rsidRDefault="000D3FF0" w:rsidP="00E33AF2">
      <w:pPr>
        <w:rPr>
          <w:rFonts w:eastAsia="Arial Unicode MS"/>
          <w:sz w:val="24"/>
          <w:szCs w:val="24"/>
          <w:lang w:eastAsia="ru-RU"/>
        </w:rPr>
      </w:pPr>
      <w:r w:rsidRPr="001C2250">
        <w:rPr>
          <w:rFonts w:eastAsia="Arial Unicode MS"/>
          <w:sz w:val="24"/>
          <w:szCs w:val="24"/>
          <w:lang w:eastAsia="ru-RU"/>
        </w:rPr>
        <w:t>Понятие рыночной экономики. Условия возникновения и функционирования. Основные субъекты рыночных отношений. Виды рынков. Что производить? Как производить? Для кого производить? Структура и инфраструктура рынка. Рыночный механизм и его элементы: цена, спрос, предложение. Достоинства и недостатки рынка. Риски в рыночной экономике.</w:t>
      </w:r>
    </w:p>
    <w:p w:rsidR="000D3FF0" w:rsidRPr="001C2250" w:rsidRDefault="000D3FF0" w:rsidP="00E33AF2">
      <w:pPr>
        <w:jc w:val="center"/>
        <w:rPr>
          <w:rFonts w:eastAsia="Arial Unicode MS"/>
          <w:b/>
          <w:iCs/>
          <w:color w:val="000000"/>
          <w:sz w:val="24"/>
          <w:szCs w:val="24"/>
          <w:lang w:eastAsia="ru-RU"/>
        </w:rPr>
      </w:pPr>
      <w:r w:rsidRPr="001C2250">
        <w:rPr>
          <w:rFonts w:eastAsia="Arial Unicode MS"/>
          <w:b/>
          <w:iCs/>
          <w:color w:val="000000"/>
          <w:sz w:val="24"/>
          <w:szCs w:val="24"/>
          <w:lang w:eastAsia="ru-RU"/>
        </w:rPr>
        <w:t>Микроэкономика</w:t>
      </w:r>
    </w:p>
    <w:p w:rsidR="000D3FF0" w:rsidRPr="001C2250" w:rsidRDefault="009E7A49" w:rsidP="00E33AF2">
      <w:pPr>
        <w:rPr>
          <w:rFonts w:eastAsia="Arial Unicode MS"/>
          <w:b/>
          <w:bCs/>
          <w:i/>
          <w:iCs/>
          <w:sz w:val="24"/>
          <w:szCs w:val="24"/>
          <w:lang w:eastAsia="ru-RU"/>
        </w:rPr>
      </w:pPr>
      <w:r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 xml:space="preserve">3. </w:t>
      </w:r>
      <w:r w:rsidR="000D3FF0"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>Государственное регулирование рынка, контроль над ценами, фиксирование максимальной (минимальной) цены, установление налогов (дотаций)</w:t>
      </w:r>
    </w:p>
    <w:p w:rsidR="000D3FF0" w:rsidRPr="001C2250" w:rsidRDefault="000D3FF0" w:rsidP="00E33AF2">
      <w:pPr>
        <w:rPr>
          <w:rFonts w:eastAsia="Arial Unicode MS"/>
          <w:sz w:val="24"/>
          <w:szCs w:val="24"/>
          <w:lang w:eastAsia="ru-RU"/>
        </w:rPr>
      </w:pPr>
      <w:r w:rsidRPr="001C2250">
        <w:rPr>
          <w:rFonts w:eastAsia="Arial Unicode MS"/>
          <w:sz w:val="24"/>
          <w:szCs w:val="24"/>
          <w:lang w:eastAsia="ru-RU"/>
        </w:rPr>
        <w:t>«Цена пола» и «цена потолка». Рыночное равновесие и товарные налоги (дотации). Изменение рыночного равновесия под влиянием товарного налога (дотации). Излишек потребителя и производителя. Общественная выгода от конкурентного равновесия. Распределение налогового бремени при эластичном и неэластичном спросе (предложении).</w:t>
      </w:r>
    </w:p>
    <w:p w:rsidR="000D3FF0" w:rsidRPr="001C2250" w:rsidRDefault="009E7A49" w:rsidP="00E33AF2">
      <w:pPr>
        <w:rPr>
          <w:rFonts w:eastAsia="Arial Unicode MS"/>
          <w:b/>
          <w:bCs/>
          <w:i/>
          <w:iCs/>
          <w:sz w:val="24"/>
          <w:szCs w:val="24"/>
          <w:lang w:eastAsia="ru-RU"/>
        </w:rPr>
      </w:pPr>
      <w:r w:rsidRPr="001C2250">
        <w:rPr>
          <w:rFonts w:eastAsia="Arial Unicode MS"/>
          <w:b/>
          <w:bCs/>
          <w:i/>
          <w:iCs/>
          <w:sz w:val="24"/>
          <w:szCs w:val="24"/>
          <w:lang w:eastAsia="ru-RU"/>
        </w:rPr>
        <w:t>4</w:t>
      </w:r>
      <w:r w:rsidR="000D3FF0" w:rsidRPr="001C2250">
        <w:rPr>
          <w:rFonts w:eastAsia="Arial Unicode MS"/>
          <w:b/>
          <w:bCs/>
          <w:i/>
          <w:iCs/>
          <w:sz w:val="24"/>
          <w:szCs w:val="24"/>
          <w:lang w:eastAsia="ru-RU"/>
        </w:rPr>
        <w:t xml:space="preserve">. </w:t>
      </w:r>
      <w:r w:rsidR="000D3FF0"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>Понятие и характеристика рыночных структур. Основные и неосновные типы рыночных структур</w:t>
      </w:r>
    </w:p>
    <w:p w:rsidR="000D3FF0" w:rsidRPr="001C2250" w:rsidRDefault="000D3FF0" w:rsidP="00E33AF2">
      <w:pPr>
        <w:rPr>
          <w:rFonts w:eastAsia="Arial Unicode MS"/>
          <w:sz w:val="24"/>
          <w:szCs w:val="24"/>
          <w:lang w:eastAsia="ru-RU"/>
        </w:rPr>
      </w:pPr>
      <w:r w:rsidRPr="001C2250">
        <w:rPr>
          <w:rFonts w:eastAsia="Arial Unicode MS"/>
          <w:sz w:val="24"/>
          <w:szCs w:val="24"/>
          <w:lang w:eastAsia="ru-RU"/>
        </w:rPr>
        <w:t xml:space="preserve">Детерминанты (переменные) рыночных структур: число фирм (их величина), тип продукции (однородность - </w:t>
      </w:r>
      <w:proofErr w:type="spellStart"/>
      <w:r w:rsidRPr="001C2250">
        <w:rPr>
          <w:rFonts w:eastAsia="Arial Unicode MS"/>
          <w:sz w:val="24"/>
          <w:szCs w:val="24"/>
          <w:lang w:eastAsia="ru-RU"/>
        </w:rPr>
        <w:t>дифференцированность</w:t>
      </w:r>
      <w:proofErr w:type="spellEnd"/>
      <w:r w:rsidRPr="001C2250">
        <w:rPr>
          <w:rFonts w:eastAsia="Arial Unicode MS"/>
          <w:sz w:val="24"/>
          <w:szCs w:val="24"/>
          <w:lang w:eastAsia="ru-RU"/>
        </w:rPr>
        <w:t xml:space="preserve">), контроль над ценами, условия вступления в отрасль (наличие барьеров), неценовая </w:t>
      </w:r>
      <w:proofErr w:type="spellStart"/>
      <w:r w:rsidRPr="001C2250">
        <w:rPr>
          <w:rFonts w:eastAsia="Arial Unicode MS"/>
          <w:sz w:val="24"/>
          <w:szCs w:val="24"/>
          <w:lang w:eastAsia="ru-RU"/>
        </w:rPr>
        <w:t>конкуренция</w:t>
      </w:r>
      <w:proofErr w:type="gramStart"/>
      <w:r w:rsidRPr="001C2250">
        <w:rPr>
          <w:rFonts w:eastAsia="Arial Unicode MS"/>
          <w:sz w:val="24"/>
          <w:szCs w:val="24"/>
          <w:lang w:eastAsia="ru-RU"/>
        </w:rPr>
        <w:t>.О</w:t>
      </w:r>
      <w:proofErr w:type="gramEnd"/>
      <w:r w:rsidRPr="001C2250">
        <w:rPr>
          <w:rFonts w:eastAsia="Arial Unicode MS"/>
          <w:sz w:val="24"/>
          <w:szCs w:val="24"/>
          <w:lang w:eastAsia="ru-RU"/>
        </w:rPr>
        <w:t>сновные</w:t>
      </w:r>
      <w:proofErr w:type="spellEnd"/>
      <w:r w:rsidRPr="001C2250">
        <w:rPr>
          <w:rFonts w:eastAsia="Arial Unicode MS"/>
          <w:sz w:val="24"/>
          <w:szCs w:val="24"/>
          <w:lang w:eastAsia="ru-RU"/>
        </w:rPr>
        <w:t xml:space="preserve"> и неосновные рыночные структуры. Поведение фирмы в условиях совершенной и несовершенной конкуренции.</w:t>
      </w:r>
    </w:p>
    <w:p w:rsidR="000D3FF0" w:rsidRPr="001C2250" w:rsidRDefault="000D3FF0" w:rsidP="00E33AF2">
      <w:pPr>
        <w:rPr>
          <w:rFonts w:eastAsia="Arial Unicode MS"/>
          <w:b/>
          <w:bCs/>
          <w:i/>
          <w:iCs/>
          <w:sz w:val="24"/>
          <w:szCs w:val="24"/>
          <w:lang w:eastAsia="ru-RU"/>
        </w:rPr>
      </w:pPr>
      <w:r w:rsidRPr="001C2250">
        <w:rPr>
          <w:rFonts w:eastAsia="Arial Unicode MS"/>
          <w:b/>
          <w:bCs/>
          <w:i/>
          <w:iCs/>
          <w:sz w:val="24"/>
          <w:szCs w:val="24"/>
          <w:lang w:eastAsia="ru-RU"/>
        </w:rPr>
        <w:t xml:space="preserve">5. </w:t>
      </w:r>
      <w:r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>Монополистическая конкуренция, эффективность деятельности и условия равновесия в краткосрочном и долгосрочном периодах</w:t>
      </w:r>
    </w:p>
    <w:p w:rsidR="000D3FF0" w:rsidRPr="001C2250" w:rsidRDefault="000D3FF0" w:rsidP="00E33AF2">
      <w:pPr>
        <w:rPr>
          <w:rFonts w:eastAsia="Arial Unicode MS"/>
          <w:sz w:val="24"/>
          <w:szCs w:val="24"/>
          <w:lang w:eastAsia="ru-RU"/>
        </w:rPr>
      </w:pPr>
      <w:r w:rsidRPr="001C2250">
        <w:rPr>
          <w:rFonts w:eastAsia="Arial Unicode MS"/>
          <w:sz w:val="24"/>
          <w:szCs w:val="24"/>
          <w:lang w:eastAsia="ru-RU"/>
        </w:rPr>
        <w:t>Краткосрочное и долгосрочное равновесие фирмы на рынке монополистической конкуренции. Эффективность рынка монополистической конкуренции. Неценовая конкуренция. Научно-техническое и торговое соперничество.</w:t>
      </w:r>
    </w:p>
    <w:p w:rsidR="000D3FF0" w:rsidRPr="001C2250" w:rsidRDefault="000D3FF0" w:rsidP="00E33AF2">
      <w:pPr>
        <w:rPr>
          <w:rFonts w:eastAsia="Arial Unicode MS"/>
          <w:sz w:val="24"/>
          <w:szCs w:val="24"/>
          <w:lang w:eastAsia="ru-RU"/>
        </w:rPr>
      </w:pPr>
    </w:p>
    <w:p w:rsidR="000D3FF0" w:rsidRPr="001C2250" w:rsidRDefault="000D3FF0" w:rsidP="00E33AF2">
      <w:pPr>
        <w:jc w:val="center"/>
        <w:rPr>
          <w:rFonts w:eastAsia="Arial Unicode MS"/>
          <w:b/>
          <w:bCs/>
          <w:sz w:val="24"/>
          <w:szCs w:val="24"/>
          <w:lang w:eastAsia="ru-RU"/>
        </w:rPr>
      </w:pPr>
      <w:bookmarkStart w:id="1" w:name="bookmark6"/>
      <w:r w:rsidRPr="001C2250">
        <w:rPr>
          <w:rFonts w:eastAsia="Arial Unicode MS"/>
          <w:b/>
          <w:bCs/>
          <w:sz w:val="24"/>
          <w:szCs w:val="24"/>
          <w:lang w:eastAsia="ru-RU"/>
        </w:rPr>
        <w:t>Макроэкономика</w:t>
      </w:r>
      <w:bookmarkEnd w:id="1"/>
    </w:p>
    <w:p w:rsidR="000D3FF0" w:rsidRPr="001C2250" w:rsidRDefault="009E7A49" w:rsidP="00E33AF2">
      <w:pPr>
        <w:rPr>
          <w:rFonts w:eastAsia="Arial Unicode MS"/>
          <w:b/>
          <w:bCs/>
          <w:i/>
          <w:iCs/>
          <w:sz w:val="24"/>
          <w:szCs w:val="24"/>
          <w:lang w:eastAsia="ru-RU"/>
        </w:rPr>
      </w:pPr>
      <w:bookmarkStart w:id="2" w:name="bookmark7"/>
      <w:r w:rsidRPr="001C2250">
        <w:rPr>
          <w:rFonts w:eastAsia="Arial Unicode MS"/>
          <w:b/>
          <w:bCs/>
          <w:i/>
          <w:iCs/>
          <w:sz w:val="24"/>
          <w:szCs w:val="24"/>
          <w:lang w:eastAsia="ru-RU"/>
        </w:rPr>
        <w:t>6</w:t>
      </w:r>
      <w:r w:rsidR="000D3FF0" w:rsidRPr="001C2250">
        <w:rPr>
          <w:rFonts w:eastAsia="Arial Unicode MS"/>
          <w:b/>
          <w:bCs/>
          <w:i/>
          <w:iCs/>
          <w:sz w:val="24"/>
          <w:szCs w:val="24"/>
          <w:lang w:eastAsia="ru-RU"/>
        </w:rPr>
        <w:t xml:space="preserve">. </w:t>
      </w:r>
      <w:r w:rsidR="000D3FF0"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>Особенности системы национальных счетов</w:t>
      </w:r>
      <w:bookmarkEnd w:id="2"/>
    </w:p>
    <w:p w:rsidR="000D3FF0" w:rsidRPr="001C2250" w:rsidRDefault="000D3FF0" w:rsidP="00E33AF2">
      <w:pPr>
        <w:rPr>
          <w:rFonts w:eastAsia="Arial Unicode MS"/>
          <w:sz w:val="24"/>
          <w:szCs w:val="24"/>
          <w:lang w:eastAsia="ru-RU"/>
        </w:rPr>
      </w:pPr>
      <w:r w:rsidRPr="001C2250">
        <w:rPr>
          <w:rFonts w:eastAsia="Arial Unicode MS"/>
          <w:sz w:val="24"/>
          <w:szCs w:val="24"/>
          <w:lang w:eastAsia="ru-RU"/>
        </w:rPr>
        <w:t>Понятие валового внутреннего продукта. Соотношение показателей валового внутреннего продукта (ВВП) и валового национального продукта (ВНП). Методы расчета ВВП и ВНП (по расходам, по доходам, по добавленной стоимости). Национальный доход в рыночной экономике. Структура национальной экономики. Эволюция отраслевой структуры производства в современной России.</w:t>
      </w:r>
    </w:p>
    <w:p w:rsidR="000D3FF0" w:rsidRPr="001C2250" w:rsidRDefault="009E7A49" w:rsidP="00E33AF2">
      <w:pPr>
        <w:keepNext/>
        <w:keepLines/>
        <w:outlineLvl w:val="1"/>
        <w:rPr>
          <w:rFonts w:eastAsia="Arial Unicode MS"/>
          <w:b/>
          <w:bCs/>
          <w:i/>
          <w:iCs/>
          <w:sz w:val="24"/>
          <w:szCs w:val="24"/>
          <w:lang w:eastAsia="ru-RU"/>
        </w:rPr>
      </w:pPr>
      <w:r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 xml:space="preserve">7. </w:t>
      </w:r>
      <w:r w:rsidR="000D3FF0"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>Сущность и виды инфляции</w:t>
      </w:r>
    </w:p>
    <w:p w:rsidR="009E7A49" w:rsidRPr="001C2250" w:rsidRDefault="000D3FF0" w:rsidP="00E33AF2">
      <w:pPr>
        <w:rPr>
          <w:rFonts w:eastAsia="Arial Unicode MS"/>
          <w:sz w:val="24"/>
          <w:szCs w:val="24"/>
          <w:lang w:eastAsia="ru-RU"/>
        </w:rPr>
      </w:pPr>
      <w:r w:rsidRPr="001C2250">
        <w:rPr>
          <w:rFonts w:eastAsia="Arial Unicode MS"/>
          <w:sz w:val="24"/>
          <w:szCs w:val="24"/>
          <w:lang w:eastAsia="ru-RU"/>
        </w:rPr>
        <w:t>Причины инфляц</w:t>
      </w:r>
      <w:proofErr w:type="gramStart"/>
      <w:r w:rsidRPr="001C2250">
        <w:rPr>
          <w:rFonts w:eastAsia="Arial Unicode MS"/>
          <w:sz w:val="24"/>
          <w:szCs w:val="24"/>
          <w:lang w:eastAsia="ru-RU"/>
        </w:rPr>
        <w:t>ии и ее</w:t>
      </w:r>
      <w:proofErr w:type="gramEnd"/>
      <w:r w:rsidRPr="001C2250">
        <w:rPr>
          <w:rFonts w:eastAsia="Arial Unicode MS"/>
          <w:sz w:val="24"/>
          <w:szCs w:val="24"/>
          <w:lang w:eastAsia="ru-RU"/>
        </w:rPr>
        <w:t xml:space="preserve"> виды, методы измерения. Экономические издержки инфляции. Влияние инфляции на уровень жизни населения, перераспределение национального дохода, объем национального продукта. Социально-экономические последствия инфляции. Антиинфляционная политика.</w:t>
      </w:r>
    </w:p>
    <w:p w:rsidR="009E7A49" w:rsidRPr="001C2250" w:rsidRDefault="009E7A49" w:rsidP="00E33AF2">
      <w:pPr>
        <w:rPr>
          <w:rFonts w:eastAsia="Arial Unicode MS"/>
          <w:b/>
          <w:bCs/>
          <w:i/>
          <w:iCs/>
          <w:sz w:val="24"/>
          <w:szCs w:val="24"/>
          <w:lang w:eastAsia="ru-RU"/>
        </w:rPr>
      </w:pPr>
      <w:r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 xml:space="preserve">8. </w:t>
      </w:r>
      <w:r w:rsidR="000D3FF0"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>Денежно-кредитная политика государства</w:t>
      </w:r>
    </w:p>
    <w:p w:rsidR="000D3FF0" w:rsidRPr="001C2250" w:rsidRDefault="000D3FF0" w:rsidP="00E33AF2">
      <w:pPr>
        <w:rPr>
          <w:rFonts w:eastAsia="Arial Unicode MS"/>
          <w:sz w:val="24"/>
          <w:szCs w:val="24"/>
          <w:lang w:eastAsia="ru-RU"/>
        </w:rPr>
      </w:pPr>
      <w:r w:rsidRPr="001C2250">
        <w:rPr>
          <w:rFonts w:eastAsia="Arial Unicode MS"/>
          <w:color w:val="000000"/>
          <w:sz w:val="24"/>
          <w:szCs w:val="24"/>
          <w:lang w:eastAsia="ru-RU"/>
        </w:rPr>
        <w:t>Особенности, цели, субъекты, объекты денежно-кредитной политики государства. Денежный мультипликатор. Политика «дорогих» и «дешевых» денег. Определение объема денежной массы в обращении. Инструменты денежно- кредитной политики. Сравнительный анализ кейнсианской и монетаристской концепций денежно-кредитной политики</w:t>
      </w:r>
    </w:p>
    <w:p w:rsidR="000D3FF0" w:rsidRPr="001C2250" w:rsidRDefault="00C8572D" w:rsidP="00E33AF2">
      <w:pPr>
        <w:jc w:val="center"/>
        <w:rPr>
          <w:rFonts w:eastAsia="Arial Unicode MS"/>
          <w:b/>
          <w:sz w:val="24"/>
          <w:szCs w:val="24"/>
          <w:lang w:eastAsia="ru-RU"/>
        </w:rPr>
      </w:pPr>
      <w:r w:rsidRPr="001C2250">
        <w:rPr>
          <w:rFonts w:eastAsia="Arial Unicode MS"/>
          <w:b/>
          <w:sz w:val="24"/>
          <w:szCs w:val="24"/>
          <w:lang w:eastAsia="ru-RU"/>
        </w:rPr>
        <w:t>Менеджмент</w:t>
      </w:r>
    </w:p>
    <w:p w:rsidR="00C8572D" w:rsidRPr="001C2250" w:rsidRDefault="00C8572D" w:rsidP="00E33AF2">
      <w:pPr>
        <w:keepNext/>
        <w:keepLines/>
        <w:outlineLvl w:val="1"/>
        <w:rPr>
          <w:rFonts w:eastAsia="Arial Unicode MS"/>
          <w:b/>
          <w:bCs/>
          <w:i/>
          <w:iCs/>
          <w:sz w:val="24"/>
          <w:szCs w:val="24"/>
          <w:lang w:eastAsia="ru-RU"/>
        </w:rPr>
      </w:pPr>
      <w:bookmarkStart w:id="3" w:name="bookmark13"/>
      <w:r w:rsidRPr="001C2250">
        <w:rPr>
          <w:rFonts w:eastAsia="Arial Unicode MS"/>
          <w:b/>
          <w:bCs/>
          <w:i/>
          <w:iCs/>
          <w:sz w:val="24"/>
          <w:szCs w:val="24"/>
          <w:lang w:eastAsia="ru-RU"/>
        </w:rPr>
        <w:t xml:space="preserve">9. </w:t>
      </w:r>
      <w:r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>Эволюция управленческой мысли и современные концепции менеджмента</w:t>
      </w:r>
      <w:bookmarkEnd w:id="3"/>
    </w:p>
    <w:p w:rsidR="00C8572D" w:rsidRPr="001C2250" w:rsidRDefault="00C8572D" w:rsidP="00E33AF2">
      <w:pPr>
        <w:rPr>
          <w:rFonts w:eastAsia="Arial Unicode MS"/>
          <w:sz w:val="24"/>
          <w:szCs w:val="24"/>
          <w:lang w:eastAsia="ru-RU"/>
        </w:rPr>
      </w:pPr>
      <w:r w:rsidRPr="001C2250">
        <w:rPr>
          <w:rFonts w:eastAsia="Arial Unicode MS"/>
          <w:sz w:val="24"/>
          <w:szCs w:val="24"/>
          <w:lang w:eastAsia="ru-RU"/>
        </w:rPr>
        <w:t>Концепция научного управления, административного управления, управления с позиции психологии и человеческих отношений, концепция управления с позиций науки о поведении, глобальной стратегии, целевой ориентации, рыночного управления.</w:t>
      </w:r>
    </w:p>
    <w:p w:rsidR="00C8572D" w:rsidRPr="001C2250" w:rsidRDefault="00C8572D" w:rsidP="00E33AF2">
      <w:pPr>
        <w:keepNext/>
        <w:keepLines/>
        <w:outlineLvl w:val="1"/>
        <w:rPr>
          <w:rFonts w:eastAsia="Arial Unicode MS"/>
          <w:b/>
          <w:bCs/>
          <w:i/>
          <w:iCs/>
          <w:sz w:val="24"/>
          <w:szCs w:val="24"/>
          <w:lang w:eastAsia="ru-RU"/>
        </w:rPr>
      </w:pPr>
      <w:bookmarkStart w:id="4" w:name="bookmark16"/>
      <w:r w:rsidRPr="001C2250">
        <w:rPr>
          <w:rFonts w:eastAsia="Arial Unicode MS"/>
          <w:b/>
          <w:bCs/>
          <w:i/>
          <w:iCs/>
          <w:sz w:val="24"/>
          <w:szCs w:val="24"/>
          <w:lang w:eastAsia="ru-RU"/>
        </w:rPr>
        <w:lastRenderedPageBreak/>
        <w:t xml:space="preserve">10. </w:t>
      </w:r>
      <w:r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>Стратегический менеджмент в системе управления</w:t>
      </w:r>
      <w:bookmarkEnd w:id="4"/>
    </w:p>
    <w:p w:rsidR="00C8572D" w:rsidRPr="001C2250" w:rsidRDefault="00C8572D" w:rsidP="00E33AF2">
      <w:pPr>
        <w:rPr>
          <w:rFonts w:eastAsia="Arial Unicode MS"/>
          <w:sz w:val="24"/>
          <w:szCs w:val="24"/>
          <w:lang w:eastAsia="ru-RU"/>
        </w:rPr>
      </w:pPr>
      <w:r w:rsidRPr="001C2250">
        <w:rPr>
          <w:rFonts w:eastAsia="Arial Unicode MS"/>
          <w:sz w:val="24"/>
          <w:szCs w:val="24"/>
          <w:lang w:eastAsia="ru-RU"/>
        </w:rPr>
        <w:t>Сущность, функции, задачи. Анализ среды в стратегическом менеджменте: факторы внутренней и внешней среды, методы анализа. Стратегическое планирование деятельности фирмы: понятие, этапы, система целей, виды планов (долгосрочные и краткосрочные планы; планы развития и стабилизации деятельности; план производства и план реализации; план маркетинга, финансовый план, организационный план).</w:t>
      </w:r>
    </w:p>
    <w:p w:rsidR="00C8572D" w:rsidRPr="001C2250" w:rsidRDefault="00C8572D" w:rsidP="00E33AF2">
      <w:pPr>
        <w:rPr>
          <w:rFonts w:eastAsia="Arial Unicode MS"/>
          <w:b/>
          <w:bCs/>
          <w:i/>
          <w:iCs/>
          <w:sz w:val="24"/>
          <w:szCs w:val="24"/>
          <w:lang w:eastAsia="ru-RU"/>
        </w:rPr>
      </w:pPr>
      <w:r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>11. Менеджмент производства. Управление производственной деятельностью предприятия. Производственная процесс и его организация</w:t>
      </w:r>
    </w:p>
    <w:p w:rsidR="00C8572D" w:rsidRPr="001C2250" w:rsidRDefault="00C8572D" w:rsidP="00E33AF2">
      <w:pPr>
        <w:rPr>
          <w:rFonts w:eastAsia="Arial Unicode MS"/>
          <w:sz w:val="24"/>
          <w:szCs w:val="24"/>
          <w:lang w:eastAsia="ru-RU"/>
        </w:rPr>
      </w:pPr>
      <w:r w:rsidRPr="001C2250">
        <w:rPr>
          <w:rFonts w:eastAsia="Arial Unicode MS"/>
          <w:sz w:val="24"/>
          <w:szCs w:val="24"/>
          <w:lang w:eastAsia="ru-RU"/>
        </w:rPr>
        <w:t>Организация производства, оперативное управление развитием производства, планирование процесса производства, система регулирования и обеспечения процесса производства. Понятие производства и производственной структуры. Типы производственной структуры предприятия и производства. Производственный процесс и его организация. Факторы, влияющие на производственную структуру и основные пути ее совершенствования. Производственная программа: основные разделы, принципы и этапы разработки, варианты и показатели. Производственная мощность предприятия: понятие, виды, факторы, ее определяющие. Методика расчета и показатели эффективности использования производственной мощности. Понятие издержек производства и себестоимости продукции.</w:t>
      </w:r>
    </w:p>
    <w:p w:rsidR="00C8572D" w:rsidRPr="001C2250" w:rsidRDefault="00C8572D" w:rsidP="00E33AF2">
      <w:pPr>
        <w:keepNext/>
        <w:keepLines/>
        <w:outlineLvl w:val="1"/>
        <w:rPr>
          <w:rFonts w:eastAsia="Arial Unicode MS"/>
          <w:b/>
          <w:bCs/>
          <w:i/>
          <w:iCs/>
          <w:sz w:val="24"/>
          <w:szCs w:val="24"/>
          <w:lang w:eastAsia="ru-RU"/>
        </w:rPr>
      </w:pPr>
      <w:r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>12. Бюджетная система государства. Структура и принципы построения бюджетной системы РФ</w:t>
      </w:r>
    </w:p>
    <w:p w:rsidR="00C8572D" w:rsidRPr="001C2250" w:rsidRDefault="00C8572D" w:rsidP="00E33AF2">
      <w:pPr>
        <w:rPr>
          <w:rFonts w:eastAsia="Arial Unicode MS"/>
          <w:sz w:val="24"/>
          <w:szCs w:val="24"/>
          <w:lang w:eastAsia="ru-RU"/>
        </w:rPr>
      </w:pPr>
      <w:r w:rsidRPr="001C2250">
        <w:rPr>
          <w:rFonts w:eastAsia="Arial Unicode MS"/>
          <w:sz w:val="24"/>
          <w:szCs w:val="24"/>
          <w:lang w:eastAsia="ru-RU"/>
        </w:rPr>
        <w:t>Бюджет государства как экономическая категория, закономерности его формирования и развития. Понятие бюджетного устройства и бюджетной системы. Модели построения бюджетной в системы унитарных и федеративных государствах. Бюджетное устройство и бюджетная система РФ. Принципы бюджетной системы РФ. Структура бюджетной системы РФ: федеральный бюджет, региональные бюджеты, местные бюджеты и бюджеты государственных внебюджетных фондов. Консолидированные бюджеты и их особенности. Перспективы развития бюджетной системы РФ.</w:t>
      </w:r>
    </w:p>
    <w:p w:rsidR="00C8572D" w:rsidRPr="001C2250" w:rsidRDefault="00C8572D" w:rsidP="00E33AF2">
      <w:pPr>
        <w:rPr>
          <w:rFonts w:eastAsia="Arial Unicode MS"/>
          <w:b/>
          <w:bCs/>
          <w:i/>
          <w:iCs/>
          <w:sz w:val="24"/>
          <w:szCs w:val="24"/>
          <w:lang w:eastAsia="ru-RU"/>
        </w:rPr>
      </w:pPr>
      <w:r w:rsidRPr="001C2250">
        <w:rPr>
          <w:rFonts w:eastAsia="Arial Unicode MS"/>
          <w:b/>
          <w:bCs/>
          <w:i/>
          <w:iCs/>
          <w:sz w:val="24"/>
          <w:szCs w:val="24"/>
          <w:lang w:eastAsia="ru-RU"/>
        </w:rPr>
        <w:t>13</w:t>
      </w:r>
      <w:r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>. Экономическая сущность страхования, его функции</w:t>
      </w:r>
    </w:p>
    <w:p w:rsidR="00C8572D" w:rsidRPr="001C2250" w:rsidRDefault="00C8572D" w:rsidP="00E33AF2">
      <w:pPr>
        <w:rPr>
          <w:rFonts w:eastAsia="Arial Unicode MS"/>
          <w:sz w:val="24"/>
          <w:szCs w:val="24"/>
          <w:lang w:eastAsia="ru-RU"/>
        </w:rPr>
      </w:pPr>
      <w:r w:rsidRPr="001C2250">
        <w:rPr>
          <w:rFonts w:eastAsia="Arial Unicode MS"/>
          <w:sz w:val="24"/>
          <w:szCs w:val="24"/>
          <w:lang w:eastAsia="ru-RU"/>
        </w:rPr>
        <w:t xml:space="preserve">Необходимость и экономическое содержание страхования. Страхование как финансовая категория. Роль страхования в обеспечении непрерывности общественного воспроизводства. Функции страхования. Классификация страхования: обязательное и добровольное; личное, имущественное, экономических рисков, ответственности; перестрахование и </w:t>
      </w:r>
      <w:proofErr w:type="spellStart"/>
      <w:r w:rsidRPr="001C2250">
        <w:rPr>
          <w:rFonts w:eastAsia="Arial Unicode MS"/>
          <w:sz w:val="24"/>
          <w:szCs w:val="24"/>
          <w:lang w:eastAsia="ru-RU"/>
        </w:rPr>
        <w:t>сострахование</w:t>
      </w:r>
      <w:proofErr w:type="spellEnd"/>
      <w:r w:rsidRPr="001C2250">
        <w:rPr>
          <w:rFonts w:eastAsia="Arial Unicode MS"/>
          <w:sz w:val="24"/>
          <w:szCs w:val="24"/>
          <w:lang w:eastAsia="ru-RU"/>
        </w:rPr>
        <w:t>. Страховой рынок, его структура и принципы организации. Участники страхового рынка и их функции. Тарифная политика в страховании.</w:t>
      </w:r>
    </w:p>
    <w:p w:rsidR="00C8572D" w:rsidRPr="001C2250" w:rsidRDefault="00C8572D" w:rsidP="00E33AF2">
      <w:pPr>
        <w:jc w:val="center"/>
        <w:rPr>
          <w:rFonts w:eastAsia="Arial Unicode MS"/>
          <w:b/>
          <w:bCs/>
          <w:sz w:val="24"/>
          <w:szCs w:val="24"/>
          <w:lang w:eastAsia="ru-RU"/>
        </w:rPr>
      </w:pPr>
      <w:bookmarkStart w:id="5" w:name="bookmark23"/>
      <w:r w:rsidRPr="001C2250">
        <w:rPr>
          <w:rFonts w:eastAsia="Arial Unicode MS"/>
          <w:b/>
          <w:bCs/>
          <w:sz w:val="24"/>
          <w:szCs w:val="24"/>
          <w:lang w:eastAsia="ru-RU"/>
        </w:rPr>
        <w:t>Маркетинг</w:t>
      </w:r>
      <w:bookmarkEnd w:id="5"/>
    </w:p>
    <w:p w:rsidR="00C8572D" w:rsidRPr="001C2250" w:rsidRDefault="00C8572D" w:rsidP="00E33AF2">
      <w:pPr>
        <w:rPr>
          <w:rFonts w:eastAsia="Arial Unicode MS"/>
          <w:b/>
          <w:bCs/>
          <w:i/>
          <w:iCs/>
          <w:sz w:val="24"/>
          <w:szCs w:val="24"/>
          <w:lang w:eastAsia="ru-RU"/>
        </w:rPr>
      </w:pPr>
      <w:r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>14. Сущность и содержание маркетинга: производственно-сбытовые и маркетинговые концепции</w:t>
      </w:r>
    </w:p>
    <w:p w:rsidR="00C8572D" w:rsidRPr="001C2250" w:rsidRDefault="00C8572D" w:rsidP="00E33AF2">
      <w:pPr>
        <w:rPr>
          <w:rFonts w:eastAsia="Arial Unicode MS"/>
          <w:sz w:val="24"/>
          <w:szCs w:val="24"/>
          <w:lang w:eastAsia="ru-RU"/>
        </w:rPr>
      </w:pPr>
      <w:r w:rsidRPr="001C2250">
        <w:rPr>
          <w:rFonts w:eastAsia="Arial Unicode MS"/>
          <w:sz w:val="24"/>
          <w:szCs w:val="24"/>
          <w:lang w:eastAsia="ru-RU"/>
        </w:rPr>
        <w:t>Роль маркетинга в современной экономике. Маркетинг как концепция предпринимательской деятельности на рынке. Предпосылки и история возникновения маркетинга. Эволюция концепций рыночной деятельности фирмы. Производственн</w:t>
      </w:r>
      <w:proofErr w:type="gramStart"/>
      <w:r w:rsidRPr="001C2250">
        <w:rPr>
          <w:rFonts w:eastAsia="Arial Unicode MS"/>
          <w:sz w:val="24"/>
          <w:szCs w:val="24"/>
          <w:lang w:eastAsia="ru-RU"/>
        </w:rPr>
        <w:t>о-</w:t>
      </w:r>
      <w:proofErr w:type="gramEnd"/>
      <w:r w:rsidRPr="001C2250">
        <w:rPr>
          <w:rFonts w:eastAsia="Arial Unicode MS"/>
          <w:sz w:val="24"/>
          <w:szCs w:val="24"/>
          <w:lang w:eastAsia="ru-RU"/>
        </w:rPr>
        <w:t xml:space="preserve"> сбытовые концепции и их особенности: концепции совершенствования производства, совершенствования качества, совершенствования сбытовых усилий. Возникновение и становление маркетинговой концепции, ее сущность и принципиальные особенности. Развитие маркетинга в современных условиях, концепция социальн</w:t>
      </w:r>
      <w:proofErr w:type="gramStart"/>
      <w:r w:rsidRPr="001C2250">
        <w:rPr>
          <w:rFonts w:eastAsia="Arial Unicode MS"/>
          <w:sz w:val="24"/>
          <w:szCs w:val="24"/>
          <w:lang w:eastAsia="ru-RU"/>
        </w:rPr>
        <w:t>о-</w:t>
      </w:r>
      <w:proofErr w:type="gramEnd"/>
      <w:r w:rsidRPr="001C2250">
        <w:rPr>
          <w:rFonts w:eastAsia="Arial Unicode MS"/>
          <w:sz w:val="24"/>
          <w:szCs w:val="24"/>
          <w:lang w:eastAsia="ru-RU"/>
        </w:rPr>
        <w:t xml:space="preserve"> этичного маркетинга.</w:t>
      </w:r>
    </w:p>
    <w:p w:rsidR="00C8572D" w:rsidRPr="001C2250" w:rsidRDefault="00C8572D" w:rsidP="00AD2357">
      <w:pPr>
        <w:keepNext/>
        <w:keepLines/>
        <w:jc w:val="center"/>
        <w:outlineLvl w:val="1"/>
        <w:rPr>
          <w:rFonts w:eastAsia="Arial Unicode MS"/>
          <w:b/>
          <w:bCs/>
          <w:sz w:val="24"/>
          <w:szCs w:val="24"/>
          <w:lang w:eastAsia="ru-RU"/>
        </w:rPr>
      </w:pPr>
      <w:bookmarkStart w:id="6" w:name="bookmark24"/>
      <w:r w:rsidRPr="001C2250">
        <w:rPr>
          <w:rFonts w:eastAsia="Arial Unicode MS"/>
          <w:b/>
          <w:bCs/>
          <w:sz w:val="24"/>
          <w:szCs w:val="24"/>
          <w:lang w:eastAsia="ru-RU"/>
        </w:rPr>
        <w:t>Экономика предприятий (организации)</w:t>
      </w:r>
      <w:bookmarkEnd w:id="6"/>
    </w:p>
    <w:p w:rsidR="00C8572D" w:rsidRPr="001C2250" w:rsidRDefault="00C8572D" w:rsidP="00E33AF2">
      <w:pPr>
        <w:keepNext/>
        <w:keepLines/>
        <w:outlineLvl w:val="1"/>
        <w:rPr>
          <w:rFonts w:eastAsia="Arial Unicode MS"/>
          <w:b/>
          <w:bCs/>
          <w:i/>
          <w:iCs/>
          <w:sz w:val="24"/>
          <w:szCs w:val="24"/>
          <w:lang w:eastAsia="ru-RU"/>
        </w:rPr>
      </w:pPr>
      <w:bookmarkStart w:id="7" w:name="bookmark25"/>
      <w:r w:rsidRPr="001C2250">
        <w:rPr>
          <w:rFonts w:eastAsia="Arial Unicode MS"/>
          <w:b/>
          <w:bCs/>
          <w:i/>
          <w:iCs/>
          <w:sz w:val="24"/>
          <w:szCs w:val="24"/>
          <w:lang w:eastAsia="ru-RU"/>
        </w:rPr>
        <w:t xml:space="preserve">15. </w:t>
      </w:r>
      <w:r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>Экономические основы деятельности предприятия. Предприятие и предпринимательство в рыночной среде.</w:t>
      </w:r>
      <w:bookmarkEnd w:id="7"/>
    </w:p>
    <w:p w:rsidR="00C8572D" w:rsidRPr="001C2250" w:rsidRDefault="00C8572D" w:rsidP="00E33AF2">
      <w:pPr>
        <w:rPr>
          <w:rFonts w:eastAsia="Arial Unicode MS"/>
          <w:sz w:val="24"/>
          <w:szCs w:val="24"/>
          <w:lang w:eastAsia="ru-RU"/>
        </w:rPr>
      </w:pPr>
      <w:r w:rsidRPr="001C2250">
        <w:rPr>
          <w:rFonts w:eastAsia="Arial Unicode MS"/>
          <w:sz w:val="24"/>
          <w:szCs w:val="24"/>
          <w:lang w:eastAsia="ru-RU"/>
        </w:rPr>
        <w:t>Предприятие - основное звено экономики. Внутренняя и внешняя среда предприятия. Задачи предприятия. Функции производственного предприятия. Основные формы деятельности предприятия. Классификация сфер деятельности предприятия. Понятие предпринимательства. Правовой аспект предпринимательства. Основные признаки и принципы предпринимательской деятельности. Формы предпринимательства. Классификация юридических лиц по целям осуществления деятельности. Организационно-правовые формы предприятий.</w:t>
      </w:r>
    </w:p>
    <w:p w:rsidR="00C8572D" w:rsidRPr="001C2250" w:rsidRDefault="00C8572D" w:rsidP="00E33AF2">
      <w:pPr>
        <w:rPr>
          <w:rFonts w:eastAsia="Arial Unicode MS"/>
          <w:b/>
          <w:bCs/>
          <w:i/>
          <w:iCs/>
          <w:sz w:val="24"/>
          <w:szCs w:val="24"/>
          <w:lang w:eastAsia="ru-RU"/>
        </w:rPr>
      </w:pPr>
      <w:r w:rsidRPr="001C2250">
        <w:rPr>
          <w:rFonts w:eastAsia="Arial Unicode MS"/>
          <w:b/>
          <w:bCs/>
          <w:i/>
          <w:iCs/>
          <w:sz w:val="24"/>
          <w:szCs w:val="24"/>
          <w:lang w:eastAsia="ru-RU"/>
        </w:rPr>
        <w:t xml:space="preserve">16. </w:t>
      </w:r>
      <w:r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>Себестоимость, смета и калькуляция затрат, цена и ценообразование.</w:t>
      </w:r>
    </w:p>
    <w:p w:rsidR="00C8572D" w:rsidRPr="001C2250" w:rsidRDefault="00C8572D" w:rsidP="001C2250">
      <w:pPr>
        <w:rPr>
          <w:rFonts w:eastAsia="Arial Unicode MS"/>
          <w:sz w:val="24"/>
          <w:szCs w:val="24"/>
          <w:lang w:eastAsia="ru-RU"/>
        </w:rPr>
      </w:pPr>
      <w:r w:rsidRPr="001C2250">
        <w:rPr>
          <w:rFonts w:eastAsia="Arial Unicode MS"/>
          <w:sz w:val="24"/>
          <w:szCs w:val="24"/>
          <w:lang w:eastAsia="ru-RU"/>
        </w:rPr>
        <w:t xml:space="preserve">Понятие издержек производства и себестоимость продукции, ее Виды и показатели. Группировка затрат по элементам и статьям калькуляции. Методы планирования себестоимости продукции. </w:t>
      </w:r>
      <w:r w:rsidRPr="001C2250">
        <w:rPr>
          <w:rFonts w:eastAsia="Arial Unicode MS"/>
          <w:sz w:val="24"/>
          <w:szCs w:val="24"/>
          <w:lang w:eastAsia="ru-RU"/>
        </w:rPr>
        <w:lastRenderedPageBreak/>
        <w:t>Направления снижения себестоимости продукции. Сущность, состав и структура цен продукции предприятия. Политика ценообразования на предприятии.</w:t>
      </w:r>
    </w:p>
    <w:p w:rsidR="001C2250" w:rsidRPr="001C2250" w:rsidRDefault="001C2250" w:rsidP="001C2250">
      <w:pPr>
        <w:ind w:firstLine="547"/>
        <w:rPr>
          <w:rFonts w:eastAsia="Arial Unicode MS"/>
          <w:b/>
          <w:bCs/>
          <w:i/>
          <w:iCs/>
          <w:sz w:val="24"/>
          <w:szCs w:val="24"/>
          <w:lang w:eastAsia="ru-RU"/>
        </w:rPr>
      </w:pPr>
      <w:bookmarkStart w:id="8" w:name="bookmark26"/>
      <w:r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>17</w:t>
      </w:r>
      <w:r w:rsidRPr="001C2250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>. Качество и конкурентоспособность продукции. Стандарты и системы качества.</w:t>
      </w:r>
    </w:p>
    <w:p w:rsidR="001C2250" w:rsidRPr="00D97C21" w:rsidRDefault="001C2250" w:rsidP="00D97C21">
      <w:pPr>
        <w:rPr>
          <w:rFonts w:eastAsia="Arial Unicode MS"/>
          <w:sz w:val="24"/>
          <w:szCs w:val="24"/>
          <w:lang w:eastAsia="ru-RU"/>
        </w:rPr>
      </w:pPr>
      <w:r w:rsidRPr="001C2250">
        <w:rPr>
          <w:rFonts w:eastAsia="Arial Unicode MS"/>
          <w:sz w:val="24"/>
          <w:szCs w:val="24"/>
          <w:lang w:eastAsia="ru-RU"/>
        </w:rPr>
        <w:t>Проблема качества продукции. Показатели качества продукции. Менеджмент качества. Качество как объект управления. Комплексная система управления качеством. Качество и конкурентоспособность. Роль стандартизации, метрологии и сертификации в обеспечении качества продукции. Товарные знаки, знаки обслуживания и наименования мест производства товара и их роль в обеспечении качества. Методы контроля качества в процессе производства продукции.</w:t>
      </w:r>
      <w:bookmarkEnd w:id="8"/>
      <w:r w:rsidRPr="00D97C21">
        <w:rPr>
          <w:rFonts w:eastAsia="Arial Unicode MS"/>
          <w:sz w:val="24"/>
          <w:szCs w:val="24"/>
          <w:lang w:eastAsia="ru-RU"/>
        </w:rPr>
        <w:t>.</w:t>
      </w:r>
    </w:p>
    <w:p w:rsidR="001C2250" w:rsidRPr="00D97C21" w:rsidRDefault="001C2250" w:rsidP="00D97C21">
      <w:pPr>
        <w:rPr>
          <w:rFonts w:eastAsia="Arial Unicode MS"/>
          <w:b/>
          <w:bCs/>
          <w:i/>
          <w:iCs/>
          <w:sz w:val="24"/>
          <w:szCs w:val="24"/>
          <w:lang w:eastAsia="ru-RU"/>
        </w:rPr>
      </w:pPr>
      <w:r w:rsidRPr="00D97C21">
        <w:rPr>
          <w:rFonts w:eastAsia="Arial Unicode MS"/>
          <w:b/>
          <w:bCs/>
          <w:i/>
          <w:iCs/>
          <w:sz w:val="24"/>
          <w:szCs w:val="24"/>
          <w:highlight w:val="magenta"/>
          <w:lang w:eastAsia="ru-RU"/>
        </w:rPr>
        <w:t>18. Инновационная и инвестиционная деятельность предприятия.</w:t>
      </w:r>
    </w:p>
    <w:p w:rsidR="00E33AF2" w:rsidRPr="00D97C21" w:rsidRDefault="001C2250" w:rsidP="00D97C21">
      <w:pPr>
        <w:rPr>
          <w:rFonts w:eastAsia="Arial Unicode MS"/>
          <w:sz w:val="24"/>
          <w:szCs w:val="24"/>
          <w:lang w:eastAsia="ru-RU"/>
        </w:rPr>
      </w:pPr>
      <w:r w:rsidRPr="00D97C21">
        <w:rPr>
          <w:rFonts w:eastAsia="Arial Unicode MS"/>
          <w:sz w:val="24"/>
          <w:szCs w:val="24"/>
          <w:lang w:eastAsia="ru-RU"/>
        </w:rPr>
        <w:t xml:space="preserve">Понятие инвестиций и инвестирования. Основные направления и виды инвестиционных вложений. Собственные и заемные ресурсы предприятия. Основные подходы к оценке финансовой эффективности инвестиций. Сущность и содержание инновационной деятельности предприятия. Жизненный цикл инновации и характеристика этапов инновационного процесса. Венчурное финансирование инновационной деятельности. Процесс разработки инновационного продукта. Научно-техническая политика фирмы. Оценка эффективности инноваций и инновационных проектов организации. </w:t>
      </w:r>
      <w:bookmarkStart w:id="9" w:name="_GoBack"/>
      <w:bookmarkEnd w:id="9"/>
    </w:p>
    <w:sectPr w:rsidR="00E33AF2" w:rsidRPr="00D97C21" w:rsidSect="001C2250">
      <w:pgSz w:w="11906" w:h="16838"/>
      <w:pgMar w:top="567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F0BD8"/>
    <w:multiLevelType w:val="hybridMultilevel"/>
    <w:tmpl w:val="AA449FB6"/>
    <w:lvl w:ilvl="0" w:tplc="01764D30">
      <w:start w:val="1"/>
      <w:numFmt w:val="decimal"/>
      <w:lvlText w:val="%1."/>
      <w:lvlJc w:val="left"/>
      <w:pPr>
        <w:ind w:left="38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FF0"/>
    <w:rsid w:val="000D3F6F"/>
    <w:rsid w:val="000D3FF0"/>
    <w:rsid w:val="001C2250"/>
    <w:rsid w:val="002F6310"/>
    <w:rsid w:val="00535616"/>
    <w:rsid w:val="00690B16"/>
    <w:rsid w:val="00774C84"/>
    <w:rsid w:val="00826404"/>
    <w:rsid w:val="00865DFB"/>
    <w:rsid w:val="00992183"/>
    <w:rsid w:val="009E7A49"/>
    <w:rsid w:val="00AC6455"/>
    <w:rsid w:val="00AD2357"/>
    <w:rsid w:val="00C8572D"/>
    <w:rsid w:val="00C90516"/>
    <w:rsid w:val="00CA70B5"/>
    <w:rsid w:val="00D97C21"/>
    <w:rsid w:val="00DA52F7"/>
    <w:rsid w:val="00E13EB9"/>
    <w:rsid w:val="00E33AF2"/>
    <w:rsid w:val="00F8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19</cp:revision>
  <dcterms:created xsi:type="dcterms:W3CDTF">2014-07-22T18:38:00Z</dcterms:created>
  <dcterms:modified xsi:type="dcterms:W3CDTF">2014-07-23T18:05:00Z</dcterms:modified>
</cp:coreProperties>
</file>