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D4BC" w14:textId="77777777" w:rsidR="00760662" w:rsidRDefault="00760662" w:rsidP="006A7629">
      <w:pPr>
        <w:pStyle w:val="Heading1"/>
        <w:spacing w:line="360" w:lineRule="auto"/>
        <w:jc w:val="center"/>
        <w:rPr>
          <w:sz w:val="40"/>
          <w:szCs w:val="40"/>
        </w:rPr>
      </w:pPr>
    </w:p>
    <w:p w14:paraId="458A0D48" w14:textId="77777777" w:rsidR="00760662" w:rsidRDefault="00760662" w:rsidP="006A7629">
      <w:pPr>
        <w:pStyle w:val="Heading1"/>
        <w:spacing w:line="360" w:lineRule="auto"/>
        <w:jc w:val="center"/>
        <w:rPr>
          <w:sz w:val="40"/>
          <w:szCs w:val="40"/>
        </w:rPr>
      </w:pPr>
    </w:p>
    <w:p w14:paraId="5C2C6CF4" w14:textId="77777777" w:rsidR="00760662" w:rsidRDefault="00760662" w:rsidP="006A7629">
      <w:pPr>
        <w:pStyle w:val="Heading1"/>
        <w:spacing w:line="360" w:lineRule="auto"/>
        <w:jc w:val="center"/>
        <w:rPr>
          <w:sz w:val="40"/>
          <w:szCs w:val="40"/>
        </w:rPr>
      </w:pPr>
    </w:p>
    <w:p w14:paraId="2F5CB8C3" w14:textId="77777777" w:rsidR="00760662" w:rsidRDefault="00760662" w:rsidP="006A7629">
      <w:pPr>
        <w:pStyle w:val="Heading1"/>
        <w:spacing w:line="360" w:lineRule="auto"/>
        <w:jc w:val="center"/>
        <w:rPr>
          <w:sz w:val="40"/>
          <w:szCs w:val="40"/>
        </w:rPr>
      </w:pPr>
    </w:p>
    <w:p w14:paraId="1328EECE" w14:textId="77777777" w:rsidR="00760662" w:rsidRDefault="00760662" w:rsidP="006A7629">
      <w:pPr>
        <w:pStyle w:val="Heading1"/>
        <w:spacing w:line="360" w:lineRule="auto"/>
        <w:jc w:val="center"/>
        <w:rPr>
          <w:sz w:val="40"/>
          <w:szCs w:val="40"/>
        </w:rPr>
      </w:pPr>
    </w:p>
    <w:p w14:paraId="245DFFC6" w14:textId="77777777" w:rsidR="00760662" w:rsidRDefault="00760662" w:rsidP="006A7629">
      <w:pPr>
        <w:pStyle w:val="Heading1"/>
        <w:spacing w:line="360" w:lineRule="auto"/>
        <w:jc w:val="center"/>
        <w:rPr>
          <w:sz w:val="40"/>
          <w:szCs w:val="40"/>
        </w:rPr>
      </w:pPr>
      <w:r>
        <w:rPr>
          <w:sz w:val="40"/>
          <w:szCs w:val="40"/>
        </w:rPr>
        <w:t>EEE109 Lab 2 – Transistors</w:t>
      </w:r>
    </w:p>
    <w:p w14:paraId="452A057A" w14:textId="7EBD56A6" w:rsidR="00760662" w:rsidRPr="00760662" w:rsidRDefault="00760662" w:rsidP="006A7629">
      <w:pPr>
        <w:pStyle w:val="Heading1"/>
        <w:spacing w:line="360" w:lineRule="auto"/>
        <w:jc w:val="center"/>
        <w:rPr>
          <w:sz w:val="40"/>
          <w:szCs w:val="40"/>
        </w:rPr>
      </w:pPr>
      <w:r>
        <w:rPr>
          <w:sz w:val="40"/>
          <w:szCs w:val="40"/>
        </w:rPr>
        <w:t>(</w:t>
      </w:r>
      <w:r w:rsidRPr="00760662">
        <w:rPr>
          <w:sz w:val="40"/>
          <w:szCs w:val="40"/>
        </w:rPr>
        <w:t>Lab Report</w:t>
      </w:r>
      <w:r>
        <w:rPr>
          <w:sz w:val="40"/>
          <w:szCs w:val="40"/>
        </w:rPr>
        <w:t>)</w:t>
      </w:r>
    </w:p>
    <w:p w14:paraId="7820FC26" w14:textId="77777777" w:rsidR="00760662" w:rsidRPr="00760662" w:rsidRDefault="00760662" w:rsidP="006A7629">
      <w:pPr>
        <w:spacing w:line="360" w:lineRule="auto"/>
      </w:pPr>
    </w:p>
    <w:p w14:paraId="24762E0D" w14:textId="77777777" w:rsidR="00760662" w:rsidRDefault="00760662" w:rsidP="006A7629">
      <w:pPr>
        <w:pStyle w:val="Heading1"/>
        <w:spacing w:line="360" w:lineRule="auto"/>
        <w:jc w:val="center"/>
        <w:rPr>
          <w:sz w:val="40"/>
          <w:szCs w:val="40"/>
        </w:rPr>
      </w:pPr>
    </w:p>
    <w:p w14:paraId="64D16018" w14:textId="77777777" w:rsidR="00760662" w:rsidRDefault="00760662" w:rsidP="006A7629">
      <w:pPr>
        <w:pStyle w:val="Heading1"/>
        <w:spacing w:line="360" w:lineRule="auto"/>
        <w:jc w:val="center"/>
        <w:rPr>
          <w:sz w:val="40"/>
          <w:szCs w:val="40"/>
        </w:rPr>
      </w:pPr>
    </w:p>
    <w:p w14:paraId="4F605B79" w14:textId="77777777" w:rsidR="00760662" w:rsidRDefault="00760662" w:rsidP="006A7629">
      <w:pPr>
        <w:spacing w:line="360" w:lineRule="auto"/>
        <w:rPr>
          <w:sz w:val="22"/>
          <w:szCs w:val="22"/>
        </w:rPr>
      </w:pPr>
    </w:p>
    <w:p w14:paraId="3EA21A3B" w14:textId="77777777" w:rsidR="00760662" w:rsidRDefault="00760662" w:rsidP="006A7629">
      <w:pPr>
        <w:spacing w:line="360" w:lineRule="auto"/>
        <w:rPr>
          <w:sz w:val="22"/>
          <w:szCs w:val="22"/>
        </w:rPr>
      </w:pPr>
    </w:p>
    <w:p w14:paraId="6BD52B23" w14:textId="77777777" w:rsidR="00760662" w:rsidRDefault="00C85C30" w:rsidP="00D2629E">
      <w:pPr>
        <w:spacing w:line="360" w:lineRule="auto"/>
        <w:ind w:firstLineChars="800" w:firstLine="2249"/>
        <w:rPr>
          <w:i/>
          <w:sz w:val="24"/>
          <w:szCs w:val="24"/>
          <w:u w:val="single"/>
          <w:lang w:eastAsia="zh-CN"/>
        </w:rPr>
      </w:pPr>
      <w:r>
        <w:rPr>
          <w:b/>
          <w:sz w:val="28"/>
          <w:szCs w:val="28"/>
        </w:rPr>
        <w:t xml:space="preserve"> </w:t>
      </w:r>
    </w:p>
    <w:p w14:paraId="6BE4D885" w14:textId="0F812A2B" w:rsidR="00760662" w:rsidRDefault="007D684F" w:rsidP="006A7629">
      <w:pPr>
        <w:spacing w:line="360" w:lineRule="auto"/>
        <w:rPr>
          <w:i/>
          <w:sz w:val="24"/>
          <w:szCs w:val="24"/>
          <w:u w:val="single"/>
        </w:rPr>
      </w:pPr>
      <w:r>
        <w:rPr>
          <w:b/>
          <w:sz w:val="24"/>
          <w:szCs w:val="24"/>
          <w:lang w:val="en-US" w:eastAsia="zh-CN"/>
        </w:rPr>
        <w:t xml:space="preserve">                                  </w:t>
      </w:r>
      <w:r w:rsidR="00D2629E" w:rsidRPr="007D0920">
        <w:rPr>
          <w:b/>
          <w:sz w:val="28"/>
          <w:szCs w:val="28"/>
          <w:lang w:val="en-US" w:eastAsia="zh-CN"/>
        </w:rPr>
        <w:t xml:space="preserve">Student </w:t>
      </w:r>
      <w:r w:rsidR="00760662" w:rsidRPr="007D0920">
        <w:rPr>
          <w:b/>
          <w:sz w:val="28"/>
          <w:szCs w:val="28"/>
          <w:lang w:val="en-US" w:eastAsia="zh-CN"/>
        </w:rPr>
        <w:t>ID numbers</w:t>
      </w:r>
      <w:r w:rsidR="00760662" w:rsidRPr="007D0920">
        <w:rPr>
          <w:b/>
          <w:sz w:val="28"/>
          <w:szCs w:val="28"/>
        </w:rPr>
        <w:t>:</w:t>
      </w:r>
      <w:r w:rsidR="00F8788A">
        <w:rPr>
          <w:b/>
          <w:sz w:val="28"/>
          <w:szCs w:val="28"/>
        </w:rPr>
        <w:t xml:space="preserve"> </w:t>
      </w:r>
      <w:r w:rsidR="00AE1192">
        <w:rPr>
          <w:i/>
          <w:sz w:val="24"/>
          <w:szCs w:val="24"/>
          <w:u w:val="single"/>
          <w:lang w:eastAsia="zh-CN"/>
        </w:rPr>
        <w:t>1928748</w:t>
      </w:r>
    </w:p>
    <w:p w14:paraId="45535B6E" w14:textId="77777777" w:rsidR="00D2629E" w:rsidRPr="00D2629E" w:rsidRDefault="00C85C30" w:rsidP="00D2629E">
      <w:pPr>
        <w:spacing w:line="360" w:lineRule="auto"/>
        <w:ind w:firstLineChars="800" w:firstLine="2249"/>
        <w:rPr>
          <w:i/>
          <w:sz w:val="24"/>
          <w:szCs w:val="24"/>
          <w:u w:val="single"/>
          <w:lang w:eastAsia="zh-CN"/>
        </w:rPr>
      </w:pPr>
      <w:r>
        <w:rPr>
          <w:b/>
          <w:sz w:val="28"/>
          <w:szCs w:val="28"/>
        </w:rPr>
        <w:t xml:space="preserve"> </w:t>
      </w:r>
    </w:p>
    <w:p w14:paraId="29E76134" w14:textId="600F9F29" w:rsidR="00760662" w:rsidRDefault="007D684F" w:rsidP="006A7629">
      <w:pPr>
        <w:spacing w:line="360" w:lineRule="auto"/>
        <w:rPr>
          <w:i/>
          <w:sz w:val="24"/>
          <w:szCs w:val="24"/>
          <w:u w:val="single"/>
        </w:rPr>
      </w:pPr>
      <w:r>
        <w:rPr>
          <w:b/>
          <w:sz w:val="28"/>
          <w:szCs w:val="28"/>
        </w:rPr>
        <w:t xml:space="preserve">                             </w:t>
      </w:r>
      <w:r w:rsidR="00760662">
        <w:rPr>
          <w:b/>
          <w:sz w:val="28"/>
          <w:szCs w:val="28"/>
        </w:rPr>
        <w:t>Submission date</w:t>
      </w:r>
      <w:r w:rsidR="00760662" w:rsidRPr="00760662">
        <w:rPr>
          <w:b/>
          <w:sz w:val="28"/>
          <w:szCs w:val="28"/>
        </w:rPr>
        <w:t>:</w:t>
      </w:r>
      <w:r w:rsidR="00760662">
        <w:rPr>
          <w:b/>
          <w:sz w:val="28"/>
          <w:szCs w:val="28"/>
        </w:rPr>
        <w:t xml:space="preserve"> </w:t>
      </w:r>
      <w:r w:rsidR="0008098D">
        <w:rPr>
          <w:i/>
          <w:sz w:val="24"/>
          <w:szCs w:val="24"/>
          <w:u w:val="single"/>
        </w:rPr>
        <w:t>Dec</w:t>
      </w:r>
      <w:r w:rsidR="00AE1192">
        <w:rPr>
          <w:i/>
          <w:sz w:val="24"/>
          <w:szCs w:val="24"/>
          <w:u w:val="single"/>
        </w:rPr>
        <w:t xml:space="preserve">. </w:t>
      </w:r>
      <w:r w:rsidR="0008098D">
        <w:rPr>
          <w:i/>
          <w:sz w:val="24"/>
          <w:szCs w:val="24"/>
          <w:u w:val="single"/>
        </w:rPr>
        <w:t>9</w:t>
      </w:r>
      <w:r w:rsidR="00AE1192" w:rsidRPr="00AE1192">
        <w:rPr>
          <w:i/>
          <w:sz w:val="24"/>
          <w:szCs w:val="24"/>
          <w:u w:val="single"/>
          <w:vertAlign w:val="superscript"/>
        </w:rPr>
        <w:t>th</w:t>
      </w:r>
      <w:r w:rsidR="00AE1192">
        <w:rPr>
          <w:i/>
          <w:sz w:val="24"/>
          <w:szCs w:val="24"/>
          <w:u w:val="single"/>
        </w:rPr>
        <w:t xml:space="preserve"> ,2020</w:t>
      </w:r>
    </w:p>
    <w:p w14:paraId="2C88E45B" w14:textId="77777777" w:rsidR="00D2629E" w:rsidRDefault="00D2629E" w:rsidP="00D2629E">
      <w:pPr>
        <w:spacing w:line="360" w:lineRule="auto"/>
        <w:jc w:val="center"/>
        <w:rPr>
          <w:sz w:val="21"/>
          <w:szCs w:val="21"/>
          <w:lang w:eastAsia="zh-CN"/>
        </w:rPr>
      </w:pPr>
      <w:r>
        <w:rPr>
          <w:sz w:val="21"/>
          <w:szCs w:val="21"/>
          <w:lang w:eastAsia="zh-CN"/>
        </w:rPr>
        <w:t xml:space="preserve">        </w:t>
      </w:r>
    </w:p>
    <w:p w14:paraId="1AAD3015" w14:textId="77777777" w:rsidR="00D2629E" w:rsidRDefault="00D2629E" w:rsidP="00D2629E">
      <w:pPr>
        <w:spacing w:line="360" w:lineRule="auto"/>
        <w:jc w:val="center"/>
        <w:rPr>
          <w:sz w:val="21"/>
          <w:szCs w:val="21"/>
          <w:lang w:eastAsia="zh-CN"/>
        </w:rPr>
      </w:pPr>
      <w:r>
        <w:rPr>
          <w:sz w:val="21"/>
          <w:szCs w:val="21"/>
          <w:lang w:eastAsia="zh-CN"/>
        </w:rPr>
        <w:t xml:space="preserve"> </w:t>
      </w:r>
    </w:p>
    <w:p w14:paraId="011A51E0" w14:textId="77777777" w:rsidR="00D2629E" w:rsidRPr="00D2629E" w:rsidRDefault="00D2629E" w:rsidP="00D2629E">
      <w:pPr>
        <w:spacing w:line="360" w:lineRule="auto"/>
        <w:jc w:val="center"/>
        <w:rPr>
          <w:i/>
          <w:sz w:val="21"/>
          <w:szCs w:val="21"/>
          <w:lang w:eastAsia="zh-CN"/>
        </w:rPr>
      </w:pPr>
      <w:r>
        <w:rPr>
          <w:sz w:val="21"/>
          <w:szCs w:val="21"/>
          <w:lang w:eastAsia="zh-CN"/>
        </w:rPr>
        <w:t xml:space="preserve">        </w:t>
      </w:r>
      <w:r w:rsidR="00C85C30">
        <w:rPr>
          <w:i/>
          <w:sz w:val="21"/>
          <w:szCs w:val="21"/>
          <w:lang w:eastAsia="zh-CN"/>
        </w:rPr>
        <w:t xml:space="preserve"> </w:t>
      </w:r>
    </w:p>
    <w:p w14:paraId="69C3B359" w14:textId="77777777" w:rsidR="00760662" w:rsidRDefault="00760662" w:rsidP="006A7629">
      <w:pPr>
        <w:spacing w:line="360" w:lineRule="auto"/>
        <w:jc w:val="center"/>
        <w:rPr>
          <w:i/>
          <w:sz w:val="24"/>
          <w:szCs w:val="24"/>
          <w:u w:val="single"/>
        </w:rPr>
      </w:pPr>
    </w:p>
    <w:p w14:paraId="13C44749" w14:textId="77777777" w:rsidR="00760662" w:rsidRPr="00760662" w:rsidRDefault="00760662" w:rsidP="006A7629">
      <w:pPr>
        <w:spacing w:line="360" w:lineRule="auto"/>
        <w:jc w:val="center"/>
        <w:rPr>
          <w:b/>
          <w:sz w:val="28"/>
          <w:szCs w:val="28"/>
          <w:u w:val="single"/>
        </w:rPr>
      </w:pPr>
      <w:r>
        <w:rPr>
          <w:i/>
          <w:sz w:val="24"/>
          <w:szCs w:val="24"/>
          <w:u w:val="single"/>
        </w:rPr>
        <w:t xml:space="preserve"> </w:t>
      </w:r>
    </w:p>
    <w:p w14:paraId="6BEF7450" w14:textId="77777777" w:rsidR="00760662" w:rsidRPr="000F51E8" w:rsidRDefault="00760662" w:rsidP="006A7629">
      <w:pPr>
        <w:spacing w:line="360" w:lineRule="auto"/>
        <w:rPr>
          <w:b/>
          <w:sz w:val="28"/>
          <w:szCs w:val="28"/>
        </w:rPr>
      </w:pPr>
    </w:p>
    <w:p w14:paraId="5C4E1520" w14:textId="77777777" w:rsidR="007D684F" w:rsidRPr="006A7629" w:rsidRDefault="007D684F" w:rsidP="006A7629">
      <w:pPr>
        <w:spacing w:line="360" w:lineRule="auto"/>
        <w:rPr>
          <w:sz w:val="22"/>
          <w:szCs w:val="22"/>
        </w:rPr>
      </w:pPr>
    </w:p>
    <w:p w14:paraId="3A8D5467" w14:textId="0C4CF329" w:rsidR="00E81C6B" w:rsidRPr="007D684F" w:rsidRDefault="00934EC9" w:rsidP="006A7629">
      <w:pPr>
        <w:pStyle w:val="Heading3"/>
        <w:spacing w:line="360" w:lineRule="auto"/>
        <w:rPr>
          <w:rFonts w:ascii="Times New Roman" w:hAnsi="Times New Roman" w:cs="Times New Roman"/>
          <w:i/>
          <w:sz w:val="28"/>
          <w:szCs w:val="28"/>
        </w:rPr>
      </w:pPr>
      <w:r w:rsidRPr="007D684F">
        <w:rPr>
          <w:rFonts w:ascii="Times New Roman" w:hAnsi="Times New Roman" w:cs="Times New Roman"/>
          <w:i/>
          <w:sz w:val="28"/>
          <w:szCs w:val="28"/>
        </w:rPr>
        <w:lastRenderedPageBreak/>
        <w:t>Abstract</w:t>
      </w:r>
      <w:r w:rsidR="00760662" w:rsidRPr="007D684F">
        <w:rPr>
          <w:rFonts w:ascii="Times New Roman" w:hAnsi="Times New Roman" w:cs="Times New Roman"/>
          <w:i/>
          <w:sz w:val="28"/>
          <w:szCs w:val="28"/>
        </w:rPr>
        <w:t xml:space="preserve"> </w:t>
      </w:r>
    </w:p>
    <w:p w14:paraId="20B8AAF9" w14:textId="7302A42C" w:rsidR="00E81C6B" w:rsidRPr="00B27A8D" w:rsidRDefault="00B27A8D" w:rsidP="00BB4EA5">
      <w:pPr>
        <w:spacing w:line="360" w:lineRule="auto"/>
        <w:jc w:val="both"/>
        <w:rPr>
          <w:rFonts w:ascii="Times New Roman" w:hAnsi="Times New Roman"/>
          <w:i/>
          <w:sz w:val="22"/>
          <w:szCs w:val="22"/>
          <w:lang w:eastAsia="zh-CN"/>
        </w:rPr>
      </w:pPr>
      <w:r>
        <w:rPr>
          <w:rFonts w:ascii="Times New Roman" w:hAnsi="Times New Roman" w:hint="eastAsia"/>
          <w:i/>
          <w:sz w:val="22"/>
          <w:szCs w:val="22"/>
          <w:lang w:eastAsia="zh-CN"/>
        </w:rPr>
        <w:t>I</w:t>
      </w:r>
      <w:r>
        <w:rPr>
          <w:rFonts w:ascii="Times New Roman" w:hAnsi="Times New Roman"/>
          <w:i/>
          <w:sz w:val="22"/>
          <w:szCs w:val="22"/>
          <w:lang w:eastAsia="zh-CN"/>
        </w:rPr>
        <w:t>n this experiment, we will explore the basic characteristics of the bipolar junction transistor</w:t>
      </w:r>
      <w:r w:rsidR="00F550EC">
        <w:rPr>
          <w:rFonts w:ascii="Times New Roman" w:hAnsi="Times New Roman"/>
          <w:i/>
          <w:sz w:val="22"/>
          <w:szCs w:val="22"/>
          <w:lang w:eastAsia="zh-CN"/>
        </w:rPr>
        <w:t>.</w:t>
      </w:r>
      <w:r>
        <w:rPr>
          <w:rFonts w:ascii="Times New Roman" w:hAnsi="Times New Roman"/>
          <w:i/>
          <w:sz w:val="22"/>
          <w:szCs w:val="22"/>
          <w:lang w:eastAsia="zh-CN"/>
        </w:rPr>
        <w:t xml:space="preserve"> </w:t>
      </w:r>
      <w:r w:rsidR="00F550EC">
        <w:rPr>
          <w:rFonts w:ascii="Times New Roman" w:hAnsi="Times New Roman"/>
          <w:i/>
          <w:sz w:val="22"/>
          <w:szCs w:val="22"/>
          <w:lang w:eastAsia="zh-CN"/>
        </w:rPr>
        <w:t>Y</w:t>
      </w:r>
      <w:r>
        <w:rPr>
          <w:rFonts w:ascii="Times New Roman" w:hAnsi="Times New Roman"/>
          <w:i/>
          <w:sz w:val="22"/>
          <w:szCs w:val="22"/>
          <w:lang w:eastAsia="zh-CN"/>
        </w:rPr>
        <w:t xml:space="preserve">ou required to clarify each pin of the transistor and try to verify why the transistor can be equivalent to two junctions. Then, you should </w:t>
      </w:r>
      <w:r w:rsidR="000541D1">
        <w:rPr>
          <w:rFonts w:ascii="Times New Roman" w:hAnsi="Times New Roman"/>
          <w:i/>
          <w:sz w:val="22"/>
          <w:szCs w:val="22"/>
          <w:lang w:eastAsia="zh-CN"/>
        </w:rPr>
        <w:t xml:space="preserve">construct a circuit and </w:t>
      </w:r>
      <w:r>
        <w:rPr>
          <w:rFonts w:ascii="Times New Roman" w:hAnsi="Times New Roman"/>
          <w:i/>
          <w:sz w:val="22"/>
          <w:szCs w:val="22"/>
          <w:lang w:eastAsia="zh-CN"/>
        </w:rPr>
        <w:t xml:space="preserve">plot the input and output characteristics </w:t>
      </w:r>
      <w:r w:rsidR="000541D1">
        <w:rPr>
          <w:rFonts w:ascii="Times New Roman" w:hAnsi="Times New Roman"/>
          <w:i/>
          <w:sz w:val="22"/>
          <w:szCs w:val="22"/>
          <w:lang w:eastAsia="zh-CN"/>
        </w:rPr>
        <w:t>under different conditions. After that, analys</w:t>
      </w:r>
      <w:r w:rsidR="00BB4EA5">
        <w:rPr>
          <w:rFonts w:ascii="Times New Roman" w:hAnsi="Times New Roman"/>
          <w:i/>
          <w:sz w:val="22"/>
          <w:szCs w:val="22"/>
          <w:lang w:eastAsia="zh-CN"/>
        </w:rPr>
        <w:t>e</w:t>
      </w:r>
      <w:r w:rsidR="000541D1">
        <w:rPr>
          <w:rFonts w:ascii="Times New Roman" w:hAnsi="Times New Roman"/>
          <w:i/>
          <w:sz w:val="22"/>
          <w:szCs w:val="22"/>
          <w:lang w:eastAsia="zh-CN"/>
        </w:rPr>
        <w:t xml:space="preserve"> these waves and reach out the solutions which we have talked about on the lecture. Then, set up a common-emitter amplifier circuit to search the relationship between input and output signal </w:t>
      </w:r>
      <w:r w:rsidR="00BB4EA5">
        <w:rPr>
          <w:rFonts w:ascii="Times New Roman" w:hAnsi="Times New Roman"/>
          <w:i/>
          <w:sz w:val="22"/>
          <w:szCs w:val="22"/>
          <w:lang w:eastAsia="zh-CN"/>
        </w:rPr>
        <w:t xml:space="preserve">and compare it with the predict value. Set the input signal to 0 and analyse why DC value should be set up. Afterward increase the input signal and observe when the output signal will be clipped and verify why it is </w:t>
      </w:r>
      <w:r w:rsidR="004177C1">
        <w:rPr>
          <w:rFonts w:ascii="Times New Roman" w:hAnsi="Times New Roman"/>
          <w:i/>
          <w:sz w:val="22"/>
          <w:szCs w:val="22"/>
          <w:lang w:eastAsia="zh-CN"/>
        </w:rPr>
        <w:t xml:space="preserve">clipped. </w:t>
      </w:r>
    </w:p>
    <w:p w14:paraId="6783D9A3" w14:textId="00A67328" w:rsidR="00067FC2" w:rsidRPr="00067FC2" w:rsidRDefault="00E81C6B" w:rsidP="006A7629">
      <w:pPr>
        <w:pStyle w:val="Heading3"/>
        <w:numPr>
          <w:ilvl w:val="0"/>
          <w:numId w:val="2"/>
        </w:numPr>
        <w:spacing w:line="360" w:lineRule="auto"/>
        <w:rPr>
          <w:color w:val="FF0000"/>
          <w:sz w:val="28"/>
          <w:szCs w:val="28"/>
        </w:rPr>
      </w:pPr>
      <w:r w:rsidRPr="007D684F">
        <w:rPr>
          <w:sz w:val="28"/>
          <w:szCs w:val="28"/>
        </w:rPr>
        <w:t>Background</w:t>
      </w:r>
    </w:p>
    <w:p w14:paraId="794FF368" w14:textId="3805B38E" w:rsidR="00123F85" w:rsidRPr="000D2B98" w:rsidRDefault="00AD3231" w:rsidP="00AD3231">
      <w:pPr>
        <w:spacing w:line="360" w:lineRule="auto"/>
        <w:jc w:val="both"/>
        <w:rPr>
          <w:rFonts w:cs="Arial"/>
          <w:sz w:val="22"/>
          <w:szCs w:val="22"/>
          <w:lang w:eastAsia="zh-CN"/>
        </w:rPr>
      </w:pPr>
      <w:r w:rsidRPr="000D2B98">
        <w:rPr>
          <w:rFonts w:cs="Arial" w:hint="eastAsia"/>
          <w:sz w:val="22"/>
          <w:szCs w:val="22"/>
          <w:lang w:eastAsia="zh-CN"/>
        </w:rPr>
        <w:t>Bi</w:t>
      </w:r>
      <w:r w:rsidRPr="000D2B98">
        <w:rPr>
          <w:rFonts w:cs="Arial"/>
          <w:sz w:val="22"/>
          <w:szCs w:val="22"/>
          <w:lang w:eastAsia="zh-CN"/>
        </w:rPr>
        <w:t>polar Junction Transistor (which is also called BJT) is a three-terminal semiconductor device consisting of two p-n junctions</w:t>
      </w:r>
      <w:r w:rsidR="0064506D" w:rsidRPr="000D2B98">
        <w:rPr>
          <w:rFonts w:cs="Arial"/>
          <w:sz w:val="22"/>
          <w:szCs w:val="22"/>
          <w:lang w:eastAsia="zh-CN"/>
        </w:rPr>
        <w:t xml:space="preserve"> [1]</w:t>
      </w:r>
      <w:r w:rsidR="005A11EC" w:rsidRPr="000D2B98">
        <w:rPr>
          <w:rFonts w:cs="Arial"/>
          <w:sz w:val="22"/>
          <w:szCs w:val="22"/>
          <w:lang w:eastAsia="zh-CN"/>
        </w:rPr>
        <w:t xml:space="preserve">. The three terminals of BJT are base, collector and emitter. </w:t>
      </w:r>
      <w:r w:rsidR="000D6CFC" w:rsidRPr="000D2B98">
        <w:rPr>
          <w:rFonts w:cs="Arial"/>
          <w:sz w:val="22"/>
          <w:szCs w:val="22"/>
          <w:lang w:eastAsia="zh-CN"/>
        </w:rPr>
        <w:t>There are two types of bipolar junction transistor-NPN transistor and PNP</w:t>
      </w:r>
      <w:r w:rsidR="005A11EC" w:rsidRPr="000D2B98">
        <w:rPr>
          <w:rFonts w:cs="Arial"/>
          <w:sz w:val="22"/>
          <w:szCs w:val="22"/>
          <w:lang w:eastAsia="zh-CN"/>
        </w:rPr>
        <w:t xml:space="preserve"> </w:t>
      </w:r>
      <w:r w:rsidR="000D6CFC" w:rsidRPr="000D2B98">
        <w:rPr>
          <w:rFonts w:cs="Arial"/>
          <w:sz w:val="22"/>
          <w:szCs w:val="22"/>
          <w:lang w:eastAsia="zh-CN"/>
        </w:rPr>
        <w:t xml:space="preserve">transistor. </w:t>
      </w:r>
      <w:r w:rsidR="0064506D" w:rsidRPr="000D2B98">
        <w:rPr>
          <w:rFonts w:cs="Arial"/>
          <w:sz w:val="22"/>
          <w:szCs w:val="22"/>
          <w:lang w:eastAsia="zh-CN"/>
        </w:rPr>
        <w:t xml:space="preserve">We will use </w:t>
      </w:r>
      <w:r w:rsidR="00D16FD3">
        <w:rPr>
          <w:rFonts w:cs="Arial"/>
          <w:sz w:val="22"/>
          <w:szCs w:val="22"/>
          <w:lang w:eastAsia="zh-CN"/>
        </w:rPr>
        <w:t xml:space="preserve">a </w:t>
      </w:r>
      <w:r w:rsidR="0064506D" w:rsidRPr="000D2B98">
        <w:rPr>
          <w:rFonts w:cs="Arial"/>
          <w:sz w:val="22"/>
          <w:szCs w:val="22"/>
          <w:lang w:eastAsia="zh-CN"/>
        </w:rPr>
        <w:t>2N3904 transistor in this experiment, which is a</w:t>
      </w:r>
      <w:r w:rsidR="00D16FD3">
        <w:rPr>
          <w:rFonts w:cs="Arial"/>
          <w:sz w:val="22"/>
          <w:szCs w:val="22"/>
          <w:lang w:eastAsia="zh-CN"/>
        </w:rPr>
        <w:t>n</w:t>
      </w:r>
      <w:r w:rsidR="0064506D" w:rsidRPr="000D2B98">
        <w:rPr>
          <w:rFonts w:cs="Arial"/>
          <w:sz w:val="22"/>
          <w:szCs w:val="22"/>
          <w:lang w:eastAsia="zh-CN"/>
        </w:rPr>
        <w:t xml:space="preserve"> NPN transistor. </w:t>
      </w:r>
      <w:r w:rsidR="000D6CFC" w:rsidRPr="000D2B98">
        <w:rPr>
          <w:rFonts w:cs="Arial"/>
          <w:sz w:val="22"/>
          <w:szCs w:val="22"/>
          <w:lang w:eastAsia="zh-CN"/>
        </w:rPr>
        <w:t xml:space="preserve">Transistor </w:t>
      </w:r>
      <w:r w:rsidR="005A11EC" w:rsidRPr="000D2B98">
        <w:rPr>
          <w:rFonts w:cs="Arial"/>
          <w:sz w:val="22"/>
          <w:szCs w:val="22"/>
          <w:lang w:eastAsia="zh-CN"/>
        </w:rPr>
        <w:t xml:space="preserve">is now widely used to amplify or </w:t>
      </w:r>
      <w:bookmarkStart w:id="0" w:name="_Hlk57312787"/>
      <w:r w:rsidR="005A11EC" w:rsidRPr="000D2B98">
        <w:rPr>
          <w:rFonts w:cs="Arial"/>
          <w:sz w:val="22"/>
          <w:szCs w:val="22"/>
          <w:lang w:eastAsia="zh-CN"/>
        </w:rPr>
        <w:t>magnify</w:t>
      </w:r>
      <w:bookmarkEnd w:id="0"/>
      <w:r w:rsidR="005A11EC" w:rsidRPr="000D2B98">
        <w:rPr>
          <w:rFonts w:cs="Arial"/>
          <w:sz w:val="22"/>
          <w:szCs w:val="22"/>
          <w:lang w:eastAsia="zh-CN"/>
        </w:rPr>
        <w:t xml:space="preserve"> a signal. The invention of the transistor </w:t>
      </w:r>
      <w:r w:rsidR="000D6CFC" w:rsidRPr="000D2B98">
        <w:rPr>
          <w:rFonts w:cs="Arial"/>
          <w:sz w:val="22"/>
          <w:szCs w:val="22"/>
          <w:lang w:eastAsia="zh-CN"/>
        </w:rPr>
        <w:t>c</w:t>
      </w:r>
      <w:r w:rsidR="005A11EC" w:rsidRPr="000D2B98">
        <w:rPr>
          <w:rFonts w:cs="Arial"/>
          <w:sz w:val="22"/>
          <w:szCs w:val="22"/>
          <w:lang w:eastAsia="zh-CN"/>
        </w:rPr>
        <w:t>hanged the structure of electronic circuits</w:t>
      </w:r>
      <w:r w:rsidR="000D6CFC" w:rsidRPr="000D2B98">
        <w:rPr>
          <w:rFonts w:cs="Arial"/>
          <w:sz w:val="22"/>
          <w:szCs w:val="22"/>
          <w:lang w:eastAsia="zh-CN"/>
        </w:rPr>
        <w:t xml:space="preserve"> and develop the integrated circuits and large-scale integrated circuits</w:t>
      </w:r>
      <w:r w:rsidR="0064506D" w:rsidRPr="000D2B98">
        <w:rPr>
          <w:rFonts w:cs="Arial"/>
          <w:sz w:val="22"/>
          <w:szCs w:val="22"/>
          <w:lang w:eastAsia="zh-CN"/>
        </w:rPr>
        <w:t xml:space="preserve"> [1]</w:t>
      </w:r>
      <w:r w:rsidR="000D6CFC" w:rsidRPr="000D2B98">
        <w:rPr>
          <w:rFonts w:cs="Arial"/>
          <w:sz w:val="22"/>
          <w:szCs w:val="22"/>
          <w:lang w:eastAsia="zh-CN"/>
        </w:rPr>
        <w:t xml:space="preserve">. In this experiment, we will search the </w:t>
      </w:r>
      <w:r w:rsidR="0064506D" w:rsidRPr="000D2B98">
        <w:rPr>
          <w:rFonts w:cs="Arial"/>
          <w:sz w:val="22"/>
          <w:szCs w:val="22"/>
          <w:lang w:eastAsia="zh-CN"/>
        </w:rPr>
        <w:t xml:space="preserve">input and output waves </w:t>
      </w:r>
      <w:r w:rsidR="000D6CFC" w:rsidRPr="000D2B98">
        <w:rPr>
          <w:rFonts w:cs="Arial"/>
          <w:sz w:val="22"/>
          <w:szCs w:val="22"/>
          <w:lang w:eastAsia="zh-CN"/>
        </w:rPr>
        <w:t>of the BJT and</w:t>
      </w:r>
      <w:r w:rsidR="0064506D" w:rsidRPr="000D2B98">
        <w:rPr>
          <w:rFonts w:cs="Arial"/>
          <w:sz w:val="22"/>
          <w:szCs w:val="22"/>
          <w:lang w:eastAsia="zh-CN"/>
        </w:rPr>
        <w:t xml:space="preserve"> analys</w:t>
      </w:r>
      <w:r w:rsidR="00BB4EA5">
        <w:rPr>
          <w:rFonts w:cs="Arial"/>
          <w:sz w:val="22"/>
          <w:szCs w:val="22"/>
          <w:lang w:eastAsia="zh-CN"/>
        </w:rPr>
        <w:t>e</w:t>
      </w:r>
      <w:r w:rsidR="0064506D" w:rsidRPr="000D2B98">
        <w:rPr>
          <w:rFonts w:cs="Arial"/>
          <w:sz w:val="22"/>
          <w:szCs w:val="22"/>
          <w:lang w:eastAsia="zh-CN"/>
        </w:rPr>
        <w:t xml:space="preserve"> its characteristics</w:t>
      </w:r>
      <w:r w:rsidR="000D6CFC" w:rsidRPr="000D2B98">
        <w:rPr>
          <w:rFonts w:cs="Arial"/>
          <w:sz w:val="22"/>
          <w:szCs w:val="22"/>
          <w:lang w:eastAsia="zh-CN"/>
        </w:rPr>
        <w:t xml:space="preserve">. </w:t>
      </w:r>
      <w:r w:rsidR="0064506D" w:rsidRPr="000D2B98">
        <w:rPr>
          <w:rFonts w:cs="Arial"/>
          <w:sz w:val="22"/>
          <w:szCs w:val="22"/>
          <w:lang w:eastAsia="zh-CN"/>
        </w:rPr>
        <w:t>Then, we will construct a common</w:t>
      </w:r>
      <w:r w:rsidR="00226D5C">
        <w:rPr>
          <w:rFonts w:cs="Arial"/>
          <w:sz w:val="22"/>
          <w:szCs w:val="22"/>
          <w:lang w:eastAsia="zh-CN"/>
        </w:rPr>
        <w:t>-</w:t>
      </w:r>
      <w:r w:rsidR="0064506D" w:rsidRPr="000D2B98">
        <w:rPr>
          <w:rFonts w:cs="Arial"/>
          <w:sz w:val="22"/>
          <w:szCs w:val="22"/>
          <w:lang w:eastAsia="zh-CN"/>
        </w:rPr>
        <w:t>emitter</w:t>
      </w:r>
      <w:r w:rsidR="00226D5C">
        <w:rPr>
          <w:rFonts w:cs="Arial"/>
          <w:sz w:val="22"/>
          <w:szCs w:val="22"/>
          <w:lang w:eastAsia="zh-CN"/>
        </w:rPr>
        <w:t xml:space="preserve"> amplifier circuit to explore how does the transistor </w:t>
      </w:r>
      <w:r w:rsidR="00226D5C" w:rsidRPr="00226D5C">
        <w:rPr>
          <w:rFonts w:cs="Arial"/>
          <w:sz w:val="22"/>
          <w:szCs w:val="22"/>
          <w:lang w:eastAsia="zh-CN"/>
        </w:rPr>
        <w:t>magnify</w:t>
      </w:r>
      <w:r w:rsidR="00226D5C">
        <w:rPr>
          <w:rFonts w:cs="Arial"/>
          <w:sz w:val="22"/>
          <w:szCs w:val="22"/>
          <w:lang w:eastAsia="zh-CN"/>
        </w:rPr>
        <w:t xml:space="preserve"> the signal</w:t>
      </w:r>
      <w:r w:rsidR="005B32A3">
        <w:rPr>
          <w:rFonts w:cs="Arial"/>
          <w:sz w:val="22"/>
          <w:szCs w:val="22"/>
          <w:lang w:eastAsia="zh-CN"/>
        </w:rPr>
        <w:t xml:space="preserve">. After that, we will talk about something that we should pay attention during the experiment and some methods that can improve this experiment. </w:t>
      </w:r>
      <w:r w:rsidR="00A54FB7">
        <w:rPr>
          <w:rFonts w:cs="Arial"/>
          <w:sz w:val="22"/>
          <w:szCs w:val="22"/>
          <w:lang w:eastAsia="zh-CN"/>
        </w:rPr>
        <w:t>Finally, there will be a conclusion to summarize this experiment</w:t>
      </w:r>
      <w:r w:rsidR="00D43FAB">
        <w:rPr>
          <w:rFonts w:cs="Arial"/>
          <w:sz w:val="22"/>
          <w:szCs w:val="22"/>
          <w:lang w:eastAsia="zh-CN"/>
        </w:rPr>
        <w:t xml:space="preserve"> and give some suggestions for the experiment. </w:t>
      </w:r>
    </w:p>
    <w:p w14:paraId="0B39C78F" w14:textId="7188A8F7" w:rsidR="00E81C6B" w:rsidRDefault="00E81C6B" w:rsidP="00D91E0B">
      <w:pPr>
        <w:pStyle w:val="Heading3"/>
        <w:numPr>
          <w:ilvl w:val="0"/>
          <w:numId w:val="2"/>
        </w:numPr>
        <w:spacing w:line="360" w:lineRule="auto"/>
        <w:jc w:val="both"/>
        <w:rPr>
          <w:sz w:val="28"/>
          <w:szCs w:val="28"/>
        </w:rPr>
      </w:pPr>
      <w:r w:rsidRPr="007D684F">
        <w:rPr>
          <w:sz w:val="28"/>
          <w:szCs w:val="28"/>
        </w:rPr>
        <w:t>Aims and Objectives</w:t>
      </w:r>
    </w:p>
    <w:p w14:paraId="671DBB09" w14:textId="1F68A7E4" w:rsidR="005F2A25" w:rsidRDefault="005F2A25" w:rsidP="00D91E0B">
      <w:pPr>
        <w:spacing w:line="360" w:lineRule="auto"/>
        <w:jc w:val="both"/>
        <w:rPr>
          <w:sz w:val="22"/>
          <w:szCs w:val="22"/>
          <w:u w:val="single"/>
          <w:lang w:eastAsia="zh-CN"/>
        </w:rPr>
      </w:pPr>
      <w:r w:rsidRPr="005F2A25">
        <w:rPr>
          <w:rFonts w:hint="eastAsia"/>
          <w:sz w:val="22"/>
          <w:szCs w:val="22"/>
          <w:u w:val="single"/>
          <w:lang w:eastAsia="zh-CN"/>
        </w:rPr>
        <w:t>1</w:t>
      </w:r>
      <w:r w:rsidRPr="005F2A25">
        <w:rPr>
          <w:sz w:val="22"/>
          <w:szCs w:val="22"/>
          <w:u w:val="single"/>
          <w:lang w:eastAsia="zh-CN"/>
        </w:rPr>
        <w:t>. Transistor diagrams and connections</w:t>
      </w:r>
    </w:p>
    <w:p w14:paraId="00FC3212" w14:textId="484D9710" w:rsidR="005F2A25" w:rsidRDefault="005F2A25" w:rsidP="00D91E0B">
      <w:pPr>
        <w:spacing w:line="360" w:lineRule="auto"/>
        <w:ind w:firstLineChars="100" w:firstLine="220"/>
        <w:jc w:val="both"/>
        <w:rPr>
          <w:sz w:val="22"/>
          <w:szCs w:val="22"/>
          <w:lang w:eastAsia="zh-CN"/>
        </w:rPr>
      </w:pPr>
      <w:r w:rsidRPr="005F2A25">
        <w:rPr>
          <w:sz w:val="22"/>
          <w:szCs w:val="22"/>
          <w:lang w:eastAsia="zh-CN"/>
        </w:rPr>
        <w:t xml:space="preserve">1.1 </w:t>
      </w:r>
      <w:r>
        <w:rPr>
          <w:sz w:val="22"/>
          <w:szCs w:val="22"/>
          <w:lang w:eastAsia="zh-CN"/>
        </w:rPr>
        <w:t xml:space="preserve">Use the </w:t>
      </w:r>
      <w:r w:rsidRPr="005F2A25">
        <w:rPr>
          <w:sz w:val="22"/>
          <w:szCs w:val="22"/>
          <w:lang w:eastAsia="zh-CN"/>
        </w:rPr>
        <w:t>DMM</w:t>
      </w:r>
      <w:r>
        <w:rPr>
          <w:sz w:val="22"/>
          <w:szCs w:val="22"/>
          <w:lang w:eastAsia="zh-CN"/>
        </w:rPr>
        <w:t xml:space="preserve"> to find the collector pin, base pin and emitter pin. </w:t>
      </w:r>
    </w:p>
    <w:p w14:paraId="7C75A248" w14:textId="4D097B7F" w:rsidR="005F2A25" w:rsidRPr="005F2A25" w:rsidRDefault="005F2A25" w:rsidP="00D91E0B">
      <w:pPr>
        <w:spacing w:line="360" w:lineRule="auto"/>
        <w:ind w:leftChars="100" w:left="530" w:hangingChars="150" w:hanging="330"/>
        <w:jc w:val="both"/>
        <w:rPr>
          <w:sz w:val="22"/>
          <w:szCs w:val="22"/>
          <w:lang w:eastAsia="zh-CN"/>
        </w:rPr>
      </w:pPr>
      <w:r>
        <w:rPr>
          <w:sz w:val="22"/>
          <w:szCs w:val="22"/>
          <w:lang w:eastAsia="zh-CN"/>
        </w:rPr>
        <w:t>1.2 Judge whether this BJT is a</w:t>
      </w:r>
      <w:r w:rsidR="004D5C39">
        <w:rPr>
          <w:sz w:val="22"/>
          <w:szCs w:val="22"/>
          <w:lang w:eastAsia="zh-CN"/>
        </w:rPr>
        <w:t>n</w:t>
      </w:r>
      <w:r>
        <w:rPr>
          <w:sz w:val="22"/>
          <w:szCs w:val="22"/>
          <w:lang w:eastAsia="zh-CN"/>
        </w:rPr>
        <w:t xml:space="preserve"> </w:t>
      </w:r>
      <w:r w:rsidR="004D5C39">
        <w:rPr>
          <w:sz w:val="22"/>
          <w:szCs w:val="22"/>
          <w:lang w:eastAsia="zh-CN"/>
        </w:rPr>
        <w:t xml:space="preserve">NPN </w:t>
      </w:r>
      <w:r>
        <w:rPr>
          <w:sz w:val="22"/>
          <w:szCs w:val="22"/>
          <w:lang w:eastAsia="zh-CN"/>
        </w:rPr>
        <w:t>tr</w:t>
      </w:r>
      <w:r w:rsidR="00D91E0B">
        <w:rPr>
          <w:sz w:val="22"/>
          <w:szCs w:val="22"/>
          <w:lang w:eastAsia="zh-CN"/>
        </w:rPr>
        <w:t xml:space="preserve">ansistor or </w:t>
      </w:r>
      <w:r w:rsidR="004D5C39">
        <w:rPr>
          <w:sz w:val="22"/>
          <w:szCs w:val="22"/>
          <w:lang w:eastAsia="zh-CN"/>
        </w:rPr>
        <w:t xml:space="preserve">PNP </w:t>
      </w:r>
      <w:r w:rsidR="00D91E0B">
        <w:rPr>
          <w:sz w:val="22"/>
          <w:szCs w:val="22"/>
          <w:lang w:eastAsia="zh-CN"/>
        </w:rPr>
        <w:t>transistor. After that, measure the turn</w:t>
      </w:r>
      <w:r w:rsidR="004D5C39">
        <w:rPr>
          <w:sz w:val="22"/>
          <w:szCs w:val="22"/>
          <w:lang w:eastAsia="zh-CN"/>
        </w:rPr>
        <w:t>-</w:t>
      </w:r>
      <w:r w:rsidR="00D91E0B">
        <w:rPr>
          <w:sz w:val="22"/>
          <w:szCs w:val="22"/>
          <w:lang w:eastAsia="zh-CN"/>
        </w:rPr>
        <w:t xml:space="preserve">on voltage for the two junctions. </w:t>
      </w:r>
    </w:p>
    <w:p w14:paraId="3EC12C36" w14:textId="183EB88B" w:rsidR="005F2A25" w:rsidRDefault="005F2A25" w:rsidP="005F2A25">
      <w:pPr>
        <w:spacing w:line="360" w:lineRule="auto"/>
        <w:jc w:val="both"/>
        <w:rPr>
          <w:sz w:val="22"/>
          <w:szCs w:val="22"/>
          <w:u w:val="single"/>
        </w:rPr>
      </w:pPr>
      <w:r>
        <w:rPr>
          <w:sz w:val="22"/>
          <w:szCs w:val="22"/>
          <w:u w:val="single"/>
        </w:rPr>
        <w:t>2</w:t>
      </w:r>
      <w:r w:rsidR="00664DA1" w:rsidRPr="00760662">
        <w:rPr>
          <w:sz w:val="22"/>
          <w:szCs w:val="22"/>
          <w:u w:val="single"/>
        </w:rPr>
        <w:t>.</w:t>
      </w:r>
      <w:r w:rsidR="00AE1192">
        <w:rPr>
          <w:sz w:val="22"/>
          <w:szCs w:val="22"/>
          <w:u w:val="single"/>
        </w:rPr>
        <w:t xml:space="preserve"> </w:t>
      </w:r>
      <w:r>
        <w:rPr>
          <w:sz w:val="22"/>
          <w:szCs w:val="22"/>
          <w:u w:val="single"/>
        </w:rPr>
        <w:t xml:space="preserve">Find the input characteristics for BJT. </w:t>
      </w:r>
    </w:p>
    <w:p w14:paraId="77C5ADDF" w14:textId="7C48A8CA" w:rsidR="00664DA1" w:rsidRPr="005F2A25" w:rsidRDefault="00AE1192" w:rsidP="005F2A25">
      <w:pPr>
        <w:spacing w:line="360" w:lineRule="auto"/>
        <w:ind w:firstLineChars="100" w:firstLine="220"/>
        <w:jc w:val="both"/>
        <w:rPr>
          <w:sz w:val="22"/>
          <w:szCs w:val="22"/>
          <w:u w:val="single"/>
        </w:rPr>
      </w:pPr>
      <w:r w:rsidRPr="005F2A25">
        <w:rPr>
          <w:sz w:val="22"/>
          <w:szCs w:val="22"/>
        </w:rPr>
        <w:t>Construct the circuit according to Figure 1 and set V</w:t>
      </w:r>
      <w:r w:rsidRPr="005F2A25">
        <w:rPr>
          <w:sz w:val="22"/>
          <w:szCs w:val="22"/>
          <w:vertAlign w:val="subscript"/>
        </w:rPr>
        <w:t xml:space="preserve">CE </w:t>
      </w:r>
      <w:r w:rsidRPr="005F2A25">
        <w:rPr>
          <w:sz w:val="22"/>
          <w:szCs w:val="22"/>
        </w:rPr>
        <w:t>= 5V when V</w:t>
      </w:r>
      <w:r w:rsidRPr="005F2A25">
        <w:rPr>
          <w:sz w:val="22"/>
          <w:szCs w:val="22"/>
          <w:vertAlign w:val="subscript"/>
        </w:rPr>
        <w:t>B</w:t>
      </w:r>
      <w:r w:rsidRPr="005F2A25">
        <w:rPr>
          <w:sz w:val="22"/>
          <w:szCs w:val="22"/>
        </w:rPr>
        <w:t xml:space="preserve">=0V. </w:t>
      </w:r>
    </w:p>
    <w:p w14:paraId="2BB9BEA8" w14:textId="739759FB" w:rsidR="005F2A25" w:rsidRDefault="005F2A25" w:rsidP="005F2A25">
      <w:pPr>
        <w:spacing w:line="360" w:lineRule="auto"/>
        <w:ind w:left="550" w:hangingChars="250" w:hanging="550"/>
        <w:jc w:val="both"/>
        <w:rPr>
          <w:sz w:val="22"/>
          <w:szCs w:val="22"/>
          <w:lang w:eastAsia="zh-CN"/>
        </w:rPr>
      </w:pPr>
      <w:r w:rsidRPr="005F2A25">
        <w:rPr>
          <w:rFonts w:hint="eastAsia"/>
          <w:sz w:val="22"/>
          <w:szCs w:val="22"/>
          <w:lang w:eastAsia="zh-CN"/>
        </w:rPr>
        <w:t xml:space="preserve"> </w:t>
      </w:r>
      <w:r w:rsidRPr="005F2A25">
        <w:rPr>
          <w:sz w:val="22"/>
          <w:szCs w:val="22"/>
          <w:lang w:eastAsia="zh-CN"/>
        </w:rPr>
        <w:t xml:space="preserve">  </w:t>
      </w:r>
      <w:r w:rsidR="00CA5478">
        <w:rPr>
          <w:sz w:val="22"/>
          <w:szCs w:val="22"/>
          <w:lang w:eastAsia="zh-CN"/>
        </w:rPr>
        <w:t>2</w:t>
      </w:r>
      <w:r w:rsidRPr="005F2A25">
        <w:rPr>
          <w:sz w:val="22"/>
          <w:szCs w:val="22"/>
          <w:lang w:eastAsia="zh-CN"/>
        </w:rPr>
        <w:t xml:space="preserve">.1 </w:t>
      </w:r>
      <w:r>
        <w:rPr>
          <w:sz w:val="22"/>
          <w:szCs w:val="22"/>
          <w:lang w:eastAsia="zh-CN"/>
        </w:rPr>
        <w:t>Find the relationship between I</w:t>
      </w:r>
      <w:r w:rsidRPr="005F2A25">
        <w:rPr>
          <w:sz w:val="22"/>
          <w:szCs w:val="22"/>
          <w:vertAlign w:val="subscript"/>
          <w:lang w:eastAsia="zh-CN"/>
        </w:rPr>
        <w:t>B</w:t>
      </w:r>
      <w:r>
        <w:rPr>
          <w:sz w:val="22"/>
          <w:szCs w:val="22"/>
          <w:lang w:eastAsia="zh-CN"/>
        </w:rPr>
        <w:t xml:space="preserve"> and V</w:t>
      </w:r>
      <w:r w:rsidRPr="005F2A25">
        <w:rPr>
          <w:sz w:val="22"/>
          <w:szCs w:val="22"/>
          <w:vertAlign w:val="subscript"/>
          <w:lang w:eastAsia="zh-CN"/>
        </w:rPr>
        <w:t>BE</w:t>
      </w:r>
      <w:r>
        <w:rPr>
          <w:sz w:val="22"/>
          <w:szCs w:val="22"/>
          <w:lang w:eastAsia="zh-CN"/>
        </w:rPr>
        <w:t>. Plot a curve for I</w:t>
      </w:r>
      <w:r w:rsidRPr="005F2A25">
        <w:rPr>
          <w:sz w:val="22"/>
          <w:szCs w:val="22"/>
          <w:vertAlign w:val="subscript"/>
          <w:lang w:eastAsia="zh-CN"/>
        </w:rPr>
        <w:t>B</w:t>
      </w:r>
      <w:r>
        <w:rPr>
          <w:sz w:val="22"/>
          <w:szCs w:val="22"/>
          <w:lang w:eastAsia="zh-CN"/>
        </w:rPr>
        <w:t xml:space="preserve"> against V</w:t>
      </w:r>
      <w:r w:rsidRPr="005F2A25">
        <w:rPr>
          <w:sz w:val="22"/>
          <w:szCs w:val="22"/>
          <w:vertAlign w:val="subscript"/>
          <w:lang w:eastAsia="zh-CN"/>
        </w:rPr>
        <w:t>BE</w:t>
      </w:r>
      <w:r w:rsidR="00AE3C72">
        <w:rPr>
          <w:sz w:val="22"/>
          <w:szCs w:val="22"/>
          <w:lang w:eastAsia="zh-CN"/>
        </w:rPr>
        <w:t>,</w:t>
      </w:r>
      <w:r>
        <w:rPr>
          <w:sz w:val="22"/>
          <w:szCs w:val="22"/>
          <w:lang w:eastAsia="zh-CN"/>
        </w:rPr>
        <w:t xml:space="preserve"> which is the input characteristic.</w:t>
      </w:r>
    </w:p>
    <w:p w14:paraId="7276E1A5" w14:textId="3297E712" w:rsidR="005F2A25" w:rsidRDefault="003F600F" w:rsidP="005F2A25">
      <w:pPr>
        <w:spacing w:line="360" w:lineRule="auto"/>
        <w:ind w:left="550" w:hangingChars="250" w:hanging="550"/>
        <w:jc w:val="both"/>
        <w:rPr>
          <w:sz w:val="22"/>
          <w:szCs w:val="22"/>
          <w:lang w:eastAsia="zh-CN"/>
        </w:rPr>
      </w:pPr>
      <w:r>
        <w:rPr>
          <w:noProof/>
          <w:sz w:val="22"/>
          <w:szCs w:val="22"/>
          <w:lang w:eastAsia="zh-CN"/>
        </w:rPr>
        <w:drawing>
          <wp:anchor distT="0" distB="0" distL="114300" distR="114300" simplePos="0" relativeHeight="251658240" behindDoc="0" locked="0" layoutInCell="1" allowOverlap="1" wp14:anchorId="7CC1B664" wp14:editId="46C48071">
            <wp:simplePos x="0" y="0"/>
            <wp:positionH relativeFrom="margin">
              <wp:align>center</wp:align>
            </wp:positionH>
            <wp:positionV relativeFrom="paragraph">
              <wp:posOffset>427355</wp:posOffset>
            </wp:positionV>
            <wp:extent cx="3956050" cy="194945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6050" cy="1949450"/>
                    </a:xfrm>
                    <a:prstGeom prst="rect">
                      <a:avLst/>
                    </a:prstGeom>
                  </pic:spPr>
                </pic:pic>
              </a:graphicData>
            </a:graphic>
            <wp14:sizeRelH relativeFrom="margin">
              <wp14:pctWidth>0</wp14:pctWidth>
            </wp14:sizeRelH>
            <wp14:sizeRelV relativeFrom="margin">
              <wp14:pctHeight>0</wp14:pctHeight>
            </wp14:sizeRelV>
          </wp:anchor>
        </w:drawing>
      </w:r>
      <w:r w:rsidR="005F2A25">
        <w:rPr>
          <w:rFonts w:hint="eastAsia"/>
          <w:sz w:val="22"/>
          <w:szCs w:val="22"/>
          <w:lang w:eastAsia="zh-CN"/>
        </w:rPr>
        <w:t xml:space="preserve"> </w:t>
      </w:r>
      <w:r w:rsidR="005F2A25">
        <w:rPr>
          <w:sz w:val="22"/>
          <w:szCs w:val="22"/>
          <w:lang w:eastAsia="zh-CN"/>
        </w:rPr>
        <w:t xml:space="preserve">  </w:t>
      </w:r>
      <w:r w:rsidR="00CA5478">
        <w:rPr>
          <w:sz w:val="22"/>
          <w:szCs w:val="22"/>
          <w:lang w:eastAsia="zh-CN"/>
        </w:rPr>
        <w:t>2</w:t>
      </w:r>
      <w:r w:rsidR="005F2A25">
        <w:rPr>
          <w:sz w:val="22"/>
          <w:szCs w:val="22"/>
          <w:lang w:eastAsia="zh-CN"/>
        </w:rPr>
        <w:t>.2 Change the value of V</w:t>
      </w:r>
      <w:r w:rsidR="005F2A25" w:rsidRPr="00CA5478">
        <w:rPr>
          <w:sz w:val="22"/>
          <w:szCs w:val="22"/>
          <w:vertAlign w:val="subscript"/>
          <w:lang w:eastAsia="zh-CN"/>
        </w:rPr>
        <w:t>CE</w:t>
      </w:r>
      <w:r w:rsidR="005F2A25">
        <w:rPr>
          <w:sz w:val="22"/>
          <w:szCs w:val="22"/>
          <w:lang w:eastAsia="zh-CN"/>
        </w:rPr>
        <w:t xml:space="preserve"> to 10V and plot the curve for I</w:t>
      </w:r>
      <w:r w:rsidR="005F2A25" w:rsidRPr="00AE3C72">
        <w:rPr>
          <w:sz w:val="22"/>
          <w:szCs w:val="22"/>
          <w:vertAlign w:val="subscript"/>
          <w:lang w:eastAsia="zh-CN"/>
        </w:rPr>
        <w:t>B</w:t>
      </w:r>
      <w:r w:rsidR="005F2A25">
        <w:rPr>
          <w:sz w:val="22"/>
          <w:szCs w:val="22"/>
          <w:lang w:eastAsia="zh-CN"/>
        </w:rPr>
        <w:t xml:space="preserve"> against V</w:t>
      </w:r>
      <w:r w:rsidR="005F2A25" w:rsidRPr="00AE3C72">
        <w:rPr>
          <w:sz w:val="22"/>
          <w:szCs w:val="22"/>
          <w:vertAlign w:val="subscript"/>
          <w:lang w:eastAsia="zh-CN"/>
        </w:rPr>
        <w:t>BE</w:t>
      </w:r>
      <w:r w:rsidR="005F2A25">
        <w:rPr>
          <w:sz w:val="22"/>
          <w:szCs w:val="22"/>
          <w:lang w:eastAsia="zh-CN"/>
        </w:rPr>
        <w:t>. Then, compare the two graphs and find the relationship between them.</w:t>
      </w:r>
    </w:p>
    <w:p w14:paraId="0CB26CE7" w14:textId="2D9A433B" w:rsidR="003F600F" w:rsidRDefault="003F600F" w:rsidP="003F600F">
      <w:pPr>
        <w:spacing w:line="360" w:lineRule="auto"/>
        <w:ind w:left="450" w:hangingChars="250" w:hanging="450"/>
        <w:jc w:val="center"/>
        <w:rPr>
          <w:sz w:val="18"/>
          <w:szCs w:val="18"/>
          <w:lang w:eastAsia="zh-CN"/>
        </w:rPr>
      </w:pPr>
      <w:r w:rsidRPr="003F600F">
        <w:rPr>
          <w:rFonts w:hint="eastAsia"/>
          <w:sz w:val="18"/>
          <w:szCs w:val="18"/>
          <w:lang w:eastAsia="zh-CN"/>
        </w:rPr>
        <w:t>F</w:t>
      </w:r>
      <w:r w:rsidRPr="003F600F">
        <w:rPr>
          <w:sz w:val="18"/>
          <w:szCs w:val="18"/>
          <w:lang w:eastAsia="zh-CN"/>
        </w:rPr>
        <w:t>ig 1: Circuit diagram for measuring transistor characteristics</w:t>
      </w:r>
    </w:p>
    <w:p w14:paraId="1211F099" w14:textId="77777777" w:rsidR="003F600F" w:rsidRPr="003F600F" w:rsidRDefault="003F600F" w:rsidP="003F600F">
      <w:pPr>
        <w:spacing w:line="360" w:lineRule="auto"/>
        <w:ind w:left="450" w:hangingChars="250" w:hanging="450"/>
        <w:jc w:val="center"/>
        <w:rPr>
          <w:sz w:val="18"/>
          <w:szCs w:val="18"/>
          <w:lang w:eastAsia="zh-CN"/>
        </w:rPr>
      </w:pPr>
    </w:p>
    <w:p w14:paraId="75AC3C6B" w14:textId="3C2E1051" w:rsidR="00664DA1" w:rsidRDefault="003F600F" w:rsidP="006A7629">
      <w:pPr>
        <w:spacing w:line="360" w:lineRule="auto"/>
        <w:rPr>
          <w:sz w:val="22"/>
          <w:szCs w:val="22"/>
          <w:u w:val="single"/>
        </w:rPr>
      </w:pPr>
      <w:r>
        <w:rPr>
          <w:sz w:val="22"/>
          <w:szCs w:val="22"/>
          <w:u w:val="single"/>
        </w:rPr>
        <w:t xml:space="preserve">3. Find the output characteristics for BJT. </w:t>
      </w:r>
    </w:p>
    <w:p w14:paraId="2EEB4E29" w14:textId="14225449" w:rsidR="00CA5478" w:rsidRDefault="00CA5478" w:rsidP="00AE3C72">
      <w:pPr>
        <w:spacing w:line="360" w:lineRule="auto"/>
        <w:ind w:firstLineChars="100" w:firstLine="220"/>
        <w:rPr>
          <w:sz w:val="22"/>
          <w:szCs w:val="22"/>
          <w:lang w:eastAsia="zh-CN"/>
        </w:rPr>
      </w:pPr>
      <w:r>
        <w:rPr>
          <w:sz w:val="22"/>
          <w:szCs w:val="22"/>
          <w:lang w:eastAsia="zh-CN"/>
        </w:rPr>
        <w:t>Construct the circuit according to Figure 1.</w:t>
      </w:r>
    </w:p>
    <w:p w14:paraId="4E34B54A" w14:textId="3B9AD4C7" w:rsidR="00CA5478" w:rsidRDefault="00CA5478" w:rsidP="00AE3C72">
      <w:pPr>
        <w:spacing w:line="360" w:lineRule="auto"/>
        <w:ind w:leftChars="100" w:left="530" w:hangingChars="150" w:hanging="330"/>
        <w:jc w:val="both"/>
        <w:rPr>
          <w:sz w:val="22"/>
          <w:szCs w:val="22"/>
          <w:lang w:eastAsia="zh-CN"/>
        </w:rPr>
      </w:pPr>
      <w:r>
        <w:rPr>
          <w:sz w:val="22"/>
          <w:szCs w:val="22"/>
          <w:lang w:eastAsia="zh-CN"/>
        </w:rPr>
        <w:t>3.1 Change the value of V</w:t>
      </w:r>
      <w:r w:rsidRPr="00CA5478">
        <w:rPr>
          <w:sz w:val="22"/>
          <w:szCs w:val="22"/>
          <w:vertAlign w:val="subscript"/>
          <w:lang w:eastAsia="zh-CN"/>
        </w:rPr>
        <w:t>B</w:t>
      </w:r>
      <w:r>
        <w:rPr>
          <w:sz w:val="22"/>
          <w:szCs w:val="22"/>
          <w:lang w:eastAsia="zh-CN"/>
        </w:rPr>
        <w:t xml:space="preserve"> and </w:t>
      </w:r>
      <w:r w:rsidR="00AE3C72">
        <w:rPr>
          <w:sz w:val="22"/>
          <w:szCs w:val="22"/>
          <w:lang w:eastAsia="zh-CN"/>
        </w:rPr>
        <w:t xml:space="preserve">record </w:t>
      </w:r>
      <w:r>
        <w:rPr>
          <w:sz w:val="22"/>
          <w:szCs w:val="22"/>
          <w:lang w:eastAsia="zh-CN"/>
        </w:rPr>
        <w:t>the magnitude of I</w:t>
      </w:r>
      <w:r w:rsidRPr="00CA5478">
        <w:rPr>
          <w:sz w:val="22"/>
          <w:szCs w:val="22"/>
          <w:vertAlign w:val="subscript"/>
          <w:lang w:eastAsia="zh-CN"/>
        </w:rPr>
        <w:t>B</w:t>
      </w:r>
      <w:r w:rsidR="00AE3C72">
        <w:rPr>
          <w:sz w:val="22"/>
          <w:szCs w:val="22"/>
          <w:lang w:eastAsia="zh-CN"/>
        </w:rPr>
        <w:t>. Then, find the relationship between I</w:t>
      </w:r>
      <w:r w:rsidR="00AE3C72" w:rsidRPr="00AE3C72">
        <w:rPr>
          <w:sz w:val="22"/>
          <w:szCs w:val="22"/>
          <w:vertAlign w:val="subscript"/>
          <w:lang w:eastAsia="zh-CN"/>
        </w:rPr>
        <w:t>C</w:t>
      </w:r>
      <w:r w:rsidR="00AE3C72">
        <w:rPr>
          <w:sz w:val="22"/>
          <w:szCs w:val="22"/>
          <w:lang w:eastAsia="zh-CN"/>
        </w:rPr>
        <w:t xml:space="preserve"> and V</w:t>
      </w:r>
      <w:r w:rsidR="00AE3C72" w:rsidRPr="00AE3C72">
        <w:rPr>
          <w:sz w:val="22"/>
          <w:szCs w:val="22"/>
          <w:vertAlign w:val="subscript"/>
          <w:lang w:eastAsia="zh-CN"/>
        </w:rPr>
        <w:t>CE</w:t>
      </w:r>
      <w:r w:rsidR="00AE3C72">
        <w:rPr>
          <w:sz w:val="22"/>
          <w:szCs w:val="22"/>
          <w:lang w:eastAsia="zh-CN"/>
        </w:rPr>
        <w:t xml:space="preserve"> and plot the graph.</w:t>
      </w:r>
    </w:p>
    <w:p w14:paraId="3DE19EAD" w14:textId="2E9EF575" w:rsidR="00AE3C72" w:rsidRPr="00AE3C72" w:rsidRDefault="00AE3C72" w:rsidP="00AE3C72">
      <w:pPr>
        <w:spacing w:line="360" w:lineRule="auto"/>
        <w:ind w:leftChars="100" w:left="530" w:hangingChars="150" w:hanging="330"/>
        <w:jc w:val="both"/>
        <w:rPr>
          <w:sz w:val="22"/>
          <w:szCs w:val="22"/>
          <w:lang w:eastAsia="zh-CN"/>
        </w:rPr>
      </w:pPr>
      <w:r>
        <w:rPr>
          <w:sz w:val="22"/>
          <w:szCs w:val="22"/>
          <w:lang w:eastAsia="zh-CN"/>
        </w:rPr>
        <w:t>3.2 Change the value of I</w:t>
      </w:r>
      <w:r w:rsidRPr="00AE3C72">
        <w:rPr>
          <w:sz w:val="22"/>
          <w:szCs w:val="22"/>
          <w:vertAlign w:val="subscript"/>
          <w:lang w:eastAsia="zh-CN"/>
        </w:rPr>
        <w:t>B</w:t>
      </w:r>
      <w:r>
        <w:rPr>
          <w:sz w:val="22"/>
          <w:szCs w:val="22"/>
          <w:lang w:eastAsia="zh-CN"/>
        </w:rPr>
        <w:t xml:space="preserve"> and explore the relation between I</w:t>
      </w:r>
      <w:r w:rsidRPr="00AE3C72">
        <w:rPr>
          <w:sz w:val="22"/>
          <w:szCs w:val="22"/>
          <w:vertAlign w:val="subscript"/>
          <w:lang w:eastAsia="zh-CN"/>
        </w:rPr>
        <w:t>C</w:t>
      </w:r>
      <w:r>
        <w:rPr>
          <w:sz w:val="22"/>
          <w:szCs w:val="22"/>
          <w:lang w:eastAsia="zh-CN"/>
        </w:rPr>
        <w:t xml:space="preserve"> and V</w:t>
      </w:r>
      <w:r w:rsidRPr="00AE3C72">
        <w:rPr>
          <w:sz w:val="22"/>
          <w:szCs w:val="22"/>
          <w:vertAlign w:val="subscript"/>
          <w:lang w:eastAsia="zh-CN"/>
        </w:rPr>
        <w:t>CE</w:t>
      </w:r>
      <w:r>
        <w:rPr>
          <w:sz w:val="22"/>
          <w:szCs w:val="22"/>
          <w:lang w:eastAsia="zh-CN"/>
        </w:rPr>
        <w:t>. Then, plot the graphs in the same coordinate with the graph in 3.1. After</w:t>
      </w:r>
      <w:r w:rsidR="00A67975">
        <w:rPr>
          <w:sz w:val="22"/>
          <w:szCs w:val="22"/>
          <w:lang w:eastAsia="zh-CN"/>
        </w:rPr>
        <w:t xml:space="preserve"> that</w:t>
      </w:r>
      <w:r>
        <w:rPr>
          <w:sz w:val="22"/>
          <w:szCs w:val="22"/>
          <w:lang w:eastAsia="zh-CN"/>
        </w:rPr>
        <w:t xml:space="preserve">, find the regulations between different graphs. </w:t>
      </w:r>
    </w:p>
    <w:p w14:paraId="6B96D12D" w14:textId="49A5DC80" w:rsidR="00664DA1" w:rsidRDefault="00AE3C72" w:rsidP="00AE3C72">
      <w:pPr>
        <w:spacing w:line="360" w:lineRule="auto"/>
        <w:jc w:val="both"/>
        <w:rPr>
          <w:sz w:val="22"/>
          <w:szCs w:val="22"/>
          <w:u w:val="single"/>
        </w:rPr>
      </w:pPr>
      <w:r>
        <w:rPr>
          <w:sz w:val="22"/>
          <w:szCs w:val="22"/>
          <w:u w:val="single"/>
        </w:rPr>
        <w:t xml:space="preserve">4. </w:t>
      </w:r>
      <w:r w:rsidRPr="00AE3C72">
        <w:rPr>
          <w:sz w:val="22"/>
          <w:szCs w:val="22"/>
          <w:u w:val="single"/>
        </w:rPr>
        <w:t>Common-Emitter Amplifier</w:t>
      </w:r>
    </w:p>
    <w:p w14:paraId="05873E8B" w14:textId="71702F83" w:rsidR="008A3285" w:rsidRDefault="008A3285" w:rsidP="008A3285">
      <w:pPr>
        <w:spacing w:line="360" w:lineRule="auto"/>
        <w:ind w:firstLine="240"/>
        <w:jc w:val="both"/>
        <w:rPr>
          <w:sz w:val="22"/>
          <w:szCs w:val="22"/>
          <w:lang w:eastAsia="zh-CN"/>
        </w:rPr>
      </w:pPr>
      <w:r>
        <w:rPr>
          <w:noProof/>
          <w:sz w:val="22"/>
          <w:szCs w:val="22"/>
          <w:lang w:eastAsia="zh-CN"/>
        </w:rPr>
        <w:drawing>
          <wp:anchor distT="0" distB="0" distL="114300" distR="114300" simplePos="0" relativeHeight="251659264" behindDoc="0" locked="0" layoutInCell="1" allowOverlap="1" wp14:anchorId="751FF271" wp14:editId="6499B83C">
            <wp:simplePos x="0" y="0"/>
            <wp:positionH relativeFrom="margin">
              <wp:posOffset>1880870</wp:posOffset>
            </wp:positionH>
            <wp:positionV relativeFrom="paragraph">
              <wp:posOffset>321945</wp:posOffset>
            </wp:positionV>
            <wp:extent cx="3173730" cy="1805940"/>
            <wp:effectExtent l="0" t="0" r="762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730" cy="1805940"/>
                    </a:xfrm>
                    <a:prstGeom prst="rect">
                      <a:avLst/>
                    </a:prstGeom>
                  </pic:spPr>
                </pic:pic>
              </a:graphicData>
            </a:graphic>
            <wp14:sizeRelH relativeFrom="margin">
              <wp14:pctWidth>0</wp14:pctWidth>
            </wp14:sizeRelH>
            <wp14:sizeRelV relativeFrom="margin">
              <wp14:pctHeight>0</wp14:pctHeight>
            </wp14:sizeRelV>
          </wp:anchor>
        </w:drawing>
      </w:r>
      <w:r w:rsidR="001F39BA">
        <w:rPr>
          <w:sz w:val="22"/>
          <w:szCs w:val="22"/>
          <w:lang w:eastAsia="zh-CN"/>
        </w:rPr>
        <w:t>Construct the circuit according to Figure 2</w:t>
      </w:r>
      <w:r>
        <w:rPr>
          <w:sz w:val="22"/>
          <w:szCs w:val="22"/>
          <w:lang w:eastAsia="zh-CN"/>
        </w:rPr>
        <w:t>.</w:t>
      </w:r>
    </w:p>
    <w:p w14:paraId="63263234" w14:textId="49F9FA77" w:rsidR="008A3285" w:rsidRPr="008A3285" w:rsidRDefault="008A3285" w:rsidP="008A3285">
      <w:pPr>
        <w:spacing w:line="360" w:lineRule="auto"/>
        <w:ind w:firstLine="240"/>
        <w:jc w:val="center"/>
        <w:rPr>
          <w:sz w:val="18"/>
          <w:szCs w:val="18"/>
          <w:lang w:eastAsia="zh-CN"/>
        </w:rPr>
      </w:pPr>
      <w:r w:rsidRPr="008A3285">
        <w:rPr>
          <w:rFonts w:hint="eastAsia"/>
          <w:sz w:val="18"/>
          <w:szCs w:val="18"/>
          <w:lang w:eastAsia="zh-CN"/>
        </w:rPr>
        <w:t>F</w:t>
      </w:r>
      <w:r w:rsidRPr="008A3285">
        <w:rPr>
          <w:sz w:val="18"/>
          <w:szCs w:val="18"/>
          <w:lang w:eastAsia="zh-CN"/>
        </w:rPr>
        <w:t>igure 2: Common</w:t>
      </w:r>
      <w:r w:rsidR="0064506D">
        <w:rPr>
          <w:sz w:val="18"/>
          <w:szCs w:val="18"/>
          <w:lang w:eastAsia="zh-CN"/>
        </w:rPr>
        <w:t>-emitter</w:t>
      </w:r>
      <w:r w:rsidRPr="008A3285">
        <w:rPr>
          <w:sz w:val="18"/>
          <w:szCs w:val="18"/>
          <w:lang w:eastAsia="zh-CN"/>
        </w:rPr>
        <w:t xml:space="preserve"> amplifier</w:t>
      </w:r>
    </w:p>
    <w:p w14:paraId="6740ABF0" w14:textId="3DB75A16" w:rsidR="001F39BA" w:rsidRDefault="001F39BA" w:rsidP="00967525">
      <w:pPr>
        <w:spacing w:line="360" w:lineRule="auto"/>
        <w:ind w:leftChars="150" w:left="740" w:hangingChars="200" w:hanging="440"/>
        <w:jc w:val="both"/>
        <w:rPr>
          <w:sz w:val="22"/>
          <w:szCs w:val="22"/>
          <w:lang w:eastAsia="zh-CN"/>
        </w:rPr>
      </w:pPr>
      <w:r>
        <w:rPr>
          <w:sz w:val="22"/>
          <w:szCs w:val="22"/>
          <w:lang w:eastAsia="zh-CN"/>
        </w:rPr>
        <w:t xml:space="preserve">4.1 Use the signal generator to produce an input </w:t>
      </w:r>
      <w:r w:rsidRPr="001F39BA">
        <w:rPr>
          <w:sz w:val="22"/>
          <w:szCs w:val="22"/>
          <w:lang w:eastAsia="zh-CN"/>
        </w:rPr>
        <w:t>sinusoidal</w:t>
      </w:r>
      <w:r>
        <w:rPr>
          <w:sz w:val="22"/>
          <w:szCs w:val="22"/>
          <w:lang w:eastAsia="zh-CN"/>
        </w:rPr>
        <w:t xml:space="preserve"> wave</w:t>
      </w:r>
      <w:r w:rsidR="00967525">
        <w:rPr>
          <w:sz w:val="22"/>
          <w:szCs w:val="22"/>
          <w:lang w:eastAsia="zh-CN"/>
        </w:rPr>
        <w:t>.</w:t>
      </w:r>
      <w:r>
        <w:rPr>
          <w:sz w:val="22"/>
          <w:szCs w:val="22"/>
          <w:lang w:eastAsia="zh-CN"/>
        </w:rPr>
        <w:t xml:space="preserve"> </w:t>
      </w:r>
      <w:r w:rsidR="00967525">
        <w:rPr>
          <w:sz w:val="22"/>
          <w:szCs w:val="22"/>
          <w:lang w:eastAsia="zh-CN"/>
        </w:rPr>
        <w:t>T</w:t>
      </w:r>
      <w:r>
        <w:rPr>
          <w:sz w:val="22"/>
          <w:szCs w:val="22"/>
          <w:lang w:eastAsia="zh-CN"/>
        </w:rPr>
        <w:t>he magnitude and frequency of th</w:t>
      </w:r>
      <w:r w:rsidR="008A3285">
        <w:rPr>
          <w:sz w:val="22"/>
          <w:szCs w:val="22"/>
          <w:lang w:eastAsia="zh-CN"/>
        </w:rPr>
        <w:t>e</w:t>
      </w:r>
      <w:r w:rsidR="00967525">
        <w:rPr>
          <w:sz w:val="22"/>
          <w:szCs w:val="22"/>
          <w:lang w:eastAsia="zh-CN"/>
        </w:rPr>
        <w:t xml:space="preserve"> input</w:t>
      </w:r>
      <w:r w:rsidR="00967525">
        <w:rPr>
          <w:rFonts w:hint="eastAsia"/>
          <w:sz w:val="22"/>
          <w:szCs w:val="22"/>
          <w:lang w:eastAsia="zh-CN"/>
        </w:rPr>
        <w:t xml:space="preserve"> </w:t>
      </w:r>
      <w:r>
        <w:rPr>
          <w:sz w:val="22"/>
          <w:szCs w:val="22"/>
          <w:lang w:eastAsia="zh-CN"/>
        </w:rPr>
        <w:t xml:space="preserve">wave </w:t>
      </w:r>
      <w:r w:rsidR="008A3285">
        <w:rPr>
          <w:sz w:val="22"/>
          <w:szCs w:val="22"/>
          <w:lang w:eastAsia="zh-CN"/>
        </w:rPr>
        <w:t>should be</w:t>
      </w:r>
      <w:r>
        <w:rPr>
          <w:sz w:val="22"/>
          <w:szCs w:val="22"/>
          <w:lang w:eastAsia="zh-CN"/>
        </w:rPr>
        <w:t xml:space="preserve"> 0.5V and 5kHz. Then, use the </w:t>
      </w:r>
      <w:r w:rsidRPr="001F39BA">
        <w:rPr>
          <w:sz w:val="22"/>
          <w:szCs w:val="22"/>
          <w:lang w:eastAsia="zh-CN"/>
        </w:rPr>
        <w:t>oscilloscope</w:t>
      </w:r>
      <w:r>
        <w:rPr>
          <w:sz w:val="22"/>
          <w:szCs w:val="22"/>
          <w:lang w:eastAsia="zh-CN"/>
        </w:rPr>
        <w:t xml:space="preserve"> to measure the </w:t>
      </w:r>
      <w:r w:rsidR="008A3285">
        <w:rPr>
          <w:sz w:val="22"/>
          <w:szCs w:val="22"/>
          <w:lang w:eastAsia="zh-CN"/>
        </w:rPr>
        <w:t>output voltage and</w:t>
      </w:r>
      <w:r w:rsidR="004679FC">
        <w:rPr>
          <w:sz w:val="22"/>
          <w:szCs w:val="22"/>
          <w:lang w:eastAsia="zh-CN"/>
        </w:rPr>
        <w:t xml:space="preserve"> </w:t>
      </w:r>
      <w:r w:rsidR="008A3285">
        <w:rPr>
          <w:sz w:val="22"/>
          <w:szCs w:val="22"/>
          <w:lang w:eastAsia="zh-CN"/>
        </w:rPr>
        <w:t>compare the input and output vo</w:t>
      </w:r>
      <w:r w:rsidR="004D5C39">
        <w:rPr>
          <w:rFonts w:hint="eastAsia"/>
          <w:sz w:val="22"/>
          <w:szCs w:val="22"/>
          <w:lang w:eastAsia="zh-CN"/>
        </w:rPr>
        <w:t>l</w:t>
      </w:r>
      <w:r w:rsidR="004D5C39">
        <w:rPr>
          <w:sz w:val="22"/>
          <w:szCs w:val="22"/>
          <w:lang w:eastAsia="zh-CN"/>
        </w:rPr>
        <w:t>t</w:t>
      </w:r>
      <w:r w:rsidR="008A3285">
        <w:rPr>
          <w:sz w:val="22"/>
          <w:szCs w:val="22"/>
          <w:lang w:eastAsia="zh-CN"/>
        </w:rPr>
        <w:t xml:space="preserve">age. </w:t>
      </w:r>
    </w:p>
    <w:p w14:paraId="17A155CE" w14:textId="785522FF" w:rsidR="001F39BA" w:rsidRDefault="008A3285" w:rsidP="004030DC">
      <w:pPr>
        <w:spacing w:line="360" w:lineRule="auto"/>
        <w:ind w:leftChars="150" w:left="740" w:hangingChars="200" w:hanging="440"/>
        <w:jc w:val="both"/>
        <w:rPr>
          <w:sz w:val="22"/>
          <w:szCs w:val="22"/>
          <w:lang w:eastAsia="zh-CN"/>
        </w:rPr>
      </w:pPr>
      <w:r>
        <w:rPr>
          <w:sz w:val="22"/>
          <w:szCs w:val="22"/>
          <w:lang w:eastAsia="zh-CN"/>
        </w:rPr>
        <w:t>4.2 Set the input signal to 0V. Then, find the value for V</w:t>
      </w:r>
      <w:r w:rsidRPr="008A3285">
        <w:rPr>
          <w:sz w:val="22"/>
          <w:szCs w:val="22"/>
          <w:vertAlign w:val="subscript"/>
          <w:lang w:eastAsia="zh-CN"/>
        </w:rPr>
        <w:t>B,</w:t>
      </w:r>
      <w:r>
        <w:rPr>
          <w:sz w:val="22"/>
          <w:szCs w:val="22"/>
          <w:lang w:eastAsia="zh-CN"/>
        </w:rPr>
        <w:t xml:space="preserve"> V</w:t>
      </w:r>
      <w:r w:rsidRPr="008A3285">
        <w:rPr>
          <w:sz w:val="22"/>
          <w:szCs w:val="22"/>
          <w:vertAlign w:val="subscript"/>
          <w:lang w:eastAsia="zh-CN"/>
        </w:rPr>
        <w:t>BE</w:t>
      </w:r>
      <w:r>
        <w:rPr>
          <w:sz w:val="22"/>
          <w:szCs w:val="22"/>
          <w:lang w:eastAsia="zh-CN"/>
        </w:rPr>
        <w:t xml:space="preserve"> and V</w:t>
      </w:r>
      <w:r w:rsidRPr="008A3285">
        <w:rPr>
          <w:sz w:val="22"/>
          <w:szCs w:val="22"/>
          <w:vertAlign w:val="subscript"/>
          <w:lang w:eastAsia="zh-CN"/>
        </w:rPr>
        <w:t>CE</w:t>
      </w:r>
      <w:r>
        <w:rPr>
          <w:sz w:val="22"/>
          <w:szCs w:val="22"/>
          <w:lang w:eastAsia="zh-CN"/>
        </w:rPr>
        <w:t xml:space="preserve">. </w:t>
      </w:r>
      <w:r w:rsidR="001376FA">
        <w:rPr>
          <w:sz w:val="22"/>
          <w:szCs w:val="22"/>
          <w:lang w:eastAsia="zh-CN"/>
        </w:rPr>
        <w:t xml:space="preserve">Think about why they should be </w:t>
      </w:r>
      <w:r w:rsidR="004030DC">
        <w:rPr>
          <w:rFonts w:hint="eastAsia"/>
          <w:sz w:val="22"/>
          <w:szCs w:val="22"/>
          <w:lang w:eastAsia="zh-CN"/>
        </w:rPr>
        <w:t>li</w:t>
      </w:r>
      <w:r w:rsidR="004030DC">
        <w:rPr>
          <w:sz w:val="22"/>
          <w:szCs w:val="22"/>
          <w:lang w:eastAsia="zh-CN"/>
        </w:rPr>
        <w:t>ke this.</w:t>
      </w:r>
    </w:p>
    <w:p w14:paraId="1B93573D" w14:textId="261E272D" w:rsidR="004030DC" w:rsidRPr="008A3285" w:rsidRDefault="004030DC" w:rsidP="004030DC">
      <w:pPr>
        <w:spacing w:line="360" w:lineRule="auto"/>
        <w:ind w:leftChars="150" w:left="630" w:hangingChars="150" w:hanging="330"/>
        <w:jc w:val="both"/>
        <w:rPr>
          <w:sz w:val="22"/>
          <w:szCs w:val="22"/>
          <w:lang w:eastAsia="zh-CN"/>
        </w:rPr>
      </w:pPr>
      <w:r>
        <w:rPr>
          <w:rFonts w:hint="eastAsia"/>
          <w:sz w:val="22"/>
          <w:szCs w:val="22"/>
          <w:lang w:eastAsia="zh-CN"/>
        </w:rPr>
        <w:t>4</w:t>
      </w:r>
      <w:r>
        <w:rPr>
          <w:sz w:val="22"/>
          <w:szCs w:val="22"/>
          <w:lang w:eastAsia="zh-CN"/>
        </w:rPr>
        <w:t>.3 Increase the input signal and find the change for output voltage.</w:t>
      </w:r>
    </w:p>
    <w:p w14:paraId="13E39261" w14:textId="77777777" w:rsidR="00E81C6B" w:rsidRPr="007D684F" w:rsidRDefault="00007BA2" w:rsidP="006A7629">
      <w:pPr>
        <w:pStyle w:val="Heading3"/>
        <w:numPr>
          <w:ilvl w:val="0"/>
          <w:numId w:val="2"/>
        </w:numPr>
        <w:spacing w:line="360" w:lineRule="auto"/>
        <w:rPr>
          <w:sz w:val="28"/>
          <w:szCs w:val="28"/>
        </w:rPr>
      </w:pPr>
      <w:r w:rsidRPr="007D684F">
        <w:rPr>
          <w:sz w:val="28"/>
          <w:szCs w:val="28"/>
        </w:rPr>
        <w:t>Experiment/</w:t>
      </w:r>
      <w:r w:rsidR="00E81C6B" w:rsidRPr="007D684F">
        <w:rPr>
          <w:sz w:val="28"/>
          <w:szCs w:val="28"/>
        </w:rPr>
        <w:t>Methodology</w:t>
      </w:r>
    </w:p>
    <w:p w14:paraId="5E700243" w14:textId="6C148B42" w:rsidR="00FF639E" w:rsidRDefault="00FF639E" w:rsidP="00D60191">
      <w:pPr>
        <w:spacing w:line="360" w:lineRule="auto"/>
        <w:jc w:val="both"/>
        <w:rPr>
          <w:sz w:val="22"/>
          <w:szCs w:val="22"/>
          <w:lang w:eastAsia="zh-CN"/>
        </w:rPr>
      </w:pPr>
      <w:r>
        <w:rPr>
          <w:noProof/>
          <w:sz w:val="22"/>
          <w:szCs w:val="22"/>
          <w:lang w:eastAsia="zh-CN"/>
        </w:rPr>
        <w:drawing>
          <wp:anchor distT="0" distB="0" distL="114300" distR="114300" simplePos="0" relativeHeight="251660288" behindDoc="0" locked="0" layoutInCell="1" allowOverlap="1" wp14:anchorId="28E542E8" wp14:editId="17F6CAC0">
            <wp:simplePos x="0" y="0"/>
            <wp:positionH relativeFrom="column">
              <wp:posOffset>2438400</wp:posOffset>
            </wp:positionH>
            <wp:positionV relativeFrom="paragraph">
              <wp:posOffset>728345</wp:posOffset>
            </wp:positionV>
            <wp:extent cx="2013585" cy="2013585"/>
            <wp:effectExtent l="0" t="0" r="571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3585" cy="2013585"/>
                    </a:xfrm>
                    <a:prstGeom prst="rect">
                      <a:avLst/>
                    </a:prstGeom>
                  </pic:spPr>
                </pic:pic>
              </a:graphicData>
            </a:graphic>
            <wp14:sizeRelH relativeFrom="margin">
              <wp14:pctWidth>0</wp14:pctWidth>
            </wp14:sizeRelH>
            <wp14:sizeRelV relativeFrom="margin">
              <wp14:pctHeight>0</wp14:pctHeight>
            </wp14:sizeRelV>
          </wp:anchor>
        </w:drawing>
      </w:r>
      <w:r w:rsidR="003E098A">
        <w:rPr>
          <w:rFonts w:hint="eastAsia"/>
          <w:sz w:val="22"/>
          <w:szCs w:val="22"/>
          <w:lang w:eastAsia="zh-CN"/>
        </w:rPr>
        <w:t>For</w:t>
      </w:r>
      <w:r w:rsidR="003E098A">
        <w:rPr>
          <w:sz w:val="22"/>
          <w:szCs w:val="22"/>
          <w:lang w:eastAsia="zh-CN"/>
        </w:rPr>
        <w:t xml:space="preserve"> </w:t>
      </w:r>
      <w:r w:rsidR="003E098A">
        <w:rPr>
          <w:rFonts w:hint="eastAsia"/>
          <w:sz w:val="22"/>
          <w:szCs w:val="22"/>
          <w:lang w:eastAsia="zh-CN"/>
        </w:rPr>
        <w:t>the</w:t>
      </w:r>
      <w:r w:rsidR="003E098A">
        <w:rPr>
          <w:sz w:val="22"/>
          <w:szCs w:val="22"/>
          <w:lang w:eastAsia="zh-CN"/>
        </w:rPr>
        <w:t xml:space="preserve"> </w:t>
      </w:r>
      <w:r w:rsidR="003E098A">
        <w:rPr>
          <w:rFonts w:hint="eastAsia"/>
          <w:sz w:val="22"/>
          <w:szCs w:val="22"/>
          <w:lang w:eastAsia="zh-CN"/>
        </w:rPr>
        <w:t>fi</w:t>
      </w:r>
      <w:r w:rsidR="003E098A">
        <w:rPr>
          <w:sz w:val="22"/>
          <w:szCs w:val="22"/>
          <w:lang w:eastAsia="zh-CN"/>
        </w:rPr>
        <w:t xml:space="preserve">rst experiment, we </w:t>
      </w:r>
      <w:r w:rsidR="00D60191">
        <w:rPr>
          <w:sz w:val="22"/>
          <w:szCs w:val="22"/>
          <w:lang w:eastAsia="zh-CN"/>
        </w:rPr>
        <w:t xml:space="preserve">can </w:t>
      </w:r>
      <w:r w:rsidR="003E098A">
        <w:rPr>
          <w:sz w:val="22"/>
          <w:szCs w:val="22"/>
          <w:lang w:eastAsia="zh-CN"/>
        </w:rPr>
        <w:t xml:space="preserve">use the DMM to clarify the pin of the transistor. In DMM, there is a </w:t>
      </w:r>
      <w:r w:rsidR="00D60191">
        <w:rPr>
          <w:sz w:val="22"/>
          <w:szCs w:val="22"/>
          <w:lang w:eastAsia="zh-CN"/>
        </w:rPr>
        <w:t>gear called “</w:t>
      </w:r>
      <w:r w:rsidR="00131CF3">
        <w:rPr>
          <w:sz w:val="22"/>
          <w:szCs w:val="22"/>
          <w:lang w:eastAsia="zh-CN"/>
        </w:rPr>
        <w:t>HFE</w:t>
      </w:r>
      <w:r w:rsidR="00D60191">
        <w:rPr>
          <w:sz w:val="22"/>
          <w:szCs w:val="22"/>
          <w:lang w:eastAsia="zh-CN"/>
        </w:rPr>
        <w:t xml:space="preserve">”, which is used for measuring the current </w:t>
      </w:r>
      <w:r w:rsidR="00D60191" w:rsidRPr="00D60191">
        <w:rPr>
          <w:sz w:val="22"/>
          <w:szCs w:val="22"/>
          <w:lang w:eastAsia="zh-CN"/>
        </w:rPr>
        <w:t>magnification of the transistor</w:t>
      </w:r>
      <w:r w:rsidR="00D60191">
        <w:rPr>
          <w:sz w:val="22"/>
          <w:szCs w:val="22"/>
          <w:lang w:eastAsia="zh-CN"/>
        </w:rPr>
        <w:t>. We can find different pins according to the label on the DMM</w:t>
      </w:r>
      <w:r w:rsidR="00F43B75">
        <w:rPr>
          <w:sz w:val="22"/>
          <w:szCs w:val="22"/>
          <w:lang w:eastAsia="zh-CN"/>
        </w:rPr>
        <w:t xml:space="preserve"> when we see change</w:t>
      </w:r>
      <w:r w:rsidR="00DC08E4">
        <w:rPr>
          <w:sz w:val="22"/>
          <w:szCs w:val="22"/>
          <w:lang w:eastAsia="zh-CN"/>
        </w:rPr>
        <w:t>s on the screen</w:t>
      </w:r>
      <w:r w:rsidR="00F43B75">
        <w:rPr>
          <w:sz w:val="22"/>
          <w:szCs w:val="22"/>
          <w:lang w:eastAsia="zh-CN"/>
        </w:rPr>
        <w:t>. I</w:t>
      </w:r>
      <w:r w:rsidR="00F43B75">
        <w:rPr>
          <w:rFonts w:hint="eastAsia"/>
          <w:sz w:val="22"/>
          <w:szCs w:val="22"/>
          <w:lang w:eastAsia="zh-CN"/>
        </w:rPr>
        <w:t>t</w:t>
      </w:r>
      <w:r w:rsidR="00F43B75">
        <w:rPr>
          <w:sz w:val="22"/>
          <w:szCs w:val="22"/>
          <w:lang w:eastAsia="zh-CN"/>
        </w:rPr>
        <w:t xml:space="preserve"> is quite convenient. </w:t>
      </w:r>
    </w:p>
    <w:p w14:paraId="5C6C01D8" w14:textId="13437C15" w:rsidR="00D60191" w:rsidRPr="00F17017" w:rsidRDefault="00D60191" w:rsidP="00F17017">
      <w:pPr>
        <w:spacing w:line="360" w:lineRule="auto"/>
        <w:jc w:val="center"/>
        <w:rPr>
          <w:sz w:val="16"/>
          <w:szCs w:val="16"/>
          <w:lang w:eastAsia="zh-CN"/>
        </w:rPr>
      </w:pPr>
      <w:r w:rsidRPr="00F17017">
        <w:rPr>
          <w:rFonts w:hint="eastAsia"/>
          <w:sz w:val="16"/>
          <w:szCs w:val="16"/>
          <w:lang w:eastAsia="zh-CN"/>
        </w:rPr>
        <w:t>F</w:t>
      </w:r>
      <w:r w:rsidRPr="00F17017">
        <w:rPr>
          <w:sz w:val="16"/>
          <w:szCs w:val="16"/>
          <w:lang w:eastAsia="zh-CN"/>
        </w:rPr>
        <w:t>igure 3: DMM (</w:t>
      </w:r>
      <w:r w:rsidR="00FF639E" w:rsidRPr="00F17017">
        <w:rPr>
          <w:sz w:val="16"/>
          <w:szCs w:val="16"/>
          <w:lang w:eastAsia="zh-CN"/>
        </w:rPr>
        <w:t xml:space="preserve">Red circle: </w:t>
      </w:r>
      <w:r w:rsidR="00F17017">
        <w:rPr>
          <w:sz w:val="16"/>
          <w:szCs w:val="16"/>
          <w:lang w:eastAsia="zh-CN"/>
        </w:rPr>
        <w:t>P</w:t>
      </w:r>
      <w:r w:rsidR="00FF639E" w:rsidRPr="00F17017">
        <w:rPr>
          <w:sz w:val="16"/>
          <w:szCs w:val="16"/>
          <w:lang w:eastAsia="zh-CN"/>
        </w:rPr>
        <w:t xml:space="preserve">lace to </w:t>
      </w:r>
      <w:r w:rsidR="00F17017">
        <w:rPr>
          <w:sz w:val="16"/>
          <w:szCs w:val="16"/>
          <w:lang w:eastAsia="zh-CN"/>
        </w:rPr>
        <w:t>judge</w:t>
      </w:r>
      <w:r w:rsidR="00FF639E" w:rsidRPr="00F17017">
        <w:rPr>
          <w:sz w:val="16"/>
          <w:szCs w:val="16"/>
          <w:lang w:eastAsia="zh-CN"/>
        </w:rPr>
        <w:t xml:space="preserve"> different pins; Blue circle</w:t>
      </w:r>
      <w:r w:rsidR="00F17017" w:rsidRPr="00F17017">
        <w:rPr>
          <w:sz w:val="16"/>
          <w:szCs w:val="16"/>
          <w:lang w:eastAsia="zh-CN"/>
        </w:rPr>
        <w:t>: Diode gear</w:t>
      </w:r>
      <w:r w:rsidRPr="00F17017">
        <w:rPr>
          <w:sz w:val="16"/>
          <w:szCs w:val="16"/>
          <w:lang w:eastAsia="zh-CN"/>
        </w:rPr>
        <w:t>)</w:t>
      </w:r>
    </w:p>
    <w:p w14:paraId="32F9E31E" w14:textId="077B61C5" w:rsidR="00E81C6B" w:rsidRDefault="00FF639E" w:rsidP="006A7629">
      <w:pPr>
        <w:spacing w:line="360" w:lineRule="auto"/>
        <w:rPr>
          <w:sz w:val="22"/>
          <w:szCs w:val="22"/>
          <w:lang w:eastAsia="zh-CN"/>
        </w:rPr>
      </w:pPr>
      <w:r>
        <w:rPr>
          <w:rFonts w:hint="eastAsia"/>
          <w:sz w:val="22"/>
          <w:szCs w:val="22"/>
          <w:lang w:eastAsia="zh-CN"/>
        </w:rPr>
        <w:t>T</w:t>
      </w:r>
      <w:r>
        <w:rPr>
          <w:sz w:val="22"/>
          <w:szCs w:val="22"/>
          <w:lang w:eastAsia="zh-CN"/>
        </w:rPr>
        <w:t xml:space="preserve">hen, we can use the “diode” gear to find the voltage between the two junctions. </w:t>
      </w:r>
    </w:p>
    <w:p w14:paraId="236274C5" w14:textId="132677DF" w:rsidR="00F17017" w:rsidRDefault="00F17017" w:rsidP="006A7629">
      <w:pPr>
        <w:spacing w:line="360" w:lineRule="auto"/>
        <w:rPr>
          <w:sz w:val="22"/>
          <w:szCs w:val="22"/>
          <w:lang w:eastAsia="zh-CN"/>
        </w:rPr>
      </w:pPr>
    </w:p>
    <w:p w14:paraId="45D1525F" w14:textId="530B1FF4" w:rsidR="00F17017" w:rsidRDefault="002903E8" w:rsidP="004679FC">
      <w:pPr>
        <w:spacing w:line="360" w:lineRule="auto"/>
        <w:jc w:val="both"/>
        <w:rPr>
          <w:sz w:val="22"/>
          <w:szCs w:val="22"/>
          <w:lang w:eastAsia="zh-CN"/>
        </w:rPr>
      </w:pPr>
      <w:r>
        <w:rPr>
          <w:rFonts w:hint="eastAsia"/>
          <w:sz w:val="22"/>
          <w:szCs w:val="22"/>
          <w:lang w:eastAsia="zh-CN"/>
        </w:rPr>
        <w:t>F</w:t>
      </w:r>
      <w:r>
        <w:rPr>
          <w:sz w:val="22"/>
          <w:szCs w:val="22"/>
          <w:lang w:eastAsia="zh-CN"/>
        </w:rPr>
        <w:t xml:space="preserve">or the second experiment, we first construct the circuit according to figure 1. There is a notice that you should use </w:t>
      </w:r>
      <w:bookmarkStart w:id="1" w:name="_Hlk57210033"/>
      <w:r w:rsidRPr="002903E8">
        <w:rPr>
          <w:sz w:val="22"/>
          <w:szCs w:val="22"/>
          <w:lang w:eastAsia="zh-CN"/>
        </w:rPr>
        <w:t xml:space="preserve">Bench </w:t>
      </w:r>
      <w:proofErr w:type="spellStart"/>
      <w:r w:rsidRPr="002903E8">
        <w:rPr>
          <w:sz w:val="22"/>
          <w:szCs w:val="22"/>
          <w:lang w:eastAsia="zh-CN"/>
        </w:rPr>
        <w:t>multimeter</w:t>
      </w:r>
      <w:bookmarkEnd w:id="1"/>
      <w:proofErr w:type="spellEnd"/>
      <w:r>
        <w:rPr>
          <w:sz w:val="22"/>
          <w:szCs w:val="22"/>
          <w:lang w:eastAsia="zh-CN"/>
        </w:rPr>
        <w:t xml:space="preserve"> to measure the value of </w:t>
      </w:r>
      <w:r w:rsidR="00E0488C">
        <w:rPr>
          <w:sz w:val="22"/>
          <w:szCs w:val="22"/>
          <w:lang w:eastAsia="zh-CN"/>
        </w:rPr>
        <w:t>I</w:t>
      </w:r>
      <w:r w:rsidR="00E0488C" w:rsidRPr="00E0488C">
        <w:rPr>
          <w:sz w:val="22"/>
          <w:szCs w:val="22"/>
          <w:vertAlign w:val="subscript"/>
          <w:lang w:eastAsia="zh-CN"/>
        </w:rPr>
        <w:t>B</w:t>
      </w:r>
      <w:r w:rsidR="00E0488C">
        <w:rPr>
          <w:sz w:val="22"/>
          <w:szCs w:val="22"/>
          <w:lang w:eastAsia="zh-CN"/>
        </w:rPr>
        <w:t xml:space="preserve">. That is because the </w:t>
      </w:r>
      <w:r w:rsidR="00FE3139">
        <w:rPr>
          <w:sz w:val="22"/>
          <w:szCs w:val="22"/>
          <w:lang w:eastAsia="zh-CN"/>
        </w:rPr>
        <w:t xml:space="preserve">Bench </w:t>
      </w:r>
      <w:proofErr w:type="spellStart"/>
      <w:r w:rsidR="00FE3139">
        <w:rPr>
          <w:sz w:val="22"/>
          <w:szCs w:val="22"/>
          <w:lang w:eastAsia="zh-CN"/>
        </w:rPr>
        <w:t>multimeter</w:t>
      </w:r>
      <w:proofErr w:type="spellEnd"/>
      <w:r w:rsidR="00FE3139">
        <w:rPr>
          <w:sz w:val="22"/>
          <w:szCs w:val="22"/>
          <w:lang w:eastAsia="zh-CN"/>
        </w:rPr>
        <w:t xml:space="preserve"> could measure I</w:t>
      </w:r>
      <w:r w:rsidR="00FE3139" w:rsidRPr="00FE3139">
        <w:rPr>
          <w:sz w:val="22"/>
          <w:szCs w:val="22"/>
          <w:vertAlign w:val="subscript"/>
          <w:lang w:eastAsia="zh-CN"/>
        </w:rPr>
        <w:t>B</w:t>
      </w:r>
      <w:r w:rsidR="00FE3139">
        <w:rPr>
          <w:sz w:val="22"/>
          <w:szCs w:val="22"/>
          <w:lang w:eastAsia="zh-CN"/>
        </w:rPr>
        <w:t xml:space="preserve"> more accurately. Afterwards, change the value of V</w:t>
      </w:r>
      <w:r w:rsidR="00FE3139" w:rsidRPr="00FE3139">
        <w:rPr>
          <w:sz w:val="22"/>
          <w:szCs w:val="22"/>
          <w:vertAlign w:val="subscript"/>
          <w:lang w:eastAsia="zh-CN"/>
        </w:rPr>
        <w:t xml:space="preserve">B </w:t>
      </w:r>
      <w:r w:rsidR="00FE3139">
        <w:rPr>
          <w:sz w:val="22"/>
          <w:szCs w:val="22"/>
          <w:lang w:eastAsia="zh-CN"/>
        </w:rPr>
        <w:t>and obtain different values for I</w:t>
      </w:r>
      <w:r w:rsidR="00FE3139" w:rsidRPr="00FE3139">
        <w:rPr>
          <w:sz w:val="22"/>
          <w:szCs w:val="22"/>
          <w:vertAlign w:val="subscript"/>
          <w:lang w:eastAsia="zh-CN"/>
        </w:rPr>
        <w:t>B</w:t>
      </w:r>
      <w:r w:rsidR="00FE3139">
        <w:rPr>
          <w:sz w:val="22"/>
          <w:szCs w:val="22"/>
          <w:lang w:eastAsia="zh-CN"/>
        </w:rPr>
        <w:t xml:space="preserve"> and V</w:t>
      </w:r>
      <w:r w:rsidR="00FE3139" w:rsidRPr="00FE3139">
        <w:rPr>
          <w:sz w:val="22"/>
          <w:szCs w:val="22"/>
          <w:vertAlign w:val="subscript"/>
          <w:lang w:eastAsia="zh-CN"/>
        </w:rPr>
        <w:t>BE</w:t>
      </w:r>
      <w:r w:rsidR="00FE3139">
        <w:rPr>
          <w:sz w:val="22"/>
          <w:szCs w:val="22"/>
          <w:lang w:eastAsia="zh-CN"/>
        </w:rPr>
        <w:t>. In this experiment, w</w:t>
      </w:r>
      <w:r w:rsidR="00FE3139" w:rsidRPr="00FE3139">
        <w:rPr>
          <w:sz w:val="22"/>
          <w:szCs w:val="22"/>
          <w:lang w:eastAsia="zh-CN"/>
        </w:rPr>
        <w:t xml:space="preserve">e measured the values of </w:t>
      </w:r>
      <w:r w:rsidR="00FE3139">
        <w:rPr>
          <w:sz w:val="22"/>
          <w:szCs w:val="22"/>
          <w:lang w:eastAsia="zh-CN"/>
        </w:rPr>
        <w:t>I</w:t>
      </w:r>
      <w:r w:rsidR="00FE3139" w:rsidRPr="00FE3139">
        <w:rPr>
          <w:sz w:val="22"/>
          <w:szCs w:val="22"/>
          <w:vertAlign w:val="subscript"/>
          <w:lang w:eastAsia="zh-CN"/>
        </w:rPr>
        <w:t>B</w:t>
      </w:r>
      <w:r w:rsidR="00FE3139">
        <w:rPr>
          <w:sz w:val="22"/>
          <w:szCs w:val="22"/>
          <w:lang w:eastAsia="zh-CN"/>
        </w:rPr>
        <w:t xml:space="preserve"> </w:t>
      </w:r>
      <w:r w:rsidR="00FE3139" w:rsidRPr="00FE3139">
        <w:rPr>
          <w:sz w:val="22"/>
          <w:szCs w:val="22"/>
          <w:lang w:eastAsia="zh-CN"/>
        </w:rPr>
        <w:t xml:space="preserve">and </w:t>
      </w:r>
      <w:r w:rsidR="00FE3139">
        <w:rPr>
          <w:sz w:val="22"/>
          <w:szCs w:val="22"/>
          <w:lang w:eastAsia="zh-CN"/>
        </w:rPr>
        <w:t>V</w:t>
      </w:r>
      <w:r w:rsidR="00FE3139" w:rsidRPr="00FE3139">
        <w:rPr>
          <w:sz w:val="22"/>
          <w:szCs w:val="22"/>
          <w:vertAlign w:val="subscript"/>
          <w:lang w:eastAsia="zh-CN"/>
        </w:rPr>
        <w:t>BE</w:t>
      </w:r>
      <w:r w:rsidR="00FE3139">
        <w:rPr>
          <w:sz w:val="22"/>
          <w:szCs w:val="22"/>
          <w:lang w:eastAsia="zh-CN"/>
        </w:rPr>
        <w:t xml:space="preserve"> </w:t>
      </w:r>
      <w:r w:rsidR="00FE3139" w:rsidRPr="00FE3139">
        <w:rPr>
          <w:sz w:val="22"/>
          <w:szCs w:val="22"/>
          <w:lang w:eastAsia="zh-CN"/>
        </w:rPr>
        <w:t xml:space="preserve">in eight different </w:t>
      </w:r>
      <w:r w:rsidR="00BE44F3">
        <w:rPr>
          <w:sz w:val="22"/>
          <w:szCs w:val="22"/>
          <w:lang w:eastAsia="zh-CN"/>
        </w:rPr>
        <w:t>values of V</w:t>
      </w:r>
      <w:r w:rsidR="00BE44F3" w:rsidRPr="00BE44F3">
        <w:rPr>
          <w:sz w:val="22"/>
          <w:szCs w:val="22"/>
          <w:vertAlign w:val="subscript"/>
          <w:lang w:eastAsia="zh-CN"/>
        </w:rPr>
        <w:t>B</w:t>
      </w:r>
      <w:r w:rsidR="00BE44F3">
        <w:rPr>
          <w:sz w:val="22"/>
          <w:szCs w:val="22"/>
          <w:lang w:eastAsia="zh-CN"/>
        </w:rPr>
        <w:t xml:space="preserve"> </w:t>
      </w:r>
      <w:r w:rsidR="00FE3139">
        <w:rPr>
          <w:sz w:val="22"/>
          <w:szCs w:val="22"/>
          <w:lang w:eastAsia="zh-CN"/>
        </w:rPr>
        <w:t xml:space="preserve">so that we can plot the graph more accurately. </w:t>
      </w:r>
      <w:r w:rsidR="00BE44F3">
        <w:rPr>
          <w:sz w:val="22"/>
          <w:szCs w:val="22"/>
          <w:lang w:eastAsia="zh-CN"/>
        </w:rPr>
        <w:t>After that, change the V</w:t>
      </w:r>
      <w:r w:rsidR="00BE44F3" w:rsidRPr="00BE44F3">
        <w:rPr>
          <w:sz w:val="22"/>
          <w:szCs w:val="22"/>
          <w:vertAlign w:val="subscript"/>
          <w:lang w:eastAsia="zh-CN"/>
        </w:rPr>
        <w:t>CE</w:t>
      </w:r>
      <w:r w:rsidR="00BE44F3">
        <w:rPr>
          <w:sz w:val="22"/>
          <w:szCs w:val="22"/>
          <w:lang w:eastAsia="zh-CN"/>
        </w:rPr>
        <w:t xml:space="preserve"> to 10V</w:t>
      </w:r>
      <w:r w:rsidR="0033187D">
        <w:rPr>
          <w:sz w:val="22"/>
          <w:szCs w:val="22"/>
          <w:lang w:eastAsia="zh-CN"/>
        </w:rPr>
        <w:t xml:space="preserve"> and gauge the magnitude of I</w:t>
      </w:r>
      <w:r w:rsidR="0033187D" w:rsidRPr="0033187D">
        <w:rPr>
          <w:sz w:val="22"/>
          <w:szCs w:val="22"/>
          <w:vertAlign w:val="subscript"/>
          <w:lang w:eastAsia="zh-CN"/>
        </w:rPr>
        <w:t>B</w:t>
      </w:r>
      <w:r w:rsidR="0033187D">
        <w:rPr>
          <w:sz w:val="22"/>
          <w:szCs w:val="22"/>
          <w:lang w:eastAsia="zh-CN"/>
        </w:rPr>
        <w:t xml:space="preserve"> and V</w:t>
      </w:r>
      <w:r w:rsidR="0033187D" w:rsidRPr="0033187D">
        <w:rPr>
          <w:sz w:val="22"/>
          <w:szCs w:val="22"/>
          <w:vertAlign w:val="subscript"/>
          <w:lang w:eastAsia="zh-CN"/>
        </w:rPr>
        <w:t>BE</w:t>
      </w:r>
      <w:r w:rsidR="0033187D">
        <w:rPr>
          <w:sz w:val="22"/>
          <w:szCs w:val="22"/>
          <w:lang w:eastAsia="zh-CN"/>
        </w:rPr>
        <w:t xml:space="preserve"> under the same values of V</w:t>
      </w:r>
      <w:r w:rsidR="0033187D" w:rsidRPr="0033187D">
        <w:rPr>
          <w:sz w:val="22"/>
          <w:szCs w:val="22"/>
          <w:vertAlign w:val="subscript"/>
          <w:lang w:eastAsia="zh-CN"/>
        </w:rPr>
        <w:t>B</w:t>
      </w:r>
      <w:r w:rsidR="0033187D">
        <w:rPr>
          <w:sz w:val="22"/>
          <w:szCs w:val="22"/>
          <w:lang w:eastAsia="zh-CN"/>
        </w:rPr>
        <w:t xml:space="preserve">. After the second experiment, we use the simulation software to check whether there are some mistakes in our </w:t>
      </w:r>
      <w:bookmarkStart w:id="2" w:name="_Hlk57209442"/>
      <w:r w:rsidR="0033187D">
        <w:rPr>
          <w:sz w:val="22"/>
          <w:szCs w:val="22"/>
          <w:lang w:eastAsia="zh-CN"/>
        </w:rPr>
        <w:t>statistics</w:t>
      </w:r>
      <w:bookmarkEnd w:id="2"/>
      <w:r w:rsidR="0033187D">
        <w:rPr>
          <w:sz w:val="22"/>
          <w:szCs w:val="22"/>
          <w:lang w:eastAsia="zh-CN"/>
        </w:rPr>
        <w:t xml:space="preserve"> and we can do the experiment again and fix</w:t>
      </w:r>
      <w:r w:rsidR="00890CA3">
        <w:rPr>
          <w:sz w:val="22"/>
          <w:szCs w:val="22"/>
          <w:lang w:eastAsia="zh-CN"/>
        </w:rPr>
        <w:t xml:space="preserve"> </w:t>
      </w:r>
      <w:r w:rsidR="00890CA3" w:rsidRPr="00890CA3">
        <w:rPr>
          <w:sz w:val="22"/>
          <w:szCs w:val="22"/>
          <w:lang w:eastAsia="zh-CN"/>
        </w:rPr>
        <w:t>statistics</w:t>
      </w:r>
      <w:r w:rsidR="0033187D">
        <w:rPr>
          <w:sz w:val="22"/>
          <w:szCs w:val="22"/>
          <w:lang w:eastAsia="zh-CN"/>
        </w:rPr>
        <w:t>.</w:t>
      </w:r>
      <w:r w:rsidR="00890CA3">
        <w:rPr>
          <w:sz w:val="22"/>
          <w:szCs w:val="22"/>
          <w:lang w:eastAsia="zh-CN"/>
        </w:rPr>
        <w:t xml:space="preserve"> During the experiment, t</w:t>
      </w:r>
      <w:r w:rsidR="00890CA3" w:rsidRPr="00890CA3">
        <w:rPr>
          <w:sz w:val="22"/>
          <w:szCs w:val="22"/>
          <w:lang w:eastAsia="zh-CN"/>
        </w:rPr>
        <w:t xml:space="preserve">he measured </w:t>
      </w:r>
      <w:r w:rsidR="00890CA3">
        <w:rPr>
          <w:sz w:val="22"/>
          <w:szCs w:val="22"/>
          <w:lang w:eastAsia="zh-CN"/>
        </w:rPr>
        <w:t>values for I</w:t>
      </w:r>
      <w:r w:rsidR="00890CA3" w:rsidRPr="00890CA3">
        <w:rPr>
          <w:sz w:val="22"/>
          <w:szCs w:val="22"/>
          <w:vertAlign w:val="subscript"/>
          <w:lang w:eastAsia="zh-CN"/>
        </w:rPr>
        <w:t>B</w:t>
      </w:r>
      <w:r w:rsidR="00890CA3">
        <w:rPr>
          <w:sz w:val="22"/>
          <w:szCs w:val="22"/>
          <w:lang w:eastAsia="zh-CN"/>
        </w:rPr>
        <w:t xml:space="preserve"> </w:t>
      </w:r>
      <w:r w:rsidR="00890CA3" w:rsidRPr="00890CA3">
        <w:rPr>
          <w:sz w:val="22"/>
          <w:szCs w:val="22"/>
          <w:lang w:eastAsia="zh-CN"/>
        </w:rPr>
        <w:t xml:space="preserve">fluctuated in a large range </w:t>
      </w:r>
      <w:r w:rsidR="00893059">
        <w:rPr>
          <w:sz w:val="22"/>
          <w:szCs w:val="22"/>
          <w:lang w:eastAsia="zh-CN"/>
        </w:rPr>
        <w:t xml:space="preserve">which confused our group. Then, </w:t>
      </w:r>
      <w:r w:rsidR="00890CA3" w:rsidRPr="00890CA3">
        <w:rPr>
          <w:sz w:val="22"/>
          <w:szCs w:val="22"/>
          <w:lang w:eastAsia="zh-CN"/>
        </w:rPr>
        <w:t xml:space="preserve">we replaced </w:t>
      </w:r>
      <w:r w:rsidR="00893059">
        <w:rPr>
          <w:sz w:val="22"/>
          <w:szCs w:val="22"/>
          <w:lang w:eastAsia="zh-CN"/>
        </w:rPr>
        <w:t xml:space="preserve">with another </w:t>
      </w:r>
      <w:r w:rsidR="00893059" w:rsidRPr="00893059">
        <w:rPr>
          <w:sz w:val="22"/>
          <w:szCs w:val="22"/>
          <w:lang w:eastAsia="zh-CN"/>
        </w:rPr>
        <w:t xml:space="preserve">Bench </w:t>
      </w:r>
      <w:proofErr w:type="spellStart"/>
      <w:r w:rsidR="00893059" w:rsidRPr="00893059">
        <w:rPr>
          <w:sz w:val="22"/>
          <w:szCs w:val="22"/>
          <w:lang w:eastAsia="zh-CN"/>
        </w:rPr>
        <w:t>multimeter</w:t>
      </w:r>
      <w:proofErr w:type="spellEnd"/>
      <w:r w:rsidR="00721F32">
        <w:rPr>
          <w:sz w:val="22"/>
          <w:szCs w:val="22"/>
          <w:lang w:eastAsia="zh-CN"/>
        </w:rPr>
        <w:t>,</w:t>
      </w:r>
      <w:r w:rsidR="00893059">
        <w:rPr>
          <w:sz w:val="22"/>
          <w:szCs w:val="22"/>
          <w:lang w:eastAsia="zh-CN"/>
        </w:rPr>
        <w:t xml:space="preserve"> and the values </w:t>
      </w:r>
      <w:r w:rsidR="004A7C85">
        <w:rPr>
          <w:sz w:val="22"/>
          <w:szCs w:val="22"/>
          <w:lang w:eastAsia="zh-CN"/>
        </w:rPr>
        <w:t xml:space="preserve">became </w:t>
      </w:r>
      <w:r w:rsidR="00893059">
        <w:rPr>
          <w:sz w:val="22"/>
          <w:szCs w:val="22"/>
          <w:lang w:eastAsia="zh-CN"/>
        </w:rPr>
        <w:t>stable</w:t>
      </w:r>
      <w:r w:rsidR="00890CA3" w:rsidRPr="00890CA3">
        <w:rPr>
          <w:sz w:val="22"/>
          <w:szCs w:val="22"/>
          <w:lang w:eastAsia="zh-CN"/>
        </w:rPr>
        <w:t>. In the f</w:t>
      </w:r>
      <w:r w:rsidR="00EC5775">
        <w:rPr>
          <w:sz w:val="22"/>
          <w:szCs w:val="22"/>
          <w:lang w:eastAsia="zh-CN"/>
        </w:rPr>
        <w:t>ollowing time</w:t>
      </w:r>
      <w:r w:rsidR="00890CA3" w:rsidRPr="00890CA3">
        <w:rPr>
          <w:sz w:val="22"/>
          <w:szCs w:val="22"/>
          <w:lang w:eastAsia="zh-CN"/>
        </w:rPr>
        <w:t>, you should check the accuracy of the instrument before the experiment begins</w:t>
      </w:r>
      <w:r w:rsidR="00721F32">
        <w:rPr>
          <w:sz w:val="22"/>
          <w:szCs w:val="22"/>
          <w:lang w:eastAsia="zh-CN"/>
        </w:rPr>
        <w:t>.</w:t>
      </w:r>
      <w:r w:rsidR="00890CA3" w:rsidRPr="00890CA3">
        <w:rPr>
          <w:sz w:val="22"/>
          <w:szCs w:val="22"/>
          <w:lang w:eastAsia="zh-CN"/>
        </w:rPr>
        <w:t xml:space="preserve"> </w:t>
      </w:r>
      <w:r w:rsidR="00721F32">
        <w:rPr>
          <w:sz w:val="22"/>
          <w:szCs w:val="22"/>
          <w:lang w:eastAsia="zh-CN"/>
        </w:rPr>
        <w:t>O</w:t>
      </w:r>
      <w:r w:rsidR="00890CA3" w:rsidRPr="00890CA3">
        <w:rPr>
          <w:sz w:val="22"/>
          <w:szCs w:val="22"/>
          <w:lang w:eastAsia="zh-CN"/>
        </w:rPr>
        <w:t>therwise</w:t>
      </w:r>
      <w:r w:rsidR="004D5C39">
        <w:rPr>
          <w:sz w:val="22"/>
          <w:szCs w:val="22"/>
          <w:lang w:eastAsia="zh-CN"/>
        </w:rPr>
        <w:t>,</w:t>
      </w:r>
      <w:r w:rsidR="00890CA3" w:rsidRPr="00890CA3">
        <w:rPr>
          <w:sz w:val="22"/>
          <w:szCs w:val="22"/>
          <w:lang w:eastAsia="zh-CN"/>
        </w:rPr>
        <w:t xml:space="preserve"> it will affect your experiment process</w:t>
      </w:r>
      <w:r w:rsidR="00EC5775">
        <w:rPr>
          <w:sz w:val="22"/>
          <w:szCs w:val="22"/>
          <w:lang w:eastAsia="zh-CN"/>
        </w:rPr>
        <w:t xml:space="preserve">. </w:t>
      </w:r>
    </w:p>
    <w:p w14:paraId="192FF013" w14:textId="73D4A6ED" w:rsidR="004A7C85" w:rsidRPr="0051702D" w:rsidRDefault="004A7C85" w:rsidP="004679FC">
      <w:pPr>
        <w:spacing w:line="360" w:lineRule="auto"/>
        <w:jc w:val="both"/>
        <w:rPr>
          <w:sz w:val="22"/>
          <w:szCs w:val="22"/>
          <w:lang w:eastAsia="zh-CN"/>
        </w:rPr>
      </w:pPr>
      <w:r>
        <w:rPr>
          <w:rFonts w:hint="eastAsia"/>
          <w:sz w:val="22"/>
          <w:szCs w:val="22"/>
          <w:lang w:eastAsia="zh-CN"/>
        </w:rPr>
        <w:t>T</w:t>
      </w:r>
      <w:r>
        <w:rPr>
          <w:sz w:val="22"/>
          <w:szCs w:val="22"/>
          <w:lang w:eastAsia="zh-CN"/>
        </w:rPr>
        <w:t xml:space="preserve">he process for the third experiment is quite similar to the second experiment. </w:t>
      </w:r>
      <w:r w:rsidR="0051702D">
        <w:rPr>
          <w:sz w:val="22"/>
          <w:szCs w:val="22"/>
          <w:lang w:eastAsia="zh-CN"/>
        </w:rPr>
        <w:t>You should use the DMM to measure the values of I</w:t>
      </w:r>
      <w:r w:rsidR="0051702D" w:rsidRPr="0051702D">
        <w:rPr>
          <w:sz w:val="22"/>
          <w:szCs w:val="22"/>
          <w:vertAlign w:val="subscript"/>
          <w:lang w:eastAsia="zh-CN"/>
        </w:rPr>
        <w:t>C</w:t>
      </w:r>
      <w:r w:rsidR="0051702D">
        <w:rPr>
          <w:sz w:val="22"/>
          <w:szCs w:val="22"/>
          <w:lang w:eastAsia="zh-CN"/>
        </w:rPr>
        <w:t>. We measure the values for V</w:t>
      </w:r>
      <w:r w:rsidR="0051702D" w:rsidRPr="0051702D">
        <w:rPr>
          <w:sz w:val="22"/>
          <w:szCs w:val="22"/>
          <w:vertAlign w:val="subscript"/>
          <w:lang w:eastAsia="zh-CN"/>
        </w:rPr>
        <w:t>CE</w:t>
      </w:r>
      <w:r w:rsidR="0051702D">
        <w:rPr>
          <w:sz w:val="22"/>
          <w:szCs w:val="22"/>
          <w:lang w:eastAsia="zh-CN"/>
        </w:rPr>
        <w:t xml:space="preserve"> and I</w:t>
      </w:r>
      <w:r w:rsidR="0051702D" w:rsidRPr="0051702D">
        <w:rPr>
          <w:sz w:val="22"/>
          <w:szCs w:val="22"/>
          <w:vertAlign w:val="subscript"/>
          <w:lang w:eastAsia="zh-CN"/>
        </w:rPr>
        <w:t>C</w:t>
      </w:r>
      <w:r w:rsidR="0051702D">
        <w:rPr>
          <w:sz w:val="22"/>
          <w:szCs w:val="22"/>
          <w:lang w:eastAsia="zh-CN"/>
        </w:rPr>
        <w:t xml:space="preserve"> under twelve different magnitudes for V</w:t>
      </w:r>
      <w:r w:rsidR="0051702D" w:rsidRPr="0051702D">
        <w:rPr>
          <w:sz w:val="22"/>
          <w:szCs w:val="22"/>
          <w:vertAlign w:val="subscript"/>
          <w:lang w:eastAsia="zh-CN"/>
        </w:rPr>
        <w:t>C</w:t>
      </w:r>
      <w:r w:rsidR="0051702D">
        <w:rPr>
          <w:sz w:val="22"/>
          <w:szCs w:val="22"/>
          <w:lang w:eastAsia="zh-CN"/>
        </w:rPr>
        <w:t xml:space="preserve"> to acquire an appropriate graph. </w:t>
      </w:r>
    </w:p>
    <w:p w14:paraId="4EBF3739" w14:textId="2A1804F0" w:rsidR="0033187D" w:rsidRDefault="0051702D" w:rsidP="00DE62CC">
      <w:pPr>
        <w:spacing w:line="360" w:lineRule="auto"/>
        <w:jc w:val="both"/>
        <w:rPr>
          <w:sz w:val="22"/>
          <w:szCs w:val="22"/>
          <w:lang w:eastAsia="zh-CN"/>
        </w:rPr>
      </w:pPr>
      <w:r>
        <w:rPr>
          <w:rFonts w:hint="eastAsia"/>
          <w:sz w:val="22"/>
          <w:szCs w:val="22"/>
          <w:lang w:eastAsia="zh-CN"/>
        </w:rPr>
        <w:t>I</w:t>
      </w:r>
      <w:r>
        <w:rPr>
          <w:sz w:val="22"/>
          <w:szCs w:val="22"/>
          <w:lang w:eastAsia="zh-CN"/>
        </w:rPr>
        <w:t>n the fourth experiment,</w:t>
      </w:r>
      <w:r w:rsidR="00AA619F">
        <w:rPr>
          <w:sz w:val="22"/>
          <w:szCs w:val="22"/>
          <w:lang w:eastAsia="zh-CN"/>
        </w:rPr>
        <w:t xml:space="preserve"> construct the circuit according to Figure 2. Y</w:t>
      </w:r>
      <w:r>
        <w:rPr>
          <w:sz w:val="22"/>
          <w:szCs w:val="22"/>
          <w:lang w:eastAsia="zh-CN"/>
        </w:rPr>
        <w:t xml:space="preserve">ou should calibrate the </w:t>
      </w:r>
      <w:bookmarkStart w:id="3" w:name="_Hlk57211238"/>
      <w:bookmarkStart w:id="4" w:name="_Hlk57211518"/>
      <w:r w:rsidRPr="0051702D">
        <w:rPr>
          <w:sz w:val="22"/>
          <w:szCs w:val="22"/>
          <w:lang w:eastAsia="zh-CN"/>
        </w:rPr>
        <w:t>Oscilloscope</w:t>
      </w:r>
      <w:bookmarkEnd w:id="3"/>
      <w:r>
        <w:rPr>
          <w:sz w:val="22"/>
          <w:szCs w:val="22"/>
          <w:lang w:eastAsia="zh-CN"/>
        </w:rPr>
        <w:t xml:space="preserve"> </w:t>
      </w:r>
      <w:bookmarkEnd w:id="4"/>
      <w:r>
        <w:rPr>
          <w:sz w:val="22"/>
          <w:szCs w:val="22"/>
          <w:lang w:eastAsia="zh-CN"/>
        </w:rPr>
        <w:t>before do</w:t>
      </w:r>
      <w:r w:rsidR="00967525">
        <w:rPr>
          <w:sz w:val="22"/>
          <w:szCs w:val="22"/>
          <w:lang w:eastAsia="zh-CN"/>
        </w:rPr>
        <w:t>ing</w:t>
      </w:r>
      <w:r>
        <w:rPr>
          <w:sz w:val="22"/>
          <w:szCs w:val="22"/>
          <w:lang w:eastAsia="zh-CN"/>
        </w:rPr>
        <w:t xml:space="preserve"> the experiment. </w:t>
      </w:r>
      <w:r w:rsidR="00AA619F">
        <w:rPr>
          <w:sz w:val="22"/>
          <w:szCs w:val="22"/>
          <w:lang w:eastAsia="zh-CN"/>
        </w:rPr>
        <w:t xml:space="preserve">Then, set the magnitude and frequency for </w:t>
      </w:r>
      <w:r w:rsidR="00AA619F" w:rsidRPr="00AA619F">
        <w:rPr>
          <w:sz w:val="22"/>
          <w:szCs w:val="22"/>
          <w:lang w:eastAsia="zh-CN"/>
        </w:rPr>
        <w:t>Function generator</w:t>
      </w:r>
      <w:r w:rsidR="00AA619F">
        <w:rPr>
          <w:sz w:val="22"/>
          <w:szCs w:val="22"/>
          <w:lang w:eastAsia="zh-CN"/>
        </w:rPr>
        <w:t xml:space="preserve"> as the input signal. </w:t>
      </w:r>
      <w:r w:rsidR="004763A0">
        <w:rPr>
          <w:sz w:val="22"/>
          <w:szCs w:val="22"/>
          <w:lang w:eastAsia="zh-CN"/>
        </w:rPr>
        <w:t xml:space="preserve">If it is difficult for you to find the marginal value for the output voltage, you can press the “Stop” button to measure the value. </w:t>
      </w:r>
      <w:r w:rsidR="00A67975">
        <w:rPr>
          <w:sz w:val="22"/>
          <w:szCs w:val="22"/>
          <w:lang w:eastAsia="zh-CN"/>
        </w:rPr>
        <w:t>Then</w:t>
      </w:r>
      <w:r w:rsidR="004763A0">
        <w:rPr>
          <w:sz w:val="22"/>
          <w:szCs w:val="22"/>
          <w:lang w:eastAsia="zh-CN"/>
        </w:rPr>
        <w:t xml:space="preserve">, set the signal generator to 0 and find the DC value. Finally, connect the signal generator again and do the final experiments. You should adjust the positions of the input and output signal in the same coordinates on the screen so that it will be convenient for you to find the change between </w:t>
      </w:r>
      <w:r w:rsidR="00853E6B">
        <w:rPr>
          <w:sz w:val="22"/>
          <w:szCs w:val="22"/>
          <w:lang w:eastAsia="zh-CN"/>
        </w:rPr>
        <w:t xml:space="preserve">different </w:t>
      </w:r>
      <w:r w:rsidR="00A84A59">
        <w:rPr>
          <w:sz w:val="22"/>
          <w:szCs w:val="22"/>
          <w:lang w:eastAsia="zh-CN"/>
        </w:rPr>
        <w:t xml:space="preserve">magnitudes of </w:t>
      </w:r>
      <w:r w:rsidR="00967525">
        <w:rPr>
          <w:sz w:val="22"/>
          <w:szCs w:val="22"/>
          <w:lang w:eastAsia="zh-CN"/>
        </w:rPr>
        <w:t xml:space="preserve">the </w:t>
      </w:r>
      <w:r w:rsidR="00853E6B">
        <w:rPr>
          <w:sz w:val="22"/>
          <w:szCs w:val="22"/>
          <w:lang w:eastAsia="zh-CN"/>
        </w:rPr>
        <w:t>input signal</w:t>
      </w:r>
      <w:r w:rsidR="004763A0">
        <w:rPr>
          <w:sz w:val="22"/>
          <w:szCs w:val="22"/>
          <w:lang w:eastAsia="zh-CN"/>
        </w:rPr>
        <w:t>.</w:t>
      </w:r>
      <w:r w:rsidR="00967525">
        <w:rPr>
          <w:sz w:val="22"/>
          <w:szCs w:val="22"/>
          <w:lang w:eastAsia="zh-CN"/>
        </w:rPr>
        <w:t xml:space="preserve"> After the experiment, we also use simulation software to verify our solution.</w:t>
      </w:r>
    </w:p>
    <w:p w14:paraId="1725BFBC" w14:textId="4BB587EA" w:rsidR="00967525" w:rsidRPr="0033187D" w:rsidRDefault="00967525" w:rsidP="00DE62CC">
      <w:pPr>
        <w:spacing w:line="360" w:lineRule="auto"/>
        <w:jc w:val="both"/>
        <w:rPr>
          <w:sz w:val="22"/>
          <w:szCs w:val="22"/>
          <w:lang w:eastAsia="zh-CN"/>
        </w:rPr>
      </w:pPr>
      <w:r>
        <w:rPr>
          <w:rFonts w:hint="eastAsia"/>
          <w:sz w:val="22"/>
          <w:szCs w:val="22"/>
          <w:lang w:eastAsia="zh-CN"/>
        </w:rPr>
        <w:t>A</w:t>
      </w:r>
      <w:r>
        <w:rPr>
          <w:sz w:val="22"/>
          <w:szCs w:val="22"/>
          <w:lang w:eastAsia="zh-CN"/>
        </w:rPr>
        <w:t>fter the whole experiment, I use</w:t>
      </w:r>
      <w:r w:rsidR="00D9268F">
        <w:rPr>
          <w:sz w:val="22"/>
          <w:szCs w:val="22"/>
          <w:lang w:eastAsia="zh-CN"/>
        </w:rPr>
        <w:t>d</w:t>
      </w:r>
      <w:r>
        <w:rPr>
          <w:sz w:val="22"/>
          <w:szCs w:val="22"/>
          <w:lang w:eastAsia="zh-CN"/>
        </w:rPr>
        <w:t xml:space="preserve"> </w:t>
      </w:r>
      <w:proofErr w:type="spellStart"/>
      <w:r>
        <w:rPr>
          <w:sz w:val="22"/>
          <w:szCs w:val="22"/>
          <w:lang w:eastAsia="zh-CN"/>
        </w:rPr>
        <w:t>Matlab</w:t>
      </w:r>
      <w:proofErr w:type="spellEnd"/>
      <w:r>
        <w:rPr>
          <w:sz w:val="22"/>
          <w:szCs w:val="22"/>
          <w:lang w:eastAsia="zh-CN"/>
        </w:rPr>
        <w:t xml:space="preserve"> </w:t>
      </w:r>
      <w:r w:rsidR="000F1CA1">
        <w:rPr>
          <w:sz w:val="22"/>
          <w:szCs w:val="22"/>
          <w:lang w:eastAsia="zh-CN"/>
        </w:rPr>
        <w:t xml:space="preserve">and </w:t>
      </w:r>
      <w:proofErr w:type="spellStart"/>
      <w:r w:rsidR="000F1CA1">
        <w:rPr>
          <w:sz w:val="22"/>
          <w:szCs w:val="22"/>
          <w:lang w:eastAsia="zh-CN"/>
        </w:rPr>
        <w:t>LTspice</w:t>
      </w:r>
      <w:proofErr w:type="spellEnd"/>
      <w:r w:rsidR="000F1CA1">
        <w:rPr>
          <w:sz w:val="22"/>
          <w:szCs w:val="22"/>
          <w:lang w:eastAsia="zh-CN"/>
        </w:rPr>
        <w:t xml:space="preserve"> </w:t>
      </w:r>
      <w:r>
        <w:rPr>
          <w:sz w:val="22"/>
          <w:szCs w:val="22"/>
          <w:lang w:eastAsia="zh-CN"/>
        </w:rPr>
        <w:t>to plot the graphs for the experiment</w:t>
      </w:r>
      <w:r w:rsidR="00D9268F">
        <w:rPr>
          <w:sz w:val="22"/>
          <w:szCs w:val="22"/>
          <w:lang w:eastAsia="zh-CN"/>
        </w:rPr>
        <w:t xml:space="preserve"> in order to obtain </w:t>
      </w:r>
      <w:r w:rsidR="00DD763F">
        <w:rPr>
          <w:sz w:val="22"/>
          <w:szCs w:val="22"/>
          <w:lang w:eastAsia="zh-CN"/>
        </w:rPr>
        <w:t xml:space="preserve">more </w:t>
      </w:r>
      <w:r w:rsidR="00D9268F" w:rsidRPr="00D9268F">
        <w:rPr>
          <w:sz w:val="22"/>
          <w:szCs w:val="22"/>
          <w:lang w:eastAsia="zh-CN"/>
        </w:rPr>
        <w:t xml:space="preserve">accurate </w:t>
      </w:r>
      <w:r w:rsidR="00D9268F">
        <w:rPr>
          <w:sz w:val="22"/>
          <w:szCs w:val="22"/>
          <w:lang w:eastAsia="zh-CN"/>
        </w:rPr>
        <w:t>images</w:t>
      </w:r>
      <w:r w:rsidR="00DD763F">
        <w:rPr>
          <w:sz w:val="22"/>
          <w:szCs w:val="22"/>
          <w:lang w:eastAsia="zh-CN"/>
        </w:rPr>
        <w:t xml:space="preserve"> than plot by hand</w:t>
      </w:r>
      <w:r w:rsidR="00D9268F">
        <w:rPr>
          <w:sz w:val="22"/>
          <w:szCs w:val="22"/>
          <w:lang w:eastAsia="zh-CN"/>
        </w:rPr>
        <w:t>.</w:t>
      </w:r>
    </w:p>
    <w:p w14:paraId="378ABC08" w14:textId="77777777" w:rsidR="00E81C6B" w:rsidRPr="007D684F" w:rsidRDefault="00E81C6B" w:rsidP="006A7629">
      <w:pPr>
        <w:pStyle w:val="Heading3"/>
        <w:numPr>
          <w:ilvl w:val="0"/>
          <w:numId w:val="2"/>
        </w:numPr>
        <w:spacing w:line="360" w:lineRule="auto"/>
        <w:rPr>
          <w:sz w:val="28"/>
          <w:szCs w:val="28"/>
        </w:rPr>
      </w:pPr>
      <w:r w:rsidRPr="007D684F">
        <w:rPr>
          <w:sz w:val="28"/>
          <w:szCs w:val="28"/>
        </w:rPr>
        <w:t>Results</w:t>
      </w:r>
    </w:p>
    <w:p w14:paraId="605C5958" w14:textId="7EF8410E" w:rsidR="00E81C6B" w:rsidRDefault="00131CF3" w:rsidP="006A7629">
      <w:pPr>
        <w:spacing w:line="360" w:lineRule="auto"/>
        <w:rPr>
          <w:sz w:val="22"/>
          <w:szCs w:val="22"/>
        </w:rPr>
      </w:pPr>
      <w:r>
        <w:rPr>
          <w:noProof/>
          <w:sz w:val="22"/>
          <w:szCs w:val="22"/>
        </w:rPr>
        <w:drawing>
          <wp:anchor distT="0" distB="0" distL="114300" distR="114300" simplePos="0" relativeHeight="251661312" behindDoc="0" locked="0" layoutInCell="1" allowOverlap="1" wp14:anchorId="166904D9" wp14:editId="1C447A7D">
            <wp:simplePos x="0" y="0"/>
            <wp:positionH relativeFrom="column">
              <wp:posOffset>2119630</wp:posOffset>
            </wp:positionH>
            <wp:positionV relativeFrom="paragraph">
              <wp:posOffset>220980</wp:posOffset>
            </wp:positionV>
            <wp:extent cx="2398395" cy="1798320"/>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395" cy="179832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For experiment 1, the result is shown below. </w:t>
      </w:r>
    </w:p>
    <w:p w14:paraId="5C661B78" w14:textId="0EC12E56" w:rsidR="00131CF3" w:rsidRPr="00131CF3" w:rsidRDefault="00131CF3" w:rsidP="00131CF3">
      <w:pPr>
        <w:spacing w:line="360" w:lineRule="auto"/>
        <w:jc w:val="center"/>
        <w:rPr>
          <w:sz w:val="18"/>
          <w:szCs w:val="18"/>
          <w:lang w:eastAsia="zh-CN"/>
        </w:rPr>
      </w:pPr>
      <w:r w:rsidRPr="00131CF3">
        <w:rPr>
          <w:rFonts w:hint="eastAsia"/>
          <w:sz w:val="18"/>
          <w:szCs w:val="18"/>
          <w:lang w:eastAsia="zh-CN"/>
        </w:rPr>
        <w:t>F</w:t>
      </w:r>
      <w:r w:rsidRPr="00131CF3">
        <w:rPr>
          <w:sz w:val="18"/>
          <w:szCs w:val="18"/>
          <w:lang w:eastAsia="zh-CN"/>
        </w:rPr>
        <w:t>igure 4: The NPN transistor</w:t>
      </w:r>
    </w:p>
    <w:p w14:paraId="276BB23A" w14:textId="7C4B6EAB" w:rsidR="00F9633A" w:rsidRDefault="00822F31" w:rsidP="00837C66">
      <w:pPr>
        <w:spacing w:line="360" w:lineRule="auto"/>
        <w:jc w:val="both"/>
        <w:rPr>
          <w:sz w:val="22"/>
          <w:szCs w:val="22"/>
          <w:lang w:eastAsia="zh-CN"/>
        </w:rPr>
      </w:pPr>
      <w:r>
        <w:rPr>
          <w:sz w:val="22"/>
          <w:szCs w:val="22"/>
          <w:lang w:eastAsia="zh-CN"/>
        </w:rPr>
        <w:t>From figure 4</w:t>
      </w:r>
      <w:r w:rsidR="00131CF3">
        <w:rPr>
          <w:sz w:val="22"/>
          <w:szCs w:val="22"/>
          <w:lang w:eastAsia="zh-CN"/>
        </w:rPr>
        <w:t xml:space="preserve">, the top one is </w:t>
      </w:r>
      <w:r w:rsidR="00BF7632">
        <w:rPr>
          <w:sz w:val="22"/>
          <w:szCs w:val="22"/>
          <w:lang w:eastAsia="zh-CN"/>
        </w:rPr>
        <w:t xml:space="preserve">the </w:t>
      </w:r>
      <w:r w:rsidR="00131CF3">
        <w:rPr>
          <w:sz w:val="22"/>
          <w:szCs w:val="22"/>
          <w:lang w:eastAsia="zh-CN"/>
        </w:rPr>
        <w:t>emitter</w:t>
      </w:r>
      <w:r>
        <w:rPr>
          <w:sz w:val="22"/>
          <w:szCs w:val="22"/>
          <w:lang w:eastAsia="zh-CN"/>
        </w:rPr>
        <w:t>.</w:t>
      </w:r>
      <w:r w:rsidR="00131CF3">
        <w:rPr>
          <w:sz w:val="22"/>
          <w:szCs w:val="22"/>
          <w:lang w:eastAsia="zh-CN"/>
        </w:rPr>
        <w:t xml:space="preserve"> </w:t>
      </w:r>
      <w:r>
        <w:rPr>
          <w:sz w:val="22"/>
          <w:szCs w:val="22"/>
          <w:lang w:eastAsia="zh-CN"/>
        </w:rPr>
        <w:t>T</w:t>
      </w:r>
      <w:r w:rsidR="00131CF3">
        <w:rPr>
          <w:sz w:val="22"/>
          <w:szCs w:val="22"/>
          <w:lang w:eastAsia="zh-CN"/>
        </w:rPr>
        <w:t xml:space="preserve">he middle pin is </w:t>
      </w:r>
      <w:r>
        <w:rPr>
          <w:sz w:val="22"/>
          <w:szCs w:val="22"/>
          <w:lang w:eastAsia="zh-CN"/>
        </w:rPr>
        <w:t xml:space="preserve">the </w:t>
      </w:r>
      <w:r w:rsidR="00131CF3">
        <w:rPr>
          <w:sz w:val="22"/>
          <w:szCs w:val="22"/>
          <w:lang w:eastAsia="zh-CN"/>
        </w:rPr>
        <w:t>base</w:t>
      </w:r>
      <w:r>
        <w:rPr>
          <w:sz w:val="22"/>
          <w:szCs w:val="22"/>
          <w:lang w:eastAsia="zh-CN"/>
        </w:rPr>
        <w:t xml:space="preserve"> while</w:t>
      </w:r>
      <w:r w:rsidR="00131CF3">
        <w:rPr>
          <w:sz w:val="22"/>
          <w:szCs w:val="22"/>
          <w:lang w:eastAsia="zh-CN"/>
        </w:rPr>
        <w:t xml:space="preserve"> the bottom one is </w:t>
      </w:r>
      <w:r w:rsidR="00BF7632">
        <w:rPr>
          <w:sz w:val="22"/>
          <w:szCs w:val="22"/>
          <w:lang w:eastAsia="zh-CN"/>
        </w:rPr>
        <w:t xml:space="preserve">the </w:t>
      </w:r>
      <w:r w:rsidR="00131CF3">
        <w:rPr>
          <w:sz w:val="22"/>
          <w:szCs w:val="22"/>
          <w:lang w:eastAsia="zh-CN"/>
        </w:rPr>
        <w:t>collector. What is more, from the “HFE” gear, we find that it is a</w:t>
      </w:r>
      <w:r>
        <w:rPr>
          <w:sz w:val="22"/>
          <w:szCs w:val="22"/>
          <w:lang w:eastAsia="zh-CN"/>
        </w:rPr>
        <w:t>n</w:t>
      </w:r>
      <w:r w:rsidR="00131CF3">
        <w:rPr>
          <w:sz w:val="22"/>
          <w:szCs w:val="22"/>
          <w:lang w:eastAsia="zh-CN"/>
        </w:rPr>
        <w:t xml:space="preserve"> NPN transistor. The </w:t>
      </w:r>
      <w:r w:rsidR="00837C66">
        <w:rPr>
          <w:sz w:val="22"/>
          <w:szCs w:val="22"/>
          <w:lang w:eastAsia="zh-CN"/>
        </w:rPr>
        <w:t xml:space="preserve">turn-on </w:t>
      </w:r>
      <w:r w:rsidR="00131CF3">
        <w:rPr>
          <w:sz w:val="22"/>
          <w:szCs w:val="22"/>
          <w:lang w:eastAsia="zh-CN"/>
        </w:rPr>
        <w:t xml:space="preserve">voltage </w:t>
      </w:r>
      <w:r w:rsidR="00837C66">
        <w:rPr>
          <w:sz w:val="22"/>
          <w:szCs w:val="22"/>
          <w:lang w:eastAsia="zh-CN"/>
        </w:rPr>
        <w:t xml:space="preserve">for </w:t>
      </w:r>
      <w:r w:rsidR="00131CF3">
        <w:rPr>
          <w:sz w:val="22"/>
          <w:szCs w:val="22"/>
          <w:lang w:eastAsia="zh-CN"/>
        </w:rPr>
        <w:t xml:space="preserve">the two junctions </w:t>
      </w:r>
      <w:proofErr w:type="gramStart"/>
      <w:r w:rsidR="00131CF3">
        <w:rPr>
          <w:sz w:val="22"/>
          <w:szCs w:val="22"/>
          <w:lang w:eastAsia="zh-CN"/>
        </w:rPr>
        <w:t>are</w:t>
      </w:r>
      <w:proofErr w:type="gramEnd"/>
      <w:r w:rsidR="00131CF3">
        <w:rPr>
          <w:sz w:val="22"/>
          <w:szCs w:val="22"/>
          <w:lang w:eastAsia="zh-CN"/>
        </w:rPr>
        <w:t xml:space="preserve"> V</w:t>
      </w:r>
      <w:r w:rsidR="00131CF3" w:rsidRPr="00131CF3">
        <w:rPr>
          <w:sz w:val="22"/>
          <w:szCs w:val="22"/>
          <w:vertAlign w:val="subscript"/>
          <w:lang w:eastAsia="zh-CN"/>
        </w:rPr>
        <w:t>BE</w:t>
      </w:r>
      <w:r w:rsidR="00131CF3">
        <w:rPr>
          <w:sz w:val="22"/>
          <w:szCs w:val="22"/>
          <w:lang w:eastAsia="zh-CN"/>
        </w:rPr>
        <w:t xml:space="preserve"> = 0.705V and V</w:t>
      </w:r>
      <w:r w:rsidR="00131CF3" w:rsidRPr="00837C66">
        <w:rPr>
          <w:sz w:val="22"/>
          <w:szCs w:val="22"/>
          <w:vertAlign w:val="subscript"/>
          <w:lang w:eastAsia="zh-CN"/>
        </w:rPr>
        <w:t>BC</w:t>
      </w:r>
      <w:r w:rsidR="00131CF3">
        <w:rPr>
          <w:sz w:val="22"/>
          <w:szCs w:val="22"/>
          <w:lang w:eastAsia="zh-CN"/>
        </w:rPr>
        <w:t xml:space="preserve"> = </w:t>
      </w:r>
      <w:r w:rsidR="00837C66">
        <w:rPr>
          <w:sz w:val="22"/>
          <w:szCs w:val="22"/>
          <w:lang w:eastAsia="zh-CN"/>
        </w:rPr>
        <w:t xml:space="preserve">0.690V. </w:t>
      </w:r>
    </w:p>
    <w:p w14:paraId="72E62481" w14:textId="0929255E" w:rsidR="00E7131E" w:rsidRPr="00E7131E" w:rsidRDefault="00E7131E" w:rsidP="00837C66">
      <w:pPr>
        <w:spacing w:line="360" w:lineRule="auto"/>
        <w:jc w:val="both"/>
        <w:rPr>
          <w:sz w:val="22"/>
          <w:szCs w:val="22"/>
          <w:lang w:eastAsia="zh-CN"/>
        </w:rPr>
      </w:pPr>
      <w:r>
        <w:rPr>
          <w:noProof/>
          <w:sz w:val="22"/>
          <w:szCs w:val="22"/>
          <w:lang w:eastAsia="zh-CN"/>
        </w:rPr>
        <w:drawing>
          <wp:anchor distT="0" distB="0" distL="114300" distR="114300" simplePos="0" relativeHeight="251662336" behindDoc="0" locked="0" layoutInCell="1" allowOverlap="1" wp14:anchorId="155048C2" wp14:editId="44F5F55C">
            <wp:simplePos x="0" y="0"/>
            <wp:positionH relativeFrom="margin">
              <wp:posOffset>1666875</wp:posOffset>
            </wp:positionH>
            <wp:positionV relativeFrom="paragraph">
              <wp:posOffset>339090</wp:posOffset>
            </wp:positionV>
            <wp:extent cx="3503930" cy="1946910"/>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3930" cy="1946910"/>
                    </a:xfrm>
                    <a:prstGeom prst="rect">
                      <a:avLst/>
                    </a:prstGeom>
                  </pic:spPr>
                </pic:pic>
              </a:graphicData>
            </a:graphic>
            <wp14:sizeRelH relativeFrom="margin">
              <wp14:pctWidth>0</wp14:pctWidth>
            </wp14:sizeRelH>
            <wp14:sizeRelV relativeFrom="margin">
              <wp14:pctHeight>0</wp14:pctHeight>
            </wp14:sizeRelV>
          </wp:anchor>
        </w:drawing>
      </w:r>
      <w:r w:rsidR="00F9633A">
        <w:rPr>
          <w:rFonts w:hint="eastAsia"/>
          <w:sz w:val="22"/>
          <w:szCs w:val="22"/>
          <w:lang w:eastAsia="zh-CN"/>
        </w:rPr>
        <w:t>F</w:t>
      </w:r>
      <w:r w:rsidR="00F9633A">
        <w:rPr>
          <w:sz w:val="22"/>
          <w:szCs w:val="22"/>
          <w:lang w:eastAsia="zh-CN"/>
        </w:rPr>
        <w:t>or experiment 2, when V</w:t>
      </w:r>
      <w:r w:rsidR="00F9633A" w:rsidRPr="00F9633A">
        <w:rPr>
          <w:sz w:val="22"/>
          <w:szCs w:val="22"/>
          <w:vertAlign w:val="subscript"/>
          <w:lang w:eastAsia="zh-CN"/>
        </w:rPr>
        <w:t>CE</w:t>
      </w:r>
      <w:r w:rsidR="00F9633A">
        <w:rPr>
          <w:sz w:val="22"/>
          <w:szCs w:val="22"/>
          <w:lang w:eastAsia="zh-CN"/>
        </w:rPr>
        <w:t xml:space="preserve"> = 5V, the </w:t>
      </w:r>
      <w:r>
        <w:rPr>
          <w:sz w:val="22"/>
          <w:szCs w:val="22"/>
          <w:lang w:eastAsia="zh-CN"/>
        </w:rPr>
        <w:t xml:space="preserve">rough </w:t>
      </w:r>
      <w:r w:rsidR="00F9633A">
        <w:rPr>
          <w:sz w:val="22"/>
          <w:szCs w:val="22"/>
          <w:lang w:eastAsia="zh-CN"/>
        </w:rPr>
        <w:t>input characteristic shown below:</w:t>
      </w:r>
    </w:p>
    <w:p w14:paraId="18E27B58" w14:textId="250F8CF6" w:rsidR="00F9633A" w:rsidRPr="00DB7161" w:rsidRDefault="00F9633A" w:rsidP="00F9633A">
      <w:pPr>
        <w:spacing w:line="360" w:lineRule="auto"/>
        <w:jc w:val="center"/>
        <w:rPr>
          <w:sz w:val="15"/>
          <w:szCs w:val="15"/>
          <w:lang w:eastAsia="zh-CN"/>
        </w:rPr>
      </w:pPr>
      <w:r w:rsidRPr="00B550CD">
        <w:rPr>
          <w:sz w:val="16"/>
          <w:szCs w:val="16"/>
          <w:lang w:eastAsia="zh-CN"/>
        </w:rPr>
        <w:t xml:space="preserve"> </w:t>
      </w:r>
      <w:r w:rsidRPr="00B550CD">
        <w:rPr>
          <w:rFonts w:hint="eastAsia"/>
          <w:sz w:val="16"/>
          <w:szCs w:val="16"/>
          <w:lang w:eastAsia="zh-CN"/>
        </w:rPr>
        <w:t>F</w:t>
      </w:r>
      <w:r w:rsidRPr="00B550CD">
        <w:rPr>
          <w:sz w:val="16"/>
          <w:szCs w:val="16"/>
          <w:lang w:eastAsia="zh-CN"/>
        </w:rPr>
        <w:t xml:space="preserve">ig 5: The input </w:t>
      </w:r>
      <w:r w:rsidR="00DB7161">
        <w:rPr>
          <w:sz w:val="16"/>
          <w:szCs w:val="16"/>
          <w:lang w:eastAsia="zh-CN"/>
        </w:rPr>
        <w:t xml:space="preserve">wave when </w:t>
      </w:r>
      <w:r w:rsidR="00DB7161">
        <w:rPr>
          <w:sz w:val="15"/>
          <w:szCs w:val="15"/>
          <w:lang w:eastAsia="zh-CN"/>
        </w:rPr>
        <w:t>V</w:t>
      </w:r>
      <w:r w:rsidR="00DB7161" w:rsidRPr="00DB7161">
        <w:rPr>
          <w:sz w:val="15"/>
          <w:szCs w:val="15"/>
          <w:vertAlign w:val="subscript"/>
          <w:lang w:eastAsia="zh-CN"/>
        </w:rPr>
        <w:t>CE</w:t>
      </w:r>
      <w:r w:rsidR="00DB7161">
        <w:rPr>
          <w:sz w:val="15"/>
          <w:szCs w:val="15"/>
          <w:lang w:eastAsia="zh-CN"/>
        </w:rPr>
        <w:t xml:space="preserve"> = 5V</w:t>
      </w:r>
    </w:p>
    <w:p w14:paraId="4E5A76C7" w14:textId="5B7AC7DA" w:rsidR="00F9633A" w:rsidRDefault="00F9633A" w:rsidP="00837C66">
      <w:pPr>
        <w:spacing w:line="360" w:lineRule="auto"/>
        <w:jc w:val="both"/>
        <w:rPr>
          <w:sz w:val="22"/>
          <w:szCs w:val="22"/>
          <w:lang w:eastAsia="zh-CN"/>
        </w:rPr>
      </w:pPr>
      <w:bookmarkStart w:id="5" w:name="_Hlk57215816"/>
      <w:r>
        <w:rPr>
          <w:rFonts w:hint="eastAsia"/>
          <w:sz w:val="22"/>
          <w:szCs w:val="22"/>
          <w:lang w:eastAsia="zh-CN"/>
        </w:rPr>
        <w:t>I</w:t>
      </w:r>
      <w:r>
        <w:rPr>
          <w:sz w:val="22"/>
          <w:szCs w:val="22"/>
          <w:lang w:eastAsia="zh-CN"/>
        </w:rPr>
        <w:t>f you want to find the detailed values for I</w:t>
      </w:r>
      <w:r w:rsidRPr="00F9633A">
        <w:rPr>
          <w:sz w:val="22"/>
          <w:szCs w:val="22"/>
          <w:vertAlign w:val="subscript"/>
          <w:lang w:eastAsia="zh-CN"/>
        </w:rPr>
        <w:t>B</w:t>
      </w:r>
      <w:r>
        <w:rPr>
          <w:sz w:val="22"/>
          <w:szCs w:val="22"/>
          <w:lang w:eastAsia="zh-CN"/>
        </w:rPr>
        <w:t xml:space="preserve"> and V</w:t>
      </w:r>
      <w:r w:rsidRPr="00F9633A">
        <w:rPr>
          <w:sz w:val="22"/>
          <w:szCs w:val="22"/>
          <w:vertAlign w:val="subscript"/>
          <w:lang w:eastAsia="zh-CN"/>
        </w:rPr>
        <w:t>BE</w:t>
      </w:r>
      <w:r>
        <w:rPr>
          <w:sz w:val="22"/>
          <w:szCs w:val="22"/>
          <w:lang w:eastAsia="zh-CN"/>
        </w:rPr>
        <w:t>, you can move to the “</w:t>
      </w:r>
      <w:hyperlink w:anchor="_Appendix_A:" w:history="1">
        <w:r w:rsidRPr="005828BC">
          <w:rPr>
            <w:rStyle w:val="Hyperlink"/>
            <w:sz w:val="22"/>
            <w:szCs w:val="22"/>
            <w:lang w:eastAsia="zh-CN"/>
          </w:rPr>
          <w:t>Appendix A</w:t>
        </w:r>
      </w:hyperlink>
      <w:r>
        <w:rPr>
          <w:sz w:val="22"/>
          <w:szCs w:val="22"/>
          <w:lang w:eastAsia="zh-CN"/>
        </w:rPr>
        <w:t>” to find statistics.</w:t>
      </w:r>
      <w:bookmarkEnd w:id="5"/>
      <w:r>
        <w:rPr>
          <w:sz w:val="22"/>
          <w:szCs w:val="22"/>
          <w:lang w:eastAsia="zh-CN"/>
        </w:rPr>
        <w:t xml:space="preserve"> </w:t>
      </w:r>
    </w:p>
    <w:p w14:paraId="557E3C34" w14:textId="2B29BF10" w:rsidR="00A501CB" w:rsidRPr="00A501CB" w:rsidRDefault="00E7131E" w:rsidP="006A7629">
      <w:pPr>
        <w:spacing w:line="360" w:lineRule="auto"/>
        <w:rPr>
          <w:sz w:val="22"/>
          <w:szCs w:val="22"/>
          <w:lang w:eastAsia="zh-CN"/>
        </w:rPr>
      </w:pPr>
      <w:r>
        <w:rPr>
          <w:noProof/>
          <w:sz w:val="22"/>
          <w:szCs w:val="22"/>
          <w:lang w:eastAsia="zh-CN"/>
        </w:rPr>
        <w:drawing>
          <wp:anchor distT="0" distB="0" distL="114300" distR="114300" simplePos="0" relativeHeight="251663360" behindDoc="0" locked="0" layoutInCell="1" allowOverlap="1" wp14:anchorId="5F6407FE" wp14:editId="28D07013">
            <wp:simplePos x="0" y="0"/>
            <wp:positionH relativeFrom="column">
              <wp:posOffset>1576687</wp:posOffset>
            </wp:positionH>
            <wp:positionV relativeFrom="paragraph">
              <wp:posOffset>290511</wp:posOffset>
            </wp:positionV>
            <wp:extent cx="3606165" cy="1611630"/>
            <wp:effectExtent l="0" t="0" r="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6165" cy="1611630"/>
                    </a:xfrm>
                    <a:prstGeom prst="rect">
                      <a:avLst/>
                    </a:prstGeom>
                  </pic:spPr>
                </pic:pic>
              </a:graphicData>
            </a:graphic>
            <wp14:sizeRelH relativeFrom="margin">
              <wp14:pctWidth>0</wp14:pctWidth>
            </wp14:sizeRelH>
          </wp:anchor>
        </w:drawing>
      </w:r>
      <w:r w:rsidR="00B550CD">
        <w:rPr>
          <w:rFonts w:hint="eastAsia"/>
          <w:sz w:val="22"/>
          <w:szCs w:val="22"/>
          <w:lang w:eastAsia="zh-CN"/>
        </w:rPr>
        <w:t>W</w:t>
      </w:r>
      <w:r w:rsidR="00B550CD">
        <w:rPr>
          <w:sz w:val="22"/>
          <w:szCs w:val="22"/>
          <w:lang w:eastAsia="zh-CN"/>
        </w:rPr>
        <w:t>hen V</w:t>
      </w:r>
      <w:r w:rsidR="00B550CD" w:rsidRPr="00B550CD">
        <w:rPr>
          <w:sz w:val="22"/>
          <w:szCs w:val="22"/>
          <w:vertAlign w:val="subscript"/>
          <w:lang w:eastAsia="zh-CN"/>
        </w:rPr>
        <w:t>CE</w:t>
      </w:r>
      <w:r w:rsidR="00B550CD">
        <w:rPr>
          <w:sz w:val="22"/>
          <w:szCs w:val="22"/>
          <w:lang w:eastAsia="zh-CN"/>
        </w:rPr>
        <w:t xml:space="preserve"> is equal to 10V, the </w:t>
      </w:r>
      <w:r>
        <w:rPr>
          <w:sz w:val="22"/>
          <w:szCs w:val="22"/>
          <w:lang w:eastAsia="zh-CN"/>
        </w:rPr>
        <w:t xml:space="preserve">rough </w:t>
      </w:r>
      <w:r w:rsidR="00B550CD">
        <w:rPr>
          <w:sz w:val="22"/>
          <w:szCs w:val="22"/>
          <w:lang w:eastAsia="zh-CN"/>
        </w:rPr>
        <w:t>input characteristic is shown below:</w:t>
      </w:r>
    </w:p>
    <w:p w14:paraId="56B9C4D5" w14:textId="7251501C" w:rsidR="00A501CB" w:rsidRDefault="00B550CD" w:rsidP="00A501CB">
      <w:pPr>
        <w:spacing w:line="360" w:lineRule="auto"/>
        <w:jc w:val="center"/>
        <w:rPr>
          <w:sz w:val="16"/>
          <w:szCs w:val="16"/>
          <w:lang w:eastAsia="zh-CN"/>
        </w:rPr>
      </w:pPr>
      <w:r>
        <w:rPr>
          <w:sz w:val="16"/>
          <w:szCs w:val="16"/>
          <w:lang w:eastAsia="zh-CN"/>
        </w:rPr>
        <w:t xml:space="preserve">      </w:t>
      </w:r>
      <w:r w:rsidRPr="00B550CD">
        <w:rPr>
          <w:rFonts w:hint="eastAsia"/>
          <w:sz w:val="16"/>
          <w:szCs w:val="16"/>
          <w:lang w:eastAsia="zh-CN"/>
        </w:rPr>
        <w:t>F</w:t>
      </w:r>
      <w:r w:rsidRPr="00B550CD">
        <w:rPr>
          <w:sz w:val="16"/>
          <w:szCs w:val="16"/>
          <w:lang w:eastAsia="zh-CN"/>
        </w:rPr>
        <w:t xml:space="preserve">igure 6: The input </w:t>
      </w:r>
      <w:r w:rsidR="00DB7161">
        <w:rPr>
          <w:sz w:val="16"/>
          <w:szCs w:val="16"/>
          <w:lang w:eastAsia="zh-CN"/>
        </w:rPr>
        <w:t xml:space="preserve">wave </w:t>
      </w:r>
      <w:r w:rsidRPr="00B550CD">
        <w:rPr>
          <w:sz w:val="16"/>
          <w:szCs w:val="16"/>
          <w:lang w:eastAsia="zh-CN"/>
        </w:rPr>
        <w:t>when V</w:t>
      </w:r>
      <w:r w:rsidRPr="00B550CD">
        <w:rPr>
          <w:sz w:val="16"/>
          <w:szCs w:val="16"/>
          <w:vertAlign w:val="subscript"/>
          <w:lang w:eastAsia="zh-CN"/>
        </w:rPr>
        <w:t>CE</w:t>
      </w:r>
      <w:r w:rsidRPr="00B550CD">
        <w:rPr>
          <w:sz w:val="16"/>
          <w:szCs w:val="16"/>
          <w:lang w:eastAsia="zh-CN"/>
        </w:rPr>
        <w:t xml:space="preserve"> = 10V</w:t>
      </w:r>
    </w:p>
    <w:p w14:paraId="1C773D87" w14:textId="35B61BFC" w:rsidR="00A501CB" w:rsidRDefault="00A501CB" w:rsidP="00A501CB">
      <w:pPr>
        <w:spacing w:line="360" w:lineRule="auto"/>
        <w:rPr>
          <w:sz w:val="21"/>
          <w:szCs w:val="21"/>
          <w:lang w:eastAsia="zh-CN"/>
        </w:rPr>
      </w:pPr>
      <w:r w:rsidRPr="00A501CB">
        <w:rPr>
          <w:sz w:val="21"/>
          <w:szCs w:val="21"/>
          <w:lang w:eastAsia="zh-CN"/>
        </w:rPr>
        <w:t>If you want to find the detailed values for I</w:t>
      </w:r>
      <w:r w:rsidRPr="002A5DB4">
        <w:rPr>
          <w:sz w:val="21"/>
          <w:szCs w:val="21"/>
          <w:vertAlign w:val="subscript"/>
          <w:lang w:eastAsia="zh-CN"/>
        </w:rPr>
        <w:t>B</w:t>
      </w:r>
      <w:r w:rsidRPr="00A501CB">
        <w:rPr>
          <w:sz w:val="21"/>
          <w:szCs w:val="21"/>
          <w:lang w:eastAsia="zh-CN"/>
        </w:rPr>
        <w:t xml:space="preserve"> and V</w:t>
      </w:r>
      <w:r w:rsidRPr="002A5DB4">
        <w:rPr>
          <w:sz w:val="21"/>
          <w:szCs w:val="21"/>
          <w:vertAlign w:val="subscript"/>
          <w:lang w:eastAsia="zh-CN"/>
        </w:rPr>
        <w:t>BE</w:t>
      </w:r>
      <w:r w:rsidRPr="00A501CB">
        <w:rPr>
          <w:sz w:val="21"/>
          <w:szCs w:val="21"/>
          <w:lang w:eastAsia="zh-CN"/>
        </w:rPr>
        <w:t>, you can move to the “</w:t>
      </w:r>
      <w:hyperlink w:anchor="_Appendix_A:" w:history="1">
        <w:r w:rsidRPr="005828BC">
          <w:rPr>
            <w:rStyle w:val="Hyperlink"/>
            <w:sz w:val="21"/>
            <w:szCs w:val="21"/>
            <w:lang w:eastAsia="zh-CN"/>
          </w:rPr>
          <w:t>Appendix A</w:t>
        </w:r>
      </w:hyperlink>
      <w:r w:rsidRPr="00A501CB">
        <w:rPr>
          <w:sz w:val="21"/>
          <w:szCs w:val="21"/>
          <w:lang w:eastAsia="zh-CN"/>
        </w:rPr>
        <w:t>” to find statistics.</w:t>
      </w:r>
    </w:p>
    <w:p w14:paraId="21FCFF55" w14:textId="3B3C6C6C" w:rsidR="00E7131E" w:rsidRPr="00DB7161" w:rsidRDefault="00E7131E" w:rsidP="00A501CB">
      <w:pPr>
        <w:spacing w:line="360" w:lineRule="auto"/>
        <w:rPr>
          <w:sz w:val="22"/>
          <w:szCs w:val="22"/>
          <w:lang w:eastAsia="zh-CN"/>
        </w:rPr>
      </w:pPr>
      <w:r w:rsidRPr="00DB7161">
        <w:rPr>
          <w:rFonts w:hint="eastAsia"/>
          <w:sz w:val="22"/>
          <w:szCs w:val="22"/>
          <w:lang w:eastAsia="zh-CN"/>
        </w:rPr>
        <w:t>I</w:t>
      </w:r>
      <w:r w:rsidRPr="00DB7161">
        <w:rPr>
          <w:sz w:val="22"/>
          <w:szCs w:val="22"/>
          <w:lang w:eastAsia="zh-CN"/>
        </w:rPr>
        <w:t>n order to obtain a more appropriate graph, I delete one set of data. That is when V</w:t>
      </w:r>
      <w:r w:rsidRPr="00DB7161">
        <w:rPr>
          <w:sz w:val="22"/>
          <w:szCs w:val="22"/>
          <w:vertAlign w:val="subscript"/>
          <w:lang w:eastAsia="zh-CN"/>
        </w:rPr>
        <w:t>B</w:t>
      </w:r>
      <w:r w:rsidRPr="00DB7161">
        <w:rPr>
          <w:sz w:val="22"/>
          <w:szCs w:val="22"/>
          <w:lang w:eastAsia="zh-CN"/>
        </w:rPr>
        <w:t xml:space="preserve"> = 12.2V, V</w:t>
      </w:r>
      <w:r w:rsidRPr="00DB7161">
        <w:rPr>
          <w:sz w:val="22"/>
          <w:szCs w:val="22"/>
          <w:vertAlign w:val="subscript"/>
          <w:lang w:eastAsia="zh-CN"/>
        </w:rPr>
        <w:t>BE</w:t>
      </w:r>
      <w:r w:rsidRPr="00DB7161">
        <w:rPr>
          <w:sz w:val="22"/>
          <w:szCs w:val="22"/>
          <w:lang w:eastAsia="zh-CN"/>
        </w:rPr>
        <w:t xml:space="preserve"> = 0.733V and I</w:t>
      </w:r>
      <w:r w:rsidRPr="00DB7161">
        <w:rPr>
          <w:sz w:val="22"/>
          <w:szCs w:val="22"/>
          <w:vertAlign w:val="subscript"/>
          <w:lang w:eastAsia="zh-CN"/>
        </w:rPr>
        <w:t>B</w:t>
      </w:r>
      <w:r w:rsidRPr="00DB7161">
        <w:rPr>
          <w:sz w:val="22"/>
          <w:szCs w:val="22"/>
          <w:lang w:eastAsia="zh-CN"/>
        </w:rPr>
        <w:t xml:space="preserve"> = 53.7</w:t>
      </w:r>
      <w:r w:rsidRPr="00DB7161">
        <w:rPr>
          <w:rFonts w:cs="Arial"/>
          <w:sz w:val="22"/>
          <w:szCs w:val="22"/>
          <w:lang w:eastAsia="zh-CN"/>
        </w:rPr>
        <w:t>μ</w:t>
      </w:r>
      <w:r w:rsidRPr="00DB7161">
        <w:rPr>
          <w:sz w:val="22"/>
          <w:szCs w:val="22"/>
          <w:lang w:eastAsia="zh-CN"/>
        </w:rPr>
        <w:t xml:space="preserve">A. </w:t>
      </w:r>
    </w:p>
    <w:p w14:paraId="38B6C54D" w14:textId="2EFC2631" w:rsidR="00B550CD" w:rsidRPr="00DB7161" w:rsidRDefault="00822F31" w:rsidP="00822F31">
      <w:pPr>
        <w:spacing w:line="360" w:lineRule="auto"/>
        <w:jc w:val="both"/>
        <w:rPr>
          <w:sz w:val="22"/>
          <w:szCs w:val="22"/>
          <w:lang w:eastAsia="zh-CN"/>
        </w:rPr>
      </w:pPr>
      <w:r w:rsidRPr="00822F31">
        <w:rPr>
          <w:sz w:val="22"/>
          <w:szCs w:val="22"/>
          <w:lang w:eastAsia="zh-CN"/>
        </w:rPr>
        <w:t>Compared to the two graphs</w:t>
      </w:r>
      <w:r w:rsidR="00E9282E" w:rsidRPr="00DB7161">
        <w:rPr>
          <w:sz w:val="22"/>
          <w:szCs w:val="22"/>
          <w:lang w:eastAsia="zh-CN"/>
        </w:rPr>
        <w:t>, we can find that t</w:t>
      </w:r>
      <w:r w:rsidR="00A501CB" w:rsidRPr="00DB7161">
        <w:rPr>
          <w:sz w:val="22"/>
          <w:szCs w:val="22"/>
          <w:lang w:eastAsia="zh-CN"/>
        </w:rPr>
        <w:t>here is no significant difference between the</w:t>
      </w:r>
      <w:r>
        <w:rPr>
          <w:sz w:val="22"/>
          <w:szCs w:val="22"/>
          <w:lang w:eastAsia="zh-CN"/>
        </w:rPr>
        <w:t>m</w:t>
      </w:r>
      <w:r w:rsidR="00A501CB" w:rsidRPr="00DB7161">
        <w:rPr>
          <w:sz w:val="22"/>
          <w:szCs w:val="22"/>
          <w:lang w:eastAsia="zh-CN"/>
        </w:rPr>
        <w:t xml:space="preserve">. </w:t>
      </w:r>
      <w:r w:rsidR="00D34211" w:rsidRPr="00DB7161">
        <w:rPr>
          <w:sz w:val="22"/>
          <w:szCs w:val="22"/>
          <w:lang w:eastAsia="zh-CN"/>
        </w:rPr>
        <w:t xml:space="preserve">But we </w:t>
      </w:r>
      <w:r>
        <w:rPr>
          <w:sz w:val="22"/>
          <w:szCs w:val="22"/>
          <w:lang w:eastAsia="zh-CN"/>
        </w:rPr>
        <w:t xml:space="preserve">notice </w:t>
      </w:r>
      <w:r w:rsidR="00D34211" w:rsidRPr="00DB7161">
        <w:rPr>
          <w:sz w:val="22"/>
          <w:szCs w:val="22"/>
          <w:lang w:eastAsia="zh-CN"/>
        </w:rPr>
        <w:t>that there is a translation between the two graphs. When you increase the value of V</w:t>
      </w:r>
      <w:r w:rsidR="00D34211" w:rsidRPr="00DB7161">
        <w:rPr>
          <w:sz w:val="22"/>
          <w:szCs w:val="22"/>
          <w:vertAlign w:val="subscript"/>
          <w:lang w:eastAsia="zh-CN"/>
        </w:rPr>
        <w:t>CE</w:t>
      </w:r>
      <w:r w:rsidR="00D34211" w:rsidRPr="00DB7161">
        <w:rPr>
          <w:sz w:val="22"/>
          <w:szCs w:val="22"/>
          <w:lang w:eastAsia="zh-CN"/>
        </w:rPr>
        <w:t xml:space="preserve">, the curve will translate slightly to the right side. </w:t>
      </w:r>
    </w:p>
    <w:p w14:paraId="6E5527AA" w14:textId="039F9B86" w:rsidR="00FF5C8D" w:rsidRPr="00FF5C8D" w:rsidRDefault="00FF5C8D" w:rsidP="006A7629">
      <w:pPr>
        <w:spacing w:line="360" w:lineRule="auto"/>
        <w:rPr>
          <w:sz w:val="22"/>
          <w:szCs w:val="22"/>
          <w:lang w:eastAsia="zh-CN"/>
        </w:rPr>
      </w:pPr>
      <w:r>
        <w:rPr>
          <w:noProof/>
          <w:sz w:val="22"/>
          <w:szCs w:val="22"/>
          <w:lang w:eastAsia="zh-CN"/>
        </w:rPr>
        <w:drawing>
          <wp:anchor distT="0" distB="0" distL="114300" distR="114300" simplePos="0" relativeHeight="251668480" behindDoc="0" locked="0" layoutInCell="1" allowOverlap="1" wp14:anchorId="4EA72E32" wp14:editId="79355488">
            <wp:simplePos x="0" y="0"/>
            <wp:positionH relativeFrom="column">
              <wp:posOffset>1460500</wp:posOffset>
            </wp:positionH>
            <wp:positionV relativeFrom="paragraph">
              <wp:posOffset>280670</wp:posOffset>
            </wp:positionV>
            <wp:extent cx="4025265" cy="193675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265" cy="1936750"/>
                    </a:xfrm>
                    <a:prstGeom prst="rect">
                      <a:avLst/>
                    </a:prstGeom>
                  </pic:spPr>
                </pic:pic>
              </a:graphicData>
            </a:graphic>
            <wp14:sizeRelV relativeFrom="margin">
              <wp14:pctHeight>0</wp14:pctHeight>
            </wp14:sizeRelV>
          </wp:anchor>
        </w:drawing>
      </w:r>
      <w:r w:rsidR="00DB7161">
        <w:rPr>
          <w:rFonts w:hint="eastAsia"/>
          <w:sz w:val="22"/>
          <w:szCs w:val="22"/>
          <w:lang w:eastAsia="zh-CN"/>
        </w:rPr>
        <w:t>Fo</w:t>
      </w:r>
      <w:r w:rsidR="00DB7161">
        <w:rPr>
          <w:sz w:val="22"/>
          <w:szCs w:val="22"/>
          <w:lang w:eastAsia="zh-CN"/>
        </w:rPr>
        <w:t xml:space="preserve">r experiment </w:t>
      </w:r>
      <w:r w:rsidR="003C7A1A">
        <w:rPr>
          <w:sz w:val="22"/>
          <w:szCs w:val="22"/>
          <w:lang w:eastAsia="zh-CN"/>
        </w:rPr>
        <w:t>3</w:t>
      </w:r>
      <w:r w:rsidR="00DB7161">
        <w:rPr>
          <w:sz w:val="22"/>
          <w:szCs w:val="22"/>
          <w:lang w:eastAsia="zh-CN"/>
        </w:rPr>
        <w:t>, when I</w:t>
      </w:r>
      <w:r w:rsidR="00DB7161" w:rsidRPr="00DB7161">
        <w:rPr>
          <w:sz w:val="22"/>
          <w:szCs w:val="22"/>
          <w:vertAlign w:val="subscript"/>
          <w:lang w:eastAsia="zh-CN"/>
        </w:rPr>
        <w:t>B</w:t>
      </w:r>
      <w:r w:rsidR="00DB7161">
        <w:rPr>
          <w:sz w:val="22"/>
          <w:szCs w:val="22"/>
          <w:lang w:eastAsia="zh-CN"/>
        </w:rPr>
        <w:t xml:space="preserve"> = 20</w:t>
      </w:r>
      <w:bookmarkStart w:id="6" w:name="_Hlk57222919"/>
      <w:r w:rsidR="00DB7161" w:rsidRPr="00DB7161">
        <w:rPr>
          <w:sz w:val="22"/>
          <w:szCs w:val="22"/>
          <w:lang w:eastAsia="zh-CN"/>
        </w:rPr>
        <w:t>μA</w:t>
      </w:r>
      <w:bookmarkEnd w:id="6"/>
      <w:r w:rsidR="00DB7161">
        <w:rPr>
          <w:sz w:val="22"/>
          <w:szCs w:val="22"/>
          <w:lang w:eastAsia="zh-CN"/>
        </w:rPr>
        <w:t>, the output characteristic is shown below:</w:t>
      </w:r>
    </w:p>
    <w:p w14:paraId="46C46B67" w14:textId="20D027E7" w:rsidR="001B320F" w:rsidRPr="001B320F" w:rsidRDefault="00C31E87" w:rsidP="001B320F">
      <w:pPr>
        <w:spacing w:line="360" w:lineRule="auto"/>
        <w:jc w:val="center"/>
        <w:rPr>
          <w:sz w:val="18"/>
          <w:szCs w:val="18"/>
          <w:lang w:eastAsia="zh-CN"/>
        </w:rPr>
      </w:pPr>
      <w:r>
        <w:rPr>
          <w:sz w:val="18"/>
          <w:szCs w:val="18"/>
          <w:lang w:eastAsia="zh-CN"/>
        </w:rPr>
        <w:t xml:space="preserve">                 </w:t>
      </w:r>
      <w:r w:rsidRPr="00C31E87">
        <w:rPr>
          <w:sz w:val="16"/>
          <w:szCs w:val="16"/>
          <w:lang w:eastAsia="zh-CN"/>
        </w:rPr>
        <w:t xml:space="preserve"> </w:t>
      </w:r>
      <w:r w:rsidR="00DB7161" w:rsidRPr="00C31E87">
        <w:rPr>
          <w:rFonts w:hint="eastAsia"/>
          <w:sz w:val="16"/>
          <w:szCs w:val="16"/>
          <w:lang w:eastAsia="zh-CN"/>
        </w:rPr>
        <w:t>F</w:t>
      </w:r>
      <w:r w:rsidR="00DB7161" w:rsidRPr="00C31E87">
        <w:rPr>
          <w:sz w:val="16"/>
          <w:szCs w:val="16"/>
          <w:lang w:eastAsia="zh-CN"/>
        </w:rPr>
        <w:t xml:space="preserve">igure 7: The output characteristic </w:t>
      </w:r>
      <w:r w:rsidRPr="00C31E87">
        <w:rPr>
          <w:sz w:val="16"/>
          <w:szCs w:val="16"/>
          <w:lang w:eastAsia="zh-CN"/>
        </w:rPr>
        <w:t>when I</w:t>
      </w:r>
      <w:r w:rsidRPr="00FF5C8D">
        <w:rPr>
          <w:sz w:val="16"/>
          <w:szCs w:val="16"/>
          <w:vertAlign w:val="subscript"/>
          <w:lang w:eastAsia="zh-CN"/>
        </w:rPr>
        <w:t>B</w:t>
      </w:r>
      <w:r w:rsidRPr="00C31E87">
        <w:rPr>
          <w:sz w:val="16"/>
          <w:szCs w:val="16"/>
          <w:lang w:eastAsia="zh-CN"/>
        </w:rPr>
        <w:t xml:space="preserve"> = 20μA</w:t>
      </w:r>
    </w:p>
    <w:p w14:paraId="548A6347" w14:textId="25C662AE" w:rsidR="00FF5C8D" w:rsidRDefault="00FF5C8D" w:rsidP="006A7629">
      <w:pPr>
        <w:spacing w:line="360" w:lineRule="auto"/>
        <w:rPr>
          <w:sz w:val="22"/>
          <w:szCs w:val="22"/>
          <w:lang w:eastAsia="zh-CN"/>
        </w:rPr>
      </w:pPr>
      <w:r>
        <w:rPr>
          <w:noProof/>
          <w:sz w:val="22"/>
          <w:szCs w:val="22"/>
          <w:lang w:eastAsia="zh-CN"/>
        </w:rPr>
        <w:drawing>
          <wp:anchor distT="0" distB="0" distL="114300" distR="114300" simplePos="0" relativeHeight="251669504" behindDoc="0" locked="0" layoutInCell="1" allowOverlap="1" wp14:anchorId="375C37BF" wp14:editId="4A0B1D1C">
            <wp:simplePos x="0" y="0"/>
            <wp:positionH relativeFrom="column">
              <wp:posOffset>1739900</wp:posOffset>
            </wp:positionH>
            <wp:positionV relativeFrom="paragraph">
              <wp:posOffset>190500</wp:posOffset>
            </wp:positionV>
            <wp:extent cx="3511550" cy="1672422"/>
            <wp:effectExtent l="0" t="0" r="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1550" cy="1672422"/>
                    </a:xfrm>
                    <a:prstGeom prst="rect">
                      <a:avLst/>
                    </a:prstGeom>
                  </pic:spPr>
                </pic:pic>
              </a:graphicData>
            </a:graphic>
          </wp:anchor>
        </w:drawing>
      </w:r>
      <w:r w:rsidR="00C31E87">
        <w:rPr>
          <w:rFonts w:hint="eastAsia"/>
          <w:sz w:val="22"/>
          <w:szCs w:val="22"/>
          <w:lang w:eastAsia="zh-CN"/>
        </w:rPr>
        <w:t>W</w:t>
      </w:r>
      <w:r w:rsidR="00C31E87">
        <w:rPr>
          <w:sz w:val="22"/>
          <w:szCs w:val="22"/>
          <w:lang w:eastAsia="zh-CN"/>
        </w:rPr>
        <w:t xml:space="preserve">hen </w:t>
      </w:r>
      <w:bookmarkStart w:id="7" w:name="_Hlk57223512"/>
      <w:r w:rsidR="00C31E87">
        <w:rPr>
          <w:sz w:val="22"/>
          <w:szCs w:val="22"/>
          <w:lang w:eastAsia="zh-CN"/>
        </w:rPr>
        <w:t>IB = 40</w:t>
      </w:r>
      <w:bookmarkStart w:id="8" w:name="_Hlk57223316"/>
      <w:r w:rsidR="00C31E87" w:rsidRPr="00C31E87">
        <w:rPr>
          <w:sz w:val="22"/>
          <w:szCs w:val="22"/>
          <w:lang w:eastAsia="zh-CN"/>
        </w:rPr>
        <w:t>μA</w:t>
      </w:r>
      <w:bookmarkEnd w:id="7"/>
      <w:bookmarkEnd w:id="8"/>
      <w:r w:rsidR="00C31E87">
        <w:rPr>
          <w:sz w:val="22"/>
          <w:szCs w:val="22"/>
          <w:lang w:eastAsia="zh-CN"/>
        </w:rPr>
        <w:t>, the output characteristic is shown below:</w:t>
      </w:r>
    </w:p>
    <w:p w14:paraId="61B3099C" w14:textId="01BDCD32" w:rsidR="00FF5C8D" w:rsidRPr="00FF5C8D" w:rsidRDefault="00FF5C8D" w:rsidP="00FF5C8D">
      <w:pPr>
        <w:spacing w:line="360" w:lineRule="auto"/>
        <w:jc w:val="center"/>
        <w:rPr>
          <w:sz w:val="16"/>
          <w:szCs w:val="16"/>
          <w:lang w:eastAsia="zh-CN"/>
        </w:rPr>
      </w:pPr>
      <w:r>
        <w:rPr>
          <w:sz w:val="16"/>
          <w:szCs w:val="16"/>
          <w:lang w:eastAsia="zh-CN"/>
        </w:rPr>
        <w:t xml:space="preserve">                    </w:t>
      </w:r>
      <w:r w:rsidRPr="00FF5C8D">
        <w:rPr>
          <w:sz w:val="16"/>
          <w:szCs w:val="16"/>
          <w:lang w:eastAsia="zh-CN"/>
        </w:rPr>
        <w:t>Figure 8: The output characteristic when I</w:t>
      </w:r>
      <w:r w:rsidRPr="00FF5C8D">
        <w:rPr>
          <w:sz w:val="16"/>
          <w:szCs w:val="16"/>
          <w:vertAlign w:val="subscript"/>
          <w:lang w:eastAsia="zh-CN"/>
        </w:rPr>
        <w:t>B</w:t>
      </w:r>
      <w:r w:rsidRPr="00FF5C8D">
        <w:rPr>
          <w:sz w:val="16"/>
          <w:szCs w:val="16"/>
          <w:lang w:eastAsia="zh-CN"/>
        </w:rPr>
        <w:t xml:space="preserve"> = 40</w:t>
      </w:r>
      <w:bookmarkStart w:id="9" w:name="_Hlk57368826"/>
      <w:r w:rsidRPr="00FF5C8D">
        <w:rPr>
          <w:sz w:val="16"/>
          <w:szCs w:val="16"/>
          <w:lang w:eastAsia="zh-CN"/>
        </w:rPr>
        <w:t>μA</w:t>
      </w:r>
      <w:bookmarkEnd w:id="9"/>
    </w:p>
    <w:p w14:paraId="0DD59D2E" w14:textId="7CCFF2E3" w:rsidR="00FF5C8D" w:rsidRPr="00FF5C8D" w:rsidRDefault="00FF5C8D" w:rsidP="006A7629">
      <w:pPr>
        <w:spacing w:line="360" w:lineRule="auto"/>
        <w:rPr>
          <w:sz w:val="22"/>
          <w:szCs w:val="22"/>
          <w:lang w:eastAsia="zh-CN"/>
        </w:rPr>
      </w:pPr>
      <w:r>
        <w:rPr>
          <w:noProof/>
          <w:sz w:val="22"/>
          <w:szCs w:val="22"/>
          <w:lang w:eastAsia="zh-CN"/>
        </w:rPr>
        <w:drawing>
          <wp:anchor distT="0" distB="0" distL="114300" distR="114300" simplePos="0" relativeHeight="251670528" behindDoc="0" locked="0" layoutInCell="1" allowOverlap="1" wp14:anchorId="0D8D1478" wp14:editId="5E3078CD">
            <wp:simplePos x="0" y="0"/>
            <wp:positionH relativeFrom="column">
              <wp:posOffset>1765300</wp:posOffset>
            </wp:positionH>
            <wp:positionV relativeFrom="paragraph">
              <wp:posOffset>237490</wp:posOffset>
            </wp:positionV>
            <wp:extent cx="3378200" cy="1710881"/>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8200" cy="1710881"/>
                    </a:xfrm>
                    <a:prstGeom prst="rect">
                      <a:avLst/>
                    </a:prstGeom>
                  </pic:spPr>
                </pic:pic>
              </a:graphicData>
            </a:graphic>
          </wp:anchor>
        </w:drawing>
      </w:r>
      <w:r w:rsidR="00C31E87">
        <w:rPr>
          <w:rFonts w:hint="eastAsia"/>
          <w:sz w:val="22"/>
          <w:szCs w:val="22"/>
          <w:lang w:eastAsia="zh-CN"/>
        </w:rPr>
        <w:t>W</w:t>
      </w:r>
      <w:r w:rsidR="00C31E87">
        <w:rPr>
          <w:sz w:val="22"/>
          <w:szCs w:val="22"/>
          <w:lang w:eastAsia="zh-CN"/>
        </w:rPr>
        <w:t>hen IB = 70</w:t>
      </w:r>
      <w:bookmarkStart w:id="10" w:name="_Hlk57223667"/>
      <w:r w:rsidR="00C31E87" w:rsidRPr="00C31E87">
        <w:rPr>
          <w:sz w:val="22"/>
          <w:szCs w:val="22"/>
          <w:lang w:eastAsia="zh-CN"/>
        </w:rPr>
        <w:t>μA</w:t>
      </w:r>
      <w:bookmarkEnd w:id="10"/>
      <w:r w:rsidR="00C31E87">
        <w:rPr>
          <w:sz w:val="22"/>
          <w:szCs w:val="22"/>
          <w:lang w:eastAsia="zh-CN"/>
        </w:rPr>
        <w:t>, the output characteristic is shown below:</w:t>
      </w:r>
    </w:p>
    <w:p w14:paraId="40BC74D3" w14:textId="0F2BE79F" w:rsidR="00C31E87" w:rsidRDefault="002B3C59" w:rsidP="002B3C59">
      <w:pPr>
        <w:spacing w:line="360" w:lineRule="auto"/>
        <w:jc w:val="center"/>
        <w:rPr>
          <w:sz w:val="22"/>
          <w:szCs w:val="22"/>
          <w:lang w:eastAsia="zh-CN"/>
        </w:rPr>
      </w:pPr>
      <w:r>
        <w:rPr>
          <w:rFonts w:hint="eastAsia"/>
          <w:sz w:val="22"/>
          <w:szCs w:val="22"/>
          <w:lang w:eastAsia="zh-CN"/>
        </w:rPr>
        <w:t xml:space="preserve"> </w:t>
      </w:r>
      <w:r>
        <w:rPr>
          <w:sz w:val="22"/>
          <w:szCs w:val="22"/>
          <w:lang w:eastAsia="zh-CN"/>
        </w:rPr>
        <w:t xml:space="preserve">        </w:t>
      </w:r>
      <w:r w:rsidRPr="002B3C59">
        <w:rPr>
          <w:sz w:val="16"/>
          <w:szCs w:val="16"/>
          <w:lang w:eastAsia="zh-CN"/>
        </w:rPr>
        <w:t>Fig</w:t>
      </w:r>
      <w:r>
        <w:rPr>
          <w:sz w:val="16"/>
          <w:szCs w:val="16"/>
          <w:lang w:eastAsia="zh-CN"/>
        </w:rPr>
        <w:t>ure</w:t>
      </w:r>
      <w:r w:rsidRPr="002B3C59">
        <w:rPr>
          <w:sz w:val="16"/>
          <w:szCs w:val="16"/>
          <w:lang w:eastAsia="zh-CN"/>
        </w:rPr>
        <w:t xml:space="preserve"> 9: The output characteristic when I</w:t>
      </w:r>
      <w:r w:rsidRPr="002B3C59">
        <w:rPr>
          <w:sz w:val="16"/>
          <w:szCs w:val="16"/>
          <w:vertAlign w:val="subscript"/>
          <w:lang w:eastAsia="zh-CN"/>
        </w:rPr>
        <w:t>B</w:t>
      </w:r>
      <w:r w:rsidRPr="002B3C59">
        <w:rPr>
          <w:sz w:val="16"/>
          <w:szCs w:val="16"/>
          <w:lang w:eastAsia="zh-CN"/>
        </w:rPr>
        <w:t xml:space="preserve"> = 70</w:t>
      </w:r>
      <w:bookmarkStart w:id="11" w:name="_Hlk57292366"/>
      <w:r w:rsidRPr="002B3C59">
        <w:rPr>
          <w:sz w:val="16"/>
          <w:szCs w:val="16"/>
          <w:lang w:eastAsia="zh-CN"/>
        </w:rPr>
        <w:t>μA</w:t>
      </w:r>
      <w:bookmarkEnd w:id="11"/>
    </w:p>
    <w:p w14:paraId="5D419A77" w14:textId="66539AE5" w:rsidR="00A15049" w:rsidRPr="00A15049" w:rsidRDefault="00A15049" w:rsidP="006A7629">
      <w:pPr>
        <w:spacing w:line="360" w:lineRule="auto"/>
        <w:rPr>
          <w:sz w:val="22"/>
          <w:szCs w:val="22"/>
          <w:lang w:eastAsia="zh-CN"/>
        </w:rPr>
      </w:pPr>
      <w:r>
        <w:rPr>
          <w:noProof/>
          <w:sz w:val="22"/>
          <w:szCs w:val="22"/>
          <w:lang w:eastAsia="zh-CN"/>
        </w:rPr>
        <w:drawing>
          <wp:anchor distT="0" distB="0" distL="114300" distR="114300" simplePos="0" relativeHeight="251675648" behindDoc="0" locked="0" layoutInCell="1" allowOverlap="1" wp14:anchorId="1549C5CA" wp14:editId="7CE7D79E">
            <wp:simplePos x="0" y="0"/>
            <wp:positionH relativeFrom="column">
              <wp:posOffset>2619375</wp:posOffset>
            </wp:positionH>
            <wp:positionV relativeFrom="paragraph">
              <wp:posOffset>160655</wp:posOffset>
            </wp:positionV>
            <wp:extent cx="1913255" cy="234061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3255" cy="2340610"/>
                    </a:xfrm>
                    <a:prstGeom prst="rect">
                      <a:avLst/>
                    </a:prstGeom>
                  </pic:spPr>
                </pic:pic>
              </a:graphicData>
            </a:graphic>
            <wp14:sizeRelH relativeFrom="margin">
              <wp14:pctWidth>0</wp14:pctWidth>
            </wp14:sizeRelH>
            <wp14:sizeRelV relativeFrom="margin">
              <wp14:pctHeight>0</wp14:pctHeight>
            </wp14:sizeRelV>
          </wp:anchor>
        </w:drawing>
      </w:r>
      <w:r w:rsidR="002B3C59">
        <w:rPr>
          <w:rFonts w:hint="eastAsia"/>
          <w:sz w:val="22"/>
          <w:szCs w:val="22"/>
          <w:lang w:eastAsia="zh-CN"/>
        </w:rPr>
        <w:t>I</w:t>
      </w:r>
      <w:r w:rsidR="002B3C59">
        <w:rPr>
          <w:sz w:val="22"/>
          <w:szCs w:val="22"/>
          <w:lang w:eastAsia="zh-CN"/>
        </w:rPr>
        <w:t>f we combine these three curves, we will obtain:</w:t>
      </w:r>
    </w:p>
    <w:p w14:paraId="6DD18BF1" w14:textId="6C38B47E" w:rsidR="002B3C59" w:rsidRPr="002B3C59" w:rsidRDefault="002B3C59" w:rsidP="002B3C59">
      <w:pPr>
        <w:spacing w:line="360" w:lineRule="auto"/>
        <w:jc w:val="center"/>
        <w:rPr>
          <w:sz w:val="16"/>
          <w:szCs w:val="16"/>
          <w:lang w:eastAsia="zh-CN"/>
        </w:rPr>
      </w:pPr>
      <w:r>
        <w:rPr>
          <w:rFonts w:hint="eastAsia"/>
          <w:sz w:val="22"/>
          <w:szCs w:val="22"/>
          <w:lang w:eastAsia="zh-CN"/>
        </w:rPr>
        <w:t xml:space="preserve"> </w:t>
      </w:r>
      <w:r w:rsidR="00FF5C8D">
        <w:rPr>
          <w:sz w:val="22"/>
          <w:szCs w:val="22"/>
          <w:lang w:eastAsia="zh-CN"/>
        </w:rPr>
        <w:t xml:space="preserve">            </w:t>
      </w:r>
      <w:r w:rsidRPr="002B3C59">
        <w:rPr>
          <w:sz w:val="16"/>
          <w:szCs w:val="16"/>
          <w:lang w:eastAsia="zh-CN"/>
        </w:rPr>
        <w:t xml:space="preserve"> Fig</w:t>
      </w:r>
      <w:r w:rsidR="00702269">
        <w:rPr>
          <w:sz w:val="16"/>
          <w:szCs w:val="16"/>
          <w:lang w:eastAsia="zh-CN"/>
        </w:rPr>
        <w:t>ure</w:t>
      </w:r>
      <w:r w:rsidRPr="002B3C59">
        <w:rPr>
          <w:sz w:val="16"/>
          <w:szCs w:val="16"/>
          <w:lang w:eastAsia="zh-CN"/>
        </w:rPr>
        <w:t xml:space="preserve"> 10: The output characteristics </w:t>
      </w:r>
      <w:r w:rsidR="000D1EEE">
        <w:rPr>
          <w:rFonts w:hint="eastAsia"/>
          <w:sz w:val="16"/>
          <w:szCs w:val="16"/>
          <w:lang w:eastAsia="zh-CN"/>
        </w:rPr>
        <w:t>of</w:t>
      </w:r>
      <w:r w:rsidRPr="002B3C59">
        <w:rPr>
          <w:sz w:val="16"/>
          <w:szCs w:val="16"/>
          <w:lang w:eastAsia="zh-CN"/>
        </w:rPr>
        <w:t xml:space="preserve"> BJT</w:t>
      </w:r>
    </w:p>
    <w:p w14:paraId="137A0D73" w14:textId="309D3ACA" w:rsidR="002B3C59" w:rsidRDefault="002B3C59" w:rsidP="003C7A1A">
      <w:pPr>
        <w:spacing w:line="360" w:lineRule="auto"/>
        <w:jc w:val="both"/>
        <w:rPr>
          <w:sz w:val="22"/>
          <w:szCs w:val="22"/>
          <w:lang w:eastAsia="zh-CN"/>
        </w:rPr>
      </w:pPr>
      <w:r w:rsidRPr="002B3C59">
        <w:rPr>
          <w:sz w:val="22"/>
          <w:szCs w:val="22"/>
          <w:lang w:eastAsia="zh-CN"/>
        </w:rPr>
        <w:t>If you want to find the detailed values for I</w:t>
      </w:r>
      <w:r w:rsidRPr="002B3C59">
        <w:rPr>
          <w:sz w:val="22"/>
          <w:szCs w:val="22"/>
          <w:vertAlign w:val="subscript"/>
          <w:lang w:eastAsia="zh-CN"/>
        </w:rPr>
        <w:t>C</w:t>
      </w:r>
      <w:r w:rsidRPr="002B3C59">
        <w:rPr>
          <w:sz w:val="22"/>
          <w:szCs w:val="22"/>
          <w:lang w:eastAsia="zh-CN"/>
        </w:rPr>
        <w:t xml:space="preserve"> and V</w:t>
      </w:r>
      <w:r w:rsidRPr="002B3C59">
        <w:rPr>
          <w:sz w:val="22"/>
          <w:szCs w:val="22"/>
          <w:vertAlign w:val="subscript"/>
          <w:lang w:eastAsia="zh-CN"/>
        </w:rPr>
        <w:t>CE</w:t>
      </w:r>
      <w:r w:rsidRPr="002B3C59">
        <w:rPr>
          <w:sz w:val="22"/>
          <w:szCs w:val="22"/>
          <w:lang w:eastAsia="zh-CN"/>
        </w:rPr>
        <w:t>, you can move to the “</w:t>
      </w:r>
      <w:hyperlink w:anchor="_Appendix_A:" w:history="1">
        <w:r w:rsidRPr="005828BC">
          <w:rPr>
            <w:rStyle w:val="Hyperlink"/>
            <w:sz w:val="22"/>
            <w:szCs w:val="22"/>
            <w:lang w:eastAsia="zh-CN"/>
          </w:rPr>
          <w:t>Appendix A</w:t>
        </w:r>
      </w:hyperlink>
      <w:r w:rsidRPr="002B3C59">
        <w:rPr>
          <w:sz w:val="22"/>
          <w:szCs w:val="22"/>
          <w:lang w:eastAsia="zh-CN"/>
        </w:rPr>
        <w:t>” to find statistics.</w:t>
      </w:r>
    </w:p>
    <w:p w14:paraId="194731A9" w14:textId="53F267CC" w:rsidR="00DD19EB" w:rsidRDefault="00DD19EB" w:rsidP="003C7A1A">
      <w:pPr>
        <w:spacing w:line="360" w:lineRule="auto"/>
        <w:jc w:val="both"/>
        <w:rPr>
          <w:sz w:val="22"/>
          <w:szCs w:val="22"/>
          <w:lang w:eastAsia="zh-CN"/>
        </w:rPr>
      </w:pPr>
      <w:r>
        <w:rPr>
          <w:rFonts w:hint="eastAsia"/>
          <w:sz w:val="22"/>
          <w:szCs w:val="22"/>
          <w:lang w:eastAsia="zh-CN"/>
        </w:rPr>
        <w:t>Th</w:t>
      </w:r>
      <w:r>
        <w:rPr>
          <w:sz w:val="22"/>
          <w:szCs w:val="22"/>
          <w:lang w:eastAsia="zh-CN"/>
        </w:rPr>
        <w:t xml:space="preserve">e </w:t>
      </w:r>
      <w:r w:rsidR="00A15049">
        <w:rPr>
          <w:rFonts w:hint="eastAsia"/>
          <w:sz w:val="22"/>
          <w:szCs w:val="22"/>
          <w:lang w:eastAsia="zh-CN"/>
        </w:rPr>
        <w:t>bott</w:t>
      </w:r>
      <w:r w:rsidR="00A15049">
        <w:rPr>
          <w:sz w:val="22"/>
          <w:szCs w:val="22"/>
          <w:lang w:eastAsia="zh-CN"/>
        </w:rPr>
        <w:t>om</w:t>
      </w:r>
      <w:r>
        <w:rPr>
          <w:sz w:val="22"/>
          <w:szCs w:val="22"/>
          <w:lang w:eastAsia="zh-CN"/>
        </w:rPr>
        <w:t xml:space="preserve"> one is I</w:t>
      </w:r>
      <w:r w:rsidRPr="00DD19EB">
        <w:rPr>
          <w:sz w:val="22"/>
          <w:szCs w:val="22"/>
          <w:vertAlign w:val="subscript"/>
          <w:lang w:eastAsia="zh-CN"/>
        </w:rPr>
        <w:t>B</w:t>
      </w:r>
      <w:r>
        <w:rPr>
          <w:sz w:val="22"/>
          <w:szCs w:val="22"/>
          <w:lang w:eastAsia="zh-CN"/>
        </w:rPr>
        <w:t xml:space="preserve"> = 20</w:t>
      </w:r>
      <w:r w:rsidRPr="00DD19EB">
        <w:rPr>
          <w:sz w:val="22"/>
          <w:szCs w:val="22"/>
          <w:lang w:eastAsia="zh-CN"/>
        </w:rPr>
        <w:t>μA</w:t>
      </w:r>
      <w:r>
        <w:rPr>
          <w:sz w:val="22"/>
          <w:szCs w:val="22"/>
          <w:lang w:eastAsia="zh-CN"/>
        </w:rPr>
        <w:t xml:space="preserve">. </w:t>
      </w:r>
      <w:r>
        <w:rPr>
          <w:rFonts w:hint="eastAsia"/>
          <w:sz w:val="22"/>
          <w:szCs w:val="22"/>
          <w:lang w:eastAsia="zh-CN"/>
        </w:rPr>
        <w:t>T</w:t>
      </w:r>
      <w:r>
        <w:rPr>
          <w:sz w:val="22"/>
          <w:szCs w:val="22"/>
          <w:lang w:eastAsia="zh-CN"/>
        </w:rPr>
        <w:t xml:space="preserve">he </w:t>
      </w:r>
      <w:r w:rsidR="00353377">
        <w:rPr>
          <w:sz w:val="22"/>
          <w:szCs w:val="22"/>
          <w:lang w:eastAsia="zh-CN"/>
        </w:rPr>
        <w:t xml:space="preserve">curve above the bottom </w:t>
      </w:r>
      <w:r>
        <w:rPr>
          <w:sz w:val="22"/>
          <w:szCs w:val="22"/>
          <w:lang w:eastAsia="zh-CN"/>
        </w:rPr>
        <w:t>one is I</w:t>
      </w:r>
      <w:r w:rsidRPr="00DD19EB">
        <w:rPr>
          <w:sz w:val="22"/>
          <w:szCs w:val="22"/>
          <w:vertAlign w:val="subscript"/>
          <w:lang w:eastAsia="zh-CN"/>
        </w:rPr>
        <w:t>B</w:t>
      </w:r>
      <w:r>
        <w:rPr>
          <w:sz w:val="22"/>
          <w:szCs w:val="22"/>
          <w:lang w:eastAsia="zh-CN"/>
        </w:rPr>
        <w:t xml:space="preserve"> = 40</w:t>
      </w:r>
      <w:r w:rsidRPr="00DD19EB">
        <w:rPr>
          <w:sz w:val="22"/>
          <w:szCs w:val="22"/>
          <w:lang w:eastAsia="zh-CN"/>
        </w:rPr>
        <w:t>μA</w:t>
      </w:r>
      <w:r>
        <w:rPr>
          <w:sz w:val="22"/>
          <w:szCs w:val="22"/>
          <w:lang w:eastAsia="zh-CN"/>
        </w:rPr>
        <w:t xml:space="preserve">. The </w:t>
      </w:r>
      <w:r w:rsidR="00353377">
        <w:rPr>
          <w:sz w:val="22"/>
          <w:szCs w:val="22"/>
          <w:lang w:eastAsia="zh-CN"/>
        </w:rPr>
        <w:t>top</w:t>
      </w:r>
      <w:r>
        <w:rPr>
          <w:sz w:val="22"/>
          <w:szCs w:val="22"/>
          <w:lang w:eastAsia="zh-CN"/>
        </w:rPr>
        <w:t xml:space="preserve"> one is I</w:t>
      </w:r>
      <w:r w:rsidRPr="00DD19EB">
        <w:rPr>
          <w:sz w:val="22"/>
          <w:szCs w:val="22"/>
          <w:vertAlign w:val="subscript"/>
          <w:lang w:eastAsia="zh-CN"/>
        </w:rPr>
        <w:t>B</w:t>
      </w:r>
      <w:r>
        <w:rPr>
          <w:sz w:val="22"/>
          <w:szCs w:val="22"/>
          <w:lang w:eastAsia="zh-CN"/>
        </w:rPr>
        <w:t xml:space="preserve"> = 70</w:t>
      </w:r>
      <w:r w:rsidRPr="00DD19EB">
        <w:rPr>
          <w:sz w:val="22"/>
          <w:szCs w:val="22"/>
          <w:lang w:eastAsia="zh-CN"/>
        </w:rPr>
        <w:t>μA</w:t>
      </w:r>
      <w:r w:rsidR="008F607D">
        <w:rPr>
          <w:sz w:val="22"/>
          <w:szCs w:val="22"/>
          <w:lang w:eastAsia="zh-CN"/>
        </w:rPr>
        <w:t>.</w:t>
      </w:r>
    </w:p>
    <w:p w14:paraId="64E52FB7" w14:textId="6FDA797F" w:rsidR="002B3C59" w:rsidRDefault="001B320F" w:rsidP="003C7A1A">
      <w:pPr>
        <w:spacing w:line="360" w:lineRule="auto"/>
        <w:jc w:val="both"/>
        <w:rPr>
          <w:sz w:val="22"/>
          <w:szCs w:val="22"/>
          <w:lang w:eastAsia="zh-CN"/>
        </w:rPr>
      </w:pPr>
      <w:r>
        <w:rPr>
          <w:rFonts w:hint="eastAsia"/>
          <w:sz w:val="22"/>
          <w:szCs w:val="22"/>
          <w:lang w:eastAsia="zh-CN"/>
        </w:rPr>
        <w:t>F</w:t>
      </w:r>
      <w:r>
        <w:rPr>
          <w:sz w:val="22"/>
          <w:szCs w:val="22"/>
          <w:lang w:eastAsia="zh-CN"/>
        </w:rPr>
        <w:t xml:space="preserve">rom these graphs, we can find that </w:t>
      </w:r>
      <w:r w:rsidR="00F44B74">
        <w:rPr>
          <w:sz w:val="22"/>
          <w:szCs w:val="22"/>
          <w:lang w:eastAsia="zh-CN"/>
        </w:rPr>
        <w:t>after reaching</w:t>
      </w:r>
      <w:r>
        <w:rPr>
          <w:sz w:val="22"/>
          <w:szCs w:val="22"/>
          <w:lang w:eastAsia="zh-CN"/>
        </w:rPr>
        <w:t xml:space="preserve"> </w:t>
      </w:r>
      <w:r w:rsidR="00F44B74">
        <w:rPr>
          <w:sz w:val="22"/>
          <w:szCs w:val="22"/>
          <w:lang w:eastAsia="zh-CN"/>
        </w:rPr>
        <w:t xml:space="preserve">a </w:t>
      </w:r>
      <w:r w:rsidR="00822F31">
        <w:rPr>
          <w:sz w:val="22"/>
          <w:szCs w:val="22"/>
          <w:lang w:eastAsia="zh-CN"/>
        </w:rPr>
        <w:t xml:space="preserve">definite </w:t>
      </w:r>
      <w:r>
        <w:rPr>
          <w:sz w:val="22"/>
          <w:szCs w:val="22"/>
          <w:lang w:eastAsia="zh-CN"/>
        </w:rPr>
        <w:t>value of V</w:t>
      </w:r>
      <w:r w:rsidRPr="001B320F">
        <w:rPr>
          <w:sz w:val="22"/>
          <w:szCs w:val="22"/>
          <w:vertAlign w:val="subscript"/>
          <w:lang w:eastAsia="zh-CN"/>
        </w:rPr>
        <w:t>CE</w:t>
      </w:r>
      <w:r w:rsidR="00AE408E">
        <w:rPr>
          <w:sz w:val="22"/>
          <w:szCs w:val="22"/>
          <w:lang w:eastAsia="zh-CN"/>
        </w:rPr>
        <w:t>.</w:t>
      </w:r>
      <w:r>
        <w:rPr>
          <w:sz w:val="22"/>
          <w:szCs w:val="22"/>
          <w:lang w:eastAsia="zh-CN"/>
        </w:rPr>
        <w:t xml:space="preserve"> </w:t>
      </w:r>
      <w:r w:rsidR="00AE408E">
        <w:rPr>
          <w:sz w:val="22"/>
          <w:szCs w:val="22"/>
          <w:lang w:eastAsia="zh-CN"/>
        </w:rPr>
        <w:t>T</w:t>
      </w:r>
      <w:r>
        <w:rPr>
          <w:sz w:val="22"/>
          <w:szCs w:val="22"/>
          <w:lang w:eastAsia="zh-CN"/>
        </w:rPr>
        <w:t>he magnitude of the I</w:t>
      </w:r>
      <w:r w:rsidRPr="00702269">
        <w:rPr>
          <w:sz w:val="22"/>
          <w:szCs w:val="22"/>
          <w:vertAlign w:val="subscript"/>
          <w:lang w:eastAsia="zh-CN"/>
        </w:rPr>
        <w:t>C</w:t>
      </w:r>
      <w:r>
        <w:rPr>
          <w:sz w:val="22"/>
          <w:szCs w:val="22"/>
          <w:lang w:eastAsia="zh-CN"/>
        </w:rPr>
        <w:t xml:space="preserve"> will not change rapidly</w:t>
      </w:r>
      <w:r w:rsidR="00D12357">
        <w:rPr>
          <w:sz w:val="22"/>
          <w:szCs w:val="22"/>
          <w:lang w:eastAsia="zh-CN"/>
        </w:rPr>
        <w:t xml:space="preserve"> no matter how rapidly the V</w:t>
      </w:r>
      <w:r w:rsidR="00D12357" w:rsidRPr="00D12357">
        <w:rPr>
          <w:sz w:val="22"/>
          <w:szCs w:val="22"/>
          <w:vertAlign w:val="subscript"/>
          <w:lang w:eastAsia="zh-CN"/>
        </w:rPr>
        <w:t>CE</w:t>
      </w:r>
      <w:r w:rsidR="00D12357">
        <w:rPr>
          <w:sz w:val="22"/>
          <w:szCs w:val="22"/>
          <w:lang w:eastAsia="zh-CN"/>
        </w:rPr>
        <w:t xml:space="preserve"> changes</w:t>
      </w:r>
      <w:r w:rsidR="00702269">
        <w:rPr>
          <w:sz w:val="22"/>
          <w:szCs w:val="22"/>
          <w:lang w:eastAsia="zh-CN"/>
        </w:rPr>
        <w:t xml:space="preserve">. </w:t>
      </w:r>
      <w:r w:rsidR="003C7A1A">
        <w:rPr>
          <w:sz w:val="22"/>
          <w:szCs w:val="22"/>
          <w:lang w:eastAsia="zh-CN"/>
        </w:rPr>
        <w:t xml:space="preserve">That means the BJT </w:t>
      </w:r>
      <w:r w:rsidR="00967002">
        <w:rPr>
          <w:sz w:val="22"/>
          <w:szCs w:val="22"/>
          <w:lang w:eastAsia="zh-CN"/>
        </w:rPr>
        <w:t xml:space="preserve">has biased in </w:t>
      </w:r>
      <w:r w:rsidR="00822F31">
        <w:rPr>
          <w:sz w:val="22"/>
          <w:szCs w:val="22"/>
          <w:lang w:eastAsia="zh-CN"/>
        </w:rPr>
        <w:t xml:space="preserve">the </w:t>
      </w:r>
      <w:r w:rsidR="003C7A1A">
        <w:rPr>
          <w:sz w:val="22"/>
          <w:szCs w:val="22"/>
          <w:lang w:eastAsia="zh-CN"/>
        </w:rPr>
        <w:t xml:space="preserve">forward-active region. </w:t>
      </w:r>
    </w:p>
    <w:p w14:paraId="7B108B65" w14:textId="2673CAD1" w:rsidR="00702269" w:rsidRDefault="00702269" w:rsidP="006A7629">
      <w:pPr>
        <w:spacing w:line="360" w:lineRule="auto"/>
        <w:rPr>
          <w:sz w:val="22"/>
          <w:szCs w:val="22"/>
          <w:lang w:eastAsia="zh-CN"/>
        </w:rPr>
      </w:pPr>
      <w:r>
        <w:rPr>
          <w:noProof/>
          <w:sz w:val="22"/>
          <w:szCs w:val="22"/>
          <w:lang w:eastAsia="zh-CN"/>
        </w:rPr>
        <w:drawing>
          <wp:anchor distT="0" distB="0" distL="114300" distR="114300" simplePos="0" relativeHeight="251672576" behindDoc="0" locked="0" layoutInCell="1" allowOverlap="1" wp14:anchorId="287C6C76" wp14:editId="0CDF72D2">
            <wp:simplePos x="0" y="0"/>
            <wp:positionH relativeFrom="margin">
              <wp:posOffset>1899755</wp:posOffset>
            </wp:positionH>
            <wp:positionV relativeFrom="paragraph">
              <wp:posOffset>205553</wp:posOffset>
            </wp:positionV>
            <wp:extent cx="3373755" cy="1443355"/>
            <wp:effectExtent l="0" t="0" r="0" b="444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3755" cy="14433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2"/>
          <w:szCs w:val="22"/>
          <w:lang w:eastAsia="zh-CN"/>
        </w:rPr>
        <w:t>F</w:t>
      </w:r>
      <w:r>
        <w:rPr>
          <w:sz w:val="22"/>
          <w:szCs w:val="22"/>
          <w:lang w:eastAsia="zh-CN"/>
        </w:rPr>
        <w:t xml:space="preserve">or experiment </w:t>
      </w:r>
      <w:r w:rsidR="003C7A1A">
        <w:rPr>
          <w:sz w:val="22"/>
          <w:szCs w:val="22"/>
          <w:lang w:eastAsia="zh-CN"/>
        </w:rPr>
        <w:t>4</w:t>
      </w:r>
      <w:r>
        <w:rPr>
          <w:sz w:val="22"/>
          <w:szCs w:val="22"/>
          <w:lang w:eastAsia="zh-CN"/>
        </w:rPr>
        <w:t>, the input and output signals are shown below:</w:t>
      </w:r>
    </w:p>
    <w:p w14:paraId="7D4C3D7A" w14:textId="26BE1AB8" w:rsidR="00702269" w:rsidRPr="00702269" w:rsidRDefault="00702269" w:rsidP="00702269">
      <w:pPr>
        <w:spacing w:line="360" w:lineRule="auto"/>
        <w:jc w:val="center"/>
        <w:rPr>
          <w:sz w:val="16"/>
          <w:szCs w:val="16"/>
          <w:lang w:eastAsia="zh-CN"/>
        </w:rPr>
      </w:pPr>
      <w:r>
        <w:rPr>
          <w:sz w:val="16"/>
          <w:szCs w:val="16"/>
          <w:lang w:eastAsia="zh-CN"/>
        </w:rPr>
        <w:t xml:space="preserve">                  </w:t>
      </w:r>
      <w:r w:rsidRPr="00702269">
        <w:rPr>
          <w:rFonts w:hint="eastAsia"/>
          <w:sz w:val="16"/>
          <w:szCs w:val="16"/>
          <w:lang w:eastAsia="zh-CN"/>
        </w:rPr>
        <w:t>F</w:t>
      </w:r>
      <w:r w:rsidRPr="00702269">
        <w:rPr>
          <w:sz w:val="16"/>
          <w:szCs w:val="16"/>
          <w:lang w:eastAsia="zh-CN"/>
        </w:rPr>
        <w:t>igure 11: The input and output signal (The green one is input; The blue one is output)</w:t>
      </w:r>
    </w:p>
    <w:p w14:paraId="441375E2" w14:textId="11A96676" w:rsidR="00702269" w:rsidRDefault="00702269" w:rsidP="006A7629">
      <w:pPr>
        <w:spacing w:line="360" w:lineRule="auto"/>
        <w:rPr>
          <w:sz w:val="22"/>
          <w:szCs w:val="22"/>
          <w:lang w:eastAsia="zh-CN"/>
        </w:rPr>
      </w:pPr>
    </w:p>
    <w:p w14:paraId="04185CF4" w14:textId="73F01D40" w:rsidR="00702269" w:rsidRDefault="00702269" w:rsidP="006A7629">
      <w:pPr>
        <w:spacing w:line="360" w:lineRule="auto"/>
        <w:rPr>
          <w:sz w:val="22"/>
          <w:szCs w:val="22"/>
          <w:lang w:eastAsia="zh-CN"/>
        </w:rPr>
      </w:pPr>
      <w:r>
        <w:rPr>
          <w:rFonts w:hint="eastAsia"/>
          <w:sz w:val="22"/>
          <w:szCs w:val="22"/>
          <w:lang w:eastAsia="zh-CN"/>
        </w:rPr>
        <w:t>T</w:t>
      </w:r>
      <w:r>
        <w:rPr>
          <w:sz w:val="22"/>
          <w:szCs w:val="22"/>
          <w:lang w:eastAsia="zh-CN"/>
        </w:rPr>
        <w:t>he magnitude of the input signal is 0.5V.</w:t>
      </w:r>
    </w:p>
    <w:p w14:paraId="5D9F064D" w14:textId="69007955" w:rsidR="00702269" w:rsidRDefault="00702269" w:rsidP="006A7629">
      <w:pPr>
        <w:spacing w:line="360" w:lineRule="auto"/>
        <w:rPr>
          <w:sz w:val="22"/>
          <w:szCs w:val="22"/>
          <w:lang w:eastAsia="zh-CN"/>
        </w:rPr>
      </w:pPr>
      <w:r>
        <w:rPr>
          <w:rFonts w:hint="eastAsia"/>
          <w:sz w:val="22"/>
          <w:szCs w:val="22"/>
          <w:lang w:eastAsia="zh-CN"/>
        </w:rPr>
        <w:t>T</w:t>
      </w:r>
      <w:r>
        <w:rPr>
          <w:sz w:val="22"/>
          <w:szCs w:val="22"/>
          <w:lang w:eastAsia="zh-CN"/>
        </w:rPr>
        <w:t xml:space="preserve">he magnitude of the output signal is about 4.96V. </w:t>
      </w:r>
    </w:p>
    <w:p w14:paraId="523BB0BB" w14:textId="75CDEDBB" w:rsidR="00702269" w:rsidRDefault="00702269" w:rsidP="006A7629">
      <w:pPr>
        <w:spacing w:line="360" w:lineRule="auto"/>
        <w:rPr>
          <w:rFonts w:cs="Arial"/>
          <w:sz w:val="22"/>
          <w:szCs w:val="22"/>
          <w:lang w:eastAsia="zh-CN"/>
        </w:rPr>
      </w:pPr>
      <w:r>
        <w:rPr>
          <w:rFonts w:hint="eastAsia"/>
          <w:sz w:val="22"/>
          <w:szCs w:val="22"/>
          <w:lang w:eastAsia="zh-CN"/>
        </w:rPr>
        <w:t>W</w:t>
      </w:r>
      <w:r>
        <w:rPr>
          <w:sz w:val="22"/>
          <w:szCs w:val="22"/>
          <w:lang w:eastAsia="zh-CN"/>
        </w:rPr>
        <w:t xml:space="preserve">e can find that the </w:t>
      </w:r>
      <w:r w:rsidRPr="00702269">
        <w:rPr>
          <w:sz w:val="22"/>
          <w:szCs w:val="22"/>
          <w:lang w:eastAsia="zh-CN"/>
        </w:rPr>
        <w:t xml:space="preserve">amplification </w:t>
      </w:r>
      <w:r>
        <w:rPr>
          <w:sz w:val="22"/>
          <w:szCs w:val="22"/>
          <w:lang w:eastAsia="zh-CN"/>
        </w:rPr>
        <w:t>A</w:t>
      </w:r>
      <w:r w:rsidRPr="00702269">
        <w:rPr>
          <w:sz w:val="22"/>
          <w:szCs w:val="22"/>
          <w:vertAlign w:val="subscript"/>
          <w:lang w:eastAsia="zh-CN"/>
        </w:rPr>
        <w:t>V</w:t>
      </w:r>
      <w:r>
        <w:rPr>
          <w:sz w:val="22"/>
          <w:szCs w:val="22"/>
          <w:lang w:eastAsia="zh-CN"/>
        </w:rPr>
        <w:t xml:space="preserve"> is a</w:t>
      </w:r>
      <w:r w:rsidR="003C7A1A">
        <w:rPr>
          <w:sz w:val="22"/>
          <w:szCs w:val="22"/>
          <w:lang w:eastAsia="zh-CN"/>
        </w:rPr>
        <w:t>bout -9.92</w:t>
      </w:r>
      <w:r w:rsidR="00822F31">
        <w:rPr>
          <w:sz w:val="22"/>
          <w:szCs w:val="22"/>
          <w:lang w:eastAsia="zh-CN"/>
        </w:rPr>
        <w:t>,</w:t>
      </w:r>
      <w:r w:rsidR="003C7A1A">
        <w:rPr>
          <w:sz w:val="22"/>
          <w:szCs w:val="22"/>
          <w:lang w:eastAsia="zh-CN"/>
        </w:rPr>
        <w:t xml:space="preserve"> which is quite similar to the predict amplification A</w:t>
      </w:r>
      <w:r w:rsidR="003C7A1A" w:rsidRPr="003C7A1A">
        <w:rPr>
          <w:sz w:val="22"/>
          <w:szCs w:val="22"/>
          <w:vertAlign w:val="subscript"/>
          <w:lang w:eastAsia="zh-CN"/>
        </w:rPr>
        <w:t>V</w:t>
      </w:r>
      <w:r w:rsidR="003C7A1A">
        <w:rPr>
          <w:sz w:val="22"/>
          <w:szCs w:val="22"/>
          <w:lang w:eastAsia="zh-CN"/>
        </w:rPr>
        <w:t xml:space="preserve"> = -R</w:t>
      </w:r>
      <w:r w:rsidR="003C7A1A" w:rsidRPr="003C7A1A">
        <w:rPr>
          <w:sz w:val="22"/>
          <w:szCs w:val="22"/>
          <w:vertAlign w:val="subscript"/>
          <w:lang w:eastAsia="zh-CN"/>
        </w:rPr>
        <w:t>C</w:t>
      </w:r>
      <w:r w:rsidR="003C7A1A">
        <w:rPr>
          <w:sz w:val="22"/>
          <w:szCs w:val="22"/>
          <w:lang w:eastAsia="zh-CN"/>
        </w:rPr>
        <w:t>/R</w:t>
      </w:r>
      <w:r w:rsidR="003C7A1A" w:rsidRPr="003C7A1A">
        <w:rPr>
          <w:sz w:val="22"/>
          <w:szCs w:val="22"/>
          <w:vertAlign w:val="subscript"/>
          <w:lang w:eastAsia="zh-CN"/>
        </w:rPr>
        <w:t>E</w:t>
      </w:r>
      <w:r w:rsidR="003C7A1A">
        <w:rPr>
          <w:sz w:val="22"/>
          <w:szCs w:val="22"/>
          <w:lang w:eastAsia="zh-CN"/>
        </w:rPr>
        <w:t xml:space="preserve"> = -10</w:t>
      </w:r>
      <w:r>
        <w:rPr>
          <w:sz w:val="22"/>
          <w:szCs w:val="22"/>
          <w:lang w:eastAsia="zh-CN"/>
        </w:rPr>
        <w:t>.</w:t>
      </w:r>
      <w:r w:rsidR="003C7A1A">
        <w:rPr>
          <w:rFonts w:cs="Arial"/>
          <w:sz w:val="22"/>
          <w:szCs w:val="22"/>
          <w:lang w:eastAsia="zh-CN"/>
        </w:rPr>
        <w:t xml:space="preserve"> The frequency does not change</w:t>
      </w:r>
      <w:r w:rsidR="00D12357">
        <w:rPr>
          <w:rFonts w:cs="Arial"/>
          <w:sz w:val="22"/>
          <w:szCs w:val="22"/>
          <w:lang w:eastAsia="zh-CN"/>
        </w:rPr>
        <w:t xml:space="preserve"> </w:t>
      </w:r>
      <w:r w:rsidR="00822F31">
        <w:rPr>
          <w:rFonts w:cs="Arial"/>
          <w:sz w:val="22"/>
          <w:szCs w:val="22"/>
          <w:lang w:eastAsia="zh-CN"/>
        </w:rPr>
        <w:t xml:space="preserve">while </w:t>
      </w:r>
      <w:r w:rsidR="00D12357">
        <w:rPr>
          <w:rFonts w:cs="Arial"/>
          <w:sz w:val="22"/>
          <w:szCs w:val="22"/>
          <w:lang w:eastAsia="zh-CN"/>
        </w:rPr>
        <w:t xml:space="preserve">the phase changes π rad. </w:t>
      </w:r>
    </w:p>
    <w:p w14:paraId="2BEE9012" w14:textId="78813A98" w:rsidR="003C7A1A" w:rsidRDefault="00D12357" w:rsidP="00960867">
      <w:pPr>
        <w:spacing w:line="360" w:lineRule="auto"/>
        <w:jc w:val="both"/>
        <w:rPr>
          <w:sz w:val="22"/>
          <w:szCs w:val="22"/>
          <w:lang w:eastAsia="zh-CN"/>
        </w:rPr>
      </w:pPr>
      <w:r>
        <w:rPr>
          <w:rFonts w:hint="eastAsia"/>
          <w:sz w:val="22"/>
          <w:szCs w:val="22"/>
          <w:lang w:eastAsia="zh-CN"/>
        </w:rPr>
        <w:t>W</w:t>
      </w:r>
      <w:r>
        <w:rPr>
          <w:sz w:val="22"/>
          <w:szCs w:val="22"/>
          <w:lang w:eastAsia="zh-CN"/>
        </w:rPr>
        <w:t>hen the input signal is 0, The expected value for V</w:t>
      </w:r>
      <w:r w:rsidRPr="00960867">
        <w:rPr>
          <w:sz w:val="22"/>
          <w:szCs w:val="22"/>
          <w:vertAlign w:val="subscript"/>
          <w:lang w:eastAsia="zh-CN"/>
        </w:rPr>
        <w:t>B</w:t>
      </w:r>
      <w:r>
        <w:rPr>
          <w:sz w:val="22"/>
          <w:szCs w:val="22"/>
          <w:lang w:eastAsia="zh-CN"/>
        </w:rPr>
        <w:t xml:space="preserve"> is 1.82V</w:t>
      </w:r>
      <w:r w:rsidR="00AE408E">
        <w:rPr>
          <w:sz w:val="22"/>
          <w:szCs w:val="22"/>
          <w:lang w:eastAsia="zh-CN"/>
        </w:rPr>
        <w:t xml:space="preserve"> while</w:t>
      </w:r>
      <w:r>
        <w:rPr>
          <w:sz w:val="22"/>
          <w:szCs w:val="22"/>
          <w:lang w:eastAsia="zh-CN"/>
        </w:rPr>
        <w:t xml:space="preserve"> the measured value of V</w:t>
      </w:r>
      <w:r w:rsidRPr="00D12357">
        <w:rPr>
          <w:sz w:val="22"/>
          <w:szCs w:val="22"/>
          <w:vertAlign w:val="subscript"/>
          <w:lang w:eastAsia="zh-CN"/>
        </w:rPr>
        <w:t>B</w:t>
      </w:r>
      <w:r>
        <w:rPr>
          <w:sz w:val="22"/>
          <w:szCs w:val="22"/>
          <w:lang w:eastAsia="zh-CN"/>
        </w:rPr>
        <w:t xml:space="preserve"> is about 1.79V. What is more, the measured value for V</w:t>
      </w:r>
      <w:r w:rsidRPr="00960867">
        <w:rPr>
          <w:sz w:val="22"/>
          <w:szCs w:val="22"/>
          <w:vertAlign w:val="subscript"/>
          <w:lang w:eastAsia="zh-CN"/>
        </w:rPr>
        <w:t>BE</w:t>
      </w:r>
      <w:r>
        <w:rPr>
          <w:sz w:val="22"/>
          <w:szCs w:val="22"/>
          <w:lang w:eastAsia="zh-CN"/>
        </w:rPr>
        <w:t xml:space="preserve"> is about 0.66V. </w:t>
      </w:r>
      <w:r w:rsidR="00960867">
        <w:rPr>
          <w:sz w:val="22"/>
          <w:szCs w:val="22"/>
          <w:lang w:eastAsia="zh-CN"/>
        </w:rPr>
        <w:t>The</w:t>
      </w:r>
      <w:r w:rsidR="00D1558F">
        <w:rPr>
          <w:sz w:val="22"/>
          <w:szCs w:val="22"/>
          <w:lang w:eastAsia="zh-CN"/>
        </w:rPr>
        <w:t>se</w:t>
      </w:r>
      <w:r w:rsidR="00960867">
        <w:rPr>
          <w:sz w:val="22"/>
          <w:szCs w:val="22"/>
          <w:lang w:eastAsia="zh-CN"/>
        </w:rPr>
        <w:t xml:space="preserve"> </w:t>
      </w:r>
      <w:r w:rsidR="00D1558F">
        <w:rPr>
          <w:sz w:val="22"/>
          <w:szCs w:val="22"/>
          <w:lang w:eastAsia="zh-CN"/>
        </w:rPr>
        <w:t xml:space="preserve">measured </w:t>
      </w:r>
      <w:r w:rsidR="00960867">
        <w:rPr>
          <w:sz w:val="22"/>
          <w:szCs w:val="22"/>
          <w:lang w:eastAsia="zh-CN"/>
        </w:rPr>
        <w:t>value</w:t>
      </w:r>
      <w:r w:rsidR="00D1558F">
        <w:rPr>
          <w:sz w:val="22"/>
          <w:szCs w:val="22"/>
          <w:lang w:eastAsia="zh-CN"/>
        </w:rPr>
        <w:t>s are</w:t>
      </w:r>
      <w:r w:rsidR="00960867">
        <w:rPr>
          <w:sz w:val="22"/>
          <w:szCs w:val="22"/>
          <w:lang w:eastAsia="zh-CN"/>
        </w:rPr>
        <w:t xml:space="preserve"> quite close to the </w:t>
      </w:r>
      <w:r w:rsidR="00822F31" w:rsidRPr="00822F31">
        <w:rPr>
          <w:sz w:val="22"/>
          <w:szCs w:val="22"/>
          <w:lang w:eastAsia="zh-CN"/>
        </w:rPr>
        <w:t>theoretical</w:t>
      </w:r>
      <w:r w:rsidR="00822F31">
        <w:rPr>
          <w:sz w:val="22"/>
          <w:szCs w:val="22"/>
          <w:lang w:eastAsia="zh-CN"/>
        </w:rPr>
        <w:t xml:space="preserve"> </w:t>
      </w:r>
      <w:r w:rsidR="00960867">
        <w:rPr>
          <w:sz w:val="22"/>
          <w:szCs w:val="22"/>
          <w:lang w:eastAsia="zh-CN"/>
        </w:rPr>
        <w:t>values.</w:t>
      </w:r>
      <w:r w:rsidR="00F550EC">
        <w:rPr>
          <w:sz w:val="22"/>
          <w:szCs w:val="22"/>
          <w:lang w:eastAsia="zh-CN"/>
        </w:rPr>
        <w:t xml:space="preserve"> </w:t>
      </w:r>
      <w:r w:rsidR="005D002A">
        <w:rPr>
          <w:sz w:val="22"/>
          <w:szCs w:val="22"/>
          <w:lang w:eastAsia="zh-CN"/>
        </w:rPr>
        <w:t>A</w:t>
      </w:r>
      <w:r w:rsidR="00F550EC">
        <w:rPr>
          <w:sz w:val="22"/>
          <w:szCs w:val="22"/>
          <w:lang w:eastAsia="zh-CN"/>
        </w:rPr>
        <w:t>pply the</w:t>
      </w:r>
      <w:r w:rsidR="00960867">
        <w:rPr>
          <w:sz w:val="22"/>
          <w:szCs w:val="22"/>
          <w:lang w:eastAsia="zh-CN"/>
        </w:rPr>
        <w:t xml:space="preserve"> 0.5V 5KHz input signal</w:t>
      </w:r>
      <w:r w:rsidR="005D002A">
        <w:rPr>
          <w:sz w:val="22"/>
          <w:szCs w:val="22"/>
          <w:lang w:eastAsia="zh-CN"/>
        </w:rPr>
        <w:t>.</w:t>
      </w:r>
      <w:r w:rsidR="00960867">
        <w:rPr>
          <w:sz w:val="22"/>
          <w:szCs w:val="22"/>
          <w:lang w:eastAsia="zh-CN"/>
        </w:rPr>
        <w:t xml:space="preserve"> </w:t>
      </w:r>
      <w:r w:rsidR="005D002A">
        <w:rPr>
          <w:sz w:val="22"/>
          <w:szCs w:val="22"/>
          <w:lang w:eastAsia="zh-CN"/>
        </w:rPr>
        <w:t>T</w:t>
      </w:r>
      <w:r w:rsidR="00960867">
        <w:rPr>
          <w:sz w:val="22"/>
          <w:szCs w:val="22"/>
          <w:lang w:eastAsia="zh-CN"/>
        </w:rPr>
        <w:t xml:space="preserve">he minimum value for </w:t>
      </w:r>
      <w:r w:rsidR="00822F31">
        <w:rPr>
          <w:sz w:val="22"/>
          <w:szCs w:val="22"/>
          <w:lang w:eastAsia="zh-CN"/>
        </w:rPr>
        <w:t xml:space="preserve">the </w:t>
      </w:r>
      <w:r w:rsidR="00960867">
        <w:rPr>
          <w:sz w:val="22"/>
          <w:szCs w:val="22"/>
          <w:lang w:eastAsia="zh-CN"/>
        </w:rPr>
        <w:t>input signal is about 1.16V</w:t>
      </w:r>
      <w:r w:rsidR="00F550EC">
        <w:rPr>
          <w:sz w:val="22"/>
          <w:szCs w:val="22"/>
          <w:lang w:eastAsia="zh-CN"/>
        </w:rPr>
        <w:t>,</w:t>
      </w:r>
      <w:r w:rsidR="00960867">
        <w:rPr>
          <w:sz w:val="22"/>
          <w:szCs w:val="22"/>
          <w:lang w:eastAsia="zh-CN"/>
        </w:rPr>
        <w:t xml:space="preserve"> so that the</w:t>
      </w:r>
      <w:r w:rsidR="00822F31">
        <w:rPr>
          <w:sz w:val="22"/>
          <w:szCs w:val="22"/>
          <w:lang w:eastAsia="zh-CN"/>
        </w:rPr>
        <w:t xml:space="preserve"> </w:t>
      </w:r>
      <w:r w:rsidR="00960867">
        <w:rPr>
          <w:sz w:val="22"/>
          <w:szCs w:val="22"/>
          <w:lang w:eastAsia="zh-CN"/>
        </w:rPr>
        <w:t xml:space="preserve">signal would not be cut-off by BJT. </w:t>
      </w:r>
    </w:p>
    <w:p w14:paraId="7E647CBE" w14:textId="5A0AD9E8" w:rsidR="00B85640" w:rsidRDefault="00140499" w:rsidP="00960867">
      <w:pPr>
        <w:spacing w:line="360" w:lineRule="auto"/>
        <w:jc w:val="both"/>
        <w:rPr>
          <w:sz w:val="22"/>
          <w:szCs w:val="22"/>
          <w:lang w:eastAsia="zh-CN"/>
        </w:rPr>
      </w:pPr>
      <w:r>
        <w:rPr>
          <w:noProof/>
          <w:sz w:val="22"/>
          <w:szCs w:val="22"/>
          <w:lang w:eastAsia="zh-CN"/>
        </w:rPr>
        <w:drawing>
          <wp:anchor distT="0" distB="0" distL="114300" distR="114300" simplePos="0" relativeHeight="251673600" behindDoc="0" locked="0" layoutInCell="1" allowOverlap="1" wp14:anchorId="0B0AF583" wp14:editId="6773F2E9">
            <wp:simplePos x="0" y="0"/>
            <wp:positionH relativeFrom="column">
              <wp:posOffset>1798955</wp:posOffset>
            </wp:positionH>
            <wp:positionV relativeFrom="paragraph">
              <wp:posOffset>407035</wp:posOffset>
            </wp:positionV>
            <wp:extent cx="3422650" cy="1422400"/>
            <wp:effectExtent l="0" t="0" r="635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2650" cy="1422400"/>
                    </a:xfrm>
                    <a:prstGeom prst="rect">
                      <a:avLst/>
                    </a:prstGeom>
                  </pic:spPr>
                </pic:pic>
              </a:graphicData>
            </a:graphic>
            <wp14:sizeRelH relativeFrom="margin">
              <wp14:pctWidth>0</wp14:pctWidth>
            </wp14:sizeRelH>
            <wp14:sizeRelV relativeFrom="margin">
              <wp14:pctHeight>0</wp14:pctHeight>
            </wp14:sizeRelV>
          </wp:anchor>
        </w:drawing>
      </w:r>
      <w:r w:rsidR="00B85640">
        <w:rPr>
          <w:sz w:val="22"/>
          <w:szCs w:val="22"/>
          <w:lang w:eastAsia="zh-CN"/>
        </w:rPr>
        <w:t xml:space="preserve"> </w:t>
      </w:r>
      <w:r w:rsidR="00AE408E">
        <w:rPr>
          <w:sz w:val="22"/>
          <w:szCs w:val="22"/>
          <w:lang w:eastAsia="zh-CN"/>
        </w:rPr>
        <w:t>I</w:t>
      </w:r>
      <w:r w:rsidR="00B85640">
        <w:rPr>
          <w:sz w:val="22"/>
          <w:szCs w:val="22"/>
          <w:lang w:eastAsia="zh-CN"/>
        </w:rPr>
        <w:t>ncreas</w:t>
      </w:r>
      <w:r w:rsidR="00AE408E">
        <w:rPr>
          <w:sz w:val="22"/>
          <w:szCs w:val="22"/>
          <w:lang w:eastAsia="zh-CN"/>
        </w:rPr>
        <w:t>ing</w:t>
      </w:r>
      <w:r w:rsidR="00B85640">
        <w:rPr>
          <w:sz w:val="22"/>
          <w:szCs w:val="22"/>
          <w:lang w:eastAsia="zh-CN"/>
        </w:rPr>
        <w:t xml:space="preserve"> the </w:t>
      </w:r>
      <w:r>
        <w:rPr>
          <w:sz w:val="22"/>
          <w:szCs w:val="22"/>
          <w:lang w:eastAsia="zh-CN"/>
        </w:rPr>
        <w:t>magnitude</w:t>
      </w:r>
      <w:r w:rsidR="00B85640">
        <w:rPr>
          <w:sz w:val="22"/>
          <w:szCs w:val="22"/>
          <w:lang w:eastAsia="zh-CN"/>
        </w:rPr>
        <w:t xml:space="preserve"> of </w:t>
      </w:r>
      <w:r w:rsidR="00822F31">
        <w:rPr>
          <w:sz w:val="22"/>
          <w:szCs w:val="22"/>
          <w:lang w:eastAsia="zh-CN"/>
        </w:rPr>
        <w:t xml:space="preserve">the </w:t>
      </w:r>
      <w:r w:rsidR="00B85640">
        <w:rPr>
          <w:sz w:val="22"/>
          <w:szCs w:val="22"/>
          <w:lang w:eastAsia="zh-CN"/>
        </w:rPr>
        <w:t>input signal to 1.4</w:t>
      </w:r>
      <w:r>
        <w:rPr>
          <w:sz w:val="22"/>
          <w:szCs w:val="22"/>
          <w:lang w:eastAsia="zh-CN"/>
        </w:rPr>
        <w:t>2</w:t>
      </w:r>
      <w:r w:rsidR="00B85640">
        <w:rPr>
          <w:sz w:val="22"/>
          <w:szCs w:val="22"/>
          <w:lang w:eastAsia="zh-CN"/>
        </w:rPr>
        <w:t>V</w:t>
      </w:r>
      <w:r w:rsidR="00AE408E">
        <w:rPr>
          <w:sz w:val="22"/>
          <w:szCs w:val="22"/>
          <w:lang w:eastAsia="zh-CN"/>
        </w:rPr>
        <w:t>.</w:t>
      </w:r>
      <w:r w:rsidR="00B85640">
        <w:rPr>
          <w:sz w:val="22"/>
          <w:szCs w:val="22"/>
          <w:lang w:eastAsia="zh-CN"/>
        </w:rPr>
        <w:t xml:space="preserve"> </w:t>
      </w:r>
      <w:r w:rsidR="00AE408E">
        <w:rPr>
          <w:sz w:val="22"/>
          <w:szCs w:val="22"/>
          <w:lang w:eastAsia="zh-CN"/>
        </w:rPr>
        <w:t>W</w:t>
      </w:r>
      <w:r w:rsidR="00821C08">
        <w:rPr>
          <w:sz w:val="22"/>
          <w:szCs w:val="22"/>
          <w:lang w:eastAsia="zh-CN"/>
        </w:rPr>
        <w:t xml:space="preserve">e can observe that </w:t>
      </w:r>
      <w:r w:rsidR="00B85640">
        <w:rPr>
          <w:sz w:val="22"/>
          <w:szCs w:val="22"/>
          <w:lang w:eastAsia="zh-CN"/>
        </w:rPr>
        <w:t xml:space="preserve">the output signal will be </w:t>
      </w:r>
      <w:r w:rsidRPr="00140499">
        <w:rPr>
          <w:sz w:val="22"/>
          <w:szCs w:val="22"/>
          <w:lang w:eastAsia="zh-CN"/>
        </w:rPr>
        <w:t>clipped</w:t>
      </w:r>
      <w:r>
        <w:rPr>
          <w:sz w:val="22"/>
          <w:szCs w:val="22"/>
          <w:lang w:eastAsia="zh-CN"/>
        </w:rPr>
        <w:t>. The graph is shown below:</w:t>
      </w:r>
    </w:p>
    <w:p w14:paraId="4A1D8BB0" w14:textId="49E0127A" w:rsidR="00140499" w:rsidRPr="00140499" w:rsidRDefault="00140499" w:rsidP="00140499">
      <w:pPr>
        <w:spacing w:line="360" w:lineRule="auto"/>
        <w:jc w:val="center"/>
        <w:rPr>
          <w:sz w:val="16"/>
          <w:szCs w:val="16"/>
          <w:lang w:eastAsia="zh-CN"/>
        </w:rPr>
      </w:pPr>
      <w:r>
        <w:rPr>
          <w:rFonts w:hint="eastAsia"/>
          <w:sz w:val="22"/>
          <w:szCs w:val="22"/>
          <w:lang w:eastAsia="zh-CN"/>
        </w:rPr>
        <w:t xml:space="preserve"> </w:t>
      </w:r>
      <w:r>
        <w:rPr>
          <w:sz w:val="22"/>
          <w:szCs w:val="22"/>
          <w:lang w:eastAsia="zh-CN"/>
        </w:rPr>
        <w:t xml:space="preserve">  </w:t>
      </w:r>
      <w:r w:rsidRPr="00140499">
        <w:rPr>
          <w:sz w:val="16"/>
          <w:szCs w:val="16"/>
          <w:lang w:eastAsia="zh-CN"/>
        </w:rPr>
        <w:t xml:space="preserve"> </w:t>
      </w:r>
      <w:r>
        <w:rPr>
          <w:sz w:val="16"/>
          <w:szCs w:val="16"/>
          <w:lang w:eastAsia="zh-CN"/>
        </w:rPr>
        <w:t xml:space="preserve">             </w:t>
      </w:r>
      <w:r w:rsidRPr="00140499">
        <w:rPr>
          <w:sz w:val="16"/>
          <w:szCs w:val="16"/>
          <w:lang w:eastAsia="zh-CN"/>
        </w:rPr>
        <w:t xml:space="preserve">Figure12: The input and output signal (The blue one is </w:t>
      </w:r>
      <w:r w:rsidR="00822F31">
        <w:rPr>
          <w:sz w:val="16"/>
          <w:szCs w:val="16"/>
          <w:lang w:eastAsia="zh-CN"/>
        </w:rPr>
        <w:t xml:space="preserve">the </w:t>
      </w:r>
      <w:r w:rsidRPr="00140499">
        <w:rPr>
          <w:sz w:val="16"/>
          <w:szCs w:val="16"/>
          <w:lang w:eastAsia="zh-CN"/>
        </w:rPr>
        <w:t xml:space="preserve">output signal; the green one is </w:t>
      </w:r>
      <w:r w:rsidR="00822F31">
        <w:rPr>
          <w:sz w:val="16"/>
          <w:szCs w:val="16"/>
          <w:lang w:eastAsia="zh-CN"/>
        </w:rPr>
        <w:t xml:space="preserve">the </w:t>
      </w:r>
      <w:r w:rsidRPr="00140499">
        <w:rPr>
          <w:sz w:val="16"/>
          <w:szCs w:val="16"/>
          <w:lang w:eastAsia="zh-CN"/>
        </w:rPr>
        <w:t>input signal)</w:t>
      </w:r>
    </w:p>
    <w:p w14:paraId="03F03698" w14:textId="74FEEE6C" w:rsidR="00140499" w:rsidRDefault="00140499" w:rsidP="00960867">
      <w:pPr>
        <w:spacing w:line="360" w:lineRule="auto"/>
        <w:jc w:val="both"/>
        <w:rPr>
          <w:sz w:val="22"/>
          <w:szCs w:val="22"/>
          <w:lang w:eastAsia="zh-CN"/>
        </w:rPr>
      </w:pPr>
      <w:r>
        <w:rPr>
          <w:rFonts w:hint="eastAsia"/>
          <w:sz w:val="22"/>
          <w:szCs w:val="22"/>
          <w:lang w:eastAsia="zh-CN"/>
        </w:rPr>
        <w:t>T</w:t>
      </w:r>
      <w:r>
        <w:rPr>
          <w:sz w:val="22"/>
          <w:szCs w:val="22"/>
          <w:lang w:eastAsia="zh-CN"/>
        </w:rPr>
        <w:t xml:space="preserve">he reason why the output signal is clipped is that the BJT changes from the forward-active region into </w:t>
      </w:r>
      <w:r w:rsidR="00822F31">
        <w:rPr>
          <w:sz w:val="22"/>
          <w:szCs w:val="22"/>
          <w:lang w:eastAsia="zh-CN"/>
        </w:rPr>
        <w:t xml:space="preserve">the </w:t>
      </w:r>
      <w:r>
        <w:rPr>
          <w:sz w:val="22"/>
          <w:szCs w:val="22"/>
          <w:lang w:eastAsia="zh-CN"/>
        </w:rPr>
        <w:t xml:space="preserve">saturation region. Thus, the BJT could not </w:t>
      </w:r>
      <w:r w:rsidR="00BF7632">
        <w:rPr>
          <w:sz w:val="22"/>
          <w:szCs w:val="22"/>
          <w:lang w:eastAsia="zh-CN"/>
        </w:rPr>
        <w:t xml:space="preserve">work as </w:t>
      </w:r>
      <w:r>
        <w:rPr>
          <w:sz w:val="22"/>
          <w:szCs w:val="22"/>
          <w:lang w:eastAsia="zh-CN"/>
        </w:rPr>
        <w:t>an amplifier</w:t>
      </w:r>
      <w:r w:rsidR="003D57BD">
        <w:rPr>
          <w:sz w:val="22"/>
          <w:szCs w:val="22"/>
          <w:lang w:eastAsia="zh-CN"/>
        </w:rPr>
        <w:t xml:space="preserve">. Thus, </w:t>
      </w:r>
      <w:r>
        <w:rPr>
          <w:sz w:val="22"/>
          <w:szCs w:val="22"/>
          <w:lang w:eastAsia="zh-CN"/>
        </w:rPr>
        <w:t xml:space="preserve">the output voltage will be clipped. </w:t>
      </w:r>
    </w:p>
    <w:p w14:paraId="744BDA15" w14:textId="77777777" w:rsidR="00140499" w:rsidRPr="00702269" w:rsidRDefault="00140499" w:rsidP="00960867">
      <w:pPr>
        <w:spacing w:line="360" w:lineRule="auto"/>
        <w:jc w:val="both"/>
        <w:rPr>
          <w:sz w:val="22"/>
          <w:szCs w:val="22"/>
          <w:lang w:eastAsia="zh-CN"/>
        </w:rPr>
      </w:pPr>
    </w:p>
    <w:p w14:paraId="51DC6806" w14:textId="3511A639" w:rsidR="00E81C6B" w:rsidRPr="007D684F" w:rsidRDefault="00934EC9" w:rsidP="006A7629">
      <w:pPr>
        <w:pStyle w:val="Heading3"/>
        <w:numPr>
          <w:ilvl w:val="0"/>
          <w:numId w:val="2"/>
        </w:numPr>
        <w:spacing w:line="360" w:lineRule="auto"/>
        <w:rPr>
          <w:sz w:val="28"/>
          <w:szCs w:val="28"/>
        </w:rPr>
      </w:pPr>
      <w:r w:rsidRPr="007D684F">
        <w:rPr>
          <w:sz w:val="28"/>
          <w:szCs w:val="28"/>
        </w:rPr>
        <w:t xml:space="preserve">Result Discussion </w:t>
      </w:r>
    </w:p>
    <w:p w14:paraId="5B402787" w14:textId="0226318E" w:rsidR="001A2497" w:rsidRDefault="00BF7632" w:rsidP="001A2497">
      <w:pPr>
        <w:spacing w:line="360" w:lineRule="auto"/>
        <w:jc w:val="both"/>
        <w:rPr>
          <w:sz w:val="22"/>
          <w:szCs w:val="22"/>
          <w:lang w:eastAsia="zh-CN"/>
        </w:rPr>
      </w:pPr>
      <w:r>
        <w:rPr>
          <w:sz w:val="22"/>
          <w:szCs w:val="22"/>
          <w:lang w:eastAsia="zh-CN"/>
        </w:rPr>
        <w:t>Compare</w:t>
      </w:r>
      <w:r w:rsidR="005B5A62">
        <w:rPr>
          <w:sz w:val="22"/>
          <w:szCs w:val="22"/>
          <w:lang w:eastAsia="zh-CN"/>
        </w:rPr>
        <w:t>d to</w:t>
      </w:r>
      <w:r>
        <w:rPr>
          <w:sz w:val="22"/>
          <w:szCs w:val="22"/>
          <w:lang w:eastAsia="zh-CN"/>
        </w:rPr>
        <w:t xml:space="preserve"> the results and aims in experiment 1, we can conclude that we achieve the goal</w:t>
      </w:r>
      <w:r w:rsidR="00D42316">
        <w:rPr>
          <w:sz w:val="22"/>
          <w:szCs w:val="22"/>
          <w:lang w:eastAsia="zh-CN"/>
        </w:rPr>
        <w:t>s</w:t>
      </w:r>
      <w:r>
        <w:rPr>
          <w:sz w:val="22"/>
          <w:szCs w:val="22"/>
          <w:lang w:eastAsia="zh-CN"/>
        </w:rPr>
        <w:t xml:space="preserve">. We clarify each pin of the transistor </w:t>
      </w:r>
      <w:r w:rsidR="005B5A62">
        <w:rPr>
          <w:rFonts w:hint="eastAsia"/>
          <w:sz w:val="22"/>
          <w:szCs w:val="22"/>
          <w:lang w:eastAsia="zh-CN"/>
        </w:rPr>
        <w:t>and</w:t>
      </w:r>
      <w:r w:rsidR="005B5A62">
        <w:rPr>
          <w:sz w:val="22"/>
          <w:szCs w:val="22"/>
          <w:lang w:eastAsia="zh-CN"/>
        </w:rPr>
        <w:t xml:space="preserve"> verify that the BJT can be equivalent to two junctions connected with each other. </w:t>
      </w:r>
    </w:p>
    <w:p w14:paraId="0F8F8CF8" w14:textId="4B2BCABD" w:rsidR="00E81C6B" w:rsidRDefault="005B5A62" w:rsidP="001A2497">
      <w:pPr>
        <w:spacing w:line="360" w:lineRule="auto"/>
        <w:jc w:val="both"/>
        <w:rPr>
          <w:sz w:val="22"/>
          <w:szCs w:val="22"/>
          <w:lang w:eastAsia="zh-CN"/>
        </w:rPr>
      </w:pPr>
      <w:r>
        <w:rPr>
          <w:sz w:val="22"/>
          <w:szCs w:val="22"/>
          <w:lang w:eastAsia="zh-CN"/>
        </w:rPr>
        <w:t>For experiment 2, we explore the relationship between the V</w:t>
      </w:r>
      <w:r w:rsidRPr="005B5A62">
        <w:rPr>
          <w:sz w:val="22"/>
          <w:szCs w:val="22"/>
          <w:vertAlign w:val="subscript"/>
          <w:lang w:eastAsia="zh-CN"/>
        </w:rPr>
        <w:t>BE</w:t>
      </w:r>
      <w:r>
        <w:rPr>
          <w:sz w:val="22"/>
          <w:szCs w:val="22"/>
          <w:lang w:eastAsia="zh-CN"/>
        </w:rPr>
        <w:t xml:space="preserve"> and I</w:t>
      </w:r>
      <w:r w:rsidRPr="005B5A62">
        <w:rPr>
          <w:sz w:val="22"/>
          <w:szCs w:val="22"/>
          <w:vertAlign w:val="subscript"/>
          <w:lang w:eastAsia="zh-CN"/>
        </w:rPr>
        <w:t>B</w:t>
      </w:r>
      <w:r>
        <w:rPr>
          <w:sz w:val="22"/>
          <w:szCs w:val="22"/>
          <w:lang w:eastAsia="zh-CN"/>
        </w:rPr>
        <w:t>. The input characteristic is similar to the diode characteristic. When the voltage is higher than the turn-on voltage, the value of I</w:t>
      </w:r>
      <w:r w:rsidRPr="005B5A62">
        <w:rPr>
          <w:sz w:val="22"/>
          <w:szCs w:val="22"/>
          <w:vertAlign w:val="subscript"/>
          <w:lang w:eastAsia="zh-CN"/>
        </w:rPr>
        <w:t>B</w:t>
      </w:r>
      <w:r>
        <w:rPr>
          <w:sz w:val="22"/>
          <w:szCs w:val="22"/>
          <w:lang w:eastAsia="zh-CN"/>
        </w:rPr>
        <w:t xml:space="preserve"> will increase rapidly. This </w:t>
      </w:r>
      <w:r w:rsidR="001A2497">
        <w:rPr>
          <w:sz w:val="22"/>
          <w:szCs w:val="22"/>
          <w:lang w:eastAsia="zh-CN"/>
        </w:rPr>
        <w:t>solution</w:t>
      </w:r>
      <w:r>
        <w:rPr>
          <w:sz w:val="22"/>
          <w:szCs w:val="22"/>
          <w:lang w:eastAsia="zh-CN"/>
        </w:rPr>
        <w:t xml:space="preserve"> testif</w:t>
      </w:r>
      <w:r w:rsidR="0092347A">
        <w:rPr>
          <w:sz w:val="22"/>
          <w:szCs w:val="22"/>
          <w:lang w:eastAsia="zh-CN"/>
        </w:rPr>
        <w:t>ies</w:t>
      </w:r>
      <w:r>
        <w:rPr>
          <w:sz w:val="22"/>
          <w:szCs w:val="22"/>
          <w:lang w:eastAsia="zh-CN"/>
        </w:rPr>
        <w:t xml:space="preserve"> the result from experiment 1 as well. </w:t>
      </w:r>
      <w:r w:rsidR="001A2497">
        <w:rPr>
          <w:sz w:val="22"/>
          <w:szCs w:val="22"/>
          <w:lang w:eastAsia="zh-CN"/>
        </w:rPr>
        <w:t>Moreover, we also attest that the value of V</w:t>
      </w:r>
      <w:r w:rsidR="001A2497" w:rsidRPr="001A2497">
        <w:rPr>
          <w:sz w:val="22"/>
          <w:szCs w:val="22"/>
          <w:vertAlign w:val="subscript"/>
          <w:lang w:eastAsia="zh-CN"/>
        </w:rPr>
        <w:t>CE</w:t>
      </w:r>
      <w:r w:rsidR="001A2497">
        <w:rPr>
          <w:sz w:val="22"/>
          <w:szCs w:val="22"/>
          <w:lang w:eastAsia="zh-CN"/>
        </w:rPr>
        <w:t xml:space="preserve"> will influence the input characteristic of the BJT. That is because the more electron will move to the collector when you increase the value of V</w:t>
      </w:r>
      <w:r w:rsidR="001A2497" w:rsidRPr="001A2497">
        <w:rPr>
          <w:sz w:val="22"/>
          <w:szCs w:val="22"/>
          <w:vertAlign w:val="subscript"/>
          <w:lang w:eastAsia="zh-CN"/>
        </w:rPr>
        <w:t>CE</w:t>
      </w:r>
      <w:r w:rsidR="001A2497">
        <w:rPr>
          <w:sz w:val="22"/>
          <w:szCs w:val="22"/>
          <w:lang w:eastAsia="zh-CN"/>
        </w:rPr>
        <w:t>. Therefore, the value of I</w:t>
      </w:r>
      <w:r w:rsidR="001A2497" w:rsidRPr="001A2497">
        <w:rPr>
          <w:sz w:val="22"/>
          <w:szCs w:val="22"/>
          <w:vertAlign w:val="subscript"/>
          <w:lang w:eastAsia="zh-CN"/>
        </w:rPr>
        <w:t>B</w:t>
      </w:r>
      <w:r w:rsidR="001A2497">
        <w:rPr>
          <w:sz w:val="22"/>
          <w:szCs w:val="22"/>
          <w:lang w:eastAsia="zh-CN"/>
        </w:rPr>
        <w:t xml:space="preserve"> will decrease and the wave will translate to the right side. </w:t>
      </w:r>
    </w:p>
    <w:p w14:paraId="5053F69C" w14:textId="3D3E1C2D" w:rsidR="001A2497" w:rsidRDefault="001A2497" w:rsidP="00F40FCA">
      <w:pPr>
        <w:spacing w:line="360" w:lineRule="auto"/>
        <w:jc w:val="both"/>
        <w:rPr>
          <w:sz w:val="22"/>
          <w:szCs w:val="22"/>
          <w:lang w:eastAsia="zh-CN"/>
        </w:rPr>
      </w:pPr>
      <w:r>
        <w:rPr>
          <w:rFonts w:hint="eastAsia"/>
          <w:sz w:val="22"/>
          <w:szCs w:val="22"/>
          <w:lang w:eastAsia="zh-CN"/>
        </w:rPr>
        <w:t>F</w:t>
      </w:r>
      <w:r>
        <w:rPr>
          <w:sz w:val="22"/>
          <w:szCs w:val="22"/>
          <w:lang w:eastAsia="zh-CN"/>
        </w:rPr>
        <w:t xml:space="preserve">rom experiment 3, we </w:t>
      </w:r>
      <w:r w:rsidR="00D42316">
        <w:rPr>
          <w:sz w:val="22"/>
          <w:szCs w:val="22"/>
          <w:lang w:eastAsia="zh-CN"/>
        </w:rPr>
        <w:t xml:space="preserve">search </w:t>
      </w:r>
      <w:r>
        <w:rPr>
          <w:sz w:val="22"/>
          <w:szCs w:val="22"/>
          <w:lang w:eastAsia="zh-CN"/>
        </w:rPr>
        <w:t>the relationship between V</w:t>
      </w:r>
      <w:r w:rsidRPr="001A2497">
        <w:rPr>
          <w:sz w:val="22"/>
          <w:szCs w:val="22"/>
          <w:vertAlign w:val="subscript"/>
          <w:lang w:eastAsia="zh-CN"/>
        </w:rPr>
        <w:t>CE</w:t>
      </w:r>
      <w:r>
        <w:rPr>
          <w:sz w:val="22"/>
          <w:szCs w:val="22"/>
          <w:lang w:eastAsia="zh-CN"/>
        </w:rPr>
        <w:t xml:space="preserve"> and I</w:t>
      </w:r>
      <w:r w:rsidRPr="001A2497">
        <w:rPr>
          <w:sz w:val="22"/>
          <w:szCs w:val="22"/>
          <w:vertAlign w:val="subscript"/>
          <w:lang w:eastAsia="zh-CN"/>
        </w:rPr>
        <w:t>C</w:t>
      </w:r>
      <w:r w:rsidR="00D42316">
        <w:rPr>
          <w:sz w:val="22"/>
          <w:szCs w:val="22"/>
          <w:lang w:eastAsia="zh-CN"/>
        </w:rPr>
        <w:t xml:space="preserve">. From the graph, we can </w:t>
      </w:r>
      <w:r w:rsidR="00CE32D2">
        <w:rPr>
          <w:sz w:val="22"/>
          <w:szCs w:val="22"/>
          <w:lang w:eastAsia="zh-CN"/>
        </w:rPr>
        <w:t xml:space="preserve">have a better understanding of why </w:t>
      </w:r>
      <w:r w:rsidR="00D42316">
        <w:rPr>
          <w:sz w:val="22"/>
          <w:szCs w:val="22"/>
          <w:lang w:eastAsia="zh-CN"/>
        </w:rPr>
        <w:t>the BJT can be used as an amplifier</w:t>
      </w:r>
      <w:r w:rsidR="00F40FCA">
        <w:rPr>
          <w:sz w:val="22"/>
          <w:szCs w:val="22"/>
          <w:lang w:eastAsia="zh-CN"/>
        </w:rPr>
        <w:t xml:space="preserve">. When the BJT is biased in </w:t>
      </w:r>
      <w:r w:rsidR="0092347A">
        <w:rPr>
          <w:sz w:val="22"/>
          <w:szCs w:val="22"/>
          <w:lang w:eastAsia="zh-CN"/>
        </w:rPr>
        <w:t xml:space="preserve">the </w:t>
      </w:r>
      <w:r w:rsidR="00F40FCA">
        <w:rPr>
          <w:sz w:val="22"/>
          <w:szCs w:val="22"/>
          <w:lang w:eastAsia="zh-CN"/>
        </w:rPr>
        <w:t>forward-active region, it is easy to find that the value of I</w:t>
      </w:r>
      <w:r w:rsidR="00F40FCA" w:rsidRPr="00F40FCA">
        <w:rPr>
          <w:sz w:val="22"/>
          <w:szCs w:val="22"/>
          <w:vertAlign w:val="subscript"/>
          <w:lang w:eastAsia="zh-CN"/>
        </w:rPr>
        <w:t>C</w:t>
      </w:r>
      <w:r w:rsidR="00F40FCA">
        <w:rPr>
          <w:sz w:val="22"/>
          <w:szCs w:val="22"/>
          <w:lang w:eastAsia="zh-CN"/>
        </w:rPr>
        <w:t xml:space="preserve"> is not constant. That is called the early effect. Due to the early effect, the output resistance r</w:t>
      </w:r>
      <w:r w:rsidR="00F40FCA" w:rsidRPr="00F40FCA">
        <w:rPr>
          <w:sz w:val="22"/>
          <w:szCs w:val="22"/>
          <w:vertAlign w:val="subscript"/>
          <w:lang w:eastAsia="zh-CN"/>
        </w:rPr>
        <w:t>0</w:t>
      </w:r>
      <w:r w:rsidR="00F40FCA">
        <w:rPr>
          <w:sz w:val="22"/>
          <w:szCs w:val="22"/>
          <w:lang w:eastAsia="zh-CN"/>
        </w:rPr>
        <w:t xml:space="preserve"> could significantly affect the </w:t>
      </w:r>
      <w:r w:rsidR="00F40FCA" w:rsidRPr="00F40FCA">
        <w:rPr>
          <w:sz w:val="22"/>
          <w:szCs w:val="22"/>
          <w:lang w:eastAsia="zh-CN"/>
        </w:rPr>
        <w:t>amplifier</w:t>
      </w:r>
      <w:r w:rsidR="00F40FCA">
        <w:rPr>
          <w:rFonts w:hint="eastAsia"/>
          <w:sz w:val="22"/>
          <w:szCs w:val="22"/>
          <w:lang w:eastAsia="zh-CN"/>
        </w:rPr>
        <w:t xml:space="preserve"> </w:t>
      </w:r>
      <w:r w:rsidR="00F40FCA" w:rsidRPr="00F40FCA">
        <w:rPr>
          <w:sz w:val="22"/>
          <w:szCs w:val="22"/>
          <w:lang w:eastAsia="zh-CN"/>
        </w:rPr>
        <w:t>characteristics</w:t>
      </w:r>
      <w:r w:rsidR="00F40FCA">
        <w:rPr>
          <w:sz w:val="22"/>
          <w:szCs w:val="22"/>
          <w:lang w:eastAsia="zh-CN"/>
        </w:rPr>
        <w:t xml:space="preserve">. </w:t>
      </w:r>
      <w:r w:rsidR="00CE32D2">
        <w:rPr>
          <w:sz w:val="22"/>
          <w:szCs w:val="22"/>
          <w:lang w:eastAsia="zh-CN"/>
        </w:rPr>
        <w:t xml:space="preserve">Thus, we should pay attention to the early effect when we use BJT in the following time. </w:t>
      </w:r>
    </w:p>
    <w:p w14:paraId="749C5B91" w14:textId="2D71B7D2" w:rsidR="00A82E6E" w:rsidRDefault="00A82E6E" w:rsidP="00F40FCA">
      <w:pPr>
        <w:spacing w:line="360" w:lineRule="auto"/>
        <w:jc w:val="both"/>
        <w:rPr>
          <w:sz w:val="22"/>
          <w:szCs w:val="22"/>
          <w:lang w:eastAsia="zh-CN"/>
        </w:rPr>
      </w:pPr>
    </w:p>
    <w:p w14:paraId="7EA5CDB9" w14:textId="39D23BA0" w:rsidR="00A82E6E" w:rsidRDefault="00A82E6E" w:rsidP="00F40FCA">
      <w:pPr>
        <w:spacing w:line="360" w:lineRule="auto"/>
        <w:jc w:val="both"/>
        <w:rPr>
          <w:sz w:val="22"/>
          <w:szCs w:val="22"/>
          <w:lang w:eastAsia="zh-CN"/>
        </w:rPr>
      </w:pPr>
    </w:p>
    <w:p w14:paraId="196C9C60" w14:textId="5A2568D5" w:rsidR="00A82E6E" w:rsidRPr="00A82E6E" w:rsidRDefault="00A82E6E" w:rsidP="00A82E6E">
      <w:pPr>
        <w:spacing w:line="360" w:lineRule="auto"/>
        <w:jc w:val="center"/>
        <w:rPr>
          <w:sz w:val="22"/>
          <w:szCs w:val="22"/>
          <w:lang w:eastAsia="zh-CN"/>
        </w:rPr>
      </w:pPr>
      <w:r>
        <w:rPr>
          <w:noProof/>
          <w:sz w:val="22"/>
          <w:szCs w:val="22"/>
          <w:lang w:eastAsia="zh-CN"/>
        </w:rPr>
        <w:drawing>
          <wp:anchor distT="0" distB="0" distL="114300" distR="114300" simplePos="0" relativeHeight="251674624" behindDoc="0" locked="0" layoutInCell="1" allowOverlap="1" wp14:anchorId="2AA11D63" wp14:editId="0E4A02D5">
            <wp:simplePos x="0" y="0"/>
            <wp:positionH relativeFrom="column">
              <wp:posOffset>2127250</wp:posOffset>
            </wp:positionH>
            <wp:positionV relativeFrom="paragraph">
              <wp:posOffset>0</wp:posOffset>
            </wp:positionV>
            <wp:extent cx="2787650" cy="1439758"/>
            <wp:effectExtent l="0" t="0" r="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7650" cy="1439758"/>
                    </a:xfrm>
                    <a:prstGeom prst="rect">
                      <a:avLst/>
                    </a:prstGeom>
                  </pic:spPr>
                </pic:pic>
              </a:graphicData>
            </a:graphic>
          </wp:anchor>
        </w:drawing>
      </w:r>
      <w:r>
        <w:rPr>
          <w:rFonts w:hint="eastAsia"/>
          <w:sz w:val="22"/>
          <w:szCs w:val="22"/>
          <w:lang w:eastAsia="zh-CN"/>
        </w:rPr>
        <w:t xml:space="preserve"> </w:t>
      </w:r>
      <w:r>
        <w:rPr>
          <w:sz w:val="22"/>
          <w:szCs w:val="22"/>
          <w:lang w:eastAsia="zh-CN"/>
        </w:rPr>
        <w:t xml:space="preserve">   </w:t>
      </w:r>
      <w:r w:rsidRPr="00A82E6E">
        <w:rPr>
          <w:sz w:val="16"/>
          <w:szCs w:val="16"/>
          <w:lang w:eastAsia="zh-CN"/>
        </w:rPr>
        <w:t>Figure 13: The early effect</w:t>
      </w:r>
    </w:p>
    <w:p w14:paraId="3A2BBDBB" w14:textId="0D42841D" w:rsidR="00CE32D2" w:rsidRDefault="00CE32D2" w:rsidP="00F40FCA">
      <w:pPr>
        <w:spacing w:line="360" w:lineRule="auto"/>
        <w:jc w:val="both"/>
        <w:rPr>
          <w:sz w:val="22"/>
          <w:szCs w:val="22"/>
          <w:lang w:eastAsia="zh-CN"/>
        </w:rPr>
      </w:pPr>
      <w:r>
        <w:rPr>
          <w:rFonts w:hint="eastAsia"/>
          <w:sz w:val="22"/>
          <w:szCs w:val="22"/>
          <w:lang w:eastAsia="zh-CN"/>
        </w:rPr>
        <w:t>F</w:t>
      </w:r>
      <w:r>
        <w:rPr>
          <w:sz w:val="22"/>
          <w:szCs w:val="22"/>
          <w:lang w:eastAsia="zh-CN"/>
        </w:rPr>
        <w:t xml:space="preserve">or experiment 4, we </w:t>
      </w:r>
      <w:r w:rsidR="00A82E6E">
        <w:rPr>
          <w:sz w:val="22"/>
          <w:szCs w:val="22"/>
          <w:lang w:eastAsia="zh-CN"/>
        </w:rPr>
        <w:t xml:space="preserve">further explore the use of BJT amplifier. It has </w:t>
      </w:r>
      <w:r w:rsidR="001A6540">
        <w:rPr>
          <w:sz w:val="22"/>
          <w:szCs w:val="22"/>
          <w:lang w:eastAsia="zh-CN"/>
        </w:rPr>
        <w:t xml:space="preserve">the </w:t>
      </w:r>
      <w:r w:rsidR="00A82E6E">
        <w:rPr>
          <w:sz w:val="22"/>
          <w:szCs w:val="22"/>
          <w:lang w:eastAsia="zh-CN"/>
        </w:rPr>
        <w:t xml:space="preserve">ability to enlarge the input signal. Besides, we need to be careful with the magnitude of the input signal because the BJT can be biased in </w:t>
      </w:r>
      <w:r w:rsidR="0092347A">
        <w:rPr>
          <w:sz w:val="22"/>
          <w:szCs w:val="22"/>
          <w:lang w:eastAsia="zh-CN"/>
        </w:rPr>
        <w:t xml:space="preserve">the </w:t>
      </w:r>
      <w:r w:rsidR="00A82E6E">
        <w:rPr>
          <w:sz w:val="22"/>
          <w:szCs w:val="22"/>
          <w:lang w:eastAsia="zh-CN"/>
        </w:rPr>
        <w:t xml:space="preserve">saturation region and lose the ability to enlarge the input signal. </w:t>
      </w:r>
    </w:p>
    <w:p w14:paraId="0123C674" w14:textId="4E86BF25" w:rsidR="00CE32D2" w:rsidRDefault="00DC0860" w:rsidP="00F40FCA">
      <w:pPr>
        <w:spacing w:line="360" w:lineRule="auto"/>
        <w:jc w:val="both"/>
        <w:rPr>
          <w:sz w:val="22"/>
          <w:szCs w:val="22"/>
          <w:lang w:eastAsia="zh-CN"/>
        </w:rPr>
      </w:pPr>
      <w:r>
        <w:rPr>
          <w:sz w:val="22"/>
          <w:szCs w:val="22"/>
          <w:lang w:eastAsia="zh-CN"/>
        </w:rPr>
        <w:t xml:space="preserve">During the experiment, you can use simulation software to check whether the values you measured is appropriate, especially for experiment 1 and 2. </w:t>
      </w:r>
      <w:r w:rsidR="00B11FAE">
        <w:rPr>
          <w:sz w:val="22"/>
          <w:szCs w:val="22"/>
          <w:lang w:eastAsia="zh-CN"/>
        </w:rPr>
        <w:t>T</w:t>
      </w:r>
      <w:r>
        <w:rPr>
          <w:sz w:val="22"/>
          <w:szCs w:val="22"/>
          <w:lang w:eastAsia="zh-CN"/>
        </w:rPr>
        <w:t>he value you measured can be quite small and e</w:t>
      </w:r>
      <w:r w:rsidRPr="00DC0860">
        <w:rPr>
          <w:sz w:val="22"/>
          <w:szCs w:val="22"/>
          <w:lang w:eastAsia="zh-CN"/>
        </w:rPr>
        <w:t>xperimental instruments</w:t>
      </w:r>
      <w:r>
        <w:rPr>
          <w:sz w:val="22"/>
          <w:szCs w:val="22"/>
          <w:lang w:eastAsia="zh-CN"/>
        </w:rPr>
        <w:t xml:space="preserve"> may not measure the value accurately. What is more, you can also use simulation software to predict the experiment values so that you can carry out the experiment more easily. </w:t>
      </w:r>
    </w:p>
    <w:p w14:paraId="760703F6" w14:textId="752C1E82" w:rsidR="00CE32D2" w:rsidRPr="00F40FCA" w:rsidRDefault="00CA69AA" w:rsidP="00F40FCA">
      <w:pPr>
        <w:spacing w:line="360" w:lineRule="auto"/>
        <w:jc w:val="both"/>
        <w:rPr>
          <w:sz w:val="22"/>
          <w:szCs w:val="22"/>
          <w:lang w:eastAsia="zh-CN"/>
        </w:rPr>
      </w:pPr>
      <w:r>
        <w:rPr>
          <w:rFonts w:hint="eastAsia"/>
          <w:sz w:val="22"/>
          <w:szCs w:val="22"/>
          <w:lang w:eastAsia="zh-CN"/>
        </w:rPr>
        <w:t>F</w:t>
      </w:r>
      <w:r>
        <w:rPr>
          <w:sz w:val="22"/>
          <w:szCs w:val="22"/>
          <w:lang w:eastAsia="zh-CN"/>
        </w:rPr>
        <w:t xml:space="preserve">urthermore, </w:t>
      </w:r>
      <w:proofErr w:type="spellStart"/>
      <w:r>
        <w:rPr>
          <w:sz w:val="22"/>
          <w:szCs w:val="22"/>
          <w:lang w:eastAsia="zh-CN"/>
        </w:rPr>
        <w:t>Matlab</w:t>
      </w:r>
      <w:proofErr w:type="spellEnd"/>
      <w:r>
        <w:rPr>
          <w:sz w:val="22"/>
          <w:szCs w:val="22"/>
          <w:lang w:eastAsia="zh-CN"/>
        </w:rPr>
        <w:t xml:space="preserve"> is also an important tool to evaluate the experiment results. It can help do complex calculation and plot the graph accurately. Thus, in the future, simulation software and </w:t>
      </w:r>
      <w:proofErr w:type="spellStart"/>
      <w:r w:rsidR="0092347A">
        <w:rPr>
          <w:sz w:val="22"/>
          <w:szCs w:val="22"/>
          <w:lang w:eastAsia="zh-CN"/>
        </w:rPr>
        <w:t>M</w:t>
      </w:r>
      <w:r>
        <w:rPr>
          <w:sz w:val="22"/>
          <w:szCs w:val="22"/>
          <w:lang w:eastAsia="zh-CN"/>
        </w:rPr>
        <w:t>atlab</w:t>
      </w:r>
      <w:proofErr w:type="spellEnd"/>
      <w:r>
        <w:rPr>
          <w:sz w:val="22"/>
          <w:szCs w:val="22"/>
          <w:lang w:eastAsia="zh-CN"/>
        </w:rPr>
        <w:t xml:space="preserve"> are useful for you to carry out the experiments. </w:t>
      </w:r>
    </w:p>
    <w:p w14:paraId="111FB0F5" w14:textId="77777777" w:rsidR="00E81C6B" w:rsidRPr="007D684F" w:rsidRDefault="00E81C6B" w:rsidP="006A7629">
      <w:pPr>
        <w:pStyle w:val="Heading3"/>
        <w:numPr>
          <w:ilvl w:val="0"/>
          <w:numId w:val="2"/>
        </w:numPr>
        <w:spacing w:line="360" w:lineRule="auto"/>
        <w:rPr>
          <w:sz w:val="28"/>
          <w:szCs w:val="28"/>
        </w:rPr>
      </w:pPr>
      <w:r w:rsidRPr="007D684F">
        <w:rPr>
          <w:sz w:val="28"/>
          <w:szCs w:val="28"/>
        </w:rPr>
        <w:t>Conclusions</w:t>
      </w:r>
    </w:p>
    <w:p w14:paraId="07D45696" w14:textId="15357140" w:rsidR="00E81C6B" w:rsidRPr="00B11FAE" w:rsidRDefault="0053454B" w:rsidP="00B11FAE">
      <w:pPr>
        <w:spacing w:line="360" w:lineRule="auto"/>
        <w:jc w:val="both"/>
        <w:rPr>
          <w:iCs/>
          <w:sz w:val="22"/>
          <w:szCs w:val="22"/>
          <w:lang w:eastAsia="zh-CN"/>
        </w:rPr>
      </w:pPr>
      <w:r>
        <w:rPr>
          <w:rFonts w:hint="eastAsia"/>
          <w:iCs/>
          <w:sz w:val="22"/>
          <w:szCs w:val="22"/>
          <w:lang w:eastAsia="zh-CN"/>
        </w:rPr>
        <w:t>I</w:t>
      </w:r>
      <w:r>
        <w:rPr>
          <w:iCs/>
          <w:sz w:val="22"/>
          <w:szCs w:val="22"/>
          <w:lang w:eastAsia="zh-CN"/>
        </w:rPr>
        <w:t xml:space="preserve">n conclusion, </w:t>
      </w:r>
      <w:r w:rsidR="0092347A">
        <w:rPr>
          <w:iCs/>
          <w:sz w:val="22"/>
          <w:szCs w:val="22"/>
          <w:lang w:eastAsia="zh-CN"/>
        </w:rPr>
        <w:t xml:space="preserve">we explore the characteristics of BJT. We can use the DMM to judge its pins and verify why it can be equivalent to two junctions. </w:t>
      </w:r>
      <w:r w:rsidR="00B11FAE">
        <w:rPr>
          <w:iCs/>
          <w:sz w:val="22"/>
          <w:szCs w:val="22"/>
          <w:lang w:eastAsia="zh-CN"/>
        </w:rPr>
        <w:t xml:space="preserve">The input characteristic </w:t>
      </w:r>
      <w:r w:rsidR="0092347A">
        <w:rPr>
          <w:iCs/>
          <w:sz w:val="22"/>
          <w:szCs w:val="22"/>
          <w:lang w:eastAsia="zh-CN"/>
        </w:rPr>
        <w:t>show</w:t>
      </w:r>
      <w:r w:rsidR="000541D1">
        <w:rPr>
          <w:iCs/>
          <w:sz w:val="22"/>
          <w:szCs w:val="22"/>
          <w:lang w:eastAsia="zh-CN"/>
        </w:rPr>
        <w:t>s</w:t>
      </w:r>
      <w:r w:rsidR="0092347A">
        <w:rPr>
          <w:iCs/>
          <w:sz w:val="22"/>
          <w:szCs w:val="22"/>
          <w:lang w:eastAsia="zh-CN"/>
        </w:rPr>
        <w:t xml:space="preserve"> </w:t>
      </w:r>
      <w:r w:rsidR="000541D1">
        <w:rPr>
          <w:iCs/>
          <w:sz w:val="22"/>
          <w:szCs w:val="22"/>
          <w:lang w:eastAsia="zh-CN"/>
        </w:rPr>
        <w:t xml:space="preserve">there is an equivalent diode </w:t>
      </w:r>
      <w:r w:rsidR="0092347A">
        <w:rPr>
          <w:iCs/>
          <w:sz w:val="22"/>
          <w:szCs w:val="22"/>
          <w:lang w:eastAsia="zh-CN"/>
        </w:rPr>
        <w:t>between the emitter and the base. It also shows what will happen if we increase the magnitude of V</w:t>
      </w:r>
      <w:r w:rsidR="0092347A" w:rsidRPr="0092347A">
        <w:rPr>
          <w:iCs/>
          <w:sz w:val="22"/>
          <w:szCs w:val="22"/>
          <w:vertAlign w:val="subscript"/>
          <w:lang w:eastAsia="zh-CN"/>
        </w:rPr>
        <w:t>CE</w:t>
      </w:r>
      <w:r w:rsidR="00B11FAE">
        <w:rPr>
          <w:iCs/>
          <w:sz w:val="22"/>
          <w:szCs w:val="22"/>
          <w:lang w:eastAsia="zh-CN"/>
        </w:rPr>
        <w:t>. The output characteristics tell us the reason why the BJT can be used as an amplifier. Then, we construct a common-</w:t>
      </w:r>
      <w:r w:rsidR="0064506D">
        <w:rPr>
          <w:iCs/>
          <w:sz w:val="22"/>
          <w:szCs w:val="22"/>
          <w:lang w:eastAsia="zh-CN"/>
        </w:rPr>
        <w:t>emitter</w:t>
      </w:r>
      <w:r w:rsidR="00B11FAE">
        <w:rPr>
          <w:iCs/>
          <w:sz w:val="22"/>
          <w:szCs w:val="22"/>
          <w:lang w:eastAsia="zh-CN"/>
        </w:rPr>
        <w:t xml:space="preserve"> amplifier to further explore its regulations. From the amplifier circuit, we also know why we should control the magnitude of the input signal. </w:t>
      </w:r>
      <w:r w:rsidR="00A84FEB">
        <w:rPr>
          <w:iCs/>
          <w:sz w:val="22"/>
          <w:szCs w:val="22"/>
          <w:lang w:eastAsia="zh-CN"/>
        </w:rPr>
        <w:t>During the experiment, you should strictly follow the experimental steps</w:t>
      </w:r>
      <w:r w:rsidR="007031E7">
        <w:rPr>
          <w:iCs/>
          <w:sz w:val="22"/>
          <w:szCs w:val="22"/>
          <w:lang w:eastAsia="zh-CN"/>
        </w:rPr>
        <w:t>.</w:t>
      </w:r>
      <w:r w:rsidR="00A84FEB">
        <w:rPr>
          <w:iCs/>
          <w:sz w:val="22"/>
          <w:szCs w:val="22"/>
          <w:lang w:eastAsia="zh-CN"/>
        </w:rPr>
        <w:t xml:space="preserve"> </w:t>
      </w:r>
      <w:r w:rsidR="005D002A">
        <w:rPr>
          <w:iCs/>
          <w:sz w:val="22"/>
          <w:szCs w:val="22"/>
          <w:lang w:eastAsia="zh-CN"/>
        </w:rPr>
        <w:t>S</w:t>
      </w:r>
      <w:r w:rsidR="00A84FEB">
        <w:rPr>
          <w:iCs/>
          <w:sz w:val="22"/>
          <w:szCs w:val="22"/>
          <w:lang w:eastAsia="zh-CN"/>
        </w:rPr>
        <w:t xml:space="preserve">ome of the measured values in this experiment are very small. There can be a large error if you do not obey the experimental steps </w:t>
      </w:r>
      <w:r w:rsidR="00A84FEB" w:rsidRPr="00A84FEB">
        <w:rPr>
          <w:iCs/>
          <w:sz w:val="22"/>
          <w:szCs w:val="22"/>
          <w:lang w:eastAsia="zh-CN"/>
        </w:rPr>
        <w:t>rigorous</w:t>
      </w:r>
      <w:r w:rsidR="00A84FEB">
        <w:rPr>
          <w:iCs/>
          <w:sz w:val="22"/>
          <w:szCs w:val="22"/>
          <w:lang w:eastAsia="zh-CN"/>
        </w:rPr>
        <w:t xml:space="preserve">ly. What is more, you had better check the accuracy of each </w:t>
      </w:r>
      <w:r w:rsidR="00A84FEB" w:rsidRPr="00A84FEB">
        <w:rPr>
          <w:iCs/>
          <w:sz w:val="22"/>
          <w:szCs w:val="22"/>
          <w:lang w:eastAsia="zh-CN"/>
        </w:rPr>
        <w:t>apparatus</w:t>
      </w:r>
      <w:r w:rsidR="00A84FEB">
        <w:rPr>
          <w:iCs/>
          <w:sz w:val="22"/>
          <w:szCs w:val="22"/>
          <w:lang w:eastAsia="zh-CN"/>
        </w:rPr>
        <w:t xml:space="preserve"> before the experiment</w:t>
      </w:r>
      <w:r w:rsidR="007031E7">
        <w:rPr>
          <w:iCs/>
          <w:sz w:val="22"/>
          <w:szCs w:val="22"/>
          <w:lang w:eastAsia="zh-CN"/>
        </w:rPr>
        <w:t>, s</w:t>
      </w:r>
      <w:r w:rsidR="00A84FEB">
        <w:rPr>
          <w:iCs/>
          <w:sz w:val="22"/>
          <w:szCs w:val="22"/>
          <w:lang w:eastAsia="zh-CN"/>
        </w:rPr>
        <w:t xml:space="preserve">o that you will not confuse with the measured value even though you strictly follow the experimental steps. </w:t>
      </w:r>
    </w:p>
    <w:p w14:paraId="780A7914" w14:textId="77777777" w:rsidR="00E81C6B" w:rsidRPr="007D684F" w:rsidRDefault="00E81C6B" w:rsidP="006A7629">
      <w:pPr>
        <w:pStyle w:val="Heading3"/>
        <w:numPr>
          <w:ilvl w:val="0"/>
          <w:numId w:val="2"/>
        </w:numPr>
        <w:spacing w:line="360" w:lineRule="auto"/>
        <w:rPr>
          <w:sz w:val="28"/>
          <w:szCs w:val="28"/>
        </w:rPr>
      </w:pPr>
      <w:r w:rsidRPr="007D684F">
        <w:rPr>
          <w:sz w:val="28"/>
          <w:szCs w:val="28"/>
        </w:rPr>
        <w:t>References</w:t>
      </w:r>
    </w:p>
    <w:p w14:paraId="44D3E422" w14:textId="17B0F246" w:rsidR="00E81C6B" w:rsidRPr="00226D5C" w:rsidRDefault="00226D5C" w:rsidP="00B27A8D">
      <w:pPr>
        <w:spacing w:line="360" w:lineRule="auto"/>
        <w:jc w:val="both"/>
        <w:rPr>
          <w:i/>
          <w:iCs/>
        </w:rPr>
      </w:pPr>
      <w:r w:rsidRPr="00226D5C">
        <w:t>[1] Electrical 4U,</w:t>
      </w:r>
      <w:r w:rsidRPr="00226D5C">
        <w:rPr>
          <w:i/>
          <w:iCs/>
        </w:rPr>
        <w:t xml:space="preserve"> Bipolar Junction Transistor (BJT): What is it &amp; How Does it Work</w:t>
      </w:r>
      <w:r w:rsidRPr="00AE1753">
        <w:rPr>
          <w:i/>
          <w:iCs/>
        </w:rPr>
        <w:t>,</w:t>
      </w:r>
      <w:r w:rsidR="00AE1753">
        <w:rPr>
          <w:i/>
          <w:iCs/>
        </w:rPr>
        <w:t xml:space="preserve"> </w:t>
      </w:r>
      <w:r w:rsidRPr="00AE1753">
        <w:t>2020</w:t>
      </w:r>
      <w:r w:rsidR="00AE1753">
        <w:t xml:space="preserve">. [online]. Available: </w:t>
      </w:r>
      <w:hyperlink r:id="rId20" w:history="1">
        <w:r w:rsidR="00AE1753" w:rsidRPr="00D33225">
          <w:rPr>
            <w:rStyle w:val="Hyperlink"/>
          </w:rPr>
          <w:t>https://www.electrical4u.com/bipolar-junction-transistor-or-bjt-n-p-n-or-p-n-p-transistor/</w:t>
        </w:r>
      </w:hyperlink>
      <w:r w:rsidR="00AE1753">
        <w:t>. [Accessed: Nov.29, 2020]</w:t>
      </w:r>
    </w:p>
    <w:p w14:paraId="0FE3CD89" w14:textId="77777777" w:rsidR="00E81C6B" w:rsidRPr="00760662" w:rsidRDefault="00E81C6B" w:rsidP="006A7629">
      <w:pPr>
        <w:spacing w:line="360" w:lineRule="auto"/>
        <w:rPr>
          <w:sz w:val="22"/>
          <w:szCs w:val="22"/>
        </w:rPr>
      </w:pPr>
    </w:p>
    <w:p w14:paraId="3150CACD" w14:textId="046E0CAE" w:rsidR="00A61CDF" w:rsidRDefault="00AC4F9F" w:rsidP="00953DC2">
      <w:pPr>
        <w:pStyle w:val="Heading3"/>
        <w:spacing w:line="360" w:lineRule="auto"/>
        <w:jc w:val="both"/>
        <w:rPr>
          <w:sz w:val="22"/>
          <w:szCs w:val="22"/>
        </w:rPr>
      </w:pPr>
      <w:bookmarkStart w:id="12" w:name="_Appendix_A:"/>
      <w:bookmarkStart w:id="13" w:name="_Hlk57215081"/>
      <w:bookmarkEnd w:id="12"/>
      <w:r>
        <w:rPr>
          <w:rFonts w:hint="eastAsia"/>
          <w:sz w:val="28"/>
          <w:szCs w:val="28"/>
          <w:lang w:eastAsia="zh-CN"/>
        </w:rPr>
        <w:t>Appendix</w:t>
      </w:r>
      <w:r w:rsidR="00953DC2">
        <w:rPr>
          <w:sz w:val="28"/>
          <w:szCs w:val="28"/>
          <w:lang w:eastAsia="zh-CN"/>
        </w:rPr>
        <w:t xml:space="preserve"> A</w:t>
      </w:r>
      <w:r>
        <w:rPr>
          <w:rFonts w:hint="eastAsia"/>
          <w:sz w:val="28"/>
          <w:szCs w:val="28"/>
          <w:lang w:eastAsia="zh-CN"/>
        </w:rPr>
        <w:t xml:space="preserve">: </w:t>
      </w:r>
      <w:bookmarkEnd w:id="13"/>
    </w:p>
    <w:p w14:paraId="0380DFA3" w14:textId="620E8D13" w:rsidR="00953DC2" w:rsidRDefault="00AE1753" w:rsidP="00953DC2">
      <w:pPr>
        <w:rPr>
          <w:lang w:eastAsia="zh-CN"/>
        </w:rPr>
      </w:pPr>
      <w:r>
        <w:rPr>
          <w:rFonts w:hint="eastAsia"/>
          <w:lang w:eastAsia="zh-CN"/>
        </w:rPr>
        <w:t>I</w:t>
      </w:r>
      <w:r>
        <w:rPr>
          <w:lang w:eastAsia="zh-CN"/>
        </w:rPr>
        <w:t>n this section, you will find the detailed statistics for experiment 2 and 3.</w:t>
      </w:r>
    </w:p>
    <w:p w14:paraId="4E09861D" w14:textId="44437880" w:rsidR="007865DE" w:rsidRPr="007865DE" w:rsidRDefault="00AE1753" w:rsidP="00A5395D">
      <w:pPr>
        <w:rPr>
          <w:lang w:eastAsia="zh-CN"/>
        </w:rPr>
      </w:pPr>
      <w:r>
        <w:rPr>
          <w:rFonts w:hint="eastAsia"/>
          <w:lang w:eastAsia="zh-CN"/>
        </w:rPr>
        <w:t>E</w:t>
      </w:r>
      <w:r>
        <w:rPr>
          <w:lang w:eastAsia="zh-CN"/>
        </w:rPr>
        <w:t>xperiment 2:</w:t>
      </w:r>
      <w:r w:rsidR="003F704B">
        <w:rPr>
          <w:lang w:eastAsia="zh-CN"/>
        </w:rPr>
        <w:fldChar w:fldCharType="begin"/>
      </w:r>
      <w:r w:rsidR="003F704B">
        <w:rPr>
          <w:lang w:eastAsia="zh-CN"/>
        </w:rPr>
        <w:instrText xml:space="preserve"> LINK </w:instrText>
      </w:r>
      <w:r w:rsidR="007865DE">
        <w:rPr>
          <w:lang w:eastAsia="zh-CN"/>
        </w:rPr>
        <w:instrText>Excel.Sheet.12</w:instrText>
      </w:r>
      <w:r w:rsidR="007865DE">
        <w:rPr>
          <w:rFonts w:hint="eastAsia"/>
          <w:lang w:eastAsia="zh-CN"/>
        </w:rPr>
        <w:instrText xml:space="preserve"> "D:\\</w:instrText>
      </w:r>
      <w:r w:rsidR="007865DE">
        <w:rPr>
          <w:rFonts w:hint="eastAsia"/>
          <w:lang w:eastAsia="zh-CN"/>
        </w:rPr>
        <w:instrText>大二上</w:instrText>
      </w:r>
      <w:r w:rsidR="007865DE">
        <w:rPr>
          <w:rFonts w:hint="eastAsia"/>
          <w:lang w:eastAsia="zh-CN"/>
        </w:rPr>
        <w:instrText>\\EEE109 (S1)\\lab\\lab 2\\question 1(1).xlsx"</w:instrText>
      </w:r>
      <w:r w:rsidR="007865DE">
        <w:rPr>
          <w:lang w:eastAsia="zh-CN"/>
        </w:rPr>
        <w:instrText xml:space="preserve"> Sheet1!R2C1:R12C3 </w:instrText>
      </w:r>
      <w:r w:rsidR="003F704B">
        <w:rPr>
          <w:lang w:eastAsia="zh-CN"/>
        </w:rPr>
        <w:instrText xml:space="preserve">\a \f 5 \h  \* MERGEFORMAT </w:instrText>
      </w:r>
      <w:r w:rsidR="007865DE">
        <w:rPr>
          <w:lang w:eastAsia="zh-CN"/>
        </w:rPr>
        <w:fldChar w:fldCharType="separate"/>
      </w:r>
    </w:p>
    <w:tbl>
      <w:tblPr>
        <w:tblStyle w:val="TableGrid"/>
        <w:tblW w:w="3340" w:type="dxa"/>
        <w:tblLook w:val="04A0" w:firstRow="1" w:lastRow="0" w:firstColumn="1" w:lastColumn="0" w:noHBand="0" w:noVBand="1"/>
      </w:tblPr>
      <w:tblGrid>
        <w:gridCol w:w="1015"/>
        <w:gridCol w:w="1220"/>
        <w:gridCol w:w="1105"/>
      </w:tblGrid>
      <w:tr w:rsidR="007865DE" w:rsidRPr="007865DE" w14:paraId="506741BE" w14:textId="77777777" w:rsidTr="007865DE">
        <w:trPr>
          <w:trHeight w:val="280"/>
        </w:trPr>
        <w:tc>
          <w:tcPr>
            <w:tcW w:w="3340" w:type="dxa"/>
            <w:gridSpan w:val="3"/>
            <w:noWrap/>
            <w:hideMark/>
          </w:tcPr>
          <w:p w14:paraId="5AA6E9E1" w14:textId="7CD9E3EA" w:rsidR="007865DE" w:rsidRPr="007865DE" w:rsidRDefault="007865DE" w:rsidP="007865DE">
            <w:pPr>
              <w:rPr>
                <w:lang w:eastAsia="zh-CN"/>
              </w:rPr>
            </w:pPr>
            <w:r w:rsidRPr="007865DE">
              <w:rPr>
                <w:rFonts w:hint="eastAsia"/>
                <w:lang w:eastAsia="zh-CN"/>
              </w:rPr>
              <w:t>VCE=5V</w:t>
            </w:r>
          </w:p>
        </w:tc>
      </w:tr>
      <w:tr w:rsidR="007865DE" w:rsidRPr="007865DE" w14:paraId="23AAC395" w14:textId="77777777" w:rsidTr="007865DE">
        <w:trPr>
          <w:trHeight w:val="280"/>
        </w:trPr>
        <w:tc>
          <w:tcPr>
            <w:tcW w:w="1015" w:type="dxa"/>
            <w:noWrap/>
            <w:hideMark/>
          </w:tcPr>
          <w:p w14:paraId="2451EA2C" w14:textId="77777777" w:rsidR="007865DE" w:rsidRPr="007865DE" w:rsidRDefault="007865DE">
            <w:pPr>
              <w:rPr>
                <w:rFonts w:hint="eastAsia"/>
                <w:lang w:eastAsia="zh-CN"/>
              </w:rPr>
            </w:pPr>
            <w:r w:rsidRPr="007865DE">
              <w:rPr>
                <w:rFonts w:hint="eastAsia"/>
                <w:lang w:eastAsia="zh-CN"/>
              </w:rPr>
              <w:t>VB(V)</w:t>
            </w:r>
          </w:p>
        </w:tc>
        <w:tc>
          <w:tcPr>
            <w:tcW w:w="1220" w:type="dxa"/>
            <w:noWrap/>
            <w:hideMark/>
          </w:tcPr>
          <w:p w14:paraId="75914CC8" w14:textId="77777777" w:rsidR="007865DE" w:rsidRPr="007865DE" w:rsidRDefault="007865DE">
            <w:pPr>
              <w:rPr>
                <w:rFonts w:hint="eastAsia"/>
                <w:lang w:eastAsia="zh-CN"/>
              </w:rPr>
            </w:pPr>
            <w:r w:rsidRPr="007865DE">
              <w:rPr>
                <w:rFonts w:hint="eastAsia"/>
                <w:lang w:eastAsia="zh-CN"/>
              </w:rPr>
              <w:t>VBE(V)</w:t>
            </w:r>
          </w:p>
        </w:tc>
        <w:tc>
          <w:tcPr>
            <w:tcW w:w="1105" w:type="dxa"/>
            <w:noWrap/>
            <w:hideMark/>
          </w:tcPr>
          <w:p w14:paraId="623B9AB4" w14:textId="77777777" w:rsidR="007865DE" w:rsidRPr="007865DE" w:rsidRDefault="007865DE">
            <w:pPr>
              <w:rPr>
                <w:rFonts w:hint="eastAsia"/>
                <w:lang w:eastAsia="zh-CN"/>
              </w:rPr>
            </w:pPr>
            <w:r w:rsidRPr="007865DE">
              <w:rPr>
                <w:rFonts w:hint="eastAsia"/>
                <w:lang w:eastAsia="zh-CN"/>
              </w:rPr>
              <w:t>IB(</w:t>
            </w:r>
            <w:r w:rsidRPr="007865DE">
              <w:rPr>
                <w:rFonts w:hint="eastAsia"/>
                <w:lang w:eastAsia="zh-CN"/>
              </w:rPr>
              <w:t>μ</w:t>
            </w:r>
            <w:r w:rsidRPr="007865DE">
              <w:rPr>
                <w:rFonts w:hint="eastAsia"/>
                <w:lang w:eastAsia="zh-CN"/>
              </w:rPr>
              <w:t>A)</w:t>
            </w:r>
          </w:p>
        </w:tc>
      </w:tr>
      <w:tr w:rsidR="007865DE" w:rsidRPr="007865DE" w14:paraId="2F278EC0" w14:textId="77777777" w:rsidTr="007865DE">
        <w:trPr>
          <w:trHeight w:val="280"/>
        </w:trPr>
        <w:tc>
          <w:tcPr>
            <w:tcW w:w="1015" w:type="dxa"/>
            <w:noWrap/>
            <w:hideMark/>
          </w:tcPr>
          <w:p w14:paraId="691DFCF3" w14:textId="77777777" w:rsidR="007865DE" w:rsidRPr="007865DE" w:rsidRDefault="007865DE" w:rsidP="007865DE">
            <w:pPr>
              <w:rPr>
                <w:rFonts w:hint="eastAsia"/>
                <w:lang w:eastAsia="zh-CN"/>
              </w:rPr>
            </w:pPr>
            <w:r w:rsidRPr="007865DE">
              <w:rPr>
                <w:rFonts w:hint="eastAsia"/>
                <w:lang w:eastAsia="zh-CN"/>
              </w:rPr>
              <w:t>20</w:t>
            </w:r>
          </w:p>
        </w:tc>
        <w:tc>
          <w:tcPr>
            <w:tcW w:w="1220" w:type="dxa"/>
            <w:noWrap/>
            <w:hideMark/>
          </w:tcPr>
          <w:p w14:paraId="3E7DDD9B" w14:textId="77777777" w:rsidR="007865DE" w:rsidRPr="007865DE" w:rsidRDefault="007865DE" w:rsidP="007865DE">
            <w:pPr>
              <w:rPr>
                <w:rFonts w:hint="eastAsia"/>
                <w:lang w:eastAsia="zh-CN"/>
              </w:rPr>
            </w:pPr>
            <w:r w:rsidRPr="007865DE">
              <w:rPr>
                <w:rFonts w:hint="eastAsia"/>
                <w:lang w:eastAsia="zh-CN"/>
              </w:rPr>
              <w:t>0.716</w:t>
            </w:r>
          </w:p>
        </w:tc>
        <w:tc>
          <w:tcPr>
            <w:tcW w:w="1105" w:type="dxa"/>
            <w:noWrap/>
            <w:hideMark/>
          </w:tcPr>
          <w:p w14:paraId="7DAB494A" w14:textId="77777777" w:rsidR="007865DE" w:rsidRPr="007865DE" w:rsidRDefault="007865DE" w:rsidP="007865DE">
            <w:pPr>
              <w:rPr>
                <w:rFonts w:hint="eastAsia"/>
                <w:lang w:eastAsia="zh-CN"/>
              </w:rPr>
            </w:pPr>
            <w:r w:rsidRPr="007865DE">
              <w:rPr>
                <w:rFonts w:hint="eastAsia"/>
                <w:lang w:eastAsia="zh-CN"/>
              </w:rPr>
              <w:t>107.1</w:t>
            </w:r>
          </w:p>
        </w:tc>
      </w:tr>
      <w:tr w:rsidR="007865DE" w:rsidRPr="007865DE" w14:paraId="14AE272F" w14:textId="77777777" w:rsidTr="007865DE">
        <w:trPr>
          <w:trHeight w:val="280"/>
        </w:trPr>
        <w:tc>
          <w:tcPr>
            <w:tcW w:w="1015" w:type="dxa"/>
            <w:noWrap/>
            <w:hideMark/>
          </w:tcPr>
          <w:p w14:paraId="1B9C20C3" w14:textId="77777777" w:rsidR="007865DE" w:rsidRPr="007865DE" w:rsidRDefault="007865DE" w:rsidP="007865DE">
            <w:pPr>
              <w:rPr>
                <w:rFonts w:hint="eastAsia"/>
                <w:lang w:eastAsia="zh-CN"/>
              </w:rPr>
            </w:pPr>
            <w:r w:rsidRPr="007865DE">
              <w:rPr>
                <w:rFonts w:hint="eastAsia"/>
                <w:lang w:eastAsia="zh-CN"/>
              </w:rPr>
              <w:t>5</w:t>
            </w:r>
          </w:p>
        </w:tc>
        <w:tc>
          <w:tcPr>
            <w:tcW w:w="1220" w:type="dxa"/>
            <w:noWrap/>
            <w:hideMark/>
          </w:tcPr>
          <w:p w14:paraId="4FA1977B" w14:textId="77777777" w:rsidR="007865DE" w:rsidRPr="007865DE" w:rsidRDefault="007865DE" w:rsidP="007865DE">
            <w:pPr>
              <w:rPr>
                <w:rFonts w:hint="eastAsia"/>
                <w:lang w:eastAsia="zh-CN"/>
              </w:rPr>
            </w:pPr>
            <w:r w:rsidRPr="007865DE">
              <w:rPr>
                <w:rFonts w:hint="eastAsia"/>
                <w:lang w:eastAsia="zh-CN"/>
              </w:rPr>
              <w:t>0.707</w:t>
            </w:r>
          </w:p>
        </w:tc>
        <w:tc>
          <w:tcPr>
            <w:tcW w:w="1105" w:type="dxa"/>
            <w:noWrap/>
            <w:hideMark/>
          </w:tcPr>
          <w:p w14:paraId="053D1DD5" w14:textId="77777777" w:rsidR="007865DE" w:rsidRPr="007865DE" w:rsidRDefault="007865DE" w:rsidP="007865DE">
            <w:pPr>
              <w:rPr>
                <w:rFonts w:hint="eastAsia"/>
                <w:lang w:eastAsia="zh-CN"/>
              </w:rPr>
            </w:pPr>
            <w:r w:rsidRPr="007865DE">
              <w:rPr>
                <w:rFonts w:hint="eastAsia"/>
                <w:lang w:eastAsia="zh-CN"/>
              </w:rPr>
              <w:t>23.85</w:t>
            </w:r>
          </w:p>
        </w:tc>
      </w:tr>
      <w:tr w:rsidR="007865DE" w:rsidRPr="007865DE" w14:paraId="49C4632B" w14:textId="77777777" w:rsidTr="007865DE">
        <w:trPr>
          <w:trHeight w:val="280"/>
        </w:trPr>
        <w:tc>
          <w:tcPr>
            <w:tcW w:w="1015" w:type="dxa"/>
            <w:noWrap/>
            <w:hideMark/>
          </w:tcPr>
          <w:p w14:paraId="7821EF64" w14:textId="77777777" w:rsidR="007865DE" w:rsidRPr="007865DE" w:rsidRDefault="007865DE" w:rsidP="007865DE">
            <w:pPr>
              <w:rPr>
                <w:rFonts w:hint="eastAsia"/>
                <w:lang w:eastAsia="zh-CN"/>
              </w:rPr>
            </w:pPr>
            <w:r w:rsidRPr="007865DE">
              <w:rPr>
                <w:rFonts w:hint="eastAsia"/>
                <w:lang w:eastAsia="zh-CN"/>
              </w:rPr>
              <w:t>9.4</w:t>
            </w:r>
          </w:p>
        </w:tc>
        <w:tc>
          <w:tcPr>
            <w:tcW w:w="1220" w:type="dxa"/>
            <w:noWrap/>
            <w:hideMark/>
          </w:tcPr>
          <w:p w14:paraId="48E9CDCF" w14:textId="77777777" w:rsidR="007865DE" w:rsidRPr="007865DE" w:rsidRDefault="007865DE" w:rsidP="007865DE">
            <w:pPr>
              <w:rPr>
                <w:rFonts w:hint="eastAsia"/>
                <w:lang w:eastAsia="zh-CN"/>
              </w:rPr>
            </w:pPr>
            <w:r w:rsidRPr="007865DE">
              <w:rPr>
                <w:rFonts w:hint="eastAsia"/>
                <w:lang w:eastAsia="zh-CN"/>
              </w:rPr>
              <w:t>0.7139</w:t>
            </w:r>
          </w:p>
        </w:tc>
        <w:tc>
          <w:tcPr>
            <w:tcW w:w="1105" w:type="dxa"/>
            <w:noWrap/>
            <w:hideMark/>
          </w:tcPr>
          <w:p w14:paraId="4C89490D" w14:textId="77777777" w:rsidR="007865DE" w:rsidRPr="007865DE" w:rsidRDefault="007865DE" w:rsidP="007865DE">
            <w:pPr>
              <w:rPr>
                <w:rFonts w:hint="eastAsia"/>
                <w:lang w:eastAsia="zh-CN"/>
              </w:rPr>
            </w:pPr>
            <w:r w:rsidRPr="007865DE">
              <w:rPr>
                <w:rFonts w:hint="eastAsia"/>
                <w:lang w:eastAsia="zh-CN"/>
              </w:rPr>
              <w:t>48.2</w:t>
            </w:r>
          </w:p>
        </w:tc>
      </w:tr>
      <w:tr w:rsidR="007865DE" w:rsidRPr="007865DE" w14:paraId="661188F9" w14:textId="77777777" w:rsidTr="007865DE">
        <w:trPr>
          <w:trHeight w:val="280"/>
        </w:trPr>
        <w:tc>
          <w:tcPr>
            <w:tcW w:w="1015" w:type="dxa"/>
            <w:noWrap/>
            <w:hideMark/>
          </w:tcPr>
          <w:p w14:paraId="0E1D5499" w14:textId="77777777" w:rsidR="007865DE" w:rsidRPr="007865DE" w:rsidRDefault="007865DE" w:rsidP="007865DE">
            <w:pPr>
              <w:rPr>
                <w:rFonts w:hint="eastAsia"/>
                <w:lang w:eastAsia="zh-CN"/>
              </w:rPr>
            </w:pPr>
          </w:p>
        </w:tc>
        <w:tc>
          <w:tcPr>
            <w:tcW w:w="1220" w:type="dxa"/>
            <w:noWrap/>
            <w:hideMark/>
          </w:tcPr>
          <w:p w14:paraId="16431B3F" w14:textId="77777777" w:rsidR="007865DE" w:rsidRPr="007865DE" w:rsidRDefault="007865DE">
            <w:pPr>
              <w:rPr>
                <w:lang w:eastAsia="zh-CN"/>
              </w:rPr>
            </w:pPr>
          </w:p>
        </w:tc>
        <w:tc>
          <w:tcPr>
            <w:tcW w:w="1105" w:type="dxa"/>
            <w:noWrap/>
            <w:hideMark/>
          </w:tcPr>
          <w:p w14:paraId="2778F311" w14:textId="77777777" w:rsidR="007865DE" w:rsidRPr="007865DE" w:rsidRDefault="007865DE">
            <w:pPr>
              <w:rPr>
                <w:lang w:eastAsia="zh-CN"/>
              </w:rPr>
            </w:pPr>
          </w:p>
        </w:tc>
      </w:tr>
      <w:tr w:rsidR="007865DE" w:rsidRPr="007865DE" w14:paraId="1FAA828E" w14:textId="77777777" w:rsidTr="007865DE">
        <w:trPr>
          <w:trHeight w:val="280"/>
        </w:trPr>
        <w:tc>
          <w:tcPr>
            <w:tcW w:w="1015" w:type="dxa"/>
            <w:noWrap/>
            <w:hideMark/>
          </w:tcPr>
          <w:p w14:paraId="49C0A255" w14:textId="77777777" w:rsidR="007865DE" w:rsidRPr="007865DE" w:rsidRDefault="007865DE" w:rsidP="007865DE">
            <w:pPr>
              <w:rPr>
                <w:lang w:eastAsia="zh-CN"/>
              </w:rPr>
            </w:pPr>
            <w:r w:rsidRPr="007865DE">
              <w:rPr>
                <w:rFonts w:hint="eastAsia"/>
                <w:lang w:eastAsia="zh-CN"/>
              </w:rPr>
              <w:t>7.8</w:t>
            </w:r>
          </w:p>
        </w:tc>
        <w:tc>
          <w:tcPr>
            <w:tcW w:w="1220" w:type="dxa"/>
            <w:noWrap/>
            <w:hideMark/>
          </w:tcPr>
          <w:p w14:paraId="7E20639A" w14:textId="77777777" w:rsidR="007865DE" w:rsidRPr="007865DE" w:rsidRDefault="007865DE" w:rsidP="007865DE">
            <w:pPr>
              <w:rPr>
                <w:rFonts w:hint="eastAsia"/>
                <w:lang w:eastAsia="zh-CN"/>
              </w:rPr>
            </w:pPr>
            <w:r w:rsidRPr="007865DE">
              <w:rPr>
                <w:rFonts w:hint="eastAsia"/>
                <w:lang w:eastAsia="zh-CN"/>
              </w:rPr>
              <w:t>0.7135</w:t>
            </w:r>
          </w:p>
        </w:tc>
        <w:tc>
          <w:tcPr>
            <w:tcW w:w="1105" w:type="dxa"/>
            <w:noWrap/>
            <w:hideMark/>
          </w:tcPr>
          <w:p w14:paraId="3B9A0B26" w14:textId="77777777" w:rsidR="007865DE" w:rsidRPr="007865DE" w:rsidRDefault="007865DE" w:rsidP="007865DE">
            <w:pPr>
              <w:rPr>
                <w:rFonts w:hint="eastAsia"/>
                <w:lang w:eastAsia="zh-CN"/>
              </w:rPr>
            </w:pPr>
            <w:r w:rsidRPr="007865DE">
              <w:rPr>
                <w:rFonts w:hint="eastAsia"/>
                <w:lang w:eastAsia="zh-CN"/>
              </w:rPr>
              <w:t>39.35</w:t>
            </w:r>
          </w:p>
        </w:tc>
      </w:tr>
      <w:tr w:rsidR="007865DE" w:rsidRPr="007865DE" w14:paraId="6B9FE66C" w14:textId="77777777" w:rsidTr="007865DE">
        <w:trPr>
          <w:trHeight w:val="280"/>
        </w:trPr>
        <w:tc>
          <w:tcPr>
            <w:tcW w:w="1015" w:type="dxa"/>
            <w:noWrap/>
            <w:hideMark/>
          </w:tcPr>
          <w:p w14:paraId="6B5F3B94" w14:textId="77777777" w:rsidR="007865DE" w:rsidRPr="007865DE" w:rsidRDefault="007865DE" w:rsidP="007865DE">
            <w:pPr>
              <w:rPr>
                <w:rFonts w:hint="eastAsia"/>
                <w:lang w:eastAsia="zh-CN"/>
              </w:rPr>
            </w:pPr>
            <w:r w:rsidRPr="007865DE">
              <w:rPr>
                <w:rFonts w:hint="eastAsia"/>
                <w:lang w:eastAsia="zh-CN"/>
              </w:rPr>
              <w:t>12.2</w:t>
            </w:r>
          </w:p>
        </w:tc>
        <w:tc>
          <w:tcPr>
            <w:tcW w:w="1220" w:type="dxa"/>
            <w:noWrap/>
            <w:hideMark/>
          </w:tcPr>
          <w:p w14:paraId="3F7D8D3C" w14:textId="77777777" w:rsidR="007865DE" w:rsidRPr="007865DE" w:rsidRDefault="007865DE" w:rsidP="007865DE">
            <w:pPr>
              <w:rPr>
                <w:rFonts w:hint="eastAsia"/>
                <w:lang w:eastAsia="zh-CN"/>
              </w:rPr>
            </w:pPr>
            <w:r w:rsidRPr="007865DE">
              <w:rPr>
                <w:rFonts w:hint="eastAsia"/>
                <w:lang w:eastAsia="zh-CN"/>
              </w:rPr>
              <w:t>0.7115</w:t>
            </w:r>
          </w:p>
        </w:tc>
        <w:tc>
          <w:tcPr>
            <w:tcW w:w="1105" w:type="dxa"/>
            <w:noWrap/>
            <w:hideMark/>
          </w:tcPr>
          <w:p w14:paraId="4EA00300" w14:textId="77777777" w:rsidR="007865DE" w:rsidRPr="007865DE" w:rsidRDefault="007865DE" w:rsidP="007865DE">
            <w:pPr>
              <w:rPr>
                <w:rFonts w:hint="eastAsia"/>
                <w:lang w:eastAsia="zh-CN"/>
              </w:rPr>
            </w:pPr>
            <w:r w:rsidRPr="007865DE">
              <w:rPr>
                <w:rFonts w:hint="eastAsia"/>
                <w:lang w:eastAsia="zh-CN"/>
              </w:rPr>
              <w:t>63.8</w:t>
            </w:r>
          </w:p>
        </w:tc>
      </w:tr>
      <w:tr w:rsidR="007865DE" w:rsidRPr="007865DE" w14:paraId="5B22C8C5" w14:textId="77777777" w:rsidTr="007865DE">
        <w:trPr>
          <w:trHeight w:val="280"/>
        </w:trPr>
        <w:tc>
          <w:tcPr>
            <w:tcW w:w="1015" w:type="dxa"/>
            <w:noWrap/>
            <w:hideMark/>
          </w:tcPr>
          <w:p w14:paraId="7057ABC0" w14:textId="77777777" w:rsidR="007865DE" w:rsidRPr="007865DE" w:rsidRDefault="007865DE" w:rsidP="007865DE">
            <w:pPr>
              <w:rPr>
                <w:rFonts w:hint="eastAsia"/>
                <w:lang w:eastAsia="zh-CN"/>
              </w:rPr>
            </w:pPr>
            <w:r w:rsidRPr="007865DE">
              <w:rPr>
                <w:rFonts w:hint="eastAsia"/>
                <w:lang w:eastAsia="zh-CN"/>
              </w:rPr>
              <w:t>17.9</w:t>
            </w:r>
          </w:p>
        </w:tc>
        <w:tc>
          <w:tcPr>
            <w:tcW w:w="1220" w:type="dxa"/>
            <w:noWrap/>
            <w:hideMark/>
          </w:tcPr>
          <w:p w14:paraId="6E64E1F4" w14:textId="77777777" w:rsidR="007865DE" w:rsidRPr="007865DE" w:rsidRDefault="007865DE" w:rsidP="007865DE">
            <w:pPr>
              <w:rPr>
                <w:rFonts w:hint="eastAsia"/>
                <w:lang w:eastAsia="zh-CN"/>
              </w:rPr>
            </w:pPr>
            <w:r w:rsidRPr="007865DE">
              <w:rPr>
                <w:rFonts w:hint="eastAsia"/>
                <w:lang w:eastAsia="zh-CN"/>
              </w:rPr>
              <w:t>0.715</w:t>
            </w:r>
          </w:p>
        </w:tc>
        <w:tc>
          <w:tcPr>
            <w:tcW w:w="1105" w:type="dxa"/>
            <w:noWrap/>
            <w:hideMark/>
          </w:tcPr>
          <w:p w14:paraId="2F3D3B90" w14:textId="77777777" w:rsidR="007865DE" w:rsidRPr="007865DE" w:rsidRDefault="007865DE" w:rsidP="007865DE">
            <w:pPr>
              <w:rPr>
                <w:rFonts w:hint="eastAsia"/>
                <w:lang w:eastAsia="zh-CN"/>
              </w:rPr>
            </w:pPr>
            <w:r w:rsidRPr="007865DE">
              <w:rPr>
                <w:rFonts w:hint="eastAsia"/>
                <w:lang w:eastAsia="zh-CN"/>
              </w:rPr>
              <w:t>95.5</w:t>
            </w:r>
          </w:p>
        </w:tc>
      </w:tr>
      <w:tr w:rsidR="007865DE" w:rsidRPr="007865DE" w14:paraId="6440B82B" w14:textId="77777777" w:rsidTr="007865DE">
        <w:trPr>
          <w:trHeight w:val="280"/>
        </w:trPr>
        <w:tc>
          <w:tcPr>
            <w:tcW w:w="1015" w:type="dxa"/>
            <w:noWrap/>
            <w:hideMark/>
          </w:tcPr>
          <w:p w14:paraId="607D1604" w14:textId="77777777" w:rsidR="007865DE" w:rsidRPr="007865DE" w:rsidRDefault="007865DE" w:rsidP="007865DE">
            <w:pPr>
              <w:rPr>
                <w:rFonts w:hint="eastAsia"/>
                <w:lang w:eastAsia="zh-CN"/>
              </w:rPr>
            </w:pPr>
            <w:r w:rsidRPr="007865DE">
              <w:rPr>
                <w:rFonts w:hint="eastAsia"/>
                <w:lang w:eastAsia="zh-CN"/>
              </w:rPr>
              <w:t>2</w:t>
            </w:r>
          </w:p>
        </w:tc>
        <w:tc>
          <w:tcPr>
            <w:tcW w:w="1220" w:type="dxa"/>
            <w:noWrap/>
            <w:hideMark/>
          </w:tcPr>
          <w:p w14:paraId="39C2793C" w14:textId="77777777" w:rsidR="007865DE" w:rsidRPr="007865DE" w:rsidRDefault="007865DE" w:rsidP="007865DE">
            <w:pPr>
              <w:rPr>
                <w:rFonts w:hint="eastAsia"/>
                <w:lang w:eastAsia="zh-CN"/>
              </w:rPr>
            </w:pPr>
            <w:r w:rsidRPr="007865DE">
              <w:rPr>
                <w:rFonts w:hint="eastAsia"/>
                <w:lang w:eastAsia="zh-CN"/>
              </w:rPr>
              <w:t>0.677</w:t>
            </w:r>
          </w:p>
        </w:tc>
        <w:tc>
          <w:tcPr>
            <w:tcW w:w="1105" w:type="dxa"/>
            <w:noWrap/>
            <w:hideMark/>
          </w:tcPr>
          <w:p w14:paraId="74B1CE35" w14:textId="77777777" w:rsidR="007865DE" w:rsidRPr="007865DE" w:rsidRDefault="007865DE" w:rsidP="007865DE">
            <w:pPr>
              <w:rPr>
                <w:rFonts w:hint="eastAsia"/>
                <w:lang w:eastAsia="zh-CN"/>
              </w:rPr>
            </w:pPr>
            <w:r w:rsidRPr="007865DE">
              <w:rPr>
                <w:rFonts w:hint="eastAsia"/>
                <w:lang w:eastAsia="zh-CN"/>
              </w:rPr>
              <w:t>7.356</w:t>
            </w:r>
          </w:p>
        </w:tc>
      </w:tr>
      <w:tr w:rsidR="007865DE" w:rsidRPr="007865DE" w14:paraId="65B7E925" w14:textId="77777777" w:rsidTr="007865DE">
        <w:trPr>
          <w:trHeight w:val="280"/>
        </w:trPr>
        <w:tc>
          <w:tcPr>
            <w:tcW w:w="1015" w:type="dxa"/>
            <w:noWrap/>
            <w:hideMark/>
          </w:tcPr>
          <w:p w14:paraId="21E63FA3" w14:textId="77777777" w:rsidR="007865DE" w:rsidRPr="007865DE" w:rsidRDefault="007865DE" w:rsidP="007865DE">
            <w:pPr>
              <w:rPr>
                <w:rFonts w:hint="eastAsia"/>
                <w:lang w:eastAsia="zh-CN"/>
              </w:rPr>
            </w:pPr>
            <w:r w:rsidRPr="007865DE">
              <w:rPr>
                <w:rFonts w:hint="eastAsia"/>
                <w:lang w:eastAsia="zh-CN"/>
              </w:rPr>
              <w:t>3</w:t>
            </w:r>
          </w:p>
        </w:tc>
        <w:tc>
          <w:tcPr>
            <w:tcW w:w="1220" w:type="dxa"/>
            <w:noWrap/>
            <w:hideMark/>
          </w:tcPr>
          <w:p w14:paraId="192406EA" w14:textId="77777777" w:rsidR="007865DE" w:rsidRPr="007865DE" w:rsidRDefault="007865DE" w:rsidP="007865DE">
            <w:pPr>
              <w:rPr>
                <w:rFonts w:hint="eastAsia"/>
                <w:lang w:eastAsia="zh-CN"/>
              </w:rPr>
            </w:pPr>
            <w:r w:rsidRPr="007865DE">
              <w:rPr>
                <w:rFonts w:hint="eastAsia"/>
                <w:lang w:eastAsia="zh-CN"/>
              </w:rPr>
              <w:t>0.691</w:t>
            </w:r>
          </w:p>
        </w:tc>
        <w:tc>
          <w:tcPr>
            <w:tcW w:w="1105" w:type="dxa"/>
            <w:noWrap/>
            <w:hideMark/>
          </w:tcPr>
          <w:p w14:paraId="162A096A" w14:textId="77777777" w:rsidR="007865DE" w:rsidRPr="007865DE" w:rsidRDefault="007865DE" w:rsidP="007865DE">
            <w:pPr>
              <w:rPr>
                <w:rFonts w:hint="eastAsia"/>
                <w:lang w:eastAsia="zh-CN"/>
              </w:rPr>
            </w:pPr>
            <w:r w:rsidRPr="007865DE">
              <w:rPr>
                <w:rFonts w:hint="eastAsia"/>
                <w:lang w:eastAsia="zh-CN"/>
              </w:rPr>
              <w:t>12.83</w:t>
            </w:r>
          </w:p>
        </w:tc>
      </w:tr>
    </w:tbl>
    <w:p w14:paraId="5F186E06" w14:textId="31C92C7B" w:rsidR="003B325F" w:rsidRDefault="003F704B" w:rsidP="00A5395D">
      <w:pPr>
        <w:rPr>
          <w:lang w:eastAsia="zh-CN"/>
        </w:rPr>
      </w:pPr>
      <w:r>
        <w:rPr>
          <w:lang w:eastAsia="zh-CN"/>
        </w:rPr>
        <w:fldChar w:fldCharType="end"/>
      </w:r>
    </w:p>
    <w:tbl>
      <w:tblPr>
        <w:tblStyle w:val="TableGridLight"/>
        <w:tblW w:w="0" w:type="auto"/>
        <w:tblLook w:val="04A0" w:firstRow="1" w:lastRow="0" w:firstColumn="1" w:lastColumn="0" w:noHBand="0" w:noVBand="1"/>
      </w:tblPr>
      <w:tblGrid>
        <w:gridCol w:w="3177"/>
        <w:gridCol w:w="3819"/>
        <w:gridCol w:w="3459"/>
      </w:tblGrid>
      <w:tr w:rsidR="003B325F" w:rsidRPr="003B325F" w14:paraId="4032A101" w14:textId="77777777" w:rsidTr="003B325F">
        <w:trPr>
          <w:trHeight w:val="234"/>
        </w:trPr>
        <w:tc>
          <w:tcPr>
            <w:tcW w:w="10455" w:type="dxa"/>
            <w:gridSpan w:val="3"/>
            <w:noWrap/>
            <w:hideMark/>
          </w:tcPr>
          <w:p w14:paraId="4741BE69" w14:textId="77777777" w:rsidR="003B325F" w:rsidRPr="003B325F" w:rsidRDefault="003B325F" w:rsidP="003B325F">
            <w:pPr>
              <w:jc w:val="center"/>
              <w:rPr>
                <w:lang w:val="en-US" w:eastAsia="zh-CN"/>
              </w:rPr>
            </w:pPr>
            <w:r w:rsidRPr="003B325F">
              <w:rPr>
                <w:rFonts w:hint="eastAsia"/>
                <w:lang w:eastAsia="zh-CN"/>
              </w:rPr>
              <w:t>V</w:t>
            </w:r>
            <w:r w:rsidRPr="003B325F">
              <w:rPr>
                <w:rFonts w:hint="eastAsia"/>
                <w:vertAlign w:val="subscript"/>
                <w:lang w:eastAsia="zh-CN"/>
              </w:rPr>
              <w:t>CE</w:t>
            </w:r>
            <w:r w:rsidRPr="003B325F">
              <w:rPr>
                <w:rFonts w:hint="eastAsia"/>
                <w:lang w:eastAsia="zh-CN"/>
              </w:rPr>
              <w:t>=5V</w:t>
            </w:r>
          </w:p>
        </w:tc>
      </w:tr>
      <w:tr w:rsidR="003B325F" w:rsidRPr="003B325F" w14:paraId="40006928" w14:textId="77777777" w:rsidTr="003B325F">
        <w:trPr>
          <w:trHeight w:val="234"/>
        </w:trPr>
        <w:tc>
          <w:tcPr>
            <w:tcW w:w="3177" w:type="dxa"/>
            <w:noWrap/>
            <w:hideMark/>
          </w:tcPr>
          <w:p w14:paraId="71577B8D" w14:textId="77777777" w:rsidR="003B325F" w:rsidRPr="003B325F" w:rsidRDefault="003B325F" w:rsidP="003B325F">
            <w:pPr>
              <w:jc w:val="center"/>
              <w:rPr>
                <w:lang w:eastAsia="zh-CN"/>
              </w:rPr>
            </w:pPr>
            <w:r w:rsidRPr="003B325F">
              <w:rPr>
                <w:rFonts w:hint="eastAsia"/>
                <w:lang w:eastAsia="zh-CN"/>
              </w:rPr>
              <w:t>V</w:t>
            </w:r>
            <w:r w:rsidRPr="003B325F">
              <w:rPr>
                <w:rFonts w:hint="eastAsia"/>
                <w:vertAlign w:val="subscript"/>
                <w:lang w:eastAsia="zh-CN"/>
              </w:rPr>
              <w:t>B</w:t>
            </w:r>
            <w:r w:rsidRPr="003B325F">
              <w:rPr>
                <w:rFonts w:hint="eastAsia"/>
                <w:lang w:eastAsia="zh-CN"/>
              </w:rPr>
              <w:t>(V)</w:t>
            </w:r>
          </w:p>
        </w:tc>
        <w:tc>
          <w:tcPr>
            <w:tcW w:w="3819" w:type="dxa"/>
            <w:noWrap/>
            <w:hideMark/>
          </w:tcPr>
          <w:p w14:paraId="442BC868" w14:textId="77777777" w:rsidR="003B325F" w:rsidRPr="003B325F" w:rsidRDefault="003B325F" w:rsidP="003B325F">
            <w:pPr>
              <w:jc w:val="center"/>
              <w:rPr>
                <w:lang w:eastAsia="zh-CN"/>
              </w:rPr>
            </w:pPr>
            <w:r w:rsidRPr="003B325F">
              <w:rPr>
                <w:rFonts w:hint="eastAsia"/>
                <w:lang w:eastAsia="zh-CN"/>
              </w:rPr>
              <w:t>V</w:t>
            </w:r>
            <w:r w:rsidRPr="003B325F">
              <w:rPr>
                <w:rFonts w:hint="eastAsia"/>
                <w:vertAlign w:val="subscript"/>
                <w:lang w:eastAsia="zh-CN"/>
              </w:rPr>
              <w:t>BE</w:t>
            </w:r>
            <w:r w:rsidRPr="003B325F">
              <w:rPr>
                <w:rFonts w:hint="eastAsia"/>
                <w:lang w:eastAsia="zh-CN"/>
              </w:rPr>
              <w:t>(V)</w:t>
            </w:r>
          </w:p>
        </w:tc>
        <w:tc>
          <w:tcPr>
            <w:tcW w:w="3459" w:type="dxa"/>
            <w:noWrap/>
            <w:hideMark/>
          </w:tcPr>
          <w:p w14:paraId="5EB4251B" w14:textId="77777777"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B</w:t>
            </w:r>
            <w:r w:rsidRPr="003B325F">
              <w:rPr>
                <w:rFonts w:hint="eastAsia"/>
                <w:lang w:eastAsia="zh-CN"/>
              </w:rPr>
              <w:t>(</w:t>
            </w:r>
            <w:proofErr w:type="spellStart"/>
            <w:r w:rsidRPr="003B325F">
              <w:rPr>
                <w:rFonts w:cs="Arial"/>
                <w:lang w:eastAsia="zh-CN"/>
              </w:rPr>
              <w:t>μ</w:t>
            </w:r>
            <w:r w:rsidRPr="003B325F">
              <w:rPr>
                <w:rFonts w:hint="eastAsia"/>
                <w:lang w:eastAsia="zh-CN"/>
              </w:rPr>
              <w:t>A</w:t>
            </w:r>
            <w:proofErr w:type="spellEnd"/>
            <w:r w:rsidRPr="003B325F">
              <w:rPr>
                <w:rFonts w:hint="eastAsia"/>
                <w:lang w:eastAsia="zh-CN"/>
              </w:rPr>
              <w:t>)</w:t>
            </w:r>
          </w:p>
        </w:tc>
      </w:tr>
      <w:tr w:rsidR="003B325F" w:rsidRPr="003B325F" w14:paraId="2067A25E" w14:textId="77777777" w:rsidTr="003B325F">
        <w:trPr>
          <w:trHeight w:val="234"/>
        </w:trPr>
        <w:tc>
          <w:tcPr>
            <w:tcW w:w="3177" w:type="dxa"/>
            <w:noWrap/>
            <w:hideMark/>
          </w:tcPr>
          <w:p w14:paraId="6ACEF008" w14:textId="77B3D0EB" w:rsidR="003B325F" w:rsidRPr="003B325F" w:rsidRDefault="003B325F" w:rsidP="003B325F">
            <w:pPr>
              <w:jc w:val="center"/>
              <w:rPr>
                <w:lang w:eastAsia="zh-CN"/>
              </w:rPr>
            </w:pPr>
            <w:r w:rsidRPr="003B325F">
              <w:rPr>
                <w:rFonts w:hint="eastAsia"/>
                <w:lang w:eastAsia="zh-CN"/>
              </w:rPr>
              <w:t>2</w:t>
            </w:r>
            <w:r>
              <w:rPr>
                <w:lang w:eastAsia="zh-CN"/>
              </w:rPr>
              <w:t>.0</w:t>
            </w:r>
          </w:p>
        </w:tc>
        <w:tc>
          <w:tcPr>
            <w:tcW w:w="3819" w:type="dxa"/>
            <w:noWrap/>
            <w:hideMark/>
          </w:tcPr>
          <w:p w14:paraId="1FDB4E35" w14:textId="77777777" w:rsidR="003B325F" w:rsidRPr="003B325F" w:rsidRDefault="003B325F" w:rsidP="003B325F">
            <w:pPr>
              <w:jc w:val="center"/>
              <w:rPr>
                <w:lang w:eastAsia="zh-CN"/>
              </w:rPr>
            </w:pPr>
            <w:r w:rsidRPr="003B325F">
              <w:rPr>
                <w:rFonts w:hint="eastAsia"/>
                <w:lang w:eastAsia="zh-CN"/>
              </w:rPr>
              <w:t>0.677</w:t>
            </w:r>
          </w:p>
        </w:tc>
        <w:tc>
          <w:tcPr>
            <w:tcW w:w="3459" w:type="dxa"/>
            <w:noWrap/>
            <w:hideMark/>
          </w:tcPr>
          <w:p w14:paraId="3B53FEED" w14:textId="77777777" w:rsidR="003B325F" w:rsidRPr="003B325F" w:rsidRDefault="003B325F" w:rsidP="003B325F">
            <w:pPr>
              <w:jc w:val="center"/>
              <w:rPr>
                <w:lang w:eastAsia="zh-CN"/>
              </w:rPr>
            </w:pPr>
            <w:r w:rsidRPr="003B325F">
              <w:rPr>
                <w:rFonts w:hint="eastAsia"/>
                <w:lang w:eastAsia="zh-CN"/>
              </w:rPr>
              <w:t>7.356</w:t>
            </w:r>
          </w:p>
        </w:tc>
      </w:tr>
      <w:tr w:rsidR="003B325F" w:rsidRPr="003B325F" w14:paraId="32B50AE3" w14:textId="77777777" w:rsidTr="003B325F">
        <w:trPr>
          <w:trHeight w:val="234"/>
        </w:trPr>
        <w:tc>
          <w:tcPr>
            <w:tcW w:w="3177" w:type="dxa"/>
            <w:noWrap/>
            <w:hideMark/>
          </w:tcPr>
          <w:p w14:paraId="42CCA293" w14:textId="10052A5C" w:rsidR="003B325F" w:rsidRPr="003B325F" w:rsidRDefault="003B325F" w:rsidP="003B325F">
            <w:pPr>
              <w:jc w:val="center"/>
              <w:rPr>
                <w:lang w:eastAsia="zh-CN"/>
              </w:rPr>
            </w:pPr>
            <w:r w:rsidRPr="003B325F">
              <w:rPr>
                <w:rFonts w:hint="eastAsia"/>
                <w:lang w:eastAsia="zh-CN"/>
              </w:rPr>
              <w:t>3</w:t>
            </w:r>
            <w:r>
              <w:rPr>
                <w:lang w:eastAsia="zh-CN"/>
              </w:rPr>
              <w:t>.0</w:t>
            </w:r>
          </w:p>
        </w:tc>
        <w:tc>
          <w:tcPr>
            <w:tcW w:w="3819" w:type="dxa"/>
            <w:noWrap/>
            <w:hideMark/>
          </w:tcPr>
          <w:p w14:paraId="3F85C49C" w14:textId="77777777" w:rsidR="003B325F" w:rsidRPr="003B325F" w:rsidRDefault="003B325F" w:rsidP="003B325F">
            <w:pPr>
              <w:jc w:val="center"/>
              <w:rPr>
                <w:lang w:eastAsia="zh-CN"/>
              </w:rPr>
            </w:pPr>
            <w:r w:rsidRPr="003B325F">
              <w:rPr>
                <w:rFonts w:hint="eastAsia"/>
                <w:lang w:eastAsia="zh-CN"/>
              </w:rPr>
              <w:t>0.691</w:t>
            </w:r>
          </w:p>
        </w:tc>
        <w:tc>
          <w:tcPr>
            <w:tcW w:w="3459" w:type="dxa"/>
            <w:noWrap/>
            <w:hideMark/>
          </w:tcPr>
          <w:p w14:paraId="09D45B08" w14:textId="77777777" w:rsidR="003B325F" w:rsidRPr="003B325F" w:rsidRDefault="003B325F" w:rsidP="003B325F">
            <w:pPr>
              <w:jc w:val="center"/>
              <w:rPr>
                <w:lang w:eastAsia="zh-CN"/>
              </w:rPr>
            </w:pPr>
            <w:r w:rsidRPr="003B325F">
              <w:rPr>
                <w:rFonts w:hint="eastAsia"/>
                <w:lang w:eastAsia="zh-CN"/>
              </w:rPr>
              <w:t>12.83</w:t>
            </w:r>
          </w:p>
        </w:tc>
      </w:tr>
      <w:tr w:rsidR="003B325F" w:rsidRPr="003B325F" w14:paraId="505C849B" w14:textId="77777777" w:rsidTr="003B325F">
        <w:trPr>
          <w:trHeight w:val="234"/>
        </w:trPr>
        <w:tc>
          <w:tcPr>
            <w:tcW w:w="3177" w:type="dxa"/>
            <w:noWrap/>
            <w:hideMark/>
          </w:tcPr>
          <w:p w14:paraId="666F7D28" w14:textId="1E2659A2" w:rsidR="003B325F" w:rsidRPr="003B325F" w:rsidRDefault="003B325F" w:rsidP="003B325F">
            <w:pPr>
              <w:jc w:val="center"/>
              <w:rPr>
                <w:lang w:eastAsia="zh-CN"/>
              </w:rPr>
            </w:pPr>
            <w:r w:rsidRPr="003B325F">
              <w:rPr>
                <w:rFonts w:hint="eastAsia"/>
                <w:lang w:eastAsia="zh-CN"/>
              </w:rPr>
              <w:t>5</w:t>
            </w:r>
            <w:r>
              <w:rPr>
                <w:lang w:eastAsia="zh-CN"/>
              </w:rPr>
              <w:t>.0</w:t>
            </w:r>
          </w:p>
        </w:tc>
        <w:tc>
          <w:tcPr>
            <w:tcW w:w="3819" w:type="dxa"/>
            <w:noWrap/>
            <w:hideMark/>
          </w:tcPr>
          <w:p w14:paraId="5E214770" w14:textId="77777777" w:rsidR="003B325F" w:rsidRPr="003B325F" w:rsidRDefault="003B325F" w:rsidP="003B325F">
            <w:pPr>
              <w:jc w:val="center"/>
              <w:rPr>
                <w:lang w:eastAsia="zh-CN"/>
              </w:rPr>
            </w:pPr>
            <w:r w:rsidRPr="003B325F">
              <w:rPr>
                <w:rFonts w:hint="eastAsia"/>
                <w:lang w:eastAsia="zh-CN"/>
              </w:rPr>
              <w:t>0.707</w:t>
            </w:r>
          </w:p>
        </w:tc>
        <w:tc>
          <w:tcPr>
            <w:tcW w:w="3459" w:type="dxa"/>
            <w:noWrap/>
            <w:hideMark/>
          </w:tcPr>
          <w:p w14:paraId="3DBE80B5" w14:textId="77777777" w:rsidR="003B325F" w:rsidRPr="003B325F" w:rsidRDefault="003B325F" w:rsidP="003B325F">
            <w:pPr>
              <w:jc w:val="center"/>
              <w:rPr>
                <w:lang w:eastAsia="zh-CN"/>
              </w:rPr>
            </w:pPr>
            <w:r w:rsidRPr="003B325F">
              <w:rPr>
                <w:rFonts w:hint="eastAsia"/>
                <w:lang w:eastAsia="zh-CN"/>
              </w:rPr>
              <w:t>23.85</w:t>
            </w:r>
          </w:p>
        </w:tc>
      </w:tr>
      <w:tr w:rsidR="003B325F" w:rsidRPr="003B325F" w14:paraId="7E1B6708" w14:textId="77777777" w:rsidTr="003B325F">
        <w:trPr>
          <w:trHeight w:val="234"/>
        </w:trPr>
        <w:tc>
          <w:tcPr>
            <w:tcW w:w="3177" w:type="dxa"/>
            <w:noWrap/>
            <w:hideMark/>
          </w:tcPr>
          <w:p w14:paraId="08581AE2" w14:textId="77777777" w:rsidR="003B325F" w:rsidRPr="003B325F" w:rsidRDefault="003B325F" w:rsidP="003B325F">
            <w:pPr>
              <w:jc w:val="center"/>
              <w:rPr>
                <w:lang w:eastAsia="zh-CN"/>
              </w:rPr>
            </w:pPr>
            <w:r w:rsidRPr="003B325F">
              <w:rPr>
                <w:rFonts w:hint="eastAsia"/>
                <w:lang w:eastAsia="zh-CN"/>
              </w:rPr>
              <w:t>7.8</w:t>
            </w:r>
          </w:p>
        </w:tc>
        <w:tc>
          <w:tcPr>
            <w:tcW w:w="3819" w:type="dxa"/>
            <w:noWrap/>
            <w:hideMark/>
          </w:tcPr>
          <w:p w14:paraId="370C0B25" w14:textId="77777777" w:rsidR="003B325F" w:rsidRPr="003B325F" w:rsidRDefault="003B325F" w:rsidP="003B325F">
            <w:pPr>
              <w:jc w:val="center"/>
              <w:rPr>
                <w:lang w:eastAsia="zh-CN"/>
              </w:rPr>
            </w:pPr>
            <w:r w:rsidRPr="003B325F">
              <w:rPr>
                <w:rFonts w:hint="eastAsia"/>
                <w:lang w:eastAsia="zh-CN"/>
              </w:rPr>
              <w:t>0.7135</w:t>
            </w:r>
          </w:p>
        </w:tc>
        <w:tc>
          <w:tcPr>
            <w:tcW w:w="3459" w:type="dxa"/>
            <w:noWrap/>
            <w:hideMark/>
          </w:tcPr>
          <w:p w14:paraId="64146960" w14:textId="77777777" w:rsidR="003B325F" w:rsidRPr="003B325F" w:rsidRDefault="003B325F" w:rsidP="003B325F">
            <w:pPr>
              <w:jc w:val="center"/>
              <w:rPr>
                <w:lang w:eastAsia="zh-CN"/>
              </w:rPr>
            </w:pPr>
            <w:r w:rsidRPr="003B325F">
              <w:rPr>
                <w:rFonts w:hint="eastAsia"/>
                <w:lang w:eastAsia="zh-CN"/>
              </w:rPr>
              <w:t>39.35</w:t>
            </w:r>
          </w:p>
        </w:tc>
      </w:tr>
      <w:tr w:rsidR="003B325F" w:rsidRPr="003B325F" w14:paraId="1844BB10" w14:textId="77777777" w:rsidTr="003B325F">
        <w:trPr>
          <w:trHeight w:val="234"/>
        </w:trPr>
        <w:tc>
          <w:tcPr>
            <w:tcW w:w="3177" w:type="dxa"/>
            <w:noWrap/>
            <w:hideMark/>
          </w:tcPr>
          <w:p w14:paraId="7C4C91F8" w14:textId="77777777" w:rsidR="003B325F" w:rsidRPr="003B325F" w:rsidRDefault="003B325F" w:rsidP="003B325F">
            <w:pPr>
              <w:jc w:val="center"/>
              <w:rPr>
                <w:lang w:eastAsia="zh-CN"/>
              </w:rPr>
            </w:pPr>
            <w:r w:rsidRPr="003B325F">
              <w:rPr>
                <w:rFonts w:hint="eastAsia"/>
                <w:lang w:eastAsia="zh-CN"/>
              </w:rPr>
              <w:t>9.4</w:t>
            </w:r>
          </w:p>
        </w:tc>
        <w:tc>
          <w:tcPr>
            <w:tcW w:w="3819" w:type="dxa"/>
            <w:noWrap/>
            <w:hideMark/>
          </w:tcPr>
          <w:p w14:paraId="2088BEDF" w14:textId="77777777" w:rsidR="003B325F" w:rsidRPr="003B325F" w:rsidRDefault="003B325F" w:rsidP="003B325F">
            <w:pPr>
              <w:jc w:val="center"/>
              <w:rPr>
                <w:lang w:eastAsia="zh-CN"/>
              </w:rPr>
            </w:pPr>
            <w:r w:rsidRPr="003B325F">
              <w:rPr>
                <w:rFonts w:hint="eastAsia"/>
                <w:lang w:eastAsia="zh-CN"/>
              </w:rPr>
              <w:t>0.7139</w:t>
            </w:r>
          </w:p>
        </w:tc>
        <w:tc>
          <w:tcPr>
            <w:tcW w:w="3459" w:type="dxa"/>
            <w:noWrap/>
            <w:hideMark/>
          </w:tcPr>
          <w:p w14:paraId="390F3A84" w14:textId="6BBB0F2A" w:rsidR="003B325F" w:rsidRPr="003B325F" w:rsidRDefault="003B325F" w:rsidP="003B325F">
            <w:pPr>
              <w:jc w:val="center"/>
              <w:rPr>
                <w:lang w:eastAsia="zh-CN"/>
              </w:rPr>
            </w:pPr>
            <w:r w:rsidRPr="003B325F">
              <w:rPr>
                <w:rFonts w:hint="eastAsia"/>
                <w:lang w:eastAsia="zh-CN"/>
              </w:rPr>
              <w:t>48.2</w:t>
            </w:r>
            <w:r w:rsidR="000E2419">
              <w:rPr>
                <w:lang w:eastAsia="zh-CN"/>
              </w:rPr>
              <w:t>0</w:t>
            </w:r>
          </w:p>
        </w:tc>
      </w:tr>
      <w:tr w:rsidR="003B325F" w:rsidRPr="003B325F" w14:paraId="7E935F38" w14:textId="77777777" w:rsidTr="003B325F">
        <w:trPr>
          <w:trHeight w:val="234"/>
        </w:trPr>
        <w:tc>
          <w:tcPr>
            <w:tcW w:w="3177" w:type="dxa"/>
            <w:noWrap/>
            <w:hideMark/>
          </w:tcPr>
          <w:p w14:paraId="1FC917E0" w14:textId="77777777" w:rsidR="003B325F" w:rsidRPr="003B325F" w:rsidRDefault="003B325F" w:rsidP="003B325F">
            <w:pPr>
              <w:jc w:val="center"/>
              <w:rPr>
                <w:lang w:eastAsia="zh-CN"/>
              </w:rPr>
            </w:pPr>
            <w:r w:rsidRPr="003B325F">
              <w:rPr>
                <w:rFonts w:hint="eastAsia"/>
                <w:lang w:eastAsia="zh-CN"/>
              </w:rPr>
              <w:t>12.2</w:t>
            </w:r>
          </w:p>
        </w:tc>
        <w:tc>
          <w:tcPr>
            <w:tcW w:w="3819" w:type="dxa"/>
            <w:noWrap/>
            <w:hideMark/>
          </w:tcPr>
          <w:p w14:paraId="00A5B5A9" w14:textId="77777777" w:rsidR="003B325F" w:rsidRPr="003B325F" w:rsidRDefault="003B325F" w:rsidP="003B325F">
            <w:pPr>
              <w:jc w:val="center"/>
              <w:rPr>
                <w:lang w:eastAsia="zh-CN"/>
              </w:rPr>
            </w:pPr>
            <w:r w:rsidRPr="003B325F">
              <w:rPr>
                <w:rFonts w:hint="eastAsia"/>
                <w:lang w:eastAsia="zh-CN"/>
              </w:rPr>
              <w:t>0.7115</w:t>
            </w:r>
          </w:p>
        </w:tc>
        <w:tc>
          <w:tcPr>
            <w:tcW w:w="3459" w:type="dxa"/>
            <w:noWrap/>
            <w:hideMark/>
          </w:tcPr>
          <w:p w14:paraId="7036BA3B" w14:textId="0241B58C" w:rsidR="003B325F" w:rsidRPr="003B325F" w:rsidRDefault="003B325F" w:rsidP="003B325F">
            <w:pPr>
              <w:jc w:val="center"/>
              <w:rPr>
                <w:lang w:eastAsia="zh-CN"/>
              </w:rPr>
            </w:pPr>
            <w:r w:rsidRPr="003B325F">
              <w:rPr>
                <w:rFonts w:hint="eastAsia"/>
                <w:lang w:eastAsia="zh-CN"/>
              </w:rPr>
              <w:t>63.8</w:t>
            </w:r>
            <w:r w:rsidR="000E2419">
              <w:rPr>
                <w:lang w:eastAsia="zh-CN"/>
              </w:rPr>
              <w:t>0</w:t>
            </w:r>
          </w:p>
        </w:tc>
      </w:tr>
      <w:tr w:rsidR="003B325F" w:rsidRPr="003B325F" w14:paraId="64EABA78" w14:textId="77777777" w:rsidTr="003B325F">
        <w:trPr>
          <w:trHeight w:val="234"/>
        </w:trPr>
        <w:tc>
          <w:tcPr>
            <w:tcW w:w="3177" w:type="dxa"/>
            <w:noWrap/>
            <w:hideMark/>
          </w:tcPr>
          <w:p w14:paraId="76B8E166" w14:textId="77777777" w:rsidR="003B325F" w:rsidRPr="003B325F" w:rsidRDefault="003B325F" w:rsidP="003B325F">
            <w:pPr>
              <w:jc w:val="center"/>
              <w:rPr>
                <w:lang w:eastAsia="zh-CN"/>
              </w:rPr>
            </w:pPr>
            <w:r w:rsidRPr="003B325F">
              <w:rPr>
                <w:rFonts w:hint="eastAsia"/>
                <w:lang w:eastAsia="zh-CN"/>
              </w:rPr>
              <w:t>17.9</w:t>
            </w:r>
          </w:p>
        </w:tc>
        <w:tc>
          <w:tcPr>
            <w:tcW w:w="3819" w:type="dxa"/>
            <w:noWrap/>
            <w:hideMark/>
          </w:tcPr>
          <w:p w14:paraId="2DAC0236" w14:textId="77777777" w:rsidR="003B325F" w:rsidRPr="003B325F" w:rsidRDefault="003B325F" w:rsidP="003B325F">
            <w:pPr>
              <w:jc w:val="center"/>
              <w:rPr>
                <w:lang w:eastAsia="zh-CN"/>
              </w:rPr>
            </w:pPr>
            <w:r w:rsidRPr="003B325F">
              <w:rPr>
                <w:rFonts w:hint="eastAsia"/>
                <w:lang w:eastAsia="zh-CN"/>
              </w:rPr>
              <w:t>0.715</w:t>
            </w:r>
          </w:p>
        </w:tc>
        <w:tc>
          <w:tcPr>
            <w:tcW w:w="3459" w:type="dxa"/>
            <w:noWrap/>
            <w:hideMark/>
          </w:tcPr>
          <w:p w14:paraId="3ADDAAB5" w14:textId="2DDE75EE" w:rsidR="003B325F" w:rsidRPr="003B325F" w:rsidRDefault="003B325F" w:rsidP="003B325F">
            <w:pPr>
              <w:jc w:val="center"/>
              <w:rPr>
                <w:lang w:eastAsia="zh-CN"/>
              </w:rPr>
            </w:pPr>
            <w:r w:rsidRPr="003B325F">
              <w:rPr>
                <w:rFonts w:hint="eastAsia"/>
                <w:lang w:eastAsia="zh-CN"/>
              </w:rPr>
              <w:t>95.5</w:t>
            </w:r>
            <w:r w:rsidR="000E2419">
              <w:rPr>
                <w:lang w:eastAsia="zh-CN"/>
              </w:rPr>
              <w:t>0</w:t>
            </w:r>
          </w:p>
        </w:tc>
      </w:tr>
      <w:tr w:rsidR="003B325F" w:rsidRPr="003B325F" w14:paraId="1104FF43" w14:textId="77777777" w:rsidTr="003B325F">
        <w:trPr>
          <w:trHeight w:val="234"/>
        </w:trPr>
        <w:tc>
          <w:tcPr>
            <w:tcW w:w="3177" w:type="dxa"/>
            <w:noWrap/>
            <w:hideMark/>
          </w:tcPr>
          <w:p w14:paraId="1C0069D5" w14:textId="55F3240E" w:rsidR="003B325F" w:rsidRPr="003B325F" w:rsidRDefault="003B325F" w:rsidP="003B325F">
            <w:pPr>
              <w:jc w:val="center"/>
              <w:rPr>
                <w:lang w:eastAsia="zh-CN"/>
              </w:rPr>
            </w:pPr>
            <w:r w:rsidRPr="003B325F">
              <w:rPr>
                <w:rFonts w:hint="eastAsia"/>
                <w:lang w:eastAsia="zh-CN"/>
              </w:rPr>
              <w:t>20</w:t>
            </w:r>
            <w:r w:rsidR="000E2419">
              <w:rPr>
                <w:lang w:eastAsia="zh-CN"/>
              </w:rPr>
              <w:t>.0</w:t>
            </w:r>
          </w:p>
        </w:tc>
        <w:tc>
          <w:tcPr>
            <w:tcW w:w="3819" w:type="dxa"/>
            <w:noWrap/>
            <w:hideMark/>
          </w:tcPr>
          <w:p w14:paraId="56E8DADB" w14:textId="77777777" w:rsidR="003B325F" w:rsidRPr="003B325F" w:rsidRDefault="003B325F" w:rsidP="003B325F">
            <w:pPr>
              <w:jc w:val="center"/>
              <w:rPr>
                <w:lang w:eastAsia="zh-CN"/>
              </w:rPr>
            </w:pPr>
            <w:r w:rsidRPr="003B325F">
              <w:rPr>
                <w:rFonts w:hint="eastAsia"/>
                <w:lang w:eastAsia="zh-CN"/>
              </w:rPr>
              <w:t>0.716</w:t>
            </w:r>
          </w:p>
        </w:tc>
        <w:tc>
          <w:tcPr>
            <w:tcW w:w="3459" w:type="dxa"/>
            <w:noWrap/>
            <w:hideMark/>
          </w:tcPr>
          <w:p w14:paraId="3E20F287" w14:textId="1D8D4C23" w:rsidR="003B325F" w:rsidRPr="003B325F" w:rsidRDefault="003B325F" w:rsidP="003B325F">
            <w:pPr>
              <w:jc w:val="center"/>
              <w:rPr>
                <w:lang w:eastAsia="zh-CN"/>
              </w:rPr>
            </w:pPr>
            <w:r w:rsidRPr="003B325F">
              <w:rPr>
                <w:rFonts w:hint="eastAsia"/>
                <w:lang w:eastAsia="zh-CN"/>
              </w:rPr>
              <w:t>107.1</w:t>
            </w:r>
            <w:r w:rsidR="000E2419">
              <w:rPr>
                <w:lang w:eastAsia="zh-CN"/>
              </w:rPr>
              <w:t>0</w:t>
            </w:r>
          </w:p>
        </w:tc>
      </w:tr>
    </w:tbl>
    <w:p w14:paraId="35698BB1" w14:textId="73856249" w:rsidR="00AE1753" w:rsidRDefault="00AE1753" w:rsidP="00953DC2">
      <w:pPr>
        <w:rPr>
          <w:lang w:eastAsia="zh-CN"/>
        </w:rPr>
      </w:pPr>
    </w:p>
    <w:p w14:paraId="662005A9" w14:textId="42A07199" w:rsidR="003F704B" w:rsidRDefault="003F704B" w:rsidP="00953DC2">
      <w:pPr>
        <w:rPr>
          <w:lang w:eastAsia="zh-CN"/>
        </w:rPr>
      </w:pPr>
    </w:p>
    <w:tbl>
      <w:tblPr>
        <w:tblStyle w:val="TableGridLight"/>
        <w:tblW w:w="10497" w:type="dxa"/>
        <w:tblLook w:val="04A0" w:firstRow="1" w:lastRow="0" w:firstColumn="1" w:lastColumn="0" w:noHBand="0" w:noVBand="1"/>
      </w:tblPr>
      <w:tblGrid>
        <w:gridCol w:w="3092"/>
        <w:gridCol w:w="3714"/>
        <w:gridCol w:w="3691"/>
      </w:tblGrid>
      <w:tr w:rsidR="00DE1FF3" w:rsidRPr="00DE1FF3" w14:paraId="5628B287" w14:textId="77777777" w:rsidTr="00DE1FF3">
        <w:trPr>
          <w:trHeight w:val="272"/>
        </w:trPr>
        <w:tc>
          <w:tcPr>
            <w:tcW w:w="10497" w:type="dxa"/>
            <w:gridSpan w:val="3"/>
            <w:noWrap/>
            <w:hideMark/>
          </w:tcPr>
          <w:p w14:paraId="0EAB2149" w14:textId="77777777" w:rsidR="00DE1FF3" w:rsidRPr="00DE1FF3" w:rsidRDefault="00DE1FF3" w:rsidP="00DE1FF3">
            <w:pPr>
              <w:jc w:val="center"/>
              <w:rPr>
                <w:lang w:val="en-US" w:eastAsia="zh-CN"/>
              </w:rPr>
            </w:pPr>
            <w:r w:rsidRPr="00DE1FF3">
              <w:rPr>
                <w:rFonts w:hint="eastAsia"/>
                <w:lang w:eastAsia="zh-CN"/>
              </w:rPr>
              <w:t>V</w:t>
            </w:r>
            <w:r w:rsidRPr="00DE1FF3">
              <w:rPr>
                <w:rFonts w:hint="eastAsia"/>
                <w:vertAlign w:val="subscript"/>
                <w:lang w:eastAsia="zh-CN"/>
              </w:rPr>
              <w:t>CE</w:t>
            </w:r>
            <w:r w:rsidRPr="00DE1FF3">
              <w:rPr>
                <w:rFonts w:hint="eastAsia"/>
                <w:lang w:eastAsia="zh-CN"/>
              </w:rPr>
              <w:t>=10V</w:t>
            </w:r>
          </w:p>
        </w:tc>
      </w:tr>
      <w:tr w:rsidR="00DE1FF3" w:rsidRPr="00DE1FF3" w14:paraId="66AE1418" w14:textId="77777777" w:rsidTr="00DE1FF3">
        <w:trPr>
          <w:trHeight w:val="272"/>
        </w:trPr>
        <w:tc>
          <w:tcPr>
            <w:tcW w:w="3092" w:type="dxa"/>
            <w:noWrap/>
            <w:hideMark/>
          </w:tcPr>
          <w:p w14:paraId="7255CA0B" w14:textId="77777777" w:rsidR="00DE1FF3" w:rsidRPr="00DE1FF3" w:rsidRDefault="00DE1FF3" w:rsidP="00DE1FF3">
            <w:pPr>
              <w:jc w:val="center"/>
              <w:rPr>
                <w:lang w:eastAsia="zh-CN"/>
              </w:rPr>
            </w:pPr>
            <w:r w:rsidRPr="00DE1FF3">
              <w:rPr>
                <w:rFonts w:hint="eastAsia"/>
                <w:lang w:eastAsia="zh-CN"/>
              </w:rPr>
              <w:t>V</w:t>
            </w:r>
            <w:r w:rsidRPr="00DE1FF3">
              <w:rPr>
                <w:rFonts w:hint="eastAsia"/>
                <w:vertAlign w:val="subscript"/>
                <w:lang w:eastAsia="zh-CN"/>
              </w:rPr>
              <w:t>B</w:t>
            </w:r>
            <w:r w:rsidRPr="00DE1FF3">
              <w:rPr>
                <w:rFonts w:hint="eastAsia"/>
                <w:lang w:eastAsia="zh-CN"/>
              </w:rPr>
              <w:t>(V)</w:t>
            </w:r>
          </w:p>
        </w:tc>
        <w:tc>
          <w:tcPr>
            <w:tcW w:w="3714" w:type="dxa"/>
            <w:noWrap/>
            <w:hideMark/>
          </w:tcPr>
          <w:p w14:paraId="60350281" w14:textId="77777777" w:rsidR="00DE1FF3" w:rsidRPr="00DE1FF3" w:rsidRDefault="00DE1FF3" w:rsidP="00DE1FF3">
            <w:pPr>
              <w:jc w:val="center"/>
              <w:rPr>
                <w:lang w:eastAsia="zh-CN"/>
              </w:rPr>
            </w:pPr>
            <w:r w:rsidRPr="00DE1FF3">
              <w:rPr>
                <w:rFonts w:hint="eastAsia"/>
                <w:lang w:eastAsia="zh-CN"/>
              </w:rPr>
              <w:t>V</w:t>
            </w:r>
            <w:r w:rsidRPr="00DE1FF3">
              <w:rPr>
                <w:rFonts w:hint="eastAsia"/>
                <w:vertAlign w:val="subscript"/>
                <w:lang w:eastAsia="zh-CN"/>
              </w:rPr>
              <w:t>BE</w:t>
            </w:r>
            <w:r w:rsidRPr="00DE1FF3">
              <w:rPr>
                <w:rFonts w:hint="eastAsia"/>
                <w:lang w:eastAsia="zh-CN"/>
              </w:rPr>
              <w:t>(V)</w:t>
            </w:r>
          </w:p>
        </w:tc>
        <w:tc>
          <w:tcPr>
            <w:tcW w:w="3691" w:type="dxa"/>
            <w:noWrap/>
            <w:hideMark/>
          </w:tcPr>
          <w:p w14:paraId="6CADE81A" w14:textId="77777777" w:rsidR="00DE1FF3" w:rsidRPr="00DE1FF3" w:rsidRDefault="00DE1FF3" w:rsidP="00DE1FF3">
            <w:pPr>
              <w:jc w:val="center"/>
              <w:rPr>
                <w:lang w:eastAsia="zh-CN"/>
              </w:rPr>
            </w:pPr>
            <w:r w:rsidRPr="00DE1FF3">
              <w:rPr>
                <w:rFonts w:hint="eastAsia"/>
                <w:lang w:eastAsia="zh-CN"/>
              </w:rPr>
              <w:t>I</w:t>
            </w:r>
            <w:r w:rsidRPr="00DE1FF3">
              <w:rPr>
                <w:rFonts w:hint="eastAsia"/>
                <w:vertAlign w:val="subscript"/>
                <w:lang w:eastAsia="zh-CN"/>
              </w:rPr>
              <w:t>B</w:t>
            </w:r>
            <w:r w:rsidRPr="00DE1FF3">
              <w:rPr>
                <w:rFonts w:hint="eastAsia"/>
                <w:lang w:eastAsia="zh-CN"/>
              </w:rPr>
              <w:t>(</w:t>
            </w:r>
            <w:proofErr w:type="spellStart"/>
            <w:r w:rsidRPr="00DE1FF3">
              <w:rPr>
                <w:rFonts w:cs="Arial"/>
                <w:lang w:eastAsia="zh-CN"/>
              </w:rPr>
              <w:t>μ</w:t>
            </w:r>
            <w:r w:rsidRPr="00DE1FF3">
              <w:rPr>
                <w:rFonts w:hint="eastAsia"/>
                <w:lang w:eastAsia="zh-CN"/>
              </w:rPr>
              <w:t>A</w:t>
            </w:r>
            <w:proofErr w:type="spellEnd"/>
            <w:r w:rsidRPr="00DE1FF3">
              <w:rPr>
                <w:rFonts w:hint="eastAsia"/>
                <w:lang w:eastAsia="zh-CN"/>
              </w:rPr>
              <w:t>)</w:t>
            </w:r>
          </w:p>
        </w:tc>
      </w:tr>
      <w:tr w:rsidR="00DE1FF3" w:rsidRPr="00DE1FF3" w14:paraId="52FF1CE0" w14:textId="77777777" w:rsidTr="00DE1FF3">
        <w:trPr>
          <w:trHeight w:val="272"/>
        </w:trPr>
        <w:tc>
          <w:tcPr>
            <w:tcW w:w="3092" w:type="dxa"/>
            <w:noWrap/>
            <w:hideMark/>
          </w:tcPr>
          <w:p w14:paraId="3F45D73A" w14:textId="2EC2475E" w:rsidR="00DE1FF3" w:rsidRPr="00DE1FF3" w:rsidRDefault="00DE1FF3" w:rsidP="00DE1FF3">
            <w:pPr>
              <w:jc w:val="center"/>
              <w:rPr>
                <w:lang w:eastAsia="zh-CN"/>
              </w:rPr>
            </w:pPr>
            <w:r w:rsidRPr="00DE1FF3">
              <w:rPr>
                <w:rFonts w:hint="eastAsia"/>
                <w:lang w:eastAsia="zh-CN"/>
              </w:rPr>
              <w:t>2</w:t>
            </w:r>
            <w:r>
              <w:rPr>
                <w:lang w:eastAsia="zh-CN"/>
              </w:rPr>
              <w:t>.0</w:t>
            </w:r>
          </w:p>
        </w:tc>
        <w:tc>
          <w:tcPr>
            <w:tcW w:w="3714" w:type="dxa"/>
            <w:noWrap/>
            <w:hideMark/>
          </w:tcPr>
          <w:p w14:paraId="755EA53B" w14:textId="77777777" w:rsidR="00DE1FF3" w:rsidRPr="00DE1FF3" w:rsidRDefault="00DE1FF3" w:rsidP="00DE1FF3">
            <w:pPr>
              <w:jc w:val="center"/>
              <w:rPr>
                <w:lang w:eastAsia="zh-CN"/>
              </w:rPr>
            </w:pPr>
            <w:r w:rsidRPr="00DE1FF3">
              <w:rPr>
                <w:rFonts w:hint="eastAsia"/>
                <w:lang w:eastAsia="zh-CN"/>
              </w:rPr>
              <w:t>0.676</w:t>
            </w:r>
          </w:p>
        </w:tc>
        <w:tc>
          <w:tcPr>
            <w:tcW w:w="3691" w:type="dxa"/>
            <w:noWrap/>
            <w:hideMark/>
          </w:tcPr>
          <w:p w14:paraId="4AF5CE7B" w14:textId="77777777" w:rsidR="00DE1FF3" w:rsidRPr="00DE1FF3" w:rsidRDefault="00DE1FF3" w:rsidP="00DE1FF3">
            <w:pPr>
              <w:jc w:val="center"/>
              <w:rPr>
                <w:lang w:eastAsia="zh-CN"/>
              </w:rPr>
            </w:pPr>
            <w:r w:rsidRPr="00DE1FF3">
              <w:rPr>
                <w:rFonts w:hint="eastAsia"/>
                <w:lang w:eastAsia="zh-CN"/>
              </w:rPr>
              <w:t>7.356</w:t>
            </w:r>
          </w:p>
        </w:tc>
      </w:tr>
      <w:tr w:rsidR="00DE1FF3" w:rsidRPr="00DE1FF3" w14:paraId="19D1A1FB" w14:textId="77777777" w:rsidTr="00DE1FF3">
        <w:trPr>
          <w:trHeight w:val="272"/>
        </w:trPr>
        <w:tc>
          <w:tcPr>
            <w:tcW w:w="3092" w:type="dxa"/>
            <w:noWrap/>
            <w:hideMark/>
          </w:tcPr>
          <w:p w14:paraId="20038F33" w14:textId="10E053CB" w:rsidR="00DE1FF3" w:rsidRPr="00DE1FF3" w:rsidRDefault="00DE1FF3" w:rsidP="00DE1FF3">
            <w:pPr>
              <w:jc w:val="center"/>
              <w:rPr>
                <w:lang w:eastAsia="zh-CN"/>
              </w:rPr>
            </w:pPr>
            <w:r w:rsidRPr="00DE1FF3">
              <w:rPr>
                <w:rFonts w:hint="eastAsia"/>
                <w:lang w:eastAsia="zh-CN"/>
              </w:rPr>
              <w:t>3</w:t>
            </w:r>
            <w:r>
              <w:rPr>
                <w:lang w:eastAsia="zh-CN"/>
              </w:rPr>
              <w:t>.0</w:t>
            </w:r>
          </w:p>
        </w:tc>
        <w:tc>
          <w:tcPr>
            <w:tcW w:w="3714" w:type="dxa"/>
            <w:noWrap/>
            <w:hideMark/>
          </w:tcPr>
          <w:p w14:paraId="4399587E" w14:textId="77777777" w:rsidR="00DE1FF3" w:rsidRPr="00DE1FF3" w:rsidRDefault="00DE1FF3" w:rsidP="00DE1FF3">
            <w:pPr>
              <w:jc w:val="center"/>
              <w:rPr>
                <w:lang w:eastAsia="zh-CN"/>
              </w:rPr>
            </w:pPr>
            <w:r w:rsidRPr="00DE1FF3">
              <w:rPr>
                <w:rFonts w:hint="eastAsia"/>
                <w:lang w:eastAsia="zh-CN"/>
              </w:rPr>
              <w:t>0.691</w:t>
            </w:r>
          </w:p>
        </w:tc>
        <w:tc>
          <w:tcPr>
            <w:tcW w:w="3691" w:type="dxa"/>
            <w:noWrap/>
            <w:hideMark/>
          </w:tcPr>
          <w:p w14:paraId="6CE49FC1" w14:textId="77777777" w:rsidR="00DE1FF3" w:rsidRPr="00DE1FF3" w:rsidRDefault="00DE1FF3" w:rsidP="00DE1FF3">
            <w:pPr>
              <w:jc w:val="center"/>
              <w:rPr>
                <w:lang w:eastAsia="zh-CN"/>
              </w:rPr>
            </w:pPr>
            <w:r w:rsidRPr="00DE1FF3">
              <w:rPr>
                <w:rFonts w:hint="eastAsia"/>
                <w:lang w:eastAsia="zh-CN"/>
              </w:rPr>
              <w:t>12.83</w:t>
            </w:r>
          </w:p>
        </w:tc>
      </w:tr>
      <w:tr w:rsidR="00DE1FF3" w:rsidRPr="00DE1FF3" w14:paraId="2424975A" w14:textId="77777777" w:rsidTr="00DE1FF3">
        <w:trPr>
          <w:trHeight w:val="272"/>
        </w:trPr>
        <w:tc>
          <w:tcPr>
            <w:tcW w:w="3092" w:type="dxa"/>
            <w:noWrap/>
            <w:hideMark/>
          </w:tcPr>
          <w:p w14:paraId="1A3FDF32" w14:textId="2B9C408D" w:rsidR="00DE1FF3" w:rsidRPr="00DE1FF3" w:rsidRDefault="00DE1FF3" w:rsidP="00DE1FF3">
            <w:pPr>
              <w:jc w:val="center"/>
              <w:rPr>
                <w:lang w:eastAsia="zh-CN"/>
              </w:rPr>
            </w:pPr>
            <w:r w:rsidRPr="00DE1FF3">
              <w:rPr>
                <w:rFonts w:hint="eastAsia"/>
                <w:lang w:eastAsia="zh-CN"/>
              </w:rPr>
              <w:t>5</w:t>
            </w:r>
            <w:r>
              <w:rPr>
                <w:lang w:eastAsia="zh-CN"/>
              </w:rPr>
              <w:t>.0</w:t>
            </w:r>
          </w:p>
        </w:tc>
        <w:tc>
          <w:tcPr>
            <w:tcW w:w="3714" w:type="dxa"/>
            <w:noWrap/>
            <w:hideMark/>
          </w:tcPr>
          <w:p w14:paraId="1F623FCE" w14:textId="77777777" w:rsidR="00DE1FF3" w:rsidRPr="00DE1FF3" w:rsidRDefault="00DE1FF3" w:rsidP="00DE1FF3">
            <w:pPr>
              <w:jc w:val="center"/>
              <w:rPr>
                <w:lang w:eastAsia="zh-CN"/>
              </w:rPr>
            </w:pPr>
            <w:r w:rsidRPr="00DE1FF3">
              <w:rPr>
                <w:rFonts w:hint="eastAsia"/>
                <w:lang w:eastAsia="zh-CN"/>
              </w:rPr>
              <w:t>0.7072</w:t>
            </w:r>
          </w:p>
        </w:tc>
        <w:tc>
          <w:tcPr>
            <w:tcW w:w="3691" w:type="dxa"/>
            <w:noWrap/>
            <w:hideMark/>
          </w:tcPr>
          <w:p w14:paraId="173695FC" w14:textId="77777777" w:rsidR="00DE1FF3" w:rsidRPr="00DE1FF3" w:rsidRDefault="00DE1FF3" w:rsidP="00DE1FF3">
            <w:pPr>
              <w:jc w:val="center"/>
              <w:rPr>
                <w:lang w:eastAsia="zh-CN"/>
              </w:rPr>
            </w:pPr>
            <w:r w:rsidRPr="00DE1FF3">
              <w:rPr>
                <w:rFonts w:hint="eastAsia"/>
                <w:lang w:eastAsia="zh-CN"/>
              </w:rPr>
              <w:t>23.85</w:t>
            </w:r>
          </w:p>
        </w:tc>
      </w:tr>
      <w:tr w:rsidR="00DE1FF3" w:rsidRPr="00DE1FF3" w14:paraId="33774347" w14:textId="77777777" w:rsidTr="00DE1FF3">
        <w:trPr>
          <w:trHeight w:val="272"/>
        </w:trPr>
        <w:tc>
          <w:tcPr>
            <w:tcW w:w="3092" w:type="dxa"/>
            <w:noWrap/>
            <w:hideMark/>
          </w:tcPr>
          <w:p w14:paraId="2ACF1104" w14:textId="77777777" w:rsidR="00DE1FF3" w:rsidRPr="00DE1FF3" w:rsidRDefault="00DE1FF3" w:rsidP="00DE1FF3">
            <w:pPr>
              <w:jc w:val="center"/>
              <w:rPr>
                <w:lang w:eastAsia="zh-CN"/>
              </w:rPr>
            </w:pPr>
            <w:r w:rsidRPr="00DE1FF3">
              <w:rPr>
                <w:rFonts w:hint="eastAsia"/>
                <w:lang w:eastAsia="zh-CN"/>
              </w:rPr>
              <w:t>7.8</w:t>
            </w:r>
          </w:p>
        </w:tc>
        <w:tc>
          <w:tcPr>
            <w:tcW w:w="3714" w:type="dxa"/>
            <w:noWrap/>
            <w:hideMark/>
          </w:tcPr>
          <w:p w14:paraId="64CC9E91" w14:textId="77777777" w:rsidR="00DE1FF3" w:rsidRPr="00DE1FF3" w:rsidRDefault="00DE1FF3" w:rsidP="00DE1FF3">
            <w:pPr>
              <w:jc w:val="center"/>
              <w:rPr>
                <w:lang w:eastAsia="zh-CN"/>
              </w:rPr>
            </w:pPr>
            <w:r w:rsidRPr="00DE1FF3">
              <w:rPr>
                <w:rFonts w:hint="eastAsia"/>
                <w:lang w:eastAsia="zh-CN"/>
              </w:rPr>
              <w:t>0.721</w:t>
            </w:r>
          </w:p>
        </w:tc>
        <w:tc>
          <w:tcPr>
            <w:tcW w:w="3691" w:type="dxa"/>
            <w:noWrap/>
            <w:hideMark/>
          </w:tcPr>
          <w:p w14:paraId="18EC11E5" w14:textId="77777777" w:rsidR="00DE1FF3" w:rsidRPr="00DE1FF3" w:rsidRDefault="00DE1FF3" w:rsidP="00DE1FF3">
            <w:pPr>
              <w:jc w:val="center"/>
              <w:rPr>
                <w:lang w:eastAsia="zh-CN"/>
              </w:rPr>
            </w:pPr>
            <w:r w:rsidRPr="00DE1FF3">
              <w:rPr>
                <w:rFonts w:hint="eastAsia"/>
                <w:lang w:eastAsia="zh-CN"/>
              </w:rPr>
              <w:t>39.37</w:t>
            </w:r>
          </w:p>
        </w:tc>
      </w:tr>
      <w:tr w:rsidR="00DE1FF3" w:rsidRPr="00DE1FF3" w14:paraId="4225677B" w14:textId="77777777" w:rsidTr="00DE1FF3">
        <w:trPr>
          <w:trHeight w:val="272"/>
        </w:trPr>
        <w:tc>
          <w:tcPr>
            <w:tcW w:w="3092" w:type="dxa"/>
            <w:noWrap/>
            <w:hideMark/>
          </w:tcPr>
          <w:p w14:paraId="015CC068" w14:textId="77777777" w:rsidR="00DE1FF3" w:rsidRPr="00DE1FF3" w:rsidRDefault="00DE1FF3" w:rsidP="00DE1FF3">
            <w:pPr>
              <w:jc w:val="center"/>
              <w:rPr>
                <w:lang w:eastAsia="zh-CN"/>
              </w:rPr>
            </w:pPr>
            <w:r w:rsidRPr="00DE1FF3">
              <w:rPr>
                <w:rFonts w:hint="eastAsia"/>
                <w:lang w:eastAsia="zh-CN"/>
              </w:rPr>
              <w:t>9.4</w:t>
            </w:r>
          </w:p>
        </w:tc>
        <w:tc>
          <w:tcPr>
            <w:tcW w:w="3714" w:type="dxa"/>
            <w:noWrap/>
            <w:hideMark/>
          </w:tcPr>
          <w:p w14:paraId="5E4DFF71" w14:textId="77777777" w:rsidR="00DE1FF3" w:rsidRPr="00DE1FF3" w:rsidRDefault="00DE1FF3" w:rsidP="00DE1FF3">
            <w:pPr>
              <w:jc w:val="center"/>
              <w:rPr>
                <w:lang w:eastAsia="zh-CN"/>
              </w:rPr>
            </w:pPr>
            <w:r w:rsidRPr="00DE1FF3">
              <w:rPr>
                <w:rFonts w:hint="eastAsia"/>
                <w:lang w:eastAsia="zh-CN"/>
              </w:rPr>
              <w:t>0.727</w:t>
            </w:r>
          </w:p>
        </w:tc>
        <w:tc>
          <w:tcPr>
            <w:tcW w:w="3691" w:type="dxa"/>
            <w:noWrap/>
            <w:hideMark/>
          </w:tcPr>
          <w:p w14:paraId="714D6B97" w14:textId="77777777" w:rsidR="00DE1FF3" w:rsidRPr="00DE1FF3" w:rsidRDefault="00DE1FF3" w:rsidP="00DE1FF3">
            <w:pPr>
              <w:jc w:val="center"/>
              <w:rPr>
                <w:lang w:eastAsia="zh-CN"/>
              </w:rPr>
            </w:pPr>
            <w:r w:rsidRPr="00DE1FF3">
              <w:rPr>
                <w:rFonts w:hint="eastAsia"/>
                <w:lang w:eastAsia="zh-CN"/>
              </w:rPr>
              <w:t>48.27</w:t>
            </w:r>
          </w:p>
        </w:tc>
      </w:tr>
      <w:tr w:rsidR="00DE1FF3" w:rsidRPr="00DE1FF3" w14:paraId="2E10431E" w14:textId="77777777" w:rsidTr="00DE1FF3">
        <w:trPr>
          <w:trHeight w:val="272"/>
        </w:trPr>
        <w:tc>
          <w:tcPr>
            <w:tcW w:w="3092" w:type="dxa"/>
            <w:noWrap/>
            <w:hideMark/>
          </w:tcPr>
          <w:p w14:paraId="2FFFBB9E" w14:textId="77777777" w:rsidR="00DE1FF3" w:rsidRPr="00DE1FF3" w:rsidRDefault="00DE1FF3" w:rsidP="00DE1FF3">
            <w:pPr>
              <w:jc w:val="center"/>
              <w:rPr>
                <w:lang w:eastAsia="zh-CN"/>
              </w:rPr>
            </w:pPr>
            <w:r w:rsidRPr="00DE1FF3">
              <w:rPr>
                <w:rFonts w:hint="eastAsia"/>
                <w:lang w:eastAsia="zh-CN"/>
              </w:rPr>
              <w:t>12.2</w:t>
            </w:r>
          </w:p>
        </w:tc>
        <w:tc>
          <w:tcPr>
            <w:tcW w:w="3714" w:type="dxa"/>
            <w:noWrap/>
            <w:hideMark/>
          </w:tcPr>
          <w:p w14:paraId="00CD5F63" w14:textId="77777777" w:rsidR="00DE1FF3" w:rsidRPr="00DE1FF3" w:rsidRDefault="00DE1FF3" w:rsidP="00DE1FF3">
            <w:pPr>
              <w:jc w:val="center"/>
              <w:rPr>
                <w:lang w:eastAsia="zh-CN"/>
              </w:rPr>
            </w:pPr>
            <w:r w:rsidRPr="00DE1FF3">
              <w:rPr>
                <w:rFonts w:hint="eastAsia"/>
                <w:lang w:eastAsia="zh-CN"/>
              </w:rPr>
              <w:t>0.733</w:t>
            </w:r>
          </w:p>
        </w:tc>
        <w:tc>
          <w:tcPr>
            <w:tcW w:w="3691" w:type="dxa"/>
            <w:noWrap/>
            <w:hideMark/>
          </w:tcPr>
          <w:p w14:paraId="61D11B46" w14:textId="575A77C4" w:rsidR="00DE1FF3" w:rsidRPr="00DE1FF3" w:rsidRDefault="00DE1FF3" w:rsidP="00DE1FF3">
            <w:pPr>
              <w:jc w:val="center"/>
              <w:rPr>
                <w:lang w:eastAsia="zh-CN"/>
              </w:rPr>
            </w:pPr>
            <w:r w:rsidRPr="00DE1FF3">
              <w:rPr>
                <w:rFonts w:hint="eastAsia"/>
                <w:lang w:eastAsia="zh-CN"/>
              </w:rPr>
              <w:t>53.7</w:t>
            </w:r>
            <w:r>
              <w:rPr>
                <w:lang w:eastAsia="zh-CN"/>
              </w:rPr>
              <w:t>0</w:t>
            </w:r>
          </w:p>
        </w:tc>
      </w:tr>
      <w:tr w:rsidR="00DE1FF3" w:rsidRPr="00DE1FF3" w14:paraId="0E89241F" w14:textId="77777777" w:rsidTr="00DE1FF3">
        <w:trPr>
          <w:trHeight w:val="272"/>
        </w:trPr>
        <w:tc>
          <w:tcPr>
            <w:tcW w:w="3092" w:type="dxa"/>
            <w:noWrap/>
            <w:hideMark/>
          </w:tcPr>
          <w:p w14:paraId="40EBB069" w14:textId="77777777" w:rsidR="00DE1FF3" w:rsidRPr="00DE1FF3" w:rsidRDefault="00DE1FF3" w:rsidP="00DE1FF3">
            <w:pPr>
              <w:jc w:val="center"/>
              <w:rPr>
                <w:lang w:eastAsia="zh-CN"/>
              </w:rPr>
            </w:pPr>
            <w:r w:rsidRPr="00DE1FF3">
              <w:rPr>
                <w:rFonts w:hint="eastAsia"/>
                <w:lang w:eastAsia="zh-CN"/>
              </w:rPr>
              <w:t>17.9</w:t>
            </w:r>
          </w:p>
        </w:tc>
        <w:tc>
          <w:tcPr>
            <w:tcW w:w="3714" w:type="dxa"/>
            <w:noWrap/>
            <w:hideMark/>
          </w:tcPr>
          <w:p w14:paraId="2CDB962B" w14:textId="77777777" w:rsidR="00DE1FF3" w:rsidRPr="00DE1FF3" w:rsidRDefault="00DE1FF3" w:rsidP="00DE1FF3">
            <w:pPr>
              <w:jc w:val="center"/>
              <w:rPr>
                <w:lang w:eastAsia="zh-CN"/>
              </w:rPr>
            </w:pPr>
            <w:r w:rsidRPr="00DE1FF3">
              <w:rPr>
                <w:rFonts w:hint="eastAsia"/>
                <w:lang w:eastAsia="zh-CN"/>
              </w:rPr>
              <w:t>0.7344</w:t>
            </w:r>
          </w:p>
        </w:tc>
        <w:tc>
          <w:tcPr>
            <w:tcW w:w="3691" w:type="dxa"/>
            <w:noWrap/>
            <w:hideMark/>
          </w:tcPr>
          <w:p w14:paraId="7F1CCA48" w14:textId="44B16DF9" w:rsidR="00DE1FF3" w:rsidRPr="00DE1FF3" w:rsidRDefault="00DE1FF3" w:rsidP="00DE1FF3">
            <w:pPr>
              <w:jc w:val="center"/>
              <w:rPr>
                <w:lang w:eastAsia="zh-CN"/>
              </w:rPr>
            </w:pPr>
            <w:r w:rsidRPr="00DE1FF3">
              <w:rPr>
                <w:rFonts w:hint="eastAsia"/>
                <w:lang w:eastAsia="zh-CN"/>
              </w:rPr>
              <w:t>95.4</w:t>
            </w:r>
            <w:r>
              <w:rPr>
                <w:lang w:eastAsia="zh-CN"/>
              </w:rPr>
              <w:t>0</w:t>
            </w:r>
          </w:p>
        </w:tc>
      </w:tr>
      <w:tr w:rsidR="00DE1FF3" w:rsidRPr="00DE1FF3" w14:paraId="32DA4F6C" w14:textId="77777777" w:rsidTr="00DE1FF3">
        <w:trPr>
          <w:trHeight w:val="272"/>
        </w:trPr>
        <w:tc>
          <w:tcPr>
            <w:tcW w:w="3092" w:type="dxa"/>
            <w:noWrap/>
            <w:hideMark/>
          </w:tcPr>
          <w:p w14:paraId="3E3B6565" w14:textId="5994F21F" w:rsidR="00DE1FF3" w:rsidRPr="00DE1FF3" w:rsidRDefault="00DE1FF3" w:rsidP="00DE1FF3">
            <w:pPr>
              <w:jc w:val="center"/>
              <w:rPr>
                <w:lang w:eastAsia="zh-CN"/>
              </w:rPr>
            </w:pPr>
            <w:r w:rsidRPr="00DE1FF3">
              <w:rPr>
                <w:rFonts w:hint="eastAsia"/>
                <w:lang w:eastAsia="zh-CN"/>
              </w:rPr>
              <w:t>20</w:t>
            </w:r>
            <w:r>
              <w:rPr>
                <w:lang w:eastAsia="zh-CN"/>
              </w:rPr>
              <w:t>.0</w:t>
            </w:r>
          </w:p>
        </w:tc>
        <w:tc>
          <w:tcPr>
            <w:tcW w:w="3714" w:type="dxa"/>
            <w:noWrap/>
            <w:hideMark/>
          </w:tcPr>
          <w:p w14:paraId="07ADAD02" w14:textId="77777777" w:rsidR="00DE1FF3" w:rsidRPr="00DE1FF3" w:rsidRDefault="00DE1FF3" w:rsidP="00DE1FF3">
            <w:pPr>
              <w:jc w:val="center"/>
              <w:rPr>
                <w:lang w:eastAsia="zh-CN"/>
              </w:rPr>
            </w:pPr>
            <w:r w:rsidRPr="00DE1FF3">
              <w:rPr>
                <w:rFonts w:hint="eastAsia"/>
                <w:lang w:eastAsia="zh-CN"/>
              </w:rPr>
              <w:t>0.7349</w:t>
            </w:r>
          </w:p>
        </w:tc>
        <w:tc>
          <w:tcPr>
            <w:tcW w:w="3691" w:type="dxa"/>
            <w:noWrap/>
            <w:hideMark/>
          </w:tcPr>
          <w:p w14:paraId="2CD2ECFC" w14:textId="77777777" w:rsidR="00DE1FF3" w:rsidRPr="00DE1FF3" w:rsidRDefault="00DE1FF3" w:rsidP="00DE1FF3">
            <w:pPr>
              <w:jc w:val="center"/>
              <w:rPr>
                <w:lang w:eastAsia="zh-CN"/>
              </w:rPr>
            </w:pPr>
            <w:r w:rsidRPr="00DE1FF3">
              <w:rPr>
                <w:rFonts w:hint="eastAsia"/>
                <w:lang w:eastAsia="zh-CN"/>
              </w:rPr>
              <w:t>107.12</w:t>
            </w:r>
          </w:p>
        </w:tc>
      </w:tr>
    </w:tbl>
    <w:p w14:paraId="2032CDAE" w14:textId="77777777" w:rsidR="003B325F" w:rsidRDefault="003B325F" w:rsidP="00DE1FF3">
      <w:pPr>
        <w:jc w:val="center"/>
        <w:rPr>
          <w:lang w:eastAsia="zh-CN"/>
        </w:rPr>
      </w:pPr>
    </w:p>
    <w:p w14:paraId="265CED80" w14:textId="56DD80BC" w:rsidR="00575B09" w:rsidRDefault="00575B09" w:rsidP="00953DC2">
      <w:pPr>
        <w:rPr>
          <w:lang w:eastAsia="zh-CN"/>
        </w:rPr>
      </w:pPr>
    </w:p>
    <w:p w14:paraId="0AA08757" w14:textId="4B74BC51" w:rsidR="003B325F" w:rsidRDefault="003B325F" w:rsidP="00953DC2">
      <w:pPr>
        <w:rPr>
          <w:lang w:eastAsia="zh-CN"/>
        </w:rPr>
      </w:pPr>
    </w:p>
    <w:p w14:paraId="5869539B" w14:textId="77777777" w:rsidR="003B325F" w:rsidRDefault="003B325F" w:rsidP="00953DC2">
      <w:pPr>
        <w:rPr>
          <w:lang w:eastAsia="zh-CN"/>
        </w:rPr>
      </w:pPr>
    </w:p>
    <w:p w14:paraId="5FA9AE04" w14:textId="5D745532" w:rsidR="00575B09" w:rsidRDefault="00575B09" w:rsidP="00953DC2">
      <w:pPr>
        <w:rPr>
          <w:lang w:eastAsia="zh-CN"/>
        </w:rPr>
      </w:pPr>
      <w:r>
        <w:rPr>
          <w:rFonts w:hint="eastAsia"/>
          <w:lang w:eastAsia="zh-CN"/>
        </w:rPr>
        <w:t>E</w:t>
      </w:r>
      <w:r>
        <w:rPr>
          <w:lang w:eastAsia="zh-CN"/>
        </w:rPr>
        <w:t>xperiment 3:</w:t>
      </w:r>
    </w:p>
    <w:p w14:paraId="52F54EBB" w14:textId="7D7C8BA8" w:rsidR="00575B09" w:rsidRDefault="00575B09" w:rsidP="00953DC2">
      <w:pPr>
        <w:rPr>
          <w:lang w:eastAsia="zh-CN"/>
        </w:rPr>
      </w:pPr>
    </w:p>
    <w:tbl>
      <w:tblPr>
        <w:tblStyle w:val="TableGridLight"/>
        <w:tblW w:w="10509" w:type="dxa"/>
        <w:tblLook w:val="04A0" w:firstRow="1" w:lastRow="0" w:firstColumn="1" w:lastColumn="0" w:noHBand="0" w:noVBand="1"/>
      </w:tblPr>
      <w:tblGrid>
        <w:gridCol w:w="1431"/>
        <w:gridCol w:w="1099"/>
        <w:gridCol w:w="1927"/>
        <w:gridCol w:w="1392"/>
        <w:gridCol w:w="1634"/>
        <w:gridCol w:w="1294"/>
        <w:gridCol w:w="1732"/>
      </w:tblGrid>
      <w:tr w:rsidR="003B325F" w:rsidRPr="003B325F" w14:paraId="67FB2556" w14:textId="77777777" w:rsidTr="003B325F">
        <w:trPr>
          <w:trHeight w:val="281"/>
        </w:trPr>
        <w:tc>
          <w:tcPr>
            <w:tcW w:w="1431" w:type="dxa"/>
            <w:noWrap/>
            <w:hideMark/>
          </w:tcPr>
          <w:p w14:paraId="674FD6F1" w14:textId="77777777" w:rsidR="003B325F" w:rsidRPr="003B325F" w:rsidRDefault="003B325F" w:rsidP="003B325F">
            <w:pPr>
              <w:jc w:val="center"/>
              <w:rPr>
                <w:lang w:val="en-US" w:eastAsia="zh-CN"/>
              </w:rPr>
            </w:pPr>
          </w:p>
        </w:tc>
        <w:tc>
          <w:tcPr>
            <w:tcW w:w="3026" w:type="dxa"/>
            <w:gridSpan w:val="2"/>
            <w:noWrap/>
            <w:hideMark/>
          </w:tcPr>
          <w:p w14:paraId="7CF5C6B2" w14:textId="77777777"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B</w:t>
            </w:r>
            <w:r w:rsidRPr="003B325F">
              <w:rPr>
                <w:rFonts w:hint="eastAsia"/>
                <w:lang w:eastAsia="zh-CN"/>
              </w:rPr>
              <w:t>=20</w:t>
            </w:r>
            <w:r w:rsidRPr="003B325F">
              <w:rPr>
                <w:lang w:eastAsia="zh-CN"/>
              </w:rPr>
              <w:t>μ</w:t>
            </w:r>
            <w:r w:rsidRPr="003B325F">
              <w:rPr>
                <w:rFonts w:hint="eastAsia"/>
                <w:lang w:eastAsia="zh-CN"/>
              </w:rPr>
              <w:t>A</w:t>
            </w:r>
          </w:p>
        </w:tc>
        <w:tc>
          <w:tcPr>
            <w:tcW w:w="3026" w:type="dxa"/>
            <w:gridSpan w:val="2"/>
            <w:noWrap/>
            <w:hideMark/>
          </w:tcPr>
          <w:p w14:paraId="7BD4911F" w14:textId="77777777"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B</w:t>
            </w:r>
            <w:r w:rsidRPr="003B325F">
              <w:rPr>
                <w:rFonts w:hint="eastAsia"/>
                <w:lang w:eastAsia="zh-CN"/>
              </w:rPr>
              <w:t xml:space="preserve"> =40</w:t>
            </w:r>
            <w:r w:rsidRPr="003B325F">
              <w:rPr>
                <w:lang w:eastAsia="zh-CN"/>
              </w:rPr>
              <w:t>μ</w:t>
            </w:r>
            <w:r w:rsidRPr="003B325F">
              <w:rPr>
                <w:rFonts w:hint="eastAsia"/>
                <w:lang w:eastAsia="zh-CN"/>
              </w:rPr>
              <w:t>A</w:t>
            </w:r>
          </w:p>
        </w:tc>
        <w:tc>
          <w:tcPr>
            <w:tcW w:w="3026" w:type="dxa"/>
            <w:gridSpan w:val="2"/>
            <w:noWrap/>
            <w:hideMark/>
          </w:tcPr>
          <w:p w14:paraId="24D05936" w14:textId="77777777"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B</w:t>
            </w:r>
            <w:r w:rsidRPr="003B325F">
              <w:rPr>
                <w:rFonts w:hint="eastAsia"/>
                <w:lang w:eastAsia="zh-CN"/>
              </w:rPr>
              <w:t>=70</w:t>
            </w:r>
            <w:r w:rsidRPr="003B325F">
              <w:rPr>
                <w:lang w:eastAsia="zh-CN"/>
              </w:rPr>
              <w:t>μ</w:t>
            </w:r>
            <w:r w:rsidRPr="003B325F">
              <w:rPr>
                <w:rFonts w:hint="eastAsia"/>
                <w:lang w:eastAsia="zh-CN"/>
              </w:rPr>
              <w:t>A</w:t>
            </w:r>
          </w:p>
        </w:tc>
      </w:tr>
      <w:tr w:rsidR="003B325F" w:rsidRPr="003B325F" w14:paraId="7D0EB81A" w14:textId="77777777" w:rsidTr="003B325F">
        <w:trPr>
          <w:trHeight w:val="281"/>
        </w:trPr>
        <w:tc>
          <w:tcPr>
            <w:tcW w:w="1431" w:type="dxa"/>
            <w:noWrap/>
            <w:hideMark/>
          </w:tcPr>
          <w:p w14:paraId="28D44157" w14:textId="7DA331A8" w:rsidR="003B325F" w:rsidRPr="00AF2A87" w:rsidRDefault="003B325F" w:rsidP="003B325F">
            <w:pPr>
              <w:jc w:val="center"/>
              <w:rPr>
                <w:lang w:eastAsia="zh-CN"/>
              </w:rPr>
            </w:pPr>
            <w:r w:rsidRPr="003B325F">
              <w:rPr>
                <w:rFonts w:hint="eastAsia"/>
                <w:lang w:eastAsia="zh-CN"/>
              </w:rPr>
              <w:t>V</w:t>
            </w:r>
            <w:r w:rsidRPr="003B325F">
              <w:rPr>
                <w:rFonts w:hint="eastAsia"/>
                <w:vertAlign w:val="subscript"/>
                <w:lang w:eastAsia="zh-CN"/>
              </w:rPr>
              <w:t>C</w:t>
            </w:r>
            <w:r w:rsidR="00AF2A87">
              <w:rPr>
                <w:lang w:eastAsia="zh-CN"/>
              </w:rPr>
              <w:t xml:space="preserve"> </w:t>
            </w:r>
            <w:r w:rsidR="00AF2A87">
              <w:rPr>
                <w:rFonts w:hint="eastAsia"/>
                <w:lang w:eastAsia="zh-CN"/>
              </w:rPr>
              <w:t>(</w:t>
            </w:r>
            <w:r w:rsidR="00AF2A87">
              <w:rPr>
                <w:lang w:eastAsia="zh-CN"/>
              </w:rPr>
              <w:t>V)</w:t>
            </w:r>
          </w:p>
        </w:tc>
        <w:tc>
          <w:tcPr>
            <w:tcW w:w="1099" w:type="dxa"/>
            <w:vMerge w:val="restart"/>
            <w:noWrap/>
            <w:hideMark/>
          </w:tcPr>
          <w:p w14:paraId="71DB6C10" w14:textId="77777777" w:rsidR="003B325F" w:rsidRPr="003B325F" w:rsidRDefault="003B325F" w:rsidP="003B325F">
            <w:pPr>
              <w:jc w:val="center"/>
              <w:rPr>
                <w:lang w:eastAsia="zh-CN"/>
              </w:rPr>
            </w:pPr>
          </w:p>
        </w:tc>
        <w:tc>
          <w:tcPr>
            <w:tcW w:w="1926" w:type="dxa"/>
            <w:noWrap/>
            <w:hideMark/>
          </w:tcPr>
          <w:p w14:paraId="09CD8A44" w14:textId="2A8C970B"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C</w:t>
            </w:r>
            <w:r>
              <w:rPr>
                <w:lang w:eastAsia="zh-CN"/>
              </w:rPr>
              <w:t xml:space="preserve"> </w:t>
            </w:r>
            <w:r w:rsidRPr="003B325F">
              <w:rPr>
                <w:rFonts w:hint="eastAsia"/>
                <w:lang w:eastAsia="zh-CN"/>
              </w:rPr>
              <w:t>(mA)</w:t>
            </w:r>
          </w:p>
        </w:tc>
        <w:tc>
          <w:tcPr>
            <w:tcW w:w="1392" w:type="dxa"/>
            <w:vMerge w:val="restart"/>
            <w:noWrap/>
            <w:hideMark/>
          </w:tcPr>
          <w:p w14:paraId="2D3E0E46" w14:textId="77777777" w:rsidR="003B325F" w:rsidRPr="003B325F" w:rsidRDefault="003B325F" w:rsidP="003B325F">
            <w:pPr>
              <w:jc w:val="center"/>
              <w:rPr>
                <w:lang w:eastAsia="zh-CN"/>
              </w:rPr>
            </w:pPr>
          </w:p>
        </w:tc>
        <w:tc>
          <w:tcPr>
            <w:tcW w:w="1633" w:type="dxa"/>
            <w:noWrap/>
            <w:hideMark/>
          </w:tcPr>
          <w:p w14:paraId="40B6566A" w14:textId="6E8B49C0"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C</w:t>
            </w:r>
            <w:r>
              <w:rPr>
                <w:vertAlign w:val="subscript"/>
                <w:lang w:eastAsia="zh-CN"/>
              </w:rPr>
              <w:t xml:space="preserve"> </w:t>
            </w:r>
            <w:r w:rsidRPr="003B325F">
              <w:rPr>
                <w:rFonts w:hint="eastAsia"/>
                <w:lang w:eastAsia="zh-CN"/>
              </w:rPr>
              <w:t>(mA)</w:t>
            </w:r>
          </w:p>
        </w:tc>
        <w:tc>
          <w:tcPr>
            <w:tcW w:w="1294" w:type="dxa"/>
            <w:vMerge w:val="restart"/>
            <w:noWrap/>
            <w:hideMark/>
          </w:tcPr>
          <w:p w14:paraId="2E1E092F" w14:textId="77777777" w:rsidR="003B325F" w:rsidRPr="003B325F" w:rsidRDefault="003B325F" w:rsidP="003B325F">
            <w:pPr>
              <w:jc w:val="center"/>
              <w:rPr>
                <w:lang w:eastAsia="zh-CN"/>
              </w:rPr>
            </w:pPr>
          </w:p>
        </w:tc>
        <w:tc>
          <w:tcPr>
            <w:tcW w:w="1731" w:type="dxa"/>
            <w:noWrap/>
            <w:hideMark/>
          </w:tcPr>
          <w:p w14:paraId="51532066" w14:textId="709932E6" w:rsidR="003B325F" w:rsidRPr="003B325F" w:rsidRDefault="003B325F" w:rsidP="003B325F">
            <w:pPr>
              <w:jc w:val="center"/>
              <w:rPr>
                <w:lang w:eastAsia="zh-CN"/>
              </w:rPr>
            </w:pPr>
            <w:r w:rsidRPr="003B325F">
              <w:rPr>
                <w:rFonts w:hint="eastAsia"/>
                <w:lang w:eastAsia="zh-CN"/>
              </w:rPr>
              <w:t>I</w:t>
            </w:r>
            <w:r w:rsidRPr="003B325F">
              <w:rPr>
                <w:rFonts w:hint="eastAsia"/>
                <w:vertAlign w:val="subscript"/>
                <w:lang w:eastAsia="zh-CN"/>
              </w:rPr>
              <w:t>C</w:t>
            </w:r>
            <w:r>
              <w:rPr>
                <w:lang w:eastAsia="zh-CN"/>
              </w:rPr>
              <w:t xml:space="preserve"> </w:t>
            </w:r>
            <w:r w:rsidRPr="003B325F">
              <w:rPr>
                <w:rFonts w:hint="eastAsia"/>
                <w:lang w:eastAsia="zh-CN"/>
              </w:rPr>
              <w:t>(mA)</w:t>
            </w:r>
          </w:p>
        </w:tc>
      </w:tr>
      <w:tr w:rsidR="003B325F" w:rsidRPr="003B325F" w14:paraId="4749CC04" w14:textId="77777777" w:rsidTr="003B325F">
        <w:trPr>
          <w:trHeight w:val="281"/>
        </w:trPr>
        <w:tc>
          <w:tcPr>
            <w:tcW w:w="1431" w:type="dxa"/>
            <w:noWrap/>
            <w:hideMark/>
          </w:tcPr>
          <w:p w14:paraId="38B9AF7D" w14:textId="77777777" w:rsidR="003B325F" w:rsidRPr="003B325F" w:rsidRDefault="003B325F" w:rsidP="003B325F">
            <w:pPr>
              <w:jc w:val="center"/>
              <w:rPr>
                <w:lang w:eastAsia="zh-CN"/>
              </w:rPr>
            </w:pPr>
            <w:r w:rsidRPr="003B325F">
              <w:rPr>
                <w:rFonts w:hint="eastAsia"/>
                <w:lang w:eastAsia="zh-CN"/>
              </w:rPr>
              <w:t>0</w:t>
            </w:r>
          </w:p>
        </w:tc>
        <w:tc>
          <w:tcPr>
            <w:tcW w:w="1099" w:type="dxa"/>
            <w:vMerge/>
            <w:noWrap/>
            <w:hideMark/>
          </w:tcPr>
          <w:p w14:paraId="468E1392" w14:textId="77777777" w:rsidR="003B325F" w:rsidRPr="003B325F" w:rsidRDefault="003B325F" w:rsidP="003B325F">
            <w:pPr>
              <w:jc w:val="center"/>
              <w:rPr>
                <w:lang w:eastAsia="zh-CN"/>
              </w:rPr>
            </w:pPr>
          </w:p>
        </w:tc>
        <w:tc>
          <w:tcPr>
            <w:tcW w:w="1926" w:type="dxa"/>
            <w:noWrap/>
            <w:hideMark/>
          </w:tcPr>
          <w:p w14:paraId="5391949D" w14:textId="77777777" w:rsidR="003B325F" w:rsidRPr="003B325F" w:rsidRDefault="003B325F" w:rsidP="003B325F">
            <w:pPr>
              <w:jc w:val="center"/>
              <w:rPr>
                <w:lang w:eastAsia="zh-CN"/>
              </w:rPr>
            </w:pPr>
            <w:r w:rsidRPr="003B325F">
              <w:rPr>
                <w:rFonts w:hint="eastAsia"/>
                <w:lang w:eastAsia="zh-CN"/>
              </w:rPr>
              <w:t>0</w:t>
            </w:r>
          </w:p>
        </w:tc>
        <w:tc>
          <w:tcPr>
            <w:tcW w:w="1392" w:type="dxa"/>
            <w:vMerge/>
            <w:noWrap/>
            <w:hideMark/>
          </w:tcPr>
          <w:p w14:paraId="12FF3D4E" w14:textId="77777777" w:rsidR="003B325F" w:rsidRPr="003B325F" w:rsidRDefault="003B325F" w:rsidP="003B325F">
            <w:pPr>
              <w:jc w:val="center"/>
              <w:rPr>
                <w:lang w:eastAsia="zh-CN"/>
              </w:rPr>
            </w:pPr>
          </w:p>
        </w:tc>
        <w:tc>
          <w:tcPr>
            <w:tcW w:w="1633" w:type="dxa"/>
            <w:noWrap/>
            <w:hideMark/>
          </w:tcPr>
          <w:p w14:paraId="64DF8CE2" w14:textId="77777777" w:rsidR="003B325F" w:rsidRPr="003B325F" w:rsidRDefault="003B325F" w:rsidP="003B325F">
            <w:pPr>
              <w:jc w:val="center"/>
              <w:rPr>
                <w:lang w:eastAsia="zh-CN"/>
              </w:rPr>
            </w:pPr>
            <w:r w:rsidRPr="003B325F">
              <w:rPr>
                <w:rFonts w:hint="eastAsia"/>
                <w:lang w:eastAsia="zh-CN"/>
              </w:rPr>
              <w:t>0</w:t>
            </w:r>
          </w:p>
        </w:tc>
        <w:tc>
          <w:tcPr>
            <w:tcW w:w="1294" w:type="dxa"/>
            <w:vMerge/>
            <w:noWrap/>
            <w:hideMark/>
          </w:tcPr>
          <w:p w14:paraId="6F2CB91A" w14:textId="77777777" w:rsidR="003B325F" w:rsidRPr="003B325F" w:rsidRDefault="003B325F" w:rsidP="003B325F">
            <w:pPr>
              <w:jc w:val="center"/>
              <w:rPr>
                <w:lang w:eastAsia="zh-CN"/>
              </w:rPr>
            </w:pPr>
          </w:p>
        </w:tc>
        <w:tc>
          <w:tcPr>
            <w:tcW w:w="1731" w:type="dxa"/>
            <w:noWrap/>
            <w:hideMark/>
          </w:tcPr>
          <w:p w14:paraId="21C61614" w14:textId="77777777" w:rsidR="003B325F" w:rsidRPr="003B325F" w:rsidRDefault="003B325F" w:rsidP="003B325F">
            <w:pPr>
              <w:jc w:val="center"/>
              <w:rPr>
                <w:lang w:eastAsia="zh-CN"/>
              </w:rPr>
            </w:pPr>
            <w:r w:rsidRPr="003B325F">
              <w:rPr>
                <w:rFonts w:hint="eastAsia"/>
                <w:lang w:eastAsia="zh-CN"/>
              </w:rPr>
              <w:t>0</w:t>
            </w:r>
          </w:p>
        </w:tc>
      </w:tr>
      <w:tr w:rsidR="003B325F" w:rsidRPr="003B325F" w14:paraId="510E3D3B" w14:textId="77777777" w:rsidTr="003B325F">
        <w:trPr>
          <w:trHeight w:val="281"/>
        </w:trPr>
        <w:tc>
          <w:tcPr>
            <w:tcW w:w="1431" w:type="dxa"/>
            <w:noWrap/>
            <w:hideMark/>
          </w:tcPr>
          <w:p w14:paraId="75248B9E" w14:textId="77777777" w:rsidR="003B325F" w:rsidRPr="003B325F" w:rsidRDefault="003B325F" w:rsidP="003B325F">
            <w:pPr>
              <w:jc w:val="center"/>
              <w:rPr>
                <w:lang w:eastAsia="zh-CN"/>
              </w:rPr>
            </w:pPr>
            <w:r w:rsidRPr="003B325F">
              <w:rPr>
                <w:rFonts w:hint="eastAsia"/>
                <w:lang w:eastAsia="zh-CN"/>
              </w:rPr>
              <w:t>0.05</w:t>
            </w:r>
          </w:p>
        </w:tc>
        <w:tc>
          <w:tcPr>
            <w:tcW w:w="1099" w:type="dxa"/>
            <w:vMerge/>
            <w:noWrap/>
            <w:hideMark/>
          </w:tcPr>
          <w:p w14:paraId="160D2842" w14:textId="77777777" w:rsidR="003B325F" w:rsidRPr="003B325F" w:rsidRDefault="003B325F" w:rsidP="003B325F">
            <w:pPr>
              <w:jc w:val="center"/>
              <w:rPr>
                <w:lang w:eastAsia="zh-CN"/>
              </w:rPr>
            </w:pPr>
          </w:p>
        </w:tc>
        <w:tc>
          <w:tcPr>
            <w:tcW w:w="1926" w:type="dxa"/>
            <w:noWrap/>
            <w:hideMark/>
          </w:tcPr>
          <w:p w14:paraId="11CE2932" w14:textId="77777777" w:rsidR="003B325F" w:rsidRPr="003B325F" w:rsidRDefault="003B325F" w:rsidP="003B325F">
            <w:pPr>
              <w:jc w:val="center"/>
              <w:rPr>
                <w:lang w:eastAsia="zh-CN"/>
              </w:rPr>
            </w:pPr>
            <w:r w:rsidRPr="003B325F">
              <w:rPr>
                <w:rFonts w:hint="eastAsia"/>
                <w:lang w:eastAsia="zh-CN"/>
              </w:rPr>
              <w:t>0.057</w:t>
            </w:r>
          </w:p>
        </w:tc>
        <w:tc>
          <w:tcPr>
            <w:tcW w:w="1392" w:type="dxa"/>
            <w:vMerge/>
            <w:noWrap/>
            <w:hideMark/>
          </w:tcPr>
          <w:p w14:paraId="2D0F2600" w14:textId="77777777" w:rsidR="003B325F" w:rsidRPr="003B325F" w:rsidRDefault="003B325F" w:rsidP="003B325F">
            <w:pPr>
              <w:jc w:val="center"/>
              <w:rPr>
                <w:lang w:eastAsia="zh-CN"/>
              </w:rPr>
            </w:pPr>
          </w:p>
        </w:tc>
        <w:tc>
          <w:tcPr>
            <w:tcW w:w="1633" w:type="dxa"/>
            <w:noWrap/>
            <w:hideMark/>
          </w:tcPr>
          <w:p w14:paraId="3931A8BD" w14:textId="77777777" w:rsidR="003B325F" w:rsidRPr="003B325F" w:rsidRDefault="003B325F" w:rsidP="003B325F">
            <w:pPr>
              <w:jc w:val="center"/>
              <w:rPr>
                <w:lang w:eastAsia="zh-CN"/>
              </w:rPr>
            </w:pPr>
            <w:r w:rsidRPr="003B325F">
              <w:rPr>
                <w:rFonts w:hint="eastAsia"/>
                <w:lang w:eastAsia="zh-CN"/>
              </w:rPr>
              <w:t>0.065</w:t>
            </w:r>
          </w:p>
        </w:tc>
        <w:tc>
          <w:tcPr>
            <w:tcW w:w="1294" w:type="dxa"/>
            <w:vMerge/>
            <w:noWrap/>
            <w:hideMark/>
          </w:tcPr>
          <w:p w14:paraId="4123333A" w14:textId="77777777" w:rsidR="003B325F" w:rsidRPr="003B325F" w:rsidRDefault="003B325F" w:rsidP="003B325F">
            <w:pPr>
              <w:jc w:val="center"/>
              <w:rPr>
                <w:lang w:eastAsia="zh-CN"/>
              </w:rPr>
            </w:pPr>
          </w:p>
        </w:tc>
        <w:tc>
          <w:tcPr>
            <w:tcW w:w="1731" w:type="dxa"/>
            <w:noWrap/>
            <w:hideMark/>
          </w:tcPr>
          <w:p w14:paraId="7E71065E" w14:textId="77777777" w:rsidR="003B325F" w:rsidRPr="003B325F" w:rsidRDefault="003B325F" w:rsidP="003B325F">
            <w:pPr>
              <w:jc w:val="center"/>
              <w:rPr>
                <w:lang w:eastAsia="zh-CN"/>
              </w:rPr>
            </w:pPr>
            <w:r w:rsidRPr="003B325F">
              <w:rPr>
                <w:rFonts w:hint="eastAsia"/>
                <w:lang w:eastAsia="zh-CN"/>
              </w:rPr>
              <w:t>0.07</w:t>
            </w:r>
          </w:p>
        </w:tc>
      </w:tr>
      <w:tr w:rsidR="003B325F" w:rsidRPr="003B325F" w14:paraId="10806A3C" w14:textId="77777777" w:rsidTr="003B325F">
        <w:trPr>
          <w:trHeight w:val="281"/>
        </w:trPr>
        <w:tc>
          <w:tcPr>
            <w:tcW w:w="1431" w:type="dxa"/>
            <w:noWrap/>
            <w:hideMark/>
          </w:tcPr>
          <w:p w14:paraId="2A4FEEA8" w14:textId="77777777" w:rsidR="003B325F" w:rsidRPr="003B325F" w:rsidRDefault="003B325F" w:rsidP="003B325F">
            <w:pPr>
              <w:jc w:val="center"/>
              <w:rPr>
                <w:lang w:eastAsia="zh-CN"/>
              </w:rPr>
            </w:pPr>
            <w:r w:rsidRPr="003B325F">
              <w:rPr>
                <w:rFonts w:hint="eastAsia"/>
                <w:lang w:eastAsia="zh-CN"/>
              </w:rPr>
              <w:t>0.1</w:t>
            </w:r>
          </w:p>
        </w:tc>
        <w:tc>
          <w:tcPr>
            <w:tcW w:w="1099" w:type="dxa"/>
            <w:vMerge/>
            <w:noWrap/>
            <w:hideMark/>
          </w:tcPr>
          <w:p w14:paraId="57835DEC" w14:textId="77777777" w:rsidR="003B325F" w:rsidRPr="003B325F" w:rsidRDefault="003B325F" w:rsidP="003B325F">
            <w:pPr>
              <w:jc w:val="center"/>
              <w:rPr>
                <w:lang w:eastAsia="zh-CN"/>
              </w:rPr>
            </w:pPr>
          </w:p>
        </w:tc>
        <w:tc>
          <w:tcPr>
            <w:tcW w:w="1926" w:type="dxa"/>
            <w:noWrap/>
            <w:hideMark/>
          </w:tcPr>
          <w:p w14:paraId="65B71E18" w14:textId="77777777" w:rsidR="003B325F" w:rsidRPr="003B325F" w:rsidRDefault="003B325F" w:rsidP="003B325F">
            <w:pPr>
              <w:jc w:val="center"/>
              <w:rPr>
                <w:lang w:eastAsia="zh-CN"/>
              </w:rPr>
            </w:pPr>
            <w:r w:rsidRPr="003B325F">
              <w:rPr>
                <w:rFonts w:hint="eastAsia"/>
                <w:lang w:eastAsia="zh-CN"/>
              </w:rPr>
              <w:t>0.13</w:t>
            </w:r>
          </w:p>
        </w:tc>
        <w:tc>
          <w:tcPr>
            <w:tcW w:w="1392" w:type="dxa"/>
            <w:vMerge/>
            <w:noWrap/>
            <w:hideMark/>
          </w:tcPr>
          <w:p w14:paraId="3D0A661F" w14:textId="77777777" w:rsidR="003B325F" w:rsidRPr="003B325F" w:rsidRDefault="003B325F" w:rsidP="003B325F">
            <w:pPr>
              <w:jc w:val="center"/>
              <w:rPr>
                <w:lang w:eastAsia="zh-CN"/>
              </w:rPr>
            </w:pPr>
          </w:p>
        </w:tc>
        <w:tc>
          <w:tcPr>
            <w:tcW w:w="1633" w:type="dxa"/>
            <w:noWrap/>
            <w:hideMark/>
          </w:tcPr>
          <w:p w14:paraId="52FC8036" w14:textId="77777777" w:rsidR="003B325F" w:rsidRPr="003B325F" w:rsidRDefault="003B325F" w:rsidP="003B325F">
            <w:pPr>
              <w:jc w:val="center"/>
              <w:rPr>
                <w:lang w:eastAsia="zh-CN"/>
              </w:rPr>
            </w:pPr>
            <w:r w:rsidRPr="003B325F">
              <w:rPr>
                <w:rFonts w:hint="eastAsia"/>
                <w:lang w:eastAsia="zh-CN"/>
              </w:rPr>
              <w:t>0.14</w:t>
            </w:r>
          </w:p>
        </w:tc>
        <w:tc>
          <w:tcPr>
            <w:tcW w:w="1294" w:type="dxa"/>
            <w:vMerge/>
            <w:noWrap/>
            <w:hideMark/>
          </w:tcPr>
          <w:p w14:paraId="3BCF865D" w14:textId="77777777" w:rsidR="003B325F" w:rsidRPr="003B325F" w:rsidRDefault="003B325F" w:rsidP="003B325F">
            <w:pPr>
              <w:jc w:val="center"/>
              <w:rPr>
                <w:lang w:eastAsia="zh-CN"/>
              </w:rPr>
            </w:pPr>
          </w:p>
        </w:tc>
        <w:tc>
          <w:tcPr>
            <w:tcW w:w="1731" w:type="dxa"/>
            <w:noWrap/>
            <w:hideMark/>
          </w:tcPr>
          <w:p w14:paraId="23626319" w14:textId="77777777" w:rsidR="003B325F" w:rsidRPr="003B325F" w:rsidRDefault="003B325F" w:rsidP="003B325F">
            <w:pPr>
              <w:jc w:val="center"/>
              <w:rPr>
                <w:lang w:eastAsia="zh-CN"/>
              </w:rPr>
            </w:pPr>
            <w:r w:rsidRPr="003B325F">
              <w:rPr>
                <w:rFonts w:hint="eastAsia"/>
                <w:lang w:eastAsia="zh-CN"/>
              </w:rPr>
              <w:t>0.15</w:t>
            </w:r>
          </w:p>
        </w:tc>
      </w:tr>
      <w:tr w:rsidR="003B325F" w:rsidRPr="003B325F" w14:paraId="06D8E38B" w14:textId="77777777" w:rsidTr="003B325F">
        <w:trPr>
          <w:trHeight w:val="281"/>
        </w:trPr>
        <w:tc>
          <w:tcPr>
            <w:tcW w:w="1431" w:type="dxa"/>
            <w:noWrap/>
            <w:hideMark/>
          </w:tcPr>
          <w:p w14:paraId="29784375" w14:textId="77777777" w:rsidR="003B325F" w:rsidRPr="003B325F" w:rsidRDefault="003B325F" w:rsidP="003B325F">
            <w:pPr>
              <w:jc w:val="center"/>
              <w:rPr>
                <w:lang w:eastAsia="zh-CN"/>
              </w:rPr>
            </w:pPr>
            <w:r w:rsidRPr="003B325F">
              <w:rPr>
                <w:rFonts w:hint="eastAsia"/>
                <w:lang w:eastAsia="zh-CN"/>
              </w:rPr>
              <w:t>0.2</w:t>
            </w:r>
          </w:p>
        </w:tc>
        <w:tc>
          <w:tcPr>
            <w:tcW w:w="1099" w:type="dxa"/>
            <w:vMerge/>
            <w:noWrap/>
            <w:hideMark/>
          </w:tcPr>
          <w:p w14:paraId="05C0BA2C" w14:textId="77777777" w:rsidR="003B325F" w:rsidRPr="003B325F" w:rsidRDefault="003B325F" w:rsidP="003B325F">
            <w:pPr>
              <w:jc w:val="center"/>
              <w:rPr>
                <w:lang w:eastAsia="zh-CN"/>
              </w:rPr>
            </w:pPr>
          </w:p>
        </w:tc>
        <w:tc>
          <w:tcPr>
            <w:tcW w:w="1926" w:type="dxa"/>
            <w:noWrap/>
            <w:hideMark/>
          </w:tcPr>
          <w:p w14:paraId="4DB2D538" w14:textId="77777777" w:rsidR="003B325F" w:rsidRPr="003B325F" w:rsidRDefault="003B325F" w:rsidP="003B325F">
            <w:pPr>
              <w:jc w:val="center"/>
              <w:rPr>
                <w:lang w:eastAsia="zh-CN"/>
              </w:rPr>
            </w:pPr>
            <w:r w:rsidRPr="003B325F">
              <w:rPr>
                <w:rFonts w:hint="eastAsia"/>
                <w:lang w:eastAsia="zh-CN"/>
              </w:rPr>
              <w:t>0.44</w:t>
            </w:r>
          </w:p>
        </w:tc>
        <w:tc>
          <w:tcPr>
            <w:tcW w:w="1392" w:type="dxa"/>
            <w:vMerge/>
            <w:noWrap/>
            <w:hideMark/>
          </w:tcPr>
          <w:p w14:paraId="60AA97C3" w14:textId="77777777" w:rsidR="003B325F" w:rsidRPr="003B325F" w:rsidRDefault="003B325F" w:rsidP="003B325F">
            <w:pPr>
              <w:jc w:val="center"/>
              <w:rPr>
                <w:lang w:eastAsia="zh-CN"/>
              </w:rPr>
            </w:pPr>
          </w:p>
        </w:tc>
        <w:tc>
          <w:tcPr>
            <w:tcW w:w="1633" w:type="dxa"/>
            <w:noWrap/>
            <w:hideMark/>
          </w:tcPr>
          <w:p w14:paraId="0B8D0C8E" w14:textId="77777777" w:rsidR="003B325F" w:rsidRPr="003B325F" w:rsidRDefault="003B325F" w:rsidP="003B325F">
            <w:pPr>
              <w:jc w:val="center"/>
              <w:rPr>
                <w:lang w:eastAsia="zh-CN"/>
              </w:rPr>
            </w:pPr>
            <w:r w:rsidRPr="003B325F">
              <w:rPr>
                <w:rFonts w:hint="eastAsia"/>
                <w:lang w:eastAsia="zh-CN"/>
              </w:rPr>
              <w:t>0.303</w:t>
            </w:r>
          </w:p>
        </w:tc>
        <w:tc>
          <w:tcPr>
            <w:tcW w:w="1294" w:type="dxa"/>
            <w:vMerge/>
            <w:noWrap/>
            <w:hideMark/>
          </w:tcPr>
          <w:p w14:paraId="3D27489A" w14:textId="77777777" w:rsidR="003B325F" w:rsidRPr="003B325F" w:rsidRDefault="003B325F" w:rsidP="003B325F">
            <w:pPr>
              <w:jc w:val="center"/>
              <w:rPr>
                <w:lang w:eastAsia="zh-CN"/>
              </w:rPr>
            </w:pPr>
          </w:p>
        </w:tc>
        <w:tc>
          <w:tcPr>
            <w:tcW w:w="1731" w:type="dxa"/>
            <w:noWrap/>
            <w:hideMark/>
          </w:tcPr>
          <w:p w14:paraId="27190B72" w14:textId="77777777" w:rsidR="003B325F" w:rsidRPr="003B325F" w:rsidRDefault="003B325F" w:rsidP="003B325F">
            <w:pPr>
              <w:jc w:val="center"/>
              <w:rPr>
                <w:lang w:eastAsia="zh-CN"/>
              </w:rPr>
            </w:pPr>
            <w:r w:rsidRPr="003B325F">
              <w:rPr>
                <w:rFonts w:hint="eastAsia"/>
                <w:lang w:eastAsia="zh-CN"/>
              </w:rPr>
              <w:t>0.32</w:t>
            </w:r>
          </w:p>
        </w:tc>
      </w:tr>
      <w:tr w:rsidR="003B325F" w:rsidRPr="003B325F" w14:paraId="5D342D37" w14:textId="77777777" w:rsidTr="003B325F">
        <w:trPr>
          <w:trHeight w:val="281"/>
        </w:trPr>
        <w:tc>
          <w:tcPr>
            <w:tcW w:w="1431" w:type="dxa"/>
            <w:noWrap/>
            <w:hideMark/>
          </w:tcPr>
          <w:p w14:paraId="499DF7C7" w14:textId="77777777" w:rsidR="003B325F" w:rsidRPr="003B325F" w:rsidRDefault="003B325F" w:rsidP="003B325F">
            <w:pPr>
              <w:jc w:val="center"/>
              <w:rPr>
                <w:lang w:eastAsia="zh-CN"/>
              </w:rPr>
            </w:pPr>
            <w:r w:rsidRPr="003B325F">
              <w:rPr>
                <w:rFonts w:hint="eastAsia"/>
                <w:lang w:eastAsia="zh-CN"/>
              </w:rPr>
              <w:t>0.5</w:t>
            </w:r>
          </w:p>
        </w:tc>
        <w:tc>
          <w:tcPr>
            <w:tcW w:w="1099" w:type="dxa"/>
            <w:vMerge/>
            <w:noWrap/>
            <w:hideMark/>
          </w:tcPr>
          <w:p w14:paraId="4C37748B" w14:textId="77777777" w:rsidR="003B325F" w:rsidRPr="003B325F" w:rsidRDefault="003B325F" w:rsidP="003B325F">
            <w:pPr>
              <w:jc w:val="center"/>
              <w:rPr>
                <w:lang w:eastAsia="zh-CN"/>
              </w:rPr>
            </w:pPr>
          </w:p>
        </w:tc>
        <w:tc>
          <w:tcPr>
            <w:tcW w:w="1926" w:type="dxa"/>
            <w:noWrap/>
            <w:hideMark/>
          </w:tcPr>
          <w:p w14:paraId="067EDDE1" w14:textId="77777777" w:rsidR="003B325F" w:rsidRPr="003B325F" w:rsidRDefault="003B325F" w:rsidP="003B325F">
            <w:pPr>
              <w:jc w:val="center"/>
              <w:rPr>
                <w:lang w:eastAsia="zh-CN"/>
              </w:rPr>
            </w:pPr>
            <w:r w:rsidRPr="003B325F">
              <w:rPr>
                <w:rFonts w:hint="eastAsia"/>
                <w:lang w:eastAsia="zh-CN"/>
              </w:rPr>
              <w:t>0.78</w:t>
            </w:r>
          </w:p>
        </w:tc>
        <w:tc>
          <w:tcPr>
            <w:tcW w:w="1392" w:type="dxa"/>
            <w:vMerge/>
            <w:noWrap/>
            <w:hideMark/>
          </w:tcPr>
          <w:p w14:paraId="4C12AAFF" w14:textId="77777777" w:rsidR="003B325F" w:rsidRPr="003B325F" w:rsidRDefault="003B325F" w:rsidP="003B325F">
            <w:pPr>
              <w:jc w:val="center"/>
              <w:rPr>
                <w:lang w:eastAsia="zh-CN"/>
              </w:rPr>
            </w:pPr>
          </w:p>
        </w:tc>
        <w:tc>
          <w:tcPr>
            <w:tcW w:w="1633" w:type="dxa"/>
            <w:noWrap/>
            <w:hideMark/>
          </w:tcPr>
          <w:p w14:paraId="0336E390" w14:textId="77777777" w:rsidR="003B325F" w:rsidRPr="003B325F" w:rsidRDefault="003B325F" w:rsidP="003B325F">
            <w:pPr>
              <w:jc w:val="center"/>
              <w:rPr>
                <w:lang w:eastAsia="zh-CN"/>
              </w:rPr>
            </w:pPr>
            <w:r w:rsidRPr="003B325F">
              <w:rPr>
                <w:rFonts w:hint="eastAsia"/>
                <w:lang w:eastAsia="zh-CN"/>
              </w:rPr>
              <w:t>0.804</w:t>
            </w:r>
          </w:p>
        </w:tc>
        <w:tc>
          <w:tcPr>
            <w:tcW w:w="1294" w:type="dxa"/>
            <w:vMerge/>
            <w:noWrap/>
            <w:hideMark/>
          </w:tcPr>
          <w:p w14:paraId="6BC4C681" w14:textId="77777777" w:rsidR="003B325F" w:rsidRPr="003B325F" w:rsidRDefault="003B325F" w:rsidP="003B325F">
            <w:pPr>
              <w:jc w:val="center"/>
              <w:rPr>
                <w:lang w:eastAsia="zh-CN"/>
              </w:rPr>
            </w:pPr>
          </w:p>
        </w:tc>
        <w:tc>
          <w:tcPr>
            <w:tcW w:w="1731" w:type="dxa"/>
            <w:noWrap/>
            <w:hideMark/>
          </w:tcPr>
          <w:p w14:paraId="77002FBC" w14:textId="77777777" w:rsidR="003B325F" w:rsidRPr="003B325F" w:rsidRDefault="003B325F" w:rsidP="003B325F">
            <w:pPr>
              <w:jc w:val="center"/>
              <w:rPr>
                <w:lang w:eastAsia="zh-CN"/>
              </w:rPr>
            </w:pPr>
            <w:r w:rsidRPr="003B325F">
              <w:rPr>
                <w:rFonts w:hint="eastAsia"/>
                <w:lang w:eastAsia="zh-CN"/>
              </w:rPr>
              <w:t>0.82</w:t>
            </w:r>
          </w:p>
        </w:tc>
      </w:tr>
      <w:tr w:rsidR="003B325F" w:rsidRPr="003B325F" w14:paraId="477F5A2D" w14:textId="77777777" w:rsidTr="003B325F">
        <w:trPr>
          <w:trHeight w:val="281"/>
        </w:trPr>
        <w:tc>
          <w:tcPr>
            <w:tcW w:w="1431" w:type="dxa"/>
            <w:noWrap/>
            <w:hideMark/>
          </w:tcPr>
          <w:p w14:paraId="35B782CE" w14:textId="1853A8C1" w:rsidR="003B325F" w:rsidRPr="003B325F" w:rsidRDefault="003B325F" w:rsidP="003B325F">
            <w:pPr>
              <w:jc w:val="center"/>
              <w:rPr>
                <w:lang w:eastAsia="zh-CN"/>
              </w:rPr>
            </w:pPr>
            <w:r w:rsidRPr="003B325F">
              <w:rPr>
                <w:rFonts w:hint="eastAsia"/>
                <w:lang w:eastAsia="zh-CN"/>
              </w:rPr>
              <w:t>1</w:t>
            </w:r>
            <w:r>
              <w:rPr>
                <w:lang w:eastAsia="zh-CN"/>
              </w:rPr>
              <w:t>.0</w:t>
            </w:r>
          </w:p>
        </w:tc>
        <w:tc>
          <w:tcPr>
            <w:tcW w:w="1099" w:type="dxa"/>
            <w:vMerge/>
            <w:noWrap/>
            <w:hideMark/>
          </w:tcPr>
          <w:p w14:paraId="5C21DAEC" w14:textId="77777777" w:rsidR="003B325F" w:rsidRPr="003B325F" w:rsidRDefault="003B325F" w:rsidP="003B325F">
            <w:pPr>
              <w:jc w:val="center"/>
              <w:rPr>
                <w:lang w:eastAsia="zh-CN"/>
              </w:rPr>
            </w:pPr>
          </w:p>
        </w:tc>
        <w:tc>
          <w:tcPr>
            <w:tcW w:w="1926" w:type="dxa"/>
            <w:noWrap/>
            <w:hideMark/>
          </w:tcPr>
          <w:p w14:paraId="19D87185" w14:textId="77777777" w:rsidR="003B325F" w:rsidRPr="003B325F" w:rsidRDefault="003B325F" w:rsidP="003B325F">
            <w:pPr>
              <w:jc w:val="center"/>
              <w:rPr>
                <w:lang w:eastAsia="zh-CN"/>
              </w:rPr>
            </w:pPr>
            <w:r w:rsidRPr="003B325F">
              <w:rPr>
                <w:rFonts w:hint="eastAsia"/>
                <w:lang w:eastAsia="zh-CN"/>
              </w:rPr>
              <w:t>1.63</w:t>
            </w:r>
          </w:p>
        </w:tc>
        <w:tc>
          <w:tcPr>
            <w:tcW w:w="1392" w:type="dxa"/>
            <w:vMerge/>
            <w:noWrap/>
            <w:hideMark/>
          </w:tcPr>
          <w:p w14:paraId="1F87B05E" w14:textId="77777777" w:rsidR="003B325F" w:rsidRPr="003B325F" w:rsidRDefault="003B325F" w:rsidP="003B325F">
            <w:pPr>
              <w:jc w:val="center"/>
              <w:rPr>
                <w:lang w:eastAsia="zh-CN"/>
              </w:rPr>
            </w:pPr>
          </w:p>
        </w:tc>
        <w:tc>
          <w:tcPr>
            <w:tcW w:w="1633" w:type="dxa"/>
            <w:noWrap/>
            <w:hideMark/>
          </w:tcPr>
          <w:p w14:paraId="3385D0B4" w14:textId="77777777" w:rsidR="003B325F" w:rsidRPr="003B325F" w:rsidRDefault="003B325F" w:rsidP="003B325F">
            <w:pPr>
              <w:jc w:val="center"/>
              <w:rPr>
                <w:lang w:eastAsia="zh-CN"/>
              </w:rPr>
            </w:pPr>
            <w:r w:rsidRPr="003B325F">
              <w:rPr>
                <w:rFonts w:hint="eastAsia"/>
                <w:lang w:eastAsia="zh-CN"/>
              </w:rPr>
              <w:t>1.656</w:t>
            </w:r>
          </w:p>
        </w:tc>
        <w:tc>
          <w:tcPr>
            <w:tcW w:w="1294" w:type="dxa"/>
            <w:vMerge/>
            <w:noWrap/>
            <w:hideMark/>
          </w:tcPr>
          <w:p w14:paraId="2FA458F7" w14:textId="77777777" w:rsidR="003B325F" w:rsidRPr="003B325F" w:rsidRDefault="003B325F" w:rsidP="003B325F">
            <w:pPr>
              <w:jc w:val="center"/>
              <w:rPr>
                <w:lang w:eastAsia="zh-CN"/>
              </w:rPr>
            </w:pPr>
          </w:p>
        </w:tc>
        <w:tc>
          <w:tcPr>
            <w:tcW w:w="1731" w:type="dxa"/>
            <w:noWrap/>
            <w:hideMark/>
          </w:tcPr>
          <w:p w14:paraId="4EF5D1D3" w14:textId="77777777" w:rsidR="003B325F" w:rsidRPr="003B325F" w:rsidRDefault="003B325F" w:rsidP="003B325F">
            <w:pPr>
              <w:jc w:val="center"/>
              <w:rPr>
                <w:lang w:eastAsia="zh-CN"/>
              </w:rPr>
            </w:pPr>
            <w:r w:rsidRPr="003B325F">
              <w:rPr>
                <w:rFonts w:hint="eastAsia"/>
                <w:lang w:eastAsia="zh-CN"/>
              </w:rPr>
              <w:t>1.69</w:t>
            </w:r>
          </w:p>
        </w:tc>
      </w:tr>
      <w:tr w:rsidR="003B325F" w:rsidRPr="003B325F" w14:paraId="1F9AE302" w14:textId="77777777" w:rsidTr="003B325F">
        <w:trPr>
          <w:trHeight w:val="281"/>
        </w:trPr>
        <w:tc>
          <w:tcPr>
            <w:tcW w:w="1431" w:type="dxa"/>
            <w:noWrap/>
            <w:hideMark/>
          </w:tcPr>
          <w:p w14:paraId="7BB357F8" w14:textId="77777777" w:rsidR="003B325F" w:rsidRPr="003B325F" w:rsidRDefault="003B325F" w:rsidP="003B325F">
            <w:pPr>
              <w:jc w:val="center"/>
              <w:rPr>
                <w:lang w:eastAsia="zh-CN"/>
              </w:rPr>
            </w:pPr>
            <w:r w:rsidRPr="003B325F">
              <w:rPr>
                <w:rFonts w:hint="eastAsia"/>
                <w:lang w:eastAsia="zh-CN"/>
              </w:rPr>
              <w:t>1.5</w:t>
            </w:r>
          </w:p>
        </w:tc>
        <w:tc>
          <w:tcPr>
            <w:tcW w:w="1099" w:type="dxa"/>
            <w:vMerge/>
            <w:noWrap/>
            <w:hideMark/>
          </w:tcPr>
          <w:p w14:paraId="2A42CD51" w14:textId="77777777" w:rsidR="003B325F" w:rsidRPr="003B325F" w:rsidRDefault="003B325F" w:rsidP="003B325F">
            <w:pPr>
              <w:jc w:val="center"/>
              <w:rPr>
                <w:lang w:eastAsia="zh-CN"/>
              </w:rPr>
            </w:pPr>
          </w:p>
        </w:tc>
        <w:tc>
          <w:tcPr>
            <w:tcW w:w="1926" w:type="dxa"/>
            <w:noWrap/>
            <w:hideMark/>
          </w:tcPr>
          <w:p w14:paraId="5FCB5897" w14:textId="77777777" w:rsidR="003B325F" w:rsidRPr="003B325F" w:rsidRDefault="003B325F" w:rsidP="003B325F">
            <w:pPr>
              <w:jc w:val="center"/>
              <w:rPr>
                <w:lang w:eastAsia="zh-CN"/>
              </w:rPr>
            </w:pPr>
            <w:r w:rsidRPr="003B325F">
              <w:rPr>
                <w:rFonts w:hint="eastAsia"/>
                <w:lang w:eastAsia="zh-CN"/>
              </w:rPr>
              <w:t>2.49</w:t>
            </w:r>
          </w:p>
        </w:tc>
        <w:tc>
          <w:tcPr>
            <w:tcW w:w="1392" w:type="dxa"/>
            <w:vMerge/>
            <w:noWrap/>
            <w:hideMark/>
          </w:tcPr>
          <w:p w14:paraId="17129397" w14:textId="77777777" w:rsidR="003B325F" w:rsidRPr="003B325F" w:rsidRDefault="003B325F" w:rsidP="003B325F">
            <w:pPr>
              <w:jc w:val="center"/>
              <w:rPr>
                <w:lang w:eastAsia="zh-CN"/>
              </w:rPr>
            </w:pPr>
          </w:p>
        </w:tc>
        <w:tc>
          <w:tcPr>
            <w:tcW w:w="1633" w:type="dxa"/>
            <w:noWrap/>
            <w:hideMark/>
          </w:tcPr>
          <w:p w14:paraId="3EB4CF90" w14:textId="77777777" w:rsidR="003B325F" w:rsidRPr="003B325F" w:rsidRDefault="003B325F" w:rsidP="003B325F">
            <w:pPr>
              <w:jc w:val="center"/>
              <w:rPr>
                <w:lang w:eastAsia="zh-CN"/>
              </w:rPr>
            </w:pPr>
            <w:r w:rsidRPr="003B325F">
              <w:rPr>
                <w:rFonts w:hint="eastAsia"/>
                <w:lang w:eastAsia="zh-CN"/>
              </w:rPr>
              <w:t>2.534</w:t>
            </w:r>
          </w:p>
        </w:tc>
        <w:tc>
          <w:tcPr>
            <w:tcW w:w="1294" w:type="dxa"/>
            <w:vMerge/>
            <w:noWrap/>
            <w:hideMark/>
          </w:tcPr>
          <w:p w14:paraId="398B9AA2" w14:textId="77777777" w:rsidR="003B325F" w:rsidRPr="003B325F" w:rsidRDefault="003B325F" w:rsidP="003B325F">
            <w:pPr>
              <w:jc w:val="center"/>
              <w:rPr>
                <w:lang w:eastAsia="zh-CN"/>
              </w:rPr>
            </w:pPr>
          </w:p>
        </w:tc>
        <w:tc>
          <w:tcPr>
            <w:tcW w:w="1731" w:type="dxa"/>
            <w:noWrap/>
            <w:hideMark/>
          </w:tcPr>
          <w:p w14:paraId="3BB81217" w14:textId="77777777" w:rsidR="003B325F" w:rsidRPr="003B325F" w:rsidRDefault="003B325F" w:rsidP="003B325F">
            <w:pPr>
              <w:jc w:val="center"/>
              <w:rPr>
                <w:lang w:eastAsia="zh-CN"/>
              </w:rPr>
            </w:pPr>
            <w:r w:rsidRPr="003B325F">
              <w:rPr>
                <w:rFonts w:hint="eastAsia"/>
                <w:lang w:eastAsia="zh-CN"/>
              </w:rPr>
              <w:t>2.56</w:t>
            </w:r>
          </w:p>
        </w:tc>
      </w:tr>
      <w:tr w:rsidR="003B325F" w:rsidRPr="003B325F" w14:paraId="7D090599" w14:textId="77777777" w:rsidTr="003B325F">
        <w:trPr>
          <w:trHeight w:val="281"/>
        </w:trPr>
        <w:tc>
          <w:tcPr>
            <w:tcW w:w="1431" w:type="dxa"/>
            <w:noWrap/>
            <w:hideMark/>
          </w:tcPr>
          <w:p w14:paraId="140397B9" w14:textId="5ADE05AC" w:rsidR="003B325F" w:rsidRPr="003B325F" w:rsidRDefault="003B325F" w:rsidP="003B325F">
            <w:pPr>
              <w:jc w:val="center"/>
              <w:rPr>
                <w:lang w:eastAsia="zh-CN"/>
              </w:rPr>
            </w:pPr>
            <w:r w:rsidRPr="003B325F">
              <w:rPr>
                <w:rFonts w:hint="eastAsia"/>
                <w:lang w:eastAsia="zh-CN"/>
              </w:rPr>
              <w:t>2</w:t>
            </w:r>
            <w:r>
              <w:rPr>
                <w:lang w:eastAsia="zh-CN"/>
              </w:rPr>
              <w:t>.0</w:t>
            </w:r>
          </w:p>
        </w:tc>
        <w:tc>
          <w:tcPr>
            <w:tcW w:w="1099" w:type="dxa"/>
            <w:vMerge/>
            <w:noWrap/>
            <w:hideMark/>
          </w:tcPr>
          <w:p w14:paraId="68E05F6F" w14:textId="77777777" w:rsidR="003B325F" w:rsidRPr="003B325F" w:rsidRDefault="003B325F" w:rsidP="003B325F">
            <w:pPr>
              <w:jc w:val="center"/>
              <w:rPr>
                <w:lang w:eastAsia="zh-CN"/>
              </w:rPr>
            </w:pPr>
          </w:p>
        </w:tc>
        <w:tc>
          <w:tcPr>
            <w:tcW w:w="1926" w:type="dxa"/>
            <w:noWrap/>
            <w:hideMark/>
          </w:tcPr>
          <w:p w14:paraId="02BA0D41" w14:textId="77777777" w:rsidR="003B325F" w:rsidRPr="003B325F" w:rsidRDefault="003B325F" w:rsidP="003B325F">
            <w:pPr>
              <w:jc w:val="center"/>
              <w:rPr>
                <w:lang w:eastAsia="zh-CN"/>
              </w:rPr>
            </w:pPr>
            <w:r w:rsidRPr="003B325F">
              <w:rPr>
                <w:rFonts w:hint="eastAsia"/>
                <w:lang w:eastAsia="zh-CN"/>
              </w:rPr>
              <w:t>3.36</w:t>
            </w:r>
          </w:p>
        </w:tc>
        <w:tc>
          <w:tcPr>
            <w:tcW w:w="1392" w:type="dxa"/>
            <w:vMerge/>
            <w:noWrap/>
            <w:hideMark/>
          </w:tcPr>
          <w:p w14:paraId="369B279E" w14:textId="77777777" w:rsidR="003B325F" w:rsidRPr="003B325F" w:rsidRDefault="003B325F" w:rsidP="003B325F">
            <w:pPr>
              <w:jc w:val="center"/>
              <w:rPr>
                <w:lang w:eastAsia="zh-CN"/>
              </w:rPr>
            </w:pPr>
          </w:p>
        </w:tc>
        <w:tc>
          <w:tcPr>
            <w:tcW w:w="1633" w:type="dxa"/>
            <w:noWrap/>
            <w:hideMark/>
          </w:tcPr>
          <w:p w14:paraId="794BAA4B" w14:textId="77777777" w:rsidR="003B325F" w:rsidRPr="003B325F" w:rsidRDefault="003B325F" w:rsidP="003B325F">
            <w:pPr>
              <w:jc w:val="center"/>
              <w:rPr>
                <w:lang w:eastAsia="zh-CN"/>
              </w:rPr>
            </w:pPr>
            <w:r w:rsidRPr="003B325F">
              <w:rPr>
                <w:rFonts w:hint="eastAsia"/>
                <w:lang w:eastAsia="zh-CN"/>
              </w:rPr>
              <w:t>3.41</w:t>
            </w:r>
          </w:p>
        </w:tc>
        <w:tc>
          <w:tcPr>
            <w:tcW w:w="1294" w:type="dxa"/>
            <w:vMerge/>
            <w:noWrap/>
            <w:hideMark/>
          </w:tcPr>
          <w:p w14:paraId="66D1048B" w14:textId="77777777" w:rsidR="003B325F" w:rsidRPr="003B325F" w:rsidRDefault="003B325F" w:rsidP="003B325F">
            <w:pPr>
              <w:jc w:val="center"/>
              <w:rPr>
                <w:lang w:eastAsia="zh-CN"/>
              </w:rPr>
            </w:pPr>
          </w:p>
        </w:tc>
        <w:tc>
          <w:tcPr>
            <w:tcW w:w="1731" w:type="dxa"/>
            <w:noWrap/>
            <w:hideMark/>
          </w:tcPr>
          <w:p w14:paraId="7BA827BA" w14:textId="77777777" w:rsidR="003B325F" w:rsidRPr="003B325F" w:rsidRDefault="003B325F" w:rsidP="003B325F">
            <w:pPr>
              <w:jc w:val="center"/>
              <w:rPr>
                <w:lang w:eastAsia="zh-CN"/>
              </w:rPr>
            </w:pPr>
            <w:r w:rsidRPr="003B325F">
              <w:rPr>
                <w:rFonts w:hint="eastAsia"/>
                <w:lang w:eastAsia="zh-CN"/>
              </w:rPr>
              <w:t>3.44</w:t>
            </w:r>
          </w:p>
        </w:tc>
      </w:tr>
      <w:tr w:rsidR="003B325F" w:rsidRPr="003B325F" w14:paraId="6E1E1519" w14:textId="77777777" w:rsidTr="003B325F">
        <w:trPr>
          <w:trHeight w:val="281"/>
        </w:trPr>
        <w:tc>
          <w:tcPr>
            <w:tcW w:w="1431" w:type="dxa"/>
            <w:noWrap/>
            <w:hideMark/>
          </w:tcPr>
          <w:p w14:paraId="5E28C8AC" w14:textId="77777777" w:rsidR="003B325F" w:rsidRPr="003B325F" w:rsidRDefault="003B325F" w:rsidP="003B325F">
            <w:pPr>
              <w:jc w:val="center"/>
              <w:rPr>
                <w:lang w:eastAsia="zh-CN"/>
              </w:rPr>
            </w:pPr>
            <w:r w:rsidRPr="003B325F">
              <w:rPr>
                <w:rFonts w:hint="eastAsia"/>
                <w:lang w:eastAsia="zh-CN"/>
              </w:rPr>
              <w:t>2.5</w:t>
            </w:r>
          </w:p>
        </w:tc>
        <w:tc>
          <w:tcPr>
            <w:tcW w:w="1099" w:type="dxa"/>
            <w:vMerge/>
            <w:noWrap/>
            <w:hideMark/>
          </w:tcPr>
          <w:p w14:paraId="5DA765B2" w14:textId="77777777" w:rsidR="003B325F" w:rsidRPr="003B325F" w:rsidRDefault="003B325F" w:rsidP="003B325F">
            <w:pPr>
              <w:jc w:val="center"/>
              <w:rPr>
                <w:lang w:eastAsia="zh-CN"/>
              </w:rPr>
            </w:pPr>
          </w:p>
        </w:tc>
        <w:tc>
          <w:tcPr>
            <w:tcW w:w="1926" w:type="dxa"/>
            <w:noWrap/>
            <w:hideMark/>
          </w:tcPr>
          <w:p w14:paraId="79F53720" w14:textId="77777777" w:rsidR="003B325F" w:rsidRPr="003B325F" w:rsidRDefault="003B325F" w:rsidP="003B325F">
            <w:pPr>
              <w:jc w:val="center"/>
              <w:rPr>
                <w:lang w:eastAsia="zh-CN"/>
              </w:rPr>
            </w:pPr>
            <w:r w:rsidRPr="003B325F">
              <w:rPr>
                <w:rFonts w:hint="eastAsia"/>
                <w:lang w:eastAsia="zh-CN"/>
              </w:rPr>
              <w:t>4.22</w:t>
            </w:r>
          </w:p>
        </w:tc>
        <w:tc>
          <w:tcPr>
            <w:tcW w:w="1392" w:type="dxa"/>
            <w:vMerge/>
            <w:noWrap/>
            <w:hideMark/>
          </w:tcPr>
          <w:p w14:paraId="4F50C22E" w14:textId="77777777" w:rsidR="003B325F" w:rsidRPr="003B325F" w:rsidRDefault="003B325F" w:rsidP="003B325F">
            <w:pPr>
              <w:jc w:val="center"/>
              <w:rPr>
                <w:lang w:eastAsia="zh-CN"/>
              </w:rPr>
            </w:pPr>
          </w:p>
        </w:tc>
        <w:tc>
          <w:tcPr>
            <w:tcW w:w="1633" w:type="dxa"/>
            <w:noWrap/>
            <w:hideMark/>
          </w:tcPr>
          <w:p w14:paraId="68364CC7" w14:textId="77777777" w:rsidR="003B325F" w:rsidRPr="003B325F" w:rsidRDefault="003B325F" w:rsidP="003B325F">
            <w:pPr>
              <w:jc w:val="center"/>
              <w:rPr>
                <w:lang w:eastAsia="zh-CN"/>
              </w:rPr>
            </w:pPr>
            <w:r w:rsidRPr="003B325F">
              <w:rPr>
                <w:rFonts w:hint="eastAsia"/>
                <w:lang w:eastAsia="zh-CN"/>
              </w:rPr>
              <w:t>4.29</w:t>
            </w:r>
          </w:p>
        </w:tc>
        <w:tc>
          <w:tcPr>
            <w:tcW w:w="1294" w:type="dxa"/>
            <w:vMerge/>
            <w:noWrap/>
            <w:hideMark/>
          </w:tcPr>
          <w:p w14:paraId="062C67FB" w14:textId="77777777" w:rsidR="003B325F" w:rsidRPr="003B325F" w:rsidRDefault="003B325F" w:rsidP="003B325F">
            <w:pPr>
              <w:jc w:val="center"/>
              <w:rPr>
                <w:lang w:eastAsia="zh-CN"/>
              </w:rPr>
            </w:pPr>
          </w:p>
        </w:tc>
        <w:tc>
          <w:tcPr>
            <w:tcW w:w="1731" w:type="dxa"/>
            <w:noWrap/>
            <w:hideMark/>
          </w:tcPr>
          <w:p w14:paraId="709DBB0F" w14:textId="77777777" w:rsidR="003B325F" w:rsidRPr="003B325F" w:rsidRDefault="003B325F" w:rsidP="003B325F">
            <w:pPr>
              <w:jc w:val="center"/>
              <w:rPr>
                <w:lang w:eastAsia="zh-CN"/>
              </w:rPr>
            </w:pPr>
            <w:r w:rsidRPr="003B325F">
              <w:rPr>
                <w:rFonts w:hint="eastAsia"/>
                <w:lang w:eastAsia="zh-CN"/>
              </w:rPr>
              <w:t>4.32</w:t>
            </w:r>
          </w:p>
        </w:tc>
      </w:tr>
      <w:tr w:rsidR="003B325F" w:rsidRPr="003B325F" w14:paraId="34E80465" w14:textId="77777777" w:rsidTr="003B325F">
        <w:trPr>
          <w:trHeight w:val="281"/>
        </w:trPr>
        <w:tc>
          <w:tcPr>
            <w:tcW w:w="1431" w:type="dxa"/>
            <w:noWrap/>
            <w:hideMark/>
          </w:tcPr>
          <w:p w14:paraId="131C5A98" w14:textId="77777777" w:rsidR="003B325F" w:rsidRPr="003B325F" w:rsidRDefault="003B325F" w:rsidP="003B325F">
            <w:pPr>
              <w:jc w:val="center"/>
              <w:rPr>
                <w:lang w:eastAsia="zh-CN"/>
              </w:rPr>
            </w:pPr>
            <w:r w:rsidRPr="003B325F">
              <w:rPr>
                <w:rFonts w:hint="eastAsia"/>
                <w:lang w:eastAsia="zh-CN"/>
              </w:rPr>
              <w:t>3.5</w:t>
            </w:r>
          </w:p>
        </w:tc>
        <w:tc>
          <w:tcPr>
            <w:tcW w:w="1099" w:type="dxa"/>
            <w:vMerge/>
            <w:noWrap/>
            <w:hideMark/>
          </w:tcPr>
          <w:p w14:paraId="41CC2C18" w14:textId="77777777" w:rsidR="003B325F" w:rsidRPr="003B325F" w:rsidRDefault="003B325F" w:rsidP="003B325F">
            <w:pPr>
              <w:jc w:val="center"/>
              <w:rPr>
                <w:lang w:eastAsia="zh-CN"/>
              </w:rPr>
            </w:pPr>
          </w:p>
        </w:tc>
        <w:tc>
          <w:tcPr>
            <w:tcW w:w="1926" w:type="dxa"/>
            <w:noWrap/>
            <w:hideMark/>
          </w:tcPr>
          <w:p w14:paraId="50C47B5F" w14:textId="77777777" w:rsidR="003B325F" w:rsidRPr="003B325F" w:rsidRDefault="003B325F" w:rsidP="003B325F">
            <w:pPr>
              <w:jc w:val="center"/>
              <w:rPr>
                <w:lang w:eastAsia="zh-CN"/>
              </w:rPr>
            </w:pPr>
            <w:r w:rsidRPr="003B325F">
              <w:rPr>
                <w:rFonts w:hint="eastAsia"/>
                <w:lang w:eastAsia="zh-CN"/>
              </w:rPr>
              <w:t>5.83</w:t>
            </w:r>
          </w:p>
        </w:tc>
        <w:tc>
          <w:tcPr>
            <w:tcW w:w="1392" w:type="dxa"/>
            <w:vMerge/>
            <w:noWrap/>
            <w:hideMark/>
          </w:tcPr>
          <w:p w14:paraId="1CBDBF82" w14:textId="77777777" w:rsidR="003B325F" w:rsidRPr="003B325F" w:rsidRDefault="003B325F" w:rsidP="003B325F">
            <w:pPr>
              <w:jc w:val="center"/>
              <w:rPr>
                <w:lang w:eastAsia="zh-CN"/>
              </w:rPr>
            </w:pPr>
          </w:p>
        </w:tc>
        <w:tc>
          <w:tcPr>
            <w:tcW w:w="1633" w:type="dxa"/>
            <w:noWrap/>
            <w:hideMark/>
          </w:tcPr>
          <w:p w14:paraId="3668A975" w14:textId="77777777" w:rsidR="003B325F" w:rsidRPr="003B325F" w:rsidRDefault="003B325F" w:rsidP="003B325F">
            <w:pPr>
              <w:jc w:val="center"/>
              <w:rPr>
                <w:lang w:eastAsia="zh-CN"/>
              </w:rPr>
            </w:pPr>
            <w:r w:rsidRPr="003B325F">
              <w:rPr>
                <w:rFonts w:hint="eastAsia"/>
                <w:lang w:eastAsia="zh-CN"/>
              </w:rPr>
              <w:t>6.04</w:t>
            </w:r>
          </w:p>
        </w:tc>
        <w:tc>
          <w:tcPr>
            <w:tcW w:w="1294" w:type="dxa"/>
            <w:vMerge/>
            <w:noWrap/>
            <w:hideMark/>
          </w:tcPr>
          <w:p w14:paraId="6839AF10" w14:textId="77777777" w:rsidR="003B325F" w:rsidRPr="003B325F" w:rsidRDefault="003B325F" w:rsidP="003B325F">
            <w:pPr>
              <w:jc w:val="center"/>
              <w:rPr>
                <w:lang w:eastAsia="zh-CN"/>
              </w:rPr>
            </w:pPr>
          </w:p>
        </w:tc>
        <w:tc>
          <w:tcPr>
            <w:tcW w:w="1731" w:type="dxa"/>
            <w:noWrap/>
            <w:hideMark/>
          </w:tcPr>
          <w:p w14:paraId="07FDF68C" w14:textId="77777777" w:rsidR="003B325F" w:rsidRPr="003B325F" w:rsidRDefault="003B325F" w:rsidP="003B325F">
            <w:pPr>
              <w:jc w:val="center"/>
              <w:rPr>
                <w:lang w:eastAsia="zh-CN"/>
              </w:rPr>
            </w:pPr>
            <w:r w:rsidRPr="003B325F">
              <w:rPr>
                <w:rFonts w:hint="eastAsia"/>
                <w:lang w:eastAsia="zh-CN"/>
              </w:rPr>
              <w:t>6.09</w:t>
            </w:r>
          </w:p>
        </w:tc>
      </w:tr>
      <w:tr w:rsidR="003B325F" w:rsidRPr="003B325F" w14:paraId="1F1E4025" w14:textId="77777777" w:rsidTr="003B325F">
        <w:trPr>
          <w:trHeight w:val="281"/>
        </w:trPr>
        <w:tc>
          <w:tcPr>
            <w:tcW w:w="1431" w:type="dxa"/>
            <w:noWrap/>
            <w:hideMark/>
          </w:tcPr>
          <w:p w14:paraId="43FD5E9F" w14:textId="77777777" w:rsidR="003B325F" w:rsidRPr="003B325F" w:rsidRDefault="003B325F" w:rsidP="003B325F">
            <w:pPr>
              <w:jc w:val="center"/>
              <w:rPr>
                <w:lang w:eastAsia="zh-CN"/>
              </w:rPr>
            </w:pPr>
            <w:r w:rsidRPr="003B325F">
              <w:rPr>
                <w:rFonts w:hint="eastAsia"/>
                <w:lang w:eastAsia="zh-CN"/>
              </w:rPr>
              <w:t>4.5</w:t>
            </w:r>
          </w:p>
        </w:tc>
        <w:tc>
          <w:tcPr>
            <w:tcW w:w="1099" w:type="dxa"/>
            <w:vMerge/>
            <w:noWrap/>
            <w:hideMark/>
          </w:tcPr>
          <w:p w14:paraId="6A23E1FC" w14:textId="77777777" w:rsidR="003B325F" w:rsidRPr="003B325F" w:rsidRDefault="003B325F" w:rsidP="003B325F">
            <w:pPr>
              <w:jc w:val="center"/>
              <w:rPr>
                <w:lang w:eastAsia="zh-CN"/>
              </w:rPr>
            </w:pPr>
          </w:p>
        </w:tc>
        <w:tc>
          <w:tcPr>
            <w:tcW w:w="1926" w:type="dxa"/>
            <w:noWrap/>
            <w:hideMark/>
          </w:tcPr>
          <w:p w14:paraId="7DA173C8" w14:textId="77777777" w:rsidR="003B325F" w:rsidRPr="003B325F" w:rsidRDefault="003B325F" w:rsidP="003B325F">
            <w:pPr>
              <w:jc w:val="center"/>
              <w:rPr>
                <w:lang w:eastAsia="zh-CN"/>
              </w:rPr>
            </w:pPr>
            <w:r w:rsidRPr="003B325F">
              <w:rPr>
                <w:rFonts w:hint="eastAsia"/>
                <w:lang w:eastAsia="zh-CN"/>
              </w:rPr>
              <w:t>5.94</w:t>
            </w:r>
          </w:p>
        </w:tc>
        <w:tc>
          <w:tcPr>
            <w:tcW w:w="1392" w:type="dxa"/>
            <w:vMerge/>
            <w:noWrap/>
            <w:hideMark/>
          </w:tcPr>
          <w:p w14:paraId="35E3CDCC" w14:textId="77777777" w:rsidR="003B325F" w:rsidRPr="003B325F" w:rsidRDefault="003B325F" w:rsidP="003B325F">
            <w:pPr>
              <w:jc w:val="center"/>
              <w:rPr>
                <w:lang w:eastAsia="zh-CN"/>
              </w:rPr>
            </w:pPr>
          </w:p>
        </w:tc>
        <w:tc>
          <w:tcPr>
            <w:tcW w:w="1633" w:type="dxa"/>
            <w:noWrap/>
            <w:hideMark/>
          </w:tcPr>
          <w:p w14:paraId="7F5AD49C" w14:textId="77777777" w:rsidR="003B325F" w:rsidRPr="003B325F" w:rsidRDefault="003B325F" w:rsidP="003B325F">
            <w:pPr>
              <w:jc w:val="center"/>
              <w:rPr>
                <w:lang w:eastAsia="zh-CN"/>
              </w:rPr>
            </w:pPr>
            <w:r w:rsidRPr="003B325F">
              <w:rPr>
                <w:rFonts w:hint="eastAsia"/>
                <w:lang w:eastAsia="zh-CN"/>
              </w:rPr>
              <w:t>7.79</w:t>
            </w:r>
          </w:p>
        </w:tc>
        <w:tc>
          <w:tcPr>
            <w:tcW w:w="1294" w:type="dxa"/>
            <w:vMerge/>
            <w:noWrap/>
            <w:hideMark/>
          </w:tcPr>
          <w:p w14:paraId="5A9B6C24" w14:textId="77777777" w:rsidR="003B325F" w:rsidRPr="003B325F" w:rsidRDefault="003B325F" w:rsidP="003B325F">
            <w:pPr>
              <w:jc w:val="center"/>
              <w:rPr>
                <w:lang w:eastAsia="zh-CN"/>
              </w:rPr>
            </w:pPr>
          </w:p>
        </w:tc>
        <w:tc>
          <w:tcPr>
            <w:tcW w:w="1731" w:type="dxa"/>
            <w:noWrap/>
            <w:hideMark/>
          </w:tcPr>
          <w:p w14:paraId="17908A81" w14:textId="77777777" w:rsidR="003B325F" w:rsidRPr="003B325F" w:rsidRDefault="003B325F" w:rsidP="003B325F">
            <w:pPr>
              <w:jc w:val="center"/>
              <w:rPr>
                <w:lang w:eastAsia="zh-CN"/>
              </w:rPr>
            </w:pPr>
            <w:r w:rsidRPr="003B325F">
              <w:rPr>
                <w:rFonts w:hint="eastAsia"/>
                <w:lang w:eastAsia="zh-CN"/>
              </w:rPr>
              <w:t>7.85</w:t>
            </w:r>
          </w:p>
        </w:tc>
      </w:tr>
      <w:tr w:rsidR="003B325F" w:rsidRPr="003B325F" w14:paraId="66950461" w14:textId="77777777" w:rsidTr="003B325F">
        <w:trPr>
          <w:trHeight w:val="281"/>
        </w:trPr>
        <w:tc>
          <w:tcPr>
            <w:tcW w:w="1431" w:type="dxa"/>
            <w:noWrap/>
            <w:hideMark/>
          </w:tcPr>
          <w:p w14:paraId="668F97A4" w14:textId="77777777" w:rsidR="003B325F" w:rsidRPr="003B325F" w:rsidRDefault="003B325F" w:rsidP="003B325F">
            <w:pPr>
              <w:jc w:val="center"/>
              <w:rPr>
                <w:lang w:eastAsia="zh-CN"/>
              </w:rPr>
            </w:pPr>
            <w:r w:rsidRPr="003B325F">
              <w:rPr>
                <w:rFonts w:hint="eastAsia"/>
                <w:lang w:eastAsia="zh-CN"/>
              </w:rPr>
              <w:t>5.5</w:t>
            </w:r>
          </w:p>
        </w:tc>
        <w:tc>
          <w:tcPr>
            <w:tcW w:w="1099" w:type="dxa"/>
            <w:vMerge/>
            <w:noWrap/>
            <w:hideMark/>
          </w:tcPr>
          <w:p w14:paraId="2DB9645E" w14:textId="77777777" w:rsidR="003B325F" w:rsidRPr="003B325F" w:rsidRDefault="003B325F" w:rsidP="003B325F">
            <w:pPr>
              <w:jc w:val="center"/>
              <w:rPr>
                <w:lang w:eastAsia="zh-CN"/>
              </w:rPr>
            </w:pPr>
          </w:p>
        </w:tc>
        <w:tc>
          <w:tcPr>
            <w:tcW w:w="1926" w:type="dxa"/>
            <w:noWrap/>
            <w:hideMark/>
          </w:tcPr>
          <w:p w14:paraId="3C4C324E" w14:textId="77777777" w:rsidR="003B325F" w:rsidRPr="003B325F" w:rsidRDefault="003B325F" w:rsidP="003B325F">
            <w:pPr>
              <w:jc w:val="center"/>
              <w:rPr>
                <w:lang w:eastAsia="zh-CN"/>
              </w:rPr>
            </w:pPr>
            <w:r w:rsidRPr="003B325F">
              <w:rPr>
                <w:rFonts w:hint="eastAsia"/>
                <w:lang w:eastAsia="zh-CN"/>
              </w:rPr>
              <w:t>5.993</w:t>
            </w:r>
          </w:p>
        </w:tc>
        <w:tc>
          <w:tcPr>
            <w:tcW w:w="1392" w:type="dxa"/>
            <w:vMerge/>
            <w:noWrap/>
            <w:hideMark/>
          </w:tcPr>
          <w:p w14:paraId="5232B11A" w14:textId="77777777" w:rsidR="003B325F" w:rsidRPr="003B325F" w:rsidRDefault="003B325F" w:rsidP="003B325F">
            <w:pPr>
              <w:jc w:val="center"/>
              <w:rPr>
                <w:lang w:eastAsia="zh-CN"/>
              </w:rPr>
            </w:pPr>
          </w:p>
        </w:tc>
        <w:tc>
          <w:tcPr>
            <w:tcW w:w="1633" w:type="dxa"/>
            <w:noWrap/>
            <w:hideMark/>
          </w:tcPr>
          <w:p w14:paraId="7DC11952" w14:textId="77777777" w:rsidR="003B325F" w:rsidRPr="003B325F" w:rsidRDefault="003B325F" w:rsidP="003B325F">
            <w:pPr>
              <w:jc w:val="center"/>
              <w:rPr>
                <w:lang w:eastAsia="zh-CN"/>
              </w:rPr>
            </w:pPr>
            <w:r w:rsidRPr="003B325F">
              <w:rPr>
                <w:rFonts w:hint="eastAsia"/>
                <w:lang w:eastAsia="zh-CN"/>
              </w:rPr>
              <w:t>9.54</w:t>
            </w:r>
          </w:p>
        </w:tc>
        <w:tc>
          <w:tcPr>
            <w:tcW w:w="1294" w:type="dxa"/>
            <w:vMerge/>
            <w:noWrap/>
            <w:hideMark/>
          </w:tcPr>
          <w:p w14:paraId="73F547B0" w14:textId="77777777" w:rsidR="003B325F" w:rsidRPr="003B325F" w:rsidRDefault="003B325F" w:rsidP="003B325F">
            <w:pPr>
              <w:jc w:val="center"/>
              <w:rPr>
                <w:lang w:eastAsia="zh-CN"/>
              </w:rPr>
            </w:pPr>
          </w:p>
        </w:tc>
        <w:tc>
          <w:tcPr>
            <w:tcW w:w="1731" w:type="dxa"/>
            <w:noWrap/>
            <w:hideMark/>
          </w:tcPr>
          <w:p w14:paraId="23CC102B" w14:textId="77777777" w:rsidR="003B325F" w:rsidRPr="003B325F" w:rsidRDefault="003B325F" w:rsidP="003B325F">
            <w:pPr>
              <w:jc w:val="center"/>
              <w:rPr>
                <w:lang w:eastAsia="zh-CN"/>
              </w:rPr>
            </w:pPr>
            <w:r w:rsidRPr="003B325F">
              <w:rPr>
                <w:rFonts w:hint="eastAsia"/>
                <w:lang w:eastAsia="zh-CN"/>
              </w:rPr>
              <w:t>9.62</w:t>
            </w:r>
          </w:p>
        </w:tc>
      </w:tr>
      <w:tr w:rsidR="003B325F" w:rsidRPr="003B325F" w14:paraId="0FA462D0" w14:textId="77777777" w:rsidTr="003B325F">
        <w:trPr>
          <w:trHeight w:val="281"/>
        </w:trPr>
        <w:tc>
          <w:tcPr>
            <w:tcW w:w="1431" w:type="dxa"/>
            <w:noWrap/>
            <w:hideMark/>
          </w:tcPr>
          <w:p w14:paraId="7DD5F75E" w14:textId="77777777" w:rsidR="003B325F" w:rsidRPr="003B325F" w:rsidRDefault="003B325F" w:rsidP="003B325F">
            <w:pPr>
              <w:jc w:val="center"/>
              <w:rPr>
                <w:lang w:eastAsia="zh-CN"/>
              </w:rPr>
            </w:pPr>
            <w:r w:rsidRPr="003B325F">
              <w:rPr>
                <w:rFonts w:hint="eastAsia"/>
                <w:lang w:eastAsia="zh-CN"/>
              </w:rPr>
              <w:t>7.5</w:t>
            </w:r>
          </w:p>
        </w:tc>
        <w:tc>
          <w:tcPr>
            <w:tcW w:w="1099" w:type="dxa"/>
            <w:vMerge/>
            <w:noWrap/>
            <w:hideMark/>
          </w:tcPr>
          <w:p w14:paraId="147FD433" w14:textId="77777777" w:rsidR="003B325F" w:rsidRPr="003B325F" w:rsidRDefault="003B325F" w:rsidP="003B325F">
            <w:pPr>
              <w:jc w:val="center"/>
              <w:rPr>
                <w:lang w:eastAsia="zh-CN"/>
              </w:rPr>
            </w:pPr>
          </w:p>
        </w:tc>
        <w:tc>
          <w:tcPr>
            <w:tcW w:w="1926" w:type="dxa"/>
            <w:noWrap/>
            <w:hideMark/>
          </w:tcPr>
          <w:p w14:paraId="06FC7688" w14:textId="77777777" w:rsidR="003B325F" w:rsidRPr="003B325F" w:rsidRDefault="003B325F" w:rsidP="003B325F">
            <w:pPr>
              <w:jc w:val="center"/>
              <w:rPr>
                <w:lang w:eastAsia="zh-CN"/>
              </w:rPr>
            </w:pPr>
            <w:r w:rsidRPr="003B325F">
              <w:rPr>
                <w:rFonts w:hint="eastAsia"/>
                <w:lang w:eastAsia="zh-CN"/>
              </w:rPr>
              <w:t>6.11</w:t>
            </w:r>
          </w:p>
        </w:tc>
        <w:tc>
          <w:tcPr>
            <w:tcW w:w="1392" w:type="dxa"/>
            <w:vMerge/>
            <w:noWrap/>
            <w:hideMark/>
          </w:tcPr>
          <w:p w14:paraId="1E5BF642" w14:textId="77777777" w:rsidR="003B325F" w:rsidRPr="003B325F" w:rsidRDefault="003B325F" w:rsidP="003B325F">
            <w:pPr>
              <w:jc w:val="center"/>
              <w:rPr>
                <w:lang w:eastAsia="zh-CN"/>
              </w:rPr>
            </w:pPr>
          </w:p>
        </w:tc>
        <w:tc>
          <w:tcPr>
            <w:tcW w:w="1633" w:type="dxa"/>
            <w:noWrap/>
            <w:hideMark/>
          </w:tcPr>
          <w:p w14:paraId="4902F3F4" w14:textId="77777777" w:rsidR="003B325F" w:rsidRPr="003B325F" w:rsidRDefault="003B325F" w:rsidP="003B325F">
            <w:pPr>
              <w:jc w:val="center"/>
              <w:rPr>
                <w:lang w:eastAsia="zh-CN"/>
              </w:rPr>
            </w:pPr>
            <w:r w:rsidRPr="003B325F">
              <w:rPr>
                <w:rFonts w:hint="eastAsia"/>
                <w:lang w:eastAsia="zh-CN"/>
              </w:rPr>
              <w:t>11.508</w:t>
            </w:r>
          </w:p>
        </w:tc>
        <w:tc>
          <w:tcPr>
            <w:tcW w:w="1294" w:type="dxa"/>
            <w:vMerge/>
            <w:noWrap/>
            <w:hideMark/>
          </w:tcPr>
          <w:p w14:paraId="1155B767" w14:textId="77777777" w:rsidR="003B325F" w:rsidRPr="003B325F" w:rsidRDefault="003B325F" w:rsidP="003B325F">
            <w:pPr>
              <w:jc w:val="center"/>
              <w:rPr>
                <w:lang w:eastAsia="zh-CN"/>
              </w:rPr>
            </w:pPr>
          </w:p>
        </w:tc>
        <w:tc>
          <w:tcPr>
            <w:tcW w:w="1731" w:type="dxa"/>
            <w:noWrap/>
            <w:hideMark/>
          </w:tcPr>
          <w:p w14:paraId="2069A324" w14:textId="77777777" w:rsidR="003B325F" w:rsidRPr="003B325F" w:rsidRDefault="003B325F" w:rsidP="003B325F">
            <w:pPr>
              <w:jc w:val="center"/>
              <w:rPr>
                <w:lang w:eastAsia="zh-CN"/>
              </w:rPr>
            </w:pPr>
            <w:r w:rsidRPr="003B325F">
              <w:rPr>
                <w:rFonts w:hint="eastAsia"/>
                <w:lang w:eastAsia="zh-CN"/>
              </w:rPr>
              <w:t>13.16</w:t>
            </w:r>
          </w:p>
        </w:tc>
      </w:tr>
      <w:tr w:rsidR="003B325F" w:rsidRPr="003B325F" w14:paraId="37214EC6" w14:textId="77777777" w:rsidTr="003B325F">
        <w:trPr>
          <w:trHeight w:val="281"/>
        </w:trPr>
        <w:tc>
          <w:tcPr>
            <w:tcW w:w="1431" w:type="dxa"/>
            <w:noWrap/>
            <w:hideMark/>
          </w:tcPr>
          <w:p w14:paraId="306F8B06" w14:textId="544D835D" w:rsidR="003B325F" w:rsidRPr="003B325F" w:rsidRDefault="003B325F" w:rsidP="003B325F">
            <w:pPr>
              <w:jc w:val="center"/>
              <w:rPr>
                <w:lang w:eastAsia="zh-CN"/>
              </w:rPr>
            </w:pPr>
            <w:r w:rsidRPr="003B325F">
              <w:rPr>
                <w:rFonts w:hint="eastAsia"/>
                <w:lang w:eastAsia="zh-CN"/>
              </w:rPr>
              <w:t>10</w:t>
            </w:r>
            <w:r>
              <w:rPr>
                <w:lang w:eastAsia="zh-CN"/>
              </w:rPr>
              <w:t>.0</w:t>
            </w:r>
          </w:p>
        </w:tc>
        <w:tc>
          <w:tcPr>
            <w:tcW w:w="1099" w:type="dxa"/>
            <w:vMerge/>
            <w:noWrap/>
            <w:hideMark/>
          </w:tcPr>
          <w:p w14:paraId="42352744" w14:textId="77777777" w:rsidR="003B325F" w:rsidRPr="003B325F" w:rsidRDefault="003B325F" w:rsidP="003B325F">
            <w:pPr>
              <w:jc w:val="center"/>
              <w:rPr>
                <w:lang w:eastAsia="zh-CN"/>
              </w:rPr>
            </w:pPr>
          </w:p>
        </w:tc>
        <w:tc>
          <w:tcPr>
            <w:tcW w:w="1926" w:type="dxa"/>
            <w:noWrap/>
            <w:hideMark/>
          </w:tcPr>
          <w:p w14:paraId="0C303D7D" w14:textId="77777777" w:rsidR="003B325F" w:rsidRPr="003B325F" w:rsidRDefault="003B325F" w:rsidP="003B325F">
            <w:pPr>
              <w:jc w:val="center"/>
              <w:rPr>
                <w:lang w:eastAsia="zh-CN"/>
              </w:rPr>
            </w:pPr>
            <w:r w:rsidRPr="003B325F">
              <w:rPr>
                <w:rFonts w:hint="eastAsia"/>
                <w:lang w:eastAsia="zh-CN"/>
              </w:rPr>
              <w:t>6.251</w:t>
            </w:r>
          </w:p>
        </w:tc>
        <w:tc>
          <w:tcPr>
            <w:tcW w:w="1392" w:type="dxa"/>
            <w:vMerge/>
            <w:noWrap/>
            <w:hideMark/>
          </w:tcPr>
          <w:p w14:paraId="31B39976" w14:textId="77777777" w:rsidR="003B325F" w:rsidRPr="003B325F" w:rsidRDefault="003B325F" w:rsidP="003B325F">
            <w:pPr>
              <w:jc w:val="center"/>
              <w:rPr>
                <w:lang w:eastAsia="zh-CN"/>
              </w:rPr>
            </w:pPr>
          </w:p>
        </w:tc>
        <w:tc>
          <w:tcPr>
            <w:tcW w:w="1633" w:type="dxa"/>
            <w:noWrap/>
            <w:hideMark/>
          </w:tcPr>
          <w:p w14:paraId="52130E6C" w14:textId="77777777" w:rsidR="003B325F" w:rsidRPr="003B325F" w:rsidRDefault="003B325F" w:rsidP="003B325F">
            <w:pPr>
              <w:jc w:val="center"/>
              <w:rPr>
                <w:lang w:eastAsia="zh-CN"/>
              </w:rPr>
            </w:pPr>
            <w:r w:rsidRPr="003B325F">
              <w:rPr>
                <w:rFonts w:hint="eastAsia"/>
                <w:lang w:eastAsia="zh-CN"/>
              </w:rPr>
              <w:t>11.78</w:t>
            </w:r>
          </w:p>
        </w:tc>
        <w:tc>
          <w:tcPr>
            <w:tcW w:w="1294" w:type="dxa"/>
            <w:vMerge/>
            <w:noWrap/>
            <w:hideMark/>
          </w:tcPr>
          <w:p w14:paraId="401D14CF" w14:textId="77777777" w:rsidR="003B325F" w:rsidRPr="003B325F" w:rsidRDefault="003B325F" w:rsidP="003B325F">
            <w:pPr>
              <w:jc w:val="center"/>
              <w:rPr>
                <w:lang w:eastAsia="zh-CN"/>
              </w:rPr>
            </w:pPr>
          </w:p>
        </w:tc>
        <w:tc>
          <w:tcPr>
            <w:tcW w:w="1731" w:type="dxa"/>
            <w:noWrap/>
            <w:hideMark/>
          </w:tcPr>
          <w:p w14:paraId="36B41F4B" w14:textId="77777777" w:rsidR="003B325F" w:rsidRPr="003B325F" w:rsidRDefault="003B325F" w:rsidP="003B325F">
            <w:pPr>
              <w:jc w:val="center"/>
              <w:rPr>
                <w:lang w:eastAsia="zh-CN"/>
              </w:rPr>
            </w:pPr>
            <w:r w:rsidRPr="003B325F">
              <w:rPr>
                <w:rFonts w:hint="eastAsia"/>
                <w:lang w:eastAsia="zh-CN"/>
              </w:rPr>
              <w:t>17.58</w:t>
            </w:r>
          </w:p>
        </w:tc>
      </w:tr>
    </w:tbl>
    <w:p w14:paraId="2E069AB4" w14:textId="4E69A9CE" w:rsidR="003B325F" w:rsidRDefault="003B325F" w:rsidP="003B325F">
      <w:pPr>
        <w:jc w:val="center"/>
        <w:rPr>
          <w:lang w:eastAsia="zh-CN"/>
        </w:rPr>
      </w:pPr>
    </w:p>
    <w:p w14:paraId="46A42970" w14:textId="77777777" w:rsidR="003B325F" w:rsidRDefault="003B325F" w:rsidP="00953DC2">
      <w:pPr>
        <w:rPr>
          <w:lang w:eastAsia="zh-CN"/>
        </w:rPr>
      </w:pPr>
    </w:p>
    <w:p w14:paraId="163FF357" w14:textId="2E670B5A" w:rsidR="00575B09" w:rsidRDefault="00575B09" w:rsidP="00953DC2">
      <w:pPr>
        <w:rPr>
          <w:lang w:eastAsia="zh-CN"/>
        </w:rPr>
      </w:pPr>
    </w:p>
    <w:p w14:paraId="422B3EC2" w14:textId="2C838987" w:rsidR="00575B09" w:rsidRDefault="00575B09" w:rsidP="00953DC2">
      <w:pPr>
        <w:rPr>
          <w:lang w:eastAsia="zh-CN"/>
        </w:rPr>
      </w:pPr>
    </w:p>
    <w:p w14:paraId="4D3FC5F3" w14:textId="77777777" w:rsidR="00575B09" w:rsidRPr="00953DC2" w:rsidRDefault="00575B09" w:rsidP="00953DC2">
      <w:pPr>
        <w:rPr>
          <w:lang w:eastAsia="zh-CN"/>
        </w:rPr>
      </w:pPr>
    </w:p>
    <w:p w14:paraId="0210166F" w14:textId="77777777" w:rsidR="006D3DEB" w:rsidRPr="00191727" w:rsidRDefault="006D3DEB" w:rsidP="006D3DEB">
      <w:pPr>
        <w:pStyle w:val="Heading3"/>
        <w:spacing w:line="360" w:lineRule="auto"/>
        <w:jc w:val="both"/>
        <w:rPr>
          <w:rStyle w:val="Strong"/>
          <w:color w:val="FF0000"/>
          <w:sz w:val="28"/>
          <w:szCs w:val="28"/>
          <w:u w:val="single"/>
          <w:lang w:val="en" w:eastAsia="zh-CN"/>
        </w:rPr>
      </w:pPr>
      <w:r>
        <w:rPr>
          <w:rFonts w:hint="eastAsia"/>
          <w:sz w:val="28"/>
          <w:szCs w:val="28"/>
          <w:lang w:eastAsia="zh-CN"/>
        </w:rPr>
        <w:t>Appendix</w:t>
      </w:r>
      <w:r>
        <w:rPr>
          <w:sz w:val="28"/>
          <w:szCs w:val="28"/>
          <w:lang w:eastAsia="zh-CN"/>
        </w:rPr>
        <w:t xml:space="preserve"> B</w:t>
      </w:r>
      <w:r>
        <w:rPr>
          <w:rFonts w:hint="eastAsia"/>
          <w:sz w:val="28"/>
          <w:szCs w:val="28"/>
          <w:lang w:eastAsia="zh-CN"/>
        </w:rPr>
        <w:t xml:space="preserve">: </w:t>
      </w:r>
      <w:r w:rsidRPr="000126FC">
        <w:rPr>
          <w:rStyle w:val="Strong"/>
          <w:b/>
          <w:sz w:val="28"/>
          <w:szCs w:val="28"/>
          <w:lang w:val="en"/>
        </w:rPr>
        <w:t>Marking Scheme</w:t>
      </w:r>
    </w:p>
    <w:tbl>
      <w:tblPr>
        <w:tblW w:w="10345" w:type="dxa"/>
        <w:tblBorders>
          <w:top w:val="single" w:sz="2" w:space="0" w:color="9CC2E5"/>
          <w:left w:val="single" w:sz="2" w:space="0" w:color="9CC2E5"/>
          <w:bottom w:val="single" w:sz="2" w:space="0" w:color="9CC2E5"/>
          <w:right w:val="single" w:sz="2" w:space="0" w:color="9CC2E5"/>
          <w:insideH w:val="single" w:sz="6" w:space="0" w:color="9CC2E5"/>
          <w:insideV w:val="single" w:sz="6" w:space="0" w:color="9CC2E5"/>
        </w:tblBorders>
        <w:tblLook w:val="04A0" w:firstRow="1" w:lastRow="0" w:firstColumn="1" w:lastColumn="0" w:noHBand="0" w:noVBand="1"/>
      </w:tblPr>
      <w:tblGrid>
        <w:gridCol w:w="5706"/>
        <w:gridCol w:w="4639"/>
      </w:tblGrid>
      <w:tr w:rsidR="00F22A15" w:rsidRPr="00A77312" w14:paraId="6B7FD92B" w14:textId="77777777" w:rsidTr="00F22A15">
        <w:tc>
          <w:tcPr>
            <w:tcW w:w="5706" w:type="dxa"/>
            <w:shd w:val="clear" w:color="auto" w:fill="FFFFFF"/>
          </w:tcPr>
          <w:p w14:paraId="3E3945DD" w14:textId="77777777" w:rsidR="00F22A15" w:rsidRPr="00A77312" w:rsidRDefault="00F22A15" w:rsidP="00F22A15">
            <w:pPr>
              <w:spacing w:line="360" w:lineRule="auto"/>
              <w:rPr>
                <w:rFonts w:cs="Arial"/>
                <w:b/>
                <w:bCs/>
                <w:sz w:val="24"/>
                <w:szCs w:val="24"/>
                <w:lang w:eastAsia="zh-CN"/>
              </w:rPr>
            </w:pPr>
            <w:r>
              <w:rPr>
                <w:rFonts w:cs="Arial"/>
                <w:b/>
                <w:bCs/>
                <w:sz w:val="24"/>
                <w:szCs w:val="24"/>
                <w:lang w:eastAsia="zh-CN"/>
              </w:rPr>
              <w:t>Section Title</w:t>
            </w:r>
          </w:p>
        </w:tc>
        <w:tc>
          <w:tcPr>
            <w:tcW w:w="4639" w:type="dxa"/>
            <w:shd w:val="clear" w:color="auto" w:fill="FFFFFF"/>
          </w:tcPr>
          <w:p w14:paraId="363A0934" w14:textId="77777777" w:rsidR="00F22A15" w:rsidRPr="00A77312" w:rsidRDefault="00F22A15" w:rsidP="00F22A15">
            <w:pPr>
              <w:spacing w:line="360" w:lineRule="auto"/>
              <w:jc w:val="center"/>
              <w:rPr>
                <w:rFonts w:cs="Arial"/>
                <w:b/>
                <w:bCs/>
                <w:sz w:val="24"/>
                <w:szCs w:val="24"/>
                <w:lang w:eastAsia="zh-CN"/>
              </w:rPr>
            </w:pPr>
            <w:r w:rsidRPr="00A77312">
              <w:rPr>
                <w:rFonts w:cs="Arial" w:hint="eastAsia"/>
                <w:b/>
                <w:bCs/>
                <w:sz w:val="24"/>
                <w:szCs w:val="24"/>
                <w:lang w:eastAsia="zh-CN"/>
              </w:rPr>
              <w:t>Marks</w:t>
            </w:r>
          </w:p>
        </w:tc>
      </w:tr>
      <w:tr w:rsidR="00F22A15" w:rsidRPr="00A77312" w14:paraId="6E89874F" w14:textId="77777777" w:rsidTr="00F22A15">
        <w:tc>
          <w:tcPr>
            <w:tcW w:w="5706" w:type="dxa"/>
            <w:shd w:val="clear" w:color="auto" w:fill="DEEAF6"/>
          </w:tcPr>
          <w:p w14:paraId="22BB3930" w14:textId="77777777" w:rsidR="00F22A15" w:rsidRPr="00A77312" w:rsidRDefault="00F22A15" w:rsidP="00F22A15">
            <w:pPr>
              <w:spacing w:line="360" w:lineRule="auto"/>
              <w:rPr>
                <w:rFonts w:cs="Arial"/>
                <w:sz w:val="22"/>
                <w:szCs w:val="22"/>
              </w:rPr>
            </w:pPr>
            <w:r w:rsidRPr="00A77312">
              <w:rPr>
                <w:rFonts w:cs="Arial" w:hint="eastAsia"/>
                <w:sz w:val="22"/>
                <w:szCs w:val="22"/>
                <w:lang w:eastAsia="zh-CN"/>
              </w:rPr>
              <w:t>Abstract</w:t>
            </w:r>
          </w:p>
        </w:tc>
        <w:tc>
          <w:tcPr>
            <w:tcW w:w="4639" w:type="dxa"/>
            <w:shd w:val="clear" w:color="auto" w:fill="DEEAF6"/>
          </w:tcPr>
          <w:p w14:paraId="038DB5F1" w14:textId="77777777" w:rsidR="00F22A15" w:rsidRPr="00A77312" w:rsidRDefault="00F22A15" w:rsidP="00F22A15">
            <w:pPr>
              <w:spacing w:line="360" w:lineRule="auto"/>
              <w:jc w:val="center"/>
              <w:rPr>
                <w:rFonts w:cs="Arial"/>
                <w:b/>
                <w:bCs/>
                <w:sz w:val="22"/>
                <w:szCs w:val="22"/>
                <w:lang w:eastAsia="zh-CN"/>
              </w:rPr>
            </w:pPr>
            <w:r w:rsidRPr="00A77312">
              <w:rPr>
                <w:rFonts w:cs="Arial" w:hint="eastAsia"/>
                <w:b/>
                <w:bCs/>
                <w:sz w:val="22"/>
                <w:szCs w:val="22"/>
                <w:lang w:eastAsia="zh-CN"/>
              </w:rPr>
              <w:t>5%</w:t>
            </w:r>
          </w:p>
        </w:tc>
      </w:tr>
      <w:tr w:rsidR="00F22A15" w:rsidRPr="00A77312" w14:paraId="5119A09C" w14:textId="77777777" w:rsidTr="00F22A15">
        <w:tc>
          <w:tcPr>
            <w:tcW w:w="5706" w:type="dxa"/>
          </w:tcPr>
          <w:p w14:paraId="2D18DAB6" w14:textId="77777777" w:rsidR="00F22A15" w:rsidRPr="00A77312" w:rsidRDefault="00F22A15" w:rsidP="00F22A15">
            <w:pPr>
              <w:spacing w:line="360" w:lineRule="auto"/>
              <w:rPr>
                <w:rFonts w:cs="Arial"/>
                <w:sz w:val="22"/>
                <w:szCs w:val="22"/>
              </w:rPr>
            </w:pPr>
            <w:r w:rsidRPr="00A77312">
              <w:rPr>
                <w:rFonts w:cs="Arial" w:hint="eastAsia"/>
                <w:sz w:val="22"/>
                <w:szCs w:val="22"/>
                <w:lang w:eastAsia="zh-CN"/>
              </w:rPr>
              <w:t>Introduction</w:t>
            </w:r>
          </w:p>
        </w:tc>
        <w:tc>
          <w:tcPr>
            <w:tcW w:w="4639" w:type="dxa"/>
          </w:tcPr>
          <w:p w14:paraId="2D8B3915" w14:textId="77777777" w:rsidR="00F22A15" w:rsidRPr="00A77312" w:rsidRDefault="00F22A15" w:rsidP="00F22A15">
            <w:pPr>
              <w:spacing w:line="360" w:lineRule="auto"/>
              <w:jc w:val="center"/>
              <w:rPr>
                <w:rFonts w:cs="Arial"/>
                <w:b/>
                <w:bCs/>
                <w:sz w:val="22"/>
                <w:szCs w:val="22"/>
              </w:rPr>
            </w:pPr>
            <w:r>
              <w:rPr>
                <w:rFonts w:cs="Arial"/>
                <w:b/>
                <w:bCs/>
                <w:sz w:val="22"/>
                <w:szCs w:val="22"/>
                <w:lang w:eastAsia="zh-CN"/>
              </w:rPr>
              <w:t>5</w:t>
            </w:r>
            <w:r w:rsidRPr="00A77312">
              <w:rPr>
                <w:rFonts w:cs="Arial" w:hint="eastAsia"/>
                <w:b/>
                <w:bCs/>
                <w:sz w:val="22"/>
                <w:szCs w:val="22"/>
                <w:lang w:eastAsia="zh-CN"/>
              </w:rPr>
              <w:t>%</w:t>
            </w:r>
          </w:p>
        </w:tc>
      </w:tr>
      <w:tr w:rsidR="00F22A15" w:rsidRPr="00A77312" w14:paraId="75947C35" w14:textId="77777777" w:rsidTr="00F22A15">
        <w:tc>
          <w:tcPr>
            <w:tcW w:w="5706" w:type="dxa"/>
            <w:shd w:val="clear" w:color="auto" w:fill="DEEAF6"/>
          </w:tcPr>
          <w:p w14:paraId="5F337389" w14:textId="77777777" w:rsidR="00F22A15" w:rsidRPr="006D3DEB" w:rsidRDefault="00F22A15" w:rsidP="00F22A15">
            <w:pPr>
              <w:spacing w:line="360" w:lineRule="auto"/>
              <w:rPr>
                <w:rFonts w:cs="Arial"/>
                <w:sz w:val="22"/>
                <w:szCs w:val="22"/>
                <w:lang w:eastAsia="zh-CN"/>
              </w:rPr>
            </w:pPr>
            <w:r w:rsidRPr="006D3DEB">
              <w:rPr>
                <w:rFonts w:cs="Arial"/>
                <w:sz w:val="22"/>
                <w:szCs w:val="22"/>
                <w:lang w:eastAsia="zh-CN"/>
              </w:rPr>
              <w:t>Aims and Objectives</w:t>
            </w:r>
          </w:p>
        </w:tc>
        <w:tc>
          <w:tcPr>
            <w:tcW w:w="4639" w:type="dxa"/>
            <w:shd w:val="clear" w:color="auto" w:fill="DEEAF6"/>
          </w:tcPr>
          <w:p w14:paraId="53E43A11" w14:textId="77777777"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5</w:t>
            </w:r>
            <w:r w:rsidRPr="00A77312">
              <w:rPr>
                <w:rFonts w:cs="Arial" w:hint="eastAsia"/>
                <w:b/>
                <w:bCs/>
                <w:sz w:val="22"/>
                <w:szCs w:val="22"/>
                <w:lang w:eastAsia="zh-CN"/>
              </w:rPr>
              <w:t>%</w:t>
            </w:r>
          </w:p>
        </w:tc>
      </w:tr>
      <w:tr w:rsidR="00F22A15" w:rsidRPr="00A77312" w14:paraId="73D9FEC6" w14:textId="77777777" w:rsidTr="00F22A15">
        <w:tc>
          <w:tcPr>
            <w:tcW w:w="5706" w:type="dxa"/>
          </w:tcPr>
          <w:p w14:paraId="5C6DFBE2" w14:textId="77777777" w:rsidR="00F22A15" w:rsidRPr="00A77312" w:rsidRDefault="00F22A15" w:rsidP="00F22A15">
            <w:pPr>
              <w:spacing w:line="360" w:lineRule="auto"/>
              <w:rPr>
                <w:rFonts w:cs="Arial"/>
                <w:sz w:val="22"/>
                <w:szCs w:val="22"/>
                <w:lang w:eastAsia="zh-CN"/>
              </w:rPr>
            </w:pPr>
            <w:r>
              <w:rPr>
                <w:rFonts w:cs="Arial"/>
                <w:sz w:val="22"/>
                <w:szCs w:val="22"/>
                <w:lang w:eastAsia="zh-CN"/>
              </w:rPr>
              <w:t>Experiment/Methodology</w:t>
            </w:r>
          </w:p>
        </w:tc>
        <w:tc>
          <w:tcPr>
            <w:tcW w:w="4639" w:type="dxa"/>
          </w:tcPr>
          <w:p w14:paraId="0264E60C" w14:textId="77777777"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2</w:t>
            </w:r>
            <w:r w:rsidRPr="00A77312">
              <w:rPr>
                <w:rFonts w:cs="Arial" w:hint="eastAsia"/>
                <w:b/>
                <w:bCs/>
                <w:sz w:val="22"/>
                <w:szCs w:val="22"/>
                <w:lang w:eastAsia="zh-CN"/>
              </w:rPr>
              <w:t>0%</w:t>
            </w:r>
          </w:p>
        </w:tc>
      </w:tr>
      <w:tr w:rsidR="00F22A15" w:rsidRPr="00A77312" w14:paraId="50283052" w14:textId="77777777" w:rsidTr="00F22A15">
        <w:tc>
          <w:tcPr>
            <w:tcW w:w="5706" w:type="dxa"/>
            <w:shd w:val="clear" w:color="auto" w:fill="DEEAF6"/>
          </w:tcPr>
          <w:p w14:paraId="0D0FD66A" w14:textId="77777777" w:rsidR="00F22A15" w:rsidRPr="00A77312" w:rsidRDefault="00F22A15" w:rsidP="00F22A15">
            <w:pPr>
              <w:spacing w:line="360" w:lineRule="auto"/>
              <w:rPr>
                <w:rFonts w:cs="Arial"/>
                <w:sz w:val="22"/>
                <w:szCs w:val="22"/>
                <w:lang w:eastAsia="zh-CN"/>
              </w:rPr>
            </w:pPr>
            <w:r>
              <w:rPr>
                <w:rFonts w:cs="Arial"/>
                <w:sz w:val="22"/>
                <w:szCs w:val="22"/>
                <w:lang w:eastAsia="zh-CN"/>
              </w:rPr>
              <w:t>Results</w:t>
            </w:r>
          </w:p>
        </w:tc>
        <w:tc>
          <w:tcPr>
            <w:tcW w:w="4639" w:type="dxa"/>
            <w:shd w:val="clear" w:color="auto" w:fill="DEEAF6"/>
          </w:tcPr>
          <w:p w14:paraId="33A15AE1" w14:textId="77777777" w:rsidR="00F22A15" w:rsidRPr="00A77312" w:rsidRDefault="00F22A15" w:rsidP="00F22A15">
            <w:pPr>
              <w:spacing w:line="360" w:lineRule="auto"/>
              <w:jc w:val="center"/>
              <w:rPr>
                <w:rFonts w:cs="Arial"/>
                <w:b/>
                <w:bCs/>
                <w:sz w:val="22"/>
                <w:szCs w:val="22"/>
              </w:rPr>
            </w:pPr>
            <w:r>
              <w:rPr>
                <w:rFonts w:cs="Arial"/>
                <w:b/>
                <w:bCs/>
                <w:sz w:val="22"/>
                <w:szCs w:val="22"/>
                <w:lang w:eastAsia="zh-CN"/>
              </w:rPr>
              <w:t>30</w:t>
            </w:r>
            <w:r w:rsidRPr="00A77312">
              <w:rPr>
                <w:rFonts w:cs="Arial" w:hint="eastAsia"/>
                <w:b/>
                <w:bCs/>
                <w:sz w:val="22"/>
                <w:szCs w:val="22"/>
                <w:lang w:eastAsia="zh-CN"/>
              </w:rPr>
              <w:t>%</w:t>
            </w:r>
          </w:p>
        </w:tc>
      </w:tr>
      <w:tr w:rsidR="00F22A15" w:rsidRPr="00A77312" w14:paraId="2F21A962" w14:textId="77777777" w:rsidTr="00F22A15">
        <w:tc>
          <w:tcPr>
            <w:tcW w:w="5706" w:type="dxa"/>
          </w:tcPr>
          <w:p w14:paraId="30D297AD" w14:textId="77777777" w:rsidR="00F22A15" w:rsidRPr="00A77312" w:rsidRDefault="00F22A15" w:rsidP="00F22A15">
            <w:pPr>
              <w:spacing w:line="360" w:lineRule="auto"/>
              <w:rPr>
                <w:rFonts w:cs="Arial"/>
                <w:sz w:val="22"/>
                <w:szCs w:val="22"/>
                <w:lang w:eastAsia="zh-CN"/>
              </w:rPr>
            </w:pPr>
            <w:r>
              <w:rPr>
                <w:rFonts w:cs="Arial"/>
                <w:sz w:val="22"/>
                <w:szCs w:val="22"/>
                <w:lang w:eastAsia="zh-CN"/>
              </w:rPr>
              <w:t>Discussion</w:t>
            </w:r>
          </w:p>
        </w:tc>
        <w:tc>
          <w:tcPr>
            <w:tcW w:w="4639" w:type="dxa"/>
          </w:tcPr>
          <w:p w14:paraId="1A11922E" w14:textId="77777777" w:rsidR="00F22A15" w:rsidRPr="00A77312" w:rsidRDefault="00F22A15" w:rsidP="00F22A15">
            <w:pPr>
              <w:spacing w:line="360" w:lineRule="auto"/>
              <w:jc w:val="center"/>
              <w:rPr>
                <w:rFonts w:cs="Arial"/>
                <w:b/>
                <w:bCs/>
                <w:sz w:val="22"/>
                <w:szCs w:val="22"/>
              </w:rPr>
            </w:pPr>
            <w:r w:rsidRPr="00A77312">
              <w:rPr>
                <w:rFonts w:cs="Arial"/>
                <w:b/>
                <w:bCs/>
                <w:sz w:val="22"/>
                <w:szCs w:val="22"/>
                <w:lang w:eastAsia="zh-CN"/>
              </w:rPr>
              <w:t>2</w:t>
            </w:r>
            <w:r w:rsidRPr="00A77312">
              <w:rPr>
                <w:rFonts w:cs="Arial" w:hint="eastAsia"/>
                <w:b/>
                <w:bCs/>
                <w:sz w:val="22"/>
                <w:szCs w:val="22"/>
                <w:lang w:eastAsia="zh-CN"/>
              </w:rPr>
              <w:t>0%</w:t>
            </w:r>
          </w:p>
        </w:tc>
      </w:tr>
      <w:tr w:rsidR="00F22A15" w:rsidRPr="00A77312" w14:paraId="32B8FA01" w14:textId="77777777" w:rsidTr="00F22A15">
        <w:tc>
          <w:tcPr>
            <w:tcW w:w="5706" w:type="dxa"/>
            <w:shd w:val="clear" w:color="auto" w:fill="DEEAF6"/>
          </w:tcPr>
          <w:p w14:paraId="396BD0B2" w14:textId="77777777" w:rsidR="00F22A15" w:rsidRPr="00A77312" w:rsidRDefault="00F22A15" w:rsidP="00F22A15">
            <w:pPr>
              <w:spacing w:line="360" w:lineRule="auto"/>
              <w:rPr>
                <w:rFonts w:cs="Arial"/>
                <w:sz w:val="22"/>
                <w:szCs w:val="22"/>
                <w:lang w:eastAsia="zh-CN"/>
              </w:rPr>
            </w:pPr>
            <w:r>
              <w:rPr>
                <w:rFonts w:cs="Arial"/>
                <w:sz w:val="22"/>
                <w:szCs w:val="22"/>
                <w:lang w:eastAsia="zh-CN"/>
              </w:rPr>
              <w:t>Conclusion</w:t>
            </w:r>
          </w:p>
        </w:tc>
        <w:tc>
          <w:tcPr>
            <w:tcW w:w="4639" w:type="dxa"/>
            <w:shd w:val="clear" w:color="auto" w:fill="DEEAF6"/>
          </w:tcPr>
          <w:p w14:paraId="78320A10" w14:textId="77777777" w:rsidR="00F22A15" w:rsidRPr="00A77312" w:rsidRDefault="00F22A15" w:rsidP="00F22A15">
            <w:pPr>
              <w:spacing w:line="360" w:lineRule="auto"/>
              <w:jc w:val="center"/>
              <w:rPr>
                <w:rFonts w:cs="Arial"/>
                <w:b/>
                <w:bCs/>
                <w:sz w:val="22"/>
                <w:szCs w:val="22"/>
              </w:rPr>
            </w:pPr>
            <w:r>
              <w:rPr>
                <w:rFonts w:cs="Arial"/>
                <w:b/>
                <w:bCs/>
                <w:sz w:val="22"/>
                <w:szCs w:val="22"/>
                <w:lang w:eastAsia="zh-CN"/>
              </w:rPr>
              <w:t>1</w:t>
            </w:r>
            <w:r w:rsidRPr="00A77312">
              <w:rPr>
                <w:rFonts w:cs="Arial" w:hint="eastAsia"/>
                <w:b/>
                <w:bCs/>
                <w:sz w:val="22"/>
                <w:szCs w:val="22"/>
                <w:lang w:eastAsia="zh-CN"/>
              </w:rPr>
              <w:t>0%</w:t>
            </w:r>
          </w:p>
        </w:tc>
      </w:tr>
      <w:tr w:rsidR="00F22A15" w:rsidRPr="00A77312" w14:paraId="449AEDE9" w14:textId="77777777" w:rsidTr="00F22A15">
        <w:tc>
          <w:tcPr>
            <w:tcW w:w="5706" w:type="dxa"/>
          </w:tcPr>
          <w:p w14:paraId="7D5BCB4E" w14:textId="77777777" w:rsidR="00F22A15" w:rsidRPr="00A77312" w:rsidRDefault="00F22A15" w:rsidP="00F22A15">
            <w:pPr>
              <w:spacing w:line="360" w:lineRule="auto"/>
              <w:rPr>
                <w:rFonts w:cs="Arial"/>
                <w:sz w:val="22"/>
                <w:szCs w:val="22"/>
              </w:rPr>
            </w:pPr>
            <w:r>
              <w:rPr>
                <w:rFonts w:cs="Arial"/>
                <w:sz w:val="22"/>
                <w:szCs w:val="22"/>
                <w:lang w:eastAsia="zh-CN"/>
              </w:rPr>
              <w:t>Reference</w:t>
            </w:r>
          </w:p>
        </w:tc>
        <w:tc>
          <w:tcPr>
            <w:tcW w:w="4639" w:type="dxa"/>
          </w:tcPr>
          <w:p w14:paraId="45937276" w14:textId="77777777" w:rsidR="00F22A15" w:rsidRPr="00A77312" w:rsidRDefault="00F22A15" w:rsidP="00F22A15">
            <w:pPr>
              <w:spacing w:line="360" w:lineRule="auto"/>
              <w:jc w:val="center"/>
              <w:rPr>
                <w:rFonts w:cs="Arial"/>
                <w:b/>
                <w:bCs/>
                <w:sz w:val="22"/>
                <w:szCs w:val="22"/>
                <w:lang w:eastAsia="zh-CN"/>
              </w:rPr>
            </w:pPr>
            <w:r>
              <w:rPr>
                <w:rFonts w:cs="Arial"/>
                <w:b/>
                <w:bCs/>
                <w:sz w:val="22"/>
                <w:szCs w:val="22"/>
                <w:lang w:eastAsia="zh-CN"/>
              </w:rPr>
              <w:t>5</w:t>
            </w:r>
            <w:r w:rsidRPr="00A77312">
              <w:rPr>
                <w:rFonts w:cs="Arial" w:hint="eastAsia"/>
                <w:b/>
                <w:bCs/>
                <w:sz w:val="22"/>
                <w:szCs w:val="22"/>
                <w:lang w:eastAsia="zh-CN"/>
              </w:rPr>
              <w:t xml:space="preserve">% </w:t>
            </w:r>
            <w:r>
              <w:rPr>
                <w:rFonts w:cs="Arial"/>
                <w:b/>
                <w:bCs/>
                <w:sz w:val="22"/>
                <w:szCs w:val="22"/>
                <w:lang w:eastAsia="zh-CN"/>
              </w:rPr>
              <w:t xml:space="preserve"> </w:t>
            </w:r>
          </w:p>
        </w:tc>
      </w:tr>
    </w:tbl>
    <w:p w14:paraId="06A5E3B5" w14:textId="77777777" w:rsidR="006D3DEB" w:rsidRPr="00760662" w:rsidRDefault="006D3DEB" w:rsidP="006D3DEB">
      <w:pPr>
        <w:spacing w:line="360" w:lineRule="auto"/>
        <w:rPr>
          <w:sz w:val="22"/>
          <w:szCs w:val="22"/>
        </w:rPr>
      </w:pPr>
    </w:p>
    <w:p w14:paraId="251D44FD" w14:textId="77777777" w:rsidR="00132C55" w:rsidRDefault="00132C55" w:rsidP="006D3DEB">
      <w:pPr>
        <w:spacing w:line="360" w:lineRule="auto"/>
        <w:rPr>
          <w:rStyle w:val="Strong"/>
          <w:rFonts w:cs="Arial"/>
          <w:color w:val="FF0000"/>
          <w:sz w:val="22"/>
          <w:szCs w:val="22"/>
          <w:u w:val="single"/>
          <w:lang w:val="en" w:eastAsia="zh-CN"/>
        </w:rPr>
      </w:pPr>
    </w:p>
    <w:p w14:paraId="6EEC5428" w14:textId="51267F73" w:rsidR="006D3DEB" w:rsidRDefault="006D3DEB" w:rsidP="006D3DEB">
      <w:pPr>
        <w:spacing w:line="360" w:lineRule="auto"/>
        <w:rPr>
          <w:rStyle w:val="Strong"/>
          <w:rFonts w:cs="Arial"/>
          <w:color w:val="FF0000"/>
          <w:sz w:val="22"/>
          <w:szCs w:val="22"/>
          <w:u w:val="single"/>
          <w:lang w:val="en"/>
        </w:rPr>
      </w:pPr>
    </w:p>
    <w:p w14:paraId="7B656FD9" w14:textId="77777777" w:rsidR="006D3DEB" w:rsidRDefault="006D3DEB" w:rsidP="006D3DEB">
      <w:pPr>
        <w:spacing w:line="360" w:lineRule="auto"/>
        <w:rPr>
          <w:rStyle w:val="Strong"/>
          <w:rFonts w:cs="Arial"/>
          <w:color w:val="FF0000"/>
          <w:sz w:val="28"/>
          <w:szCs w:val="28"/>
          <w:u w:val="single"/>
          <w:lang w:val="en"/>
        </w:rPr>
      </w:pPr>
    </w:p>
    <w:p w14:paraId="7D80D8A1" w14:textId="77777777" w:rsidR="00E81C6B" w:rsidRPr="00B34A61" w:rsidRDefault="004F48EC" w:rsidP="006A7629">
      <w:pPr>
        <w:spacing w:line="360" w:lineRule="auto"/>
        <w:rPr>
          <w:rFonts w:cs="Arial"/>
          <w:color w:val="FF0000"/>
          <w:sz w:val="22"/>
          <w:szCs w:val="22"/>
          <w:u w:val="single"/>
        </w:rPr>
      </w:pPr>
      <w:r>
        <w:rPr>
          <w:rStyle w:val="Strong"/>
          <w:rFonts w:cs="Arial"/>
          <w:color w:val="FF0000"/>
          <w:sz w:val="22"/>
          <w:szCs w:val="22"/>
          <w:u w:val="single"/>
          <w:lang w:val="en" w:eastAsia="zh-CN"/>
        </w:rPr>
        <w:t xml:space="preserve"> </w:t>
      </w:r>
    </w:p>
    <w:sectPr w:rsidR="00E81C6B" w:rsidRPr="00B34A61" w:rsidSect="009D01D2">
      <w:headerReference w:type="even" r:id="rId21"/>
      <w:headerReference w:type="default" r:id="rId22"/>
      <w:footerReference w:type="default" r:id="rId23"/>
      <w:headerReference w:type="first" r:id="rId24"/>
      <w:footerReference w:type="first" r:id="rId25"/>
      <w:type w:val="continuous"/>
      <w:pgSz w:w="11909" w:h="16834" w:code="9"/>
      <w:pgMar w:top="720" w:right="720" w:bottom="720" w:left="72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449A" w14:textId="77777777" w:rsidR="00C957C8" w:rsidRDefault="00C957C8">
      <w:r>
        <w:separator/>
      </w:r>
    </w:p>
  </w:endnote>
  <w:endnote w:type="continuationSeparator" w:id="0">
    <w:p w14:paraId="1A3969C3" w14:textId="77777777" w:rsidR="00C957C8" w:rsidRDefault="00C9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16EB7" w14:textId="77777777" w:rsidR="00E81C6B" w:rsidRDefault="00E81C6B">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9502B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02B7">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D22C" w14:textId="77777777" w:rsidR="00E81C6B" w:rsidRDefault="00E81C6B">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9502B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02B7">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29CB" w14:textId="77777777" w:rsidR="00C957C8" w:rsidRDefault="00C957C8">
      <w:r>
        <w:separator/>
      </w:r>
    </w:p>
  </w:footnote>
  <w:footnote w:type="continuationSeparator" w:id="0">
    <w:p w14:paraId="457B215C" w14:textId="77777777" w:rsidR="00C957C8" w:rsidRDefault="00C95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472A" w14:textId="77777777" w:rsidR="00E81C6B" w:rsidRDefault="00E81C6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BF0621" w14:textId="77777777" w:rsidR="00E81C6B" w:rsidRDefault="00E81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15C" w14:textId="62FCEF8E" w:rsidR="00E81C6B" w:rsidRDefault="00AB6023" w:rsidP="00AB6023">
    <w:pPr>
      <w:pStyle w:val="Header"/>
      <w:wordWrap w:val="0"/>
      <w:jc w:val="right"/>
    </w:pPr>
    <w:r>
      <w:rPr>
        <w:i/>
      </w:rPr>
      <w:t xml:space="preserve">Lab </w:t>
    </w:r>
    <w:r w:rsidR="003F600F">
      <w:rPr>
        <w:i/>
      </w:rPr>
      <w:t>2</w:t>
    </w:r>
    <w:r w:rsidR="00E81C6B">
      <w:t xml:space="preserve"> – </w:t>
    </w:r>
    <w:r w:rsidR="00E81C6B">
      <w:rPr>
        <w:b/>
      </w:rPr>
      <w:t>Final Report</w:t>
    </w:r>
    <w:r w:rsidR="00E81C6B">
      <w:t xml:space="preserve"> –</w:t>
    </w:r>
    <w:r w:rsidR="00760662">
      <w:t xml:space="preserve"> </w:t>
    </w:r>
    <w:r w:rsidR="003F600F">
      <w:rPr>
        <w:i/>
      </w:rPr>
      <w:t>Nov. 24</w:t>
    </w:r>
    <w:r w:rsidR="003F600F" w:rsidRPr="003F600F">
      <w:rPr>
        <w:i/>
        <w:vertAlign w:val="superscript"/>
      </w:rPr>
      <w:t>th</w:t>
    </w:r>
    <w:r w:rsidR="003F600F">
      <w:rPr>
        <w:i/>
      </w:rPr>
      <w:t xml:space="preserve"> 2020</w:t>
    </w:r>
  </w:p>
  <w:p w14:paraId="6BBA8FB3" w14:textId="77777777" w:rsidR="00E81C6B" w:rsidRDefault="00E81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779C" w14:textId="537AE68D" w:rsidR="00E81C6B" w:rsidRDefault="00AE1192" w:rsidP="00AE1192">
    <w:pPr>
      <w:pStyle w:val="Header"/>
      <w:wordWrap w:val="0"/>
      <w:jc w:val="right"/>
    </w:pPr>
    <w:proofErr w:type="spellStart"/>
    <w:r>
      <w:rPr>
        <w:i/>
      </w:rPr>
      <w:t>Z</w:t>
    </w:r>
    <w:r>
      <w:rPr>
        <w:rFonts w:hint="eastAsia"/>
        <w:i/>
        <w:lang w:eastAsia="zh-CN"/>
      </w:rPr>
      <w:t>hong</w:t>
    </w:r>
    <w:r>
      <w:rPr>
        <w:i/>
      </w:rPr>
      <w:t>pei.Wang</w:t>
    </w:r>
    <w:proofErr w:type="spellEnd"/>
    <w:r w:rsidR="00E81C6B">
      <w:t xml:space="preserve">– </w:t>
    </w:r>
    <w:r w:rsidR="00934EC9">
      <w:rPr>
        <w:b/>
      </w:rPr>
      <w:t>Lab</w:t>
    </w:r>
    <w:r>
      <w:rPr>
        <w:b/>
      </w:rPr>
      <w:t>2</w:t>
    </w:r>
    <w:r w:rsidR="00934EC9">
      <w:rPr>
        <w:b/>
      </w:rPr>
      <w:t xml:space="preserve"> Report</w:t>
    </w:r>
    <w:r w:rsidR="00E81C6B">
      <w:t xml:space="preserve"> –</w:t>
    </w:r>
    <w:r w:rsidR="00760662">
      <w:t xml:space="preserve"> </w:t>
    </w:r>
    <w:r>
      <w:rPr>
        <w:i/>
      </w:rPr>
      <w:t>Nov. 24</w:t>
    </w:r>
    <w:r w:rsidRPr="00AE1192">
      <w:rPr>
        <w:i/>
        <w:vertAlign w:val="superscript"/>
      </w:rPr>
      <w:t>th</w:t>
    </w:r>
    <w:r>
      <w:rPr>
        <w:i/>
      </w:rPr>
      <w:t xml:space="preserve"> </w:t>
    </w:r>
  </w:p>
  <w:p w14:paraId="08A87ECE" w14:textId="77777777" w:rsidR="00E81C6B" w:rsidRDefault="00E81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7AD"/>
    <w:multiLevelType w:val="hybridMultilevel"/>
    <w:tmpl w:val="127E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CA6A9B"/>
    <w:multiLevelType w:val="multilevel"/>
    <w:tmpl w:val="D65C0488"/>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color w:val="00000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99F76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34479BD"/>
    <w:multiLevelType w:val="hybridMultilevel"/>
    <w:tmpl w:val="62C482A4"/>
    <w:lvl w:ilvl="0" w:tplc="D4D690B2">
      <w:numFmt w:val="bullet"/>
      <w:lvlText w:val=""/>
      <w:lvlJc w:val="left"/>
      <w:pPr>
        <w:ind w:left="2628" w:hanging="360"/>
      </w:pPr>
      <w:rPr>
        <w:rFonts w:ascii="Wingdings" w:eastAsia="宋体" w:hAnsi="Wingdings" w:cs="Times New Roman" w:hint="default"/>
      </w:rPr>
    </w:lvl>
    <w:lvl w:ilvl="1" w:tplc="04090003" w:tentative="1">
      <w:start w:val="1"/>
      <w:numFmt w:val="bullet"/>
      <w:lvlText w:val=""/>
      <w:lvlJc w:val="left"/>
      <w:pPr>
        <w:ind w:left="3108" w:hanging="420"/>
      </w:pPr>
      <w:rPr>
        <w:rFonts w:ascii="Wingdings" w:hAnsi="Wingdings" w:hint="default"/>
      </w:rPr>
    </w:lvl>
    <w:lvl w:ilvl="2" w:tplc="04090005" w:tentative="1">
      <w:start w:val="1"/>
      <w:numFmt w:val="bullet"/>
      <w:lvlText w:val=""/>
      <w:lvlJc w:val="left"/>
      <w:pPr>
        <w:ind w:left="3528" w:hanging="420"/>
      </w:pPr>
      <w:rPr>
        <w:rFonts w:ascii="Wingdings" w:hAnsi="Wingdings" w:hint="default"/>
      </w:rPr>
    </w:lvl>
    <w:lvl w:ilvl="3" w:tplc="04090001" w:tentative="1">
      <w:start w:val="1"/>
      <w:numFmt w:val="bullet"/>
      <w:lvlText w:val=""/>
      <w:lvlJc w:val="left"/>
      <w:pPr>
        <w:ind w:left="3948" w:hanging="420"/>
      </w:pPr>
      <w:rPr>
        <w:rFonts w:ascii="Wingdings" w:hAnsi="Wingdings" w:hint="default"/>
      </w:rPr>
    </w:lvl>
    <w:lvl w:ilvl="4" w:tplc="04090003" w:tentative="1">
      <w:start w:val="1"/>
      <w:numFmt w:val="bullet"/>
      <w:lvlText w:val=""/>
      <w:lvlJc w:val="left"/>
      <w:pPr>
        <w:ind w:left="4368" w:hanging="420"/>
      </w:pPr>
      <w:rPr>
        <w:rFonts w:ascii="Wingdings" w:hAnsi="Wingdings" w:hint="default"/>
      </w:rPr>
    </w:lvl>
    <w:lvl w:ilvl="5" w:tplc="04090005" w:tentative="1">
      <w:start w:val="1"/>
      <w:numFmt w:val="bullet"/>
      <w:lvlText w:val=""/>
      <w:lvlJc w:val="left"/>
      <w:pPr>
        <w:ind w:left="4788" w:hanging="420"/>
      </w:pPr>
      <w:rPr>
        <w:rFonts w:ascii="Wingdings" w:hAnsi="Wingdings" w:hint="default"/>
      </w:rPr>
    </w:lvl>
    <w:lvl w:ilvl="6" w:tplc="04090001" w:tentative="1">
      <w:start w:val="1"/>
      <w:numFmt w:val="bullet"/>
      <w:lvlText w:val=""/>
      <w:lvlJc w:val="left"/>
      <w:pPr>
        <w:ind w:left="5208" w:hanging="420"/>
      </w:pPr>
      <w:rPr>
        <w:rFonts w:ascii="Wingdings" w:hAnsi="Wingdings" w:hint="default"/>
      </w:rPr>
    </w:lvl>
    <w:lvl w:ilvl="7" w:tplc="04090003" w:tentative="1">
      <w:start w:val="1"/>
      <w:numFmt w:val="bullet"/>
      <w:lvlText w:val=""/>
      <w:lvlJc w:val="left"/>
      <w:pPr>
        <w:ind w:left="5628" w:hanging="420"/>
      </w:pPr>
      <w:rPr>
        <w:rFonts w:ascii="Wingdings" w:hAnsi="Wingdings" w:hint="default"/>
      </w:rPr>
    </w:lvl>
    <w:lvl w:ilvl="8" w:tplc="04090005" w:tentative="1">
      <w:start w:val="1"/>
      <w:numFmt w:val="bullet"/>
      <w:lvlText w:val=""/>
      <w:lvlJc w:val="left"/>
      <w:pPr>
        <w:ind w:left="6048" w:hanging="420"/>
      </w:pPr>
      <w:rPr>
        <w:rFonts w:ascii="Wingdings" w:hAnsi="Wingdings" w:hint="default"/>
      </w:rPr>
    </w:lvl>
  </w:abstractNum>
  <w:abstractNum w:abstractNumId="4" w15:restartNumberingAfterBreak="0">
    <w:nsid w:val="6A2F57E4"/>
    <w:multiLevelType w:val="hybridMultilevel"/>
    <w:tmpl w:val="F58231EA"/>
    <w:lvl w:ilvl="0" w:tplc="5618731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1639347">
    <w:abstractNumId w:val="0"/>
  </w:num>
  <w:num w:numId="2" w16cid:durableId="89353264">
    <w:abstractNumId w:val="4"/>
  </w:num>
  <w:num w:numId="3" w16cid:durableId="260381257">
    <w:abstractNumId w:val="2"/>
  </w:num>
  <w:num w:numId="4" w16cid:durableId="604964193">
    <w:abstractNumId w:val="1"/>
  </w:num>
  <w:num w:numId="5" w16cid:durableId="2028174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ED"/>
    <w:rsid w:val="00007BA2"/>
    <w:rsid w:val="00016E1C"/>
    <w:rsid w:val="000208B2"/>
    <w:rsid w:val="000541D1"/>
    <w:rsid w:val="0006427D"/>
    <w:rsid w:val="00067FC2"/>
    <w:rsid w:val="00071BB5"/>
    <w:rsid w:val="0008098D"/>
    <w:rsid w:val="000971FB"/>
    <w:rsid w:val="000C3CE3"/>
    <w:rsid w:val="000D1EEE"/>
    <w:rsid w:val="000D2B98"/>
    <w:rsid w:val="000D6CFC"/>
    <w:rsid w:val="000E0DC5"/>
    <w:rsid w:val="000E2419"/>
    <w:rsid w:val="000F1CA1"/>
    <w:rsid w:val="000F47FC"/>
    <w:rsid w:val="000F51E8"/>
    <w:rsid w:val="000F762F"/>
    <w:rsid w:val="00123F85"/>
    <w:rsid w:val="00131CF3"/>
    <w:rsid w:val="00132C55"/>
    <w:rsid w:val="001376FA"/>
    <w:rsid w:val="00140499"/>
    <w:rsid w:val="00171544"/>
    <w:rsid w:val="001A2497"/>
    <w:rsid w:val="001A6540"/>
    <w:rsid w:val="001B320F"/>
    <w:rsid w:val="001C63F7"/>
    <w:rsid w:val="001C79B7"/>
    <w:rsid w:val="001E1EE1"/>
    <w:rsid w:val="001F39BA"/>
    <w:rsid w:val="00226D5C"/>
    <w:rsid w:val="00241B7A"/>
    <w:rsid w:val="002857F0"/>
    <w:rsid w:val="002903E8"/>
    <w:rsid w:val="002A5DB4"/>
    <w:rsid w:val="002A7746"/>
    <w:rsid w:val="002B3C59"/>
    <w:rsid w:val="002C3C6D"/>
    <w:rsid w:val="002D4E91"/>
    <w:rsid w:val="002D6D9F"/>
    <w:rsid w:val="002E0656"/>
    <w:rsid w:val="003106DB"/>
    <w:rsid w:val="0033187D"/>
    <w:rsid w:val="00353377"/>
    <w:rsid w:val="0039596C"/>
    <w:rsid w:val="003B325F"/>
    <w:rsid w:val="003C7A1A"/>
    <w:rsid w:val="003D41ED"/>
    <w:rsid w:val="003D57BD"/>
    <w:rsid w:val="003D5B67"/>
    <w:rsid w:val="003E098A"/>
    <w:rsid w:val="003F600F"/>
    <w:rsid w:val="003F704B"/>
    <w:rsid w:val="004030DC"/>
    <w:rsid w:val="004078FD"/>
    <w:rsid w:val="004177C1"/>
    <w:rsid w:val="00433AB6"/>
    <w:rsid w:val="004409B3"/>
    <w:rsid w:val="004411DE"/>
    <w:rsid w:val="00450F54"/>
    <w:rsid w:val="004626AB"/>
    <w:rsid w:val="004679FC"/>
    <w:rsid w:val="004763A0"/>
    <w:rsid w:val="00494122"/>
    <w:rsid w:val="004A23C7"/>
    <w:rsid w:val="004A7C85"/>
    <w:rsid w:val="004D5C39"/>
    <w:rsid w:val="004D7A31"/>
    <w:rsid w:val="004F48EC"/>
    <w:rsid w:val="0051702D"/>
    <w:rsid w:val="0053454B"/>
    <w:rsid w:val="005408DC"/>
    <w:rsid w:val="005665D8"/>
    <w:rsid w:val="0057490F"/>
    <w:rsid w:val="00575B09"/>
    <w:rsid w:val="005828BC"/>
    <w:rsid w:val="00591305"/>
    <w:rsid w:val="005A11EC"/>
    <w:rsid w:val="005B32A3"/>
    <w:rsid w:val="005B5A62"/>
    <w:rsid w:val="005D002A"/>
    <w:rsid w:val="005E67F8"/>
    <w:rsid w:val="005F2A25"/>
    <w:rsid w:val="006109A5"/>
    <w:rsid w:val="006112C4"/>
    <w:rsid w:val="0064506D"/>
    <w:rsid w:val="006617A5"/>
    <w:rsid w:val="00664DA1"/>
    <w:rsid w:val="00675643"/>
    <w:rsid w:val="00676351"/>
    <w:rsid w:val="006A7629"/>
    <w:rsid w:val="006D2951"/>
    <w:rsid w:val="006D3DEB"/>
    <w:rsid w:val="00702269"/>
    <w:rsid w:val="007031E7"/>
    <w:rsid w:val="0070656C"/>
    <w:rsid w:val="00711006"/>
    <w:rsid w:val="00721F32"/>
    <w:rsid w:val="00722620"/>
    <w:rsid w:val="00731266"/>
    <w:rsid w:val="00744292"/>
    <w:rsid w:val="00760662"/>
    <w:rsid w:val="00761070"/>
    <w:rsid w:val="007864FF"/>
    <w:rsid w:val="007865DE"/>
    <w:rsid w:val="00797DB7"/>
    <w:rsid w:val="007D0920"/>
    <w:rsid w:val="007D5829"/>
    <w:rsid w:val="007D684F"/>
    <w:rsid w:val="008006DF"/>
    <w:rsid w:val="00821C08"/>
    <w:rsid w:val="00822263"/>
    <w:rsid w:val="00822F31"/>
    <w:rsid w:val="00837C66"/>
    <w:rsid w:val="00842821"/>
    <w:rsid w:val="00853E6B"/>
    <w:rsid w:val="00890CA3"/>
    <w:rsid w:val="00893059"/>
    <w:rsid w:val="008A3285"/>
    <w:rsid w:val="008C51CC"/>
    <w:rsid w:val="008D234D"/>
    <w:rsid w:val="008F221D"/>
    <w:rsid w:val="008F607D"/>
    <w:rsid w:val="008F68FF"/>
    <w:rsid w:val="00901968"/>
    <w:rsid w:val="00907F01"/>
    <w:rsid w:val="0092347A"/>
    <w:rsid w:val="00934EC9"/>
    <w:rsid w:val="00936973"/>
    <w:rsid w:val="009468C6"/>
    <w:rsid w:val="009502B7"/>
    <w:rsid w:val="00953755"/>
    <w:rsid w:val="00953DC2"/>
    <w:rsid w:val="00960867"/>
    <w:rsid w:val="00966C16"/>
    <w:rsid w:val="00967002"/>
    <w:rsid w:val="00967525"/>
    <w:rsid w:val="00974312"/>
    <w:rsid w:val="009765DB"/>
    <w:rsid w:val="009912B0"/>
    <w:rsid w:val="009948CF"/>
    <w:rsid w:val="009D01D2"/>
    <w:rsid w:val="009F29A6"/>
    <w:rsid w:val="00A06C5D"/>
    <w:rsid w:val="00A15049"/>
    <w:rsid w:val="00A161AB"/>
    <w:rsid w:val="00A25AAB"/>
    <w:rsid w:val="00A4274D"/>
    <w:rsid w:val="00A44CD0"/>
    <w:rsid w:val="00A501CB"/>
    <w:rsid w:val="00A5395D"/>
    <w:rsid w:val="00A54FB7"/>
    <w:rsid w:val="00A61CDF"/>
    <w:rsid w:val="00A67975"/>
    <w:rsid w:val="00A742E6"/>
    <w:rsid w:val="00A82E6E"/>
    <w:rsid w:val="00A84A59"/>
    <w:rsid w:val="00A84FEB"/>
    <w:rsid w:val="00A957F5"/>
    <w:rsid w:val="00AA619F"/>
    <w:rsid w:val="00AB6023"/>
    <w:rsid w:val="00AC4F9F"/>
    <w:rsid w:val="00AC6B4F"/>
    <w:rsid w:val="00AD3231"/>
    <w:rsid w:val="00AE1192"/>
    <w:rsid w:val="00AE1753"/>
    <w:rsid w:val="00AE3C72"/>
    <w:rsid w:val="00AE408E"/>
    <w:rsid w:val="00AF2A87"/>
    <w:rsid w:val="00AF59EE"/>
    <w:rsid w:val="00B054B6"/>
    <w:rsid w:val="00B11FAE"/>
    <w:rsid w:val="00B26961"/>
    <w:rsid w:val="00B27A8D"/>
    <w:rsid w:val="00B34A61"/>
    <w:rsid w:val="00B471D4"/>
    <w:rsid w:val="00B517C9"/>
    <w:rsid w:val="00B550CD"/>
    <w:rsid w:val="00B85640"/>
    <w:rsid w:val="00BA17D5"/>
    <w:rsid w:val="00BB4EA5"/>
    <w:rsid w:val="00BB7DD3"/>
    <w:rsid w:val="00BC48A8"/>
    <w:rsid w:val="00BE44F3"/>
    <w:rsid w:val="00BF7632"/>
    <w:rsid w:val="00C27940"/>
    <w:rsid w:val="00C31E87"/>
    <w:rsid w:val="00C57B00"/>
    <w:rsid w:val="00C65FDD"/>
    <w:rsid w:val="00C85C30"/>
    <w:rsid w:val="00C957C8"/>
    <w:rsid w:val="00CA5478"/>
    <w:rsid w:val="00CA69AA"/>
    <w:rsid w:val="00CC5098"/>
    <w:rsid w:val="00CE32D2"/>
    <w:rsid w:val="00D12357"/>
    <w:rsid w:val="00D1558F"/>
    <w:rsid w:val="00D16FD3"/>
    <w:rsid w:val="00D2629E"/>
    <w:rsid w:val="00D34211"/>
    <w:rsid w:val="00D42316"/>
    <w:rsid w:val="00D43FAB"/>
    <w:rsid w:val="00D54771"/>
    <w:rsid w:val="00D60191"/>
    <w:rsid w:val="00D91E0B"/>
    <w:rsid w:val="00D9268F"/>
    <w:rsid w:val="00DB7161"/>
    <w:rsid w:val="00DC0860"/>
    <w:rsid w:val="00DC08E4"/>
    <w:rsid w:val="00DD19EB"/>
    <w:rsid w:val="00DD763F"/>
    <w:rsid w:val="00DE1FF3"/>
    <w:rsid w:val="00DE62CC"/>
    <w:rsid w:val="00DF0EC1"/>
    <w:rsid w:val="00E00479"/>
    <w:rsid w:val="00E029E4"/>
    <w:rsid w:val="00E0488C"/>
    <w:rsid w:val="00E15EF3"/>
    <w:rsid w:val="00E375CA"/>
    <w:rsid w:val="00E42F73"/>
    <w:rsid w:val="00E56B8D"/>
    <w:rsid w:val="00E57A61"/>
    <w:rsid w:val="00E7131E"/>
    <w:rsid w:val="00E81C6B"/>
    <w:rsid w:val="00E9282E"/>
    <w:rsid w:val="00E9437E"/>
    <w:rsid w:val="00EC2807"/>
    <w:rsid w:val="00EC3171"/>
    <w:rsid w:val="00EC5775"/>
    <w:rsid w:val="00ED271F"/>
    <w:rsid w:val="00F17017"/>
    <w:rsid w:val="00F22A15"/>
    <w:rsid w:val="00F31051"/>
    <w:rsid w:val="00F40FCA"/>
    <w:rsid w:val="00F43B75"/>
    <w:rsid w:val="00F44B16"/>
    <w:rsid w:val="00F44B74"/>
    <w:rsid w:val="00F550EC"/>
    <w:rsid w:val="00F8788A"/>
    <w:rsid w:val="00F9633A"/>
    <w:rsid w:val="00FE3139"/>
    <w:rsid w:val="00FF5C8D"/>
    <w:rsid w:val="00FF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DD0530"/>
  <w15:chartTrackingRefBased/>
  <w15:docId w15:val="{97F29D2D-AC40-496C-9943-C3A0ABDF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eastAsia="en-US"/>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cap"/>
    <w:rsid w:val="002D6D9F"/>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Emphasis">
    <w:name w:val="Emphasis"/>
    <w:uiPriority w:val="20"/>
    <w:qFormat/>
    <w:rsid w:val="00067FC2"/>
    <w:rPr>
      <w:b w:val="0"/>
      <w:bCs w:val="0"/>
      <w:i/>
      <w:iCs/>
    </w:rPr>
  </w:style>
  <w:style w:type="character" w:styleId="Strong">
    <w:name w:val="Strong"/>
    <w:uiPriority w:val="22"/>
    <w:qFormat/>
    <w:rsid w:val="00067FC2"/>
    <w:rPr>
      <w:b/>
      <w:bCs/>
      <w:i w:val="0"/>
      <w:iCs w:val="0"/>
    </w:rPr>
  </w:style>
  <w:style w:type="paragraph" w:styleId="ListParagraph">
    <w:name w:val="List Paragraph"/>
    <w:basedOn w:val="Normal"/>
    <w:uiPriority w:val="34"/>
    <w:qFormat/>
    <w:rsid w:val="00D2629E"/>
    <w:pPr>
      <w:ind w:firstLineChars="200" w:firstLine="420"/>
    </w:pPr>
  </w:style>
  <w:style w:type="character" w:styleId="PlaceholderText">
    <w:name w:val="Placeholder Text"/>
    <w:basedOn w:val="DefaultParagraphFont"/>
    <w:uiPriority w:val="99"/>
    <w:semiHidden/>
    <w:rsid w:val="003C7A1A"/>
    <w:rPr>
      <w:color w:val="808080"/>
    </w:rPr>
  </w:style>
  <w:style w:type="character" w:styleId="Hyperlink">
    <w:name w:val="Hyperlink"/>
    <w:basedOn w:val="DefaultParagraphFont"/>
    <w:rsid w:val="00AE1753"/>
    <w:rPr>
      <w:color w:val="0563C1" w:themeColor="hyperlink"/>
      <w:u w:val="single"/>
    </w:rPr>
  </w:style>
  <w:style w:type="character" w:styleId="UnresolvedMention">
    <w:name w:val="Unresolved Mention"/>
    <w:basedOn w:val="DefaultParagraphFont"/>
    <w:uiPriority w:val="99"/>
    <w:semiHidden/>
    <w:unhideWhenUsed/>
    <w:rsid w:val="00AE1753"/>
    <w:rPr>
      <w:color w:val="605E5C"/>
      <w:shd w:val="clear" w:color="auto" w:fill="E1DFDD"/>
    </w:rPr>
  </w:style>
  <w:style w:type="table" w:styleId="TableGrid">
    <w:name w:val="Table Grid"/>
    <w:basedOn w:val="TableNormal"/>
    <w:rsid w:val="00AE1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7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92650">
      <w:bodyDiv w:val="1"/>
      <w:marLeft w:val="0"/>
      <w:marRight w:val="0"/>
      <w:marTop w:val="0"/>
      <w:marBottom w:val="0"/>
      <w:divBdr>
        <w:top w:val="none" w:sz="0" w:space="0" w:color="auto"/>
        <w:left w:val="none" w:sz="0" w:space="0" w:color="auto"/>
        <w:bottom w:val="none" w:sz="0" w:space="0" w:color="auto"/>
        <w:right w:val="none" w:sz="0" w:space="0" w:color="auto"/>
      </w:divBdr>
    </w:div>
    <w:div w:id="1054279540">
      <w:bodyDiv w:val="1"/>
      <w:marLeft w:val="0"/>
      <w:marRight w:val="0"/>
      <w:marTop w:val="0"/>
      <w:marBottom w:val="0"/>
      <w:divBdr>
        <w:top w:val="none" w:sz="0" w:space="0" w:color="auto"/>
        <w:left w:val="none" w:sz="0" w:space="0" w:color="auto"/>
        <w:bottom w:val="none" w:sz="0" w:space="0" w:color="auto"/>
        <w:right w:val="none" w:sz="0" w:space="0" w:color="auto"/>
      </w:divBdr>
    </w:div>
    <w:div w:id="1148596591">
      <w:bodyDiv w:val="1"/>
      <w:marLeft w:val="0"/>
      <w:marRight w:val="0"/>
      <w:marTop w:val="0"/>
      <w:marBottom w:val="0"/>
      <w:divBdr>
        <w:top w:val="none" w:sz="0" w:space="0" w:color="auto"/>
        <w:left w:val="none" w:sz="0" w:space="0" w:color="auto"/>
        <w:bottom w:val="none" w:sz="0" w:space="0" w:color="auto"/>
        <w:right w:val="none" w:sz="0" w:space="0" w:color="auto"/>
      </w:divBdr>
    </w:div>
    <w:div w:id="1183973632">
      <w:bodyDiv w:val="1"/>
      <w:marLeft w:val="0"/>
      <w:marRight w:val="0"/>
      <w:marTop w:val="0"/>
      <w:marBottom w:val="0"/>
      <w:divBdr>
        <w:top w:val="none" w:sz="0" w:space="0" w:color="auto"/>
        <w:left w:val="none" w:sz="0" w:space="0" w:color="auto"/>
        <w:bottom w:val="none" w:sz="0" w:space="0" w:color="auto"/>
        <w:right w:val="none" w:sz="0" w:space="0" w:color="auto"/>
      </w:divBdr>
    </w:div>
    <w:div w:id="1257398443">
      <w:bodyDiv w:val="1"/>
      <w:marLeft w:val="0"/>
      <w:marRight w:val="0"/>
      <w:marTop w:val="0"/>
      <w:marBottom w:val="0"/>
      <w:divBdr>
        <w:top w:val="none" w:sz="0" w:space="0" w:color="auto"/>
        <w:left w:val="none" w:sz="0" w:space="0" w:color="auto"/>
        <w:bottom w:val="none" w:sz="0" w:space="0" w:color="auto"/>
        <w:right w:val="none" w:sz="0" w:space="0" w:color="auto"/>
      </w:divBdr>
    </w:div>
    <w:div w:id="1309432403">
      <w:bodyDiv w:val="1"/>
      <w:marLeft w:val="0"/>
      <w:marRight w:val="0"/>
      <w:marTop w:val="0"/>
      <w:marBottom w:val="0"/>
      <w:divBdr>
        <w:top w:val="none" w:sz="0" w:space="0" w:color="auto"/>
        <w:left w:val="none" w:sz="0" w:space="0" w:color="auto"/>
        <w:bottom w:val="none" w:sz="0" w:space="0" w:color="auto"/>
        <w:right w:val="none" w:sz="0" w:space="0" w:color="auto"/>
      </w:divBdr>
    </w:div>
    <w:div w:id="1400400077">
      <w:bodyDiv w:val="1"/>
      <w:marLeft w:val="0"/>
      <w:marRight w:val="0"/>
      <w:marTop w:val="0"/>
      <w:marBottom w:val="0"/>
      <w:divBdr>
        <w:top w:val="none" w:sz="0" w:space="0" w:color="auto"/>
        <w:left w:val="none" w:sz="0" w:space="0" w:color="auto"/>
        <w:bottom w:val="none" w:sz="0" w:space="0" w:color="auto"/>
        <w:right w:val="none" w:sz="0" w:space="0" w:color="auto"/>
      </w:divBdr>
    </w:div>
    <w:div w:id="1685857625">
      <w:bodyDiv w:val="1"/>
      <w:marLeft w:val="0"/>
      <w:marRight w:val="0"/>
      <w:marTop w:val="0"/>
      <w:marBottom w:val="0"/>
      <w:divBdr>
        <w:top w:val="none" w:sz="0" w:space="0" w:color="auto"/>
        <w:left w:val="none" w:sz="0" w:space="0" w:color="auto"/>
        <w:bottom w:val="none" w:sz="0" w:space="0" w:color="auto"/>
        <w:right w:val="none" w:sz="0" w:space="0" w:color="auto"/>
      </w:divBdr>
    </w:div>
    <w:div w:id="1698189720">
      <w:bodyDiv w:val="1"/>
      <w:marLeft w:val="0"/>
      <w:marRight w:val="0"/>
      <w:marTop w:val="0"/>
      <w:marBottom w:val="0"/>
      <w:divBdr>
        <w:top w:val="none" w:sz="0" w:space="0" w:color="auto"/>
        <w:left w:val="none" w:sz="0" w:space="0" w:color="auto"/>
        <w:bottom w:val="none" w:sz="0" w:space="0" w:color="auto"/>
        <w:right w:val="none" w:sz="0" w:space="0" w:color="auto"/>
      </w:divBdr>
    </w:div>
    <w:div w:id="1901745028">
      <w:bodyDiv w:val="1"/>
      <w:marLeft w:val="0"/>
      <w:marRight w:val="0"/>
      <w:marTop w:val="0"/>
      <w:marBottom w:val="0"/>
      <w:divBdr>
        <w:top w:val="none" w:sz="0" w:space="0" w:color="auto"/>
        <w:left w:val="none" w:sz="0" w:space="0" w:color="auto"/>
        <w:bottom w:val="none" w:sz="0" w:space="0" w:color="auto"/>
        <w:right w:val="none" w:sz="0" w:space="0" w:color="auto"/>
      </w:divBdr>
    </w:div>
    <w:div w:id="19692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lectrical4u.com/bipolar-junction-transistor-or-bjt-n-p-n-or-p-n-p-transi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Pages>
  <Words>2227</Words>
  <Characters>12699</Characters>
  <Application>Microsoft Office Word</Application>
  <DocSecurity>0</DocSecurity>
  <Lines>105</Lines>
  <Paragraphs>29</Paragraphs>
  <ScaleCrop>false</ScaleCrop>
  <HeadingPairs>
    <vt:vector size="4" baseType="variant">
      <vt:variant>
        <vt:lpstr>Title</vt:lpstr>
      </vt:variant>
      <vt:variant>
        <vt:i4>1</vt:i4>
      </vt:variant>
      <vt:variant>
        <vt:lpstr>标题</vt:lpstr>
      </vt:variant>
      <vt:variant>
        <vt:i4>19</vt:i4>
      </vt:variant>
    </vt:vector>
  </HeadingPairs>
  <TitlesOfParts>
    <vt:vector size="20" baseType="lpstr">
      <vt:lpstr>Final Report Template 22-Dec-03</vt:lpstr>
      <vt:lpstr/>
      <vt:lpstr/>
      <vt:lpstr/>
      <vt:lpstr/>
      <vt:lpstr/>
      <vt:lpstr>EEE109 Lab 2 – Transistors</vt:lpstr>
      <vt:lpstr>(Lab Report)</vt:lpstr>
      <vt:lpstr/>
      <vt:lpstr/>
      <vt:lpstr>        Abstract </vt:lpstr>
      <vt:lpstr>        Background</vt:lpstr>
      <vt:lpstr>        Aims and Objectives</vt:lpstr>
      <vt:lpstr>        Experiment/Methodology</vt:lpstr>
      <vt:lpstr>        Results</vt:lpstr>
      <vt:lpstr>        Result Discussion </vt:lpstr>
      <vt:lpstr>        Conclusions</vt:lpstr>
      <vt:lpstr>        References</vt:lpstr>
      <vt:lpstr>        Appendix A: </vt:lpstr>
      <vt:lpstr>        Appendix B: Marking Scheme</vt:lpstr>
    </vt:vector>
  </TitlesOfParts>
  <Company>Information Design &amp; Management</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Template 22-Dec-03</dc:title>
  <dc:subject/>
  <dc:creator>Christine Baldwin</dc:creator>
  <cp:keywords/>
  <cp:lastModifiedBy>王 仲佩</cp:lastModifiedBy>
  <cp:revision>81</cp:revision>
  <cp:lastPrinted>2009-12-03T07:08:00Z</cp:lastPrinted>
  <dcterms:created xsi:type="dcterms:W3CDTF">2020-11-24T13:45:00Z</dcterms:created>
  <dcterms:modified xsi:type="dcterms:W3CDTF">2022-04-17T15:44:00Z</dcterms:modified>
</cp:coreProperties>
</file>