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28-07-2026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1,60,000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27, Lake Garden Rd, near Kasanagar, Madhukunj Society,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19-07-2026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18-07-2029</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28-07-2026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Gov.job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113, Mahavir Dham Vibhag 2, Near Madhav Baug School, Satadhar Chokadi Amroli</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MISTRI Miteshkumar DINESHBHAI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Private</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19-07-2026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1,60,000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Sixty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19th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18th Jul 2029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STATE BANK OF INDIA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123456789123</w:t>
      </w:r>
      <w:r w:rsidRPr="001571F2">
        <w:rPr>
          <w:color w:val="000000"/>
          <w:sz w:val="30"/>
          <w:szCs w:val="30"/>
          <w:cs/>
          <w:lang w:bidi="hi-IN"/>
        </w:rPr>
        <w:t xml:space="preserve"> चेक संख्या </w:t>
      </w:r>
      <w:r w:rsidR="001571F2" w:rsidRPr="001571F2">
        <w:rPr>
          <w:rFonts w:ascii="Arial" w:hAnsi="Arial" w:cs="Arial"/>
          <w:sz w:val="30"/>
          <w:szCs w:val="30"/>
        </w:rPr>
        <w:t>888774</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8866742342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9988836721</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