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04-07-2026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8780805047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ABDULLAH ARSHAD FAZAL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9825143601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AVADH ARENA, Bharthana, Surat, Gujarat, India, 395007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2,500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25,840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 Years 5 Months 1 Day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23-04-2026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23-09-2028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04-07-2026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Abdullah Arshad Fazal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29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Graphic Designer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Burj Khalifa, Rammurthy nagar, Bangalore-560016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ABDULLAH ARSHAD FAZAL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34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okay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Avuvaiagajcajcajcs Gaiga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Axcas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Acs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First Floor (પહેલો ફ્લોર)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 H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Two Thousand Five Hundred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2 Years 5 Months 1 Day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25,840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Five Thousand Eight Hundred Forty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2,500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Two Thousand Five Hundred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2 Years 5 Months 1 Day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23-04-2026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/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/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23-09-2028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70.2px;height:50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43.220338983051px;height:50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ABDULLAH ARSHAD FAZAL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Ahhsd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4846831864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Zxsgs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5438137888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