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center"/>
      </w:pPr>
      <w:r>
        <w:rPr>
          <w:b/>
          <w:bCs/>
          <w:sz w:val="40"/>
          <w:szCs w:val="40"/>
          <w:cs/>
        </w:rPr>
        <w:t>เอกสารสรุปวิชาโครงงาน</w:t>
      </w:r>
    </w:p>
    <w:p w14:paraId="53D769C0" w14:textId="77777777" w:rsidR="00AB2918" w:rsidRDefault="009A1077">
      <w:pPr>
        <w:spacing w:before="80" w:after="40"/>
        <w:jc w:val="center"/>
      </w:pPr>
      <w:r>
        <w:rPr>
          <w:b/>
          <w:bCs/>
          <w:sz w:val="36"/>
          <w:szCs w:val="36"/>
          <w:cs/>
        </w:rPr>
        <w:t>ชื่องานโครงงาน</w:t>
      </w:r>
    </w:p>
    <w:p w14:paraId="0A00D84C" w14:textId="77777777" w:rsidR="007E012D" w:rsidRDefault="009A1077" w:rsidP="007E012D">
      <w:pPr>
        <w:spacing w:after="40"/>
        <w:jc w:val="center"/>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center"/>
        <w:rPr>
          <w:sz w:val="32"/>
          <w:szCs w:val="32"/>
        </w:rPr>
      </w:pPr>
      <w:r>
        <w:rPr>
          <w:sz w:val="32"/>
          <w:szCs w:val="32"/>
          <w:cs/>
        </w:rPr>
        <w:t>Inverter-Based Resources</w:t>
      </w:r>
    </w:p>
    <w:p w14:paraId="2B922BAE" w14:textId="77777777" w:rsidR="00AB2918" w:rsidRDefault="009A1077">
      <w:pPr>
        <w:spacing w:after="280"/>
        <w:jc w:val="center"/>
      </w:pPr>
      <w:r>
        <w:rPr>
          <w:sz w:val="32"/>
          <w:szCs w:val="32"/>
          <w:cs/>
        </w:rPr>
        <w:t>An Automatic Following/Forming Framework for Inverter-Based Resources</w:t>
      </w:r>
    </w:p>
    <w:p w14:paraId="21A26FE1" w14:textId="77777777" w:rsidR="00AB2918" w:rsidRDefault="009A1077">
      <w:pPr>
        <w:spacing w:after="40"/>
        <w:jc w:val="center"/>
      </w:pPr>
      <w:r>
        <w:rPr>
          <w:b/>
          <w:bCs/>
          <w:sz w:val="36"/>
          <w:szCs w:val="36"/>
          <w:cs/>
        </w:rPr>
        <w:t>สมาชิกผู้จัดทำ</w:t>
      </w:r>
    </w:p>
    <w:p w14:paraId="6FAAD105" w14:textId="77777777" w:rsidR="00AB2918" w:rsidRDefault="009A1077">
      <w:pPr>
        <w:tabs>
          <w:tab w:val="left" w:pos="5150"/>
        </w:tabs>
        <w:jc w:val="center"/>
      </w:pPr>
      <w:r>
        <w:t>1. พิชิตชัย เจือจันทร์ รหัสนักศึกษา 66010569</w:t>
      </w:r>
    </w:p>
    <w:p w14:paraId="07219532" w14:textId="77777777" w:rsidR="00AB2918" w:rsidRDefault="009A1077">
      <w:pPr>
        <w:tabs>
          <w:tab w:val="left" w:pos="5150"/>
        </w:tabs>
        <w:spacing w:after="280"/>
        <w:jc w:val="center"/>
      </w:pPr>
      <w:r>
        <w:t>2. ภัคพล ผดุงแดน รหัสนักศึกษา 66010612</w:t>
      </w:r>
    </w:p>
    <w:p w14:paraId="2E6553B1" w14:textId="77777777" w:rsidR="00AB2918" w:rsidRDefault="009A1077">
      <w:pPr>
        <w:spacing w:after="40"/>
        <w:jc w:val="center"/>
      </w:pPr>
      <w:r>
        <w:rPr>
          <w:b/>
          <w:bCs/>
          <w:sz w:val="36"/>
          <w:szCs w:val="36"/>
          <w:cs/>
        </w:rPr>
        <w:t>อาจารย์ที่ปรึกษา</w:t>
      </w:r>
    </w:p>
    <w:p w14:paraId="00486D72" w14:textId="77777777" w:rsidR="00AB2918" w:rsidRDefault="009A1077">
      <w:pPr>
        <w:jc w:val="center"/>
      </w:pPr>
      <w:r>
        <w:rPr>
          <w:sz w:val="32"/>
          <w:szCs w:val="32"/>
          <w:cs/>
        </w:rPr>
        <w:t>1. ดร. ทศพร สุรินทร์แก้ว</w:t>
      </w:r>
    </w:p>
    <w:p w14:paraId="759B4E1B" w14:textId="77777777" w:rsidR="00AB2918" w:rsidRDefault="009A1077">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center"/>
      </w:pPr>
      <w:r>
        <w:rPr>
          <w:sz w:val="32"/>
          <w:szCs w:val="32"/>
          <w:cs/>
        </w:rPr>
        <w:t>ภาควิชาวิศวกรรมไฟฟ้า คณะวิศวกรรมศาสตร์</w:t>
      </w:r>
    </w:p>
    <w:p w14:paraId="28989824" w14:textId="77777777" w:rsidR="00AB2918" w:rsidRDefault="009A1077">
      <w:pPr>
        <w:spacing w:after="240"/>
        <w:jc w:val="center"/>
      </w:pPr>
      <w:r>
        <w:rPr>
          <w:sz w:val="32"/>
          <w:szCs w:val="32"/>
          <w:cs/>
        </w:rPr>
        <w:t>สถาบันเทคโนโลยีพระจอมเกล้าเจ้าคุณทหารลาดกระบัง</w:t>
      </w:r>
    </w:p>
    <w:p w14:paraId="011176B2" w14:textId="77777777" w:rsidR="00AB2918" w:rsidRDefault="009A1077">
      <w:pPr>
        <w:jc w:val="center"/>
      </w:pPr>
      <w:r>
        <w:rPr>
          <w:b/>
          <w:bCs/>
          <w:sz w:val="36"/>
          <w:szCs w:val="36"/>
          <w:cs/>
        </w:rPr>
        <w:t>ปีการศึกษา 2569</w:t>
      </w:r>
    </w:p>
    <w:p w14:paraId="1603476F" w14:textId="77777777" w:rsidR="00AB2918" w:rsidRDefault="009A1077">
      <w:r>
        <w:br w:type="page"/>
      </w:r>
    </w:p>
    <w:p w14:paraId="16D82CB8" w14:textId="77777777" w:rsidR="00AB2918" w:rsidRDefault="009A1077">
      <w:pPr>
        <w:keepNext/>
        <w:spacing w:before="100" w:after="40"/>
      </w:pPr>
      <w:r>
        <w:t>1. วัตถุประสงค์ของโครงงาน</w:t>
      </w:r>
    </w:p>
    <w:p w14:paraId="7E384114" w14:textId="77777777" w:rsidR="00AB2918" w:rsidRDefault="009A1077">
      <w:pPr>
        <w:tabs>
          <w:tab w:val="left" w:pos="518"/>
        </w:tabs>
        <w:spacing w:line="320" w:lineRule="exact"/>
        <w:ind w:left="518" w:hanging="518"/>
        <w:jc w:val="thaiDistribute"/>
      </w:pPr>
      <w: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thaiDistribute"/>
      </w:pPr>
      <w: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thaiDistribute"/>
      </w:pPr>
      <w: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thaiDistribute"/>
      </w:pPr>
      <w: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pPr>
      <w:r>
        <w:rPr>
          <w:b/>
          <w:bCs/>
          <w:sz w:val="36"/>
          <w:szCs w:val="36"/>
          <w:cs/>
        </w:rPr>
        <w:t>ความสำคัญ และที่มาของปัญหาที่ทำโครงงาน</w:t>
      </w:r>
    </w:p>
    <w:p w14:paraId="04F06B11" w14:textId="77777777" w:rsidR="00AB2918" w:rsidRDefault="009A1077">
      <w:pPr>
        <w:spacing w:line="320" w:lineRule="exact"/>
        <w:ind w:firstLine="360"/>
        <w:jc w:val="thaiDistribute"/>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thaiDistribute"/>
      </w:pPr>
      <w:r>
        <w:rPr>
          <w:sz w:val="32"/>
          <w:szCs w:val="32"/>
          <w:cs/>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[15] และงานที่เสนอตัวควบคุมสลับโหมดได้แสดงว่าการเปลี่ยนโหมดต้องรักษาความต่อเนื่องของ state ไว้ [16] ส่วนพฤติกรรมทรานเชียนต์ของกลยุทธ์ self-synchronisation ใน GFM ก็ขึ้นกับจุดทำงานอย่างมาก [13]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t>รูปที่ 1 ระบบ IEEE 14-bus</w:t>
      </w:r>
    </w:p>
    <w:p w14:paraId="65DA8F55" w14:textId="77777777" w:rsidR="00AB2918" w:rsidRDefault="009A1077">
      <w:pPr>
        <w:spacing w:line="320" w:lineRule="exact"/>
        <w:ind w:firstLine="360"/>
        <w:jc w:val="thaiDistribute"/>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pPr>
      <w:r>
        <w:rPr>
          <w:b/>
          <w:bCs/>
          <w:sz w:val="36"/>
          <w:szCs w:val="36"/>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pPr>
      <w:r>
        <w:rPr>
          <w:b/>
          <w:bCs/>
          <w:sz w:val="34"/>
          <w:szCs w:val="34"/>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thaiDistribute"/>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2"/>
                <w:szCs w:val="22"/>
              </w:rPr>
              <m:t>S</m:t>
            </m:r>
          </m:e>
          <m:sub>
            <m:r>
              <m:rPr>
                <m:sty m:val="p"/>
              </m:rPr>
              <w:rPr>
                <w:rFonts w:ascii="Cambria Math" w:hAnsi="Cambria Math"/>
                <w:sz w:val="22"/>
                <w:szCs w:val="22"/>
              </w:rPr>
              <m:t>base</m:t>
            </m:r>
          </m:sub>
        </m:sSub>
        <m:r>
          <w:rPr>
            <w:rFonts w:ascii="Cambria Math" w:hAnsi="Cambria Math"/>
            <w:sz w:val="22"/>
            <w:szCs w:val="22"/>
          </w:rPr>
          <m:t>=100</m:t>
        </m:r>
      </m:oMath>
      <w:r w:rsidRPr="0006221A">
        <w:rPr>
          <w:sz w:val="24"/>
          <w:szCs w:val="24"/>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0</m:t>
            </m:r>
          </m:sub>
        </m:sSub>
        <m:r>
          <w:rPr>
            <w:rFonts w:ascii="Cambria Math" w:hAnsi="Cambria Math"/>
            <w:sz w:val="22"/>
            <w:szCs w:val="22"/>
          </w:rPr>
          <m:t>=60</m:t>
        </m:r>
      </m:oMath>
      <w:r w:rsidRPr="0006221A">
        <w:rPr>
          <w:sz w:val="24"/>
          <w:szCs w:val="24"/>
          <w:cs/>
        </w:rPr>
        <w:t xml:space="preserve"> </w:t>
      </w:r>
      <w:r>
        <w:rPr>
          <w:sz w:val="32"/>
          <w:szCs w:val="32"/>
          <w:cs/>
        </w:rPr>
        <w:t>Hz</w:t>
      </w:r>
    </w:p>
    <w:p w14:paraId="60D1AF70" w14:textId="77777777" w:rsidR="00AB2918" w:rsidRDefault="009A1077">
      <w:pPr>
        <w:spacing w:before="60" w:line="320" w:lineRule="exact"/>
        <w:ind w:firstLine="360"/>
        <w:jc w:val="thaiDistribute"/>
      </w:pPr>
      <w:r>
        <w:rPr>
          <w:b/>
          <w:bCs/>
          <w:sz w:val="32"/>
          <w:szCs w:val="32"/>
          <w:cs/>
        </w:rPr>
        <w:t xml:space="preserve">ที่มาของข้อมูลนำเข้า  </w:t>
      </w:r>
      <w:r>
        <w:rPr>
          <w:sz w:val="32"/>
          <w:szCs w:val="32"/>
          <w:cs/>
        </w:rPr>
        <w:t xml:space="preserve">ข้อมูลเครือข่าย พิกัดสายส่ง หม้อแปลงที่มีแท็ป และตารางโหลดใช้กรณีทดสอบ IEEE 14-bus ในรูปแบบ IEEE Common Data Format ตามที่เผยแพร่ในชุด MATPOWER [6] พลวัตของ SG ใช้ค่าจากรายงานทางเทคนิคของ Kodsi และ Cañizares [5]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[8] กับ Teodorescu และคณะ [9] วงกำลังชั้นนอกตาม Bacha และคณะ [10] และเครื่องซิงโครนัสเสมือนแบบไม่มี PLL ตาม Sakimoto และคณะ [12] ส่วนค่าเกนและพารามิเตอร์ของคอนเวอร์เตอร์ในกรณีศึกษานี้เป็นชั้น </w:t>
      </w:r>
      <w:r>
        <w:rPr>
          <w:b/>
          <w:bCs/>
          <w:sz w:val="32"/>
          <w:szCs w:val="32"/>
          <w:cs/>
        </w:rPr>
        <w:t>กำหนดโดยกรณีศึกษา</w:t>
      </w:r>
      <w:r>
        <w:rPr>
          <w:sz w:val="32"/>
          <w:szCs w:val="32"/>
          <w:cs/>
        </w:rPr>
        <w:t xml:space="preserve"> ซึ่งตรึงไว้ก่อนดูผลทุกตัว</w:t>
      </w:r>
    </w:p>
    <w:p w14:paraId="67443BD2" w14:textId="77777777" w:rsidR="00AB2918" w:rsidRDefault="009A1077">
      <w:pPr>
        <w:spacing w:before="60" w:line="320" w:lineRule="exact"/>
        <w:ind w:firstLine="360"/>
        <w:jc w:val="thaiDistribute"/>
      </w:pPr>
      <w: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pPr>
      <w:r>
        <w:rPr>
          <w:b/>
          <w:bCs/>
          <w:sz w:val="33"/>
          <w:szCs w:val="33"/>
          <w:cs/>
        </w:rPr>
        <w:t>1.1 สัญลักษณ์ที่ใช้ตลอดรายงาน</w:t>
      </w:r>
    </w:p>
    <w:p w14:paraId="29B3FDE9" w14:textId="77777777" w:rsidR="00AB2918" w:rsidRPr="007E012D" w:rsidRDefault="009A1077">
      <w:pPr>
        <w:keepNext/>
        <w:spacing w:before="50" w:after="40"/>
        <w:jc w:val="center"/>
        <w:rPr>
          <w:sz w:val="32"/>
          <w:szCs w:val="32"/>
        </w:rPr>
      </w:pPr>
      <w: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26"/>
                <w:szCs w:val="26"/>
                <w:cs/>
              </w:rPr>
              <w:t>สัญลักษณ์</w:t>
            </w:r>
          </w:p>
        </w:tc>
        <w:tc>
          <w:tcPr>
            <w:tcW w:w="6747" w:type="dxa"/>
          </w:tcPr>
          <w:p w14:paraId="72EBFF67" w14:textId="77777777" w:rsidR="00AB2918" w:rsidRDefault="009A1077" w:rsidP="007E012D">
            <w:pPr>
              <w:jc w:val="center"/>
            </w:pPr>
            <w:r>
              <w:rPr>
                <w:b/>
                <w:bCs/>
                <w:sz w:val="26"/>
                <w:szCs w:val="26"/>
                <w:cs/>
              </w:rPr>
              <w:t>ความหมาย</w:t>
            </w:r>
          </w:p>
        </w:tc>
      </w:tr>
      <w:tr w:rsidR="00AB2918" w14:paraId="0E0052D2" w14:textId="77777777">
        <w:trPr>
          <w:jc w:val="center"/>
        </w:trPr>
        <w:tc>
          <w:tcPr>
            <w:tcW w:w="1559" w:type="dxa"/>
          </w:tcPr>
          <w:p w14:paraId="60879D4A"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oMath>
            <w:r w:rsidR="009A1077">
              <w:rPr>
                <w:sz w:val="26"/>
                <w:szCs w:val="26"/>
                <w:cs/>
              </w:rPr>
              <w:t xml:space="preserve">, </w:t>
            </w:r>
            <m:oMath>
              <m:r>
                <w:rPr>
                  <w:rFonts w:ascii="Cambria Math" w:hAnsi="Cambria Math"/>
                  <w:sz w:val="22"/>
                  <w:szCs w:val="22"/>
                </w:rPr>
                <m:t>V</m:t>
              </m:r>
            </m:oMath>
          </w:p>
        </w:tc>
        <w:tc>
          <w:tcPr>
            <w:tcW w:w="6747" w:type="dxa"/>
          </w:tcPr>
          <w:p w14:paraId="4DAA014A" w14:textId="77777777" w:rsidR="00AB2918" w:rsidRDefault="009A1077" w:rsidP="007E012D">
            <w:r>
              <w:rPr>
                <w:sz w:val="26"/>
                <w:szCs w:val="26"/>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I</m:t>
                  </m:r>
                </m:e>
                <m:sub>
                  <m:r>
                    <m:rPr>
                      <m:sty m:val="p"/>
                    </m:rPr>
                    <w:rPr>
                      <w:rFonts w:ascii="Cambria Math" w:hAnsi="Cambria Math"/>
                      <w:sz w:val="22"/>
                      <w:szCs w:val="22"/>
                    </w:rPr>
                    <m:t>bus</m:t>
                  </m:r>
                </m:sub>
              </m:sSub>
              <m:r>
                <w:rPr>
                  <w:rFonts w:ascii="Cambria Math" w:hAnsi="Cambria Math"/>
                  <w:sz w:val="22"/>
                  <w:szCs w:val="22"/>
                </w:rPr>
                <m:t>(x,V)</m:t>
              </m:r>
            </m:oMath>
            <w:r w:rsidR="009A1077">
              <w:rPr>
                <w:sz w:val="26"/>
                <w:szCs w:val="26"/>
                <w:cs/>
              </w:rPr>
              <w:t>​</w:t>
            </w:r>
          </w:p>
        </w:tc>
        <w:tc>
          <w:tcPr>
            <w:tcW w:w="6747" w:type="dxa"/>
          </w:tcPr>
          <w:p w14:paraId="722E48B1" w14:textId="77777777" w:rsidR="00AB2918" w:rsidRDefault="009A1077" w:rsidP="007E012D">
            <w:r>
              <w:rPr>
                <w:sz w:val="26"/>
                <w:szCs w:val="26"/>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center"/>
            </w:pPr>
            <m:oMath>
              <m:r>
                <w:rPr>
                  <w:rFonts w:ascii="Cambria Math" w:hAnsi="Cambria Math"/>
                  <w:sz w:val="22"/>
                  <w:szCs w:val="22"/>
                </w:rPr>
                <m:t>x</m:t>
              </m:r>
            </m:oMath>
            <w:r>
              <w:rPr>
                <w:sz w:val="26"/>
                <w:szCs w:val="26"/>
                <w:cs/>
              </w:rPr>
              <w:t xml:space="preserve">, </w:t>
            </w:r>
            <m:oMath>
              <m:r>
                <w:rPr>
                  <w:rFonts w:ascii="Cambria Math" w:hAnsi="Cambria Math"/>
                  <w:sz w:val="22"/>
                  <w:szCs w:val="22"/>
                </w:rPr>
                <m:t>y</m:t>
              </m:r>
            </m:oMath>
            <w:r>
              <w:rPr>
                <w:sz w:val="26"/>
                <w:szCs w:val="26"/>
                <w:cs/>
              </w:rPr>
              <w:t xml:space="preserve">, </w:t>
            </w:r>
            <m:oMath>
              <m:r>
                <w:rPr>
                  <w:rFonts w:ascii="Cambria Math" w:hAnsi="Cambria Math"/>
                  <w:sz w:val="22"/>
                  <w:szCs w:val="22"/>
                </w:rPr>
                <m:t>u</m:t>
              </m:r>
            </m:oMath>
          </w:p>
        </w:tc>
        <w:tc>
          <w:tcPr>
            <w:tcW w:w="6747" w:type="dxa"/>
          </w:tcPr>
          <w:p w14:paraId="149F8AFD" w14:textId="77777777" w:rsidR="00AB2918" w:rsidRDefault="009A1077" w:rsidP="007E012D">
            <w:r>
              <w:rPr>
                <w:sz w:val="26"/>
                <w:szCs w:val="26"/>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oMath>
          </w:p>
        </w:tc>
        <w:tc>
          <w:tcPr>
            <w:tcW w:w="6747" w:type="dxa"/>
          </w:tcPr>
          <w:p w14:paraId="661A183A" w14:textId="77777777" w:rsidR="00AB2918" w:rsidRDefault="009A1077" w:rsidP="007E012D">
            <w:r>
              <w:rPr>
                <w:sz w:val="26"/>
                <w:szCs w:val="26"/>
                <w:cs/>
              </w:rPr>
              <w:t xml:space="preserve">ฐานกำลังระบบ, ความถี่ฐาน,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r>
                <w:rPr>
                  <w:rFonts w:ascii="Cambria Math" w:hAnsi="Cambria Math"/>
                  <w:sz w:val="22"/>
                  <w:szCs w:val="22"/>
                </w:rPr>
                <m:t>=2π</m:t>
              </m:r>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p>
        </w:tc>
      </w:tr>
      <w:tr w:rsidR="00AB2918" w14:paraId="4A339F34" w14:textId="77777777">
        <w:trPr>
          <w:jc w:val="center"/>
        </w:trPr>
        <w:tc>
          <w:tcPr>
            <w:tcW w:w="1559" w:type="dxa"/>
          </w:tcPr>
          <w:p w14:paraId="7B6BAE09" w14:textId="77777777" w:rsidR="00AB2918" w:rsidRDefault="009A1077" w:rsidP="00463A0A">
            <w:pPr>
              <w:jc w:val="center"/>
            </w:pPr>
            <m:oMath>
              <m:r>
                <w:rPr>
                  <w:rFonts w:ascii="Cambria Math" w:hAnsi="Cambria Math"/>
                  <w:sz w:val="22"/>
                  <w:szCs w:val="22"/>
                </w:rPr>
                <m:t>κ</m:t>
              </m:r>
            </m:oMath>
            <w:r>
              <w:rPr>
                <w:sz w:val="26"/>
                <w:szCs w:val="26"/>
                <w:cs/>
              </w:rPr>
              <w:t>​</w:t>
            </w:r>
          </w:p>
        </w:tc>
        <w:tc>
          <w:tcPr>
            <w:tcW w:w="6747" w:type="dxa"/>
          </w:tcPr>
          <w:p w14:paraId="6D0093D1" w14:textId="77777777" w:rsidR="00AB2918" w:rsidRDefault="009A1077" w:rsidP="007E012D">
            <w:r>
              <w:rPr>
                <w:sz w:val="26"/>
                <w:szCs w:val="26"/>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num>
                <m:den>
                  <m:sSub>
                    <m:sSubPr>
                      <m:ctrlPr>
                        <w:rPr>
                          <w:rFonts w:ascii="Cambria Math" w:hAnsi="Cambria Math"/>
                        </w:rPr>
                      </m:ctrlPr>
                    </m:sSubPr>
                    <m:e>
                      <m:r>
                        <w:rPr>
                          <w:rFonts w:ascii="Cambria Math" w:hAnsi="Cambria Math"/>
                          <w:sz w:val="22"/>
                          <w:szCs w:val="22"/>
                        </w:rPr>
                        <m:t>M</m:t>
                      </m:r>
                    </m:e>
                    <m:sub>
                      <m:r>
                        <m:rPr>
                          <m:sty m:val="p"/>
                        </m:rPr>
                        <w:rPr>
                          <w:rFonts w:ascii="Cambria Math" w:hAnsi="Cambria Math"/>
                          <w:sz w:val="22"/>
                          <w:szCs w:val="22"/>
                        </w:rPr>
                        <m:t>base</m:t>
                      </m:r>
                    </m:sub>
                  </m:sSub>
                </m:den>
              </m:f>
            </m:oMath>
            <w:r>
              <w:rPr>
                <w:sz w:val="26"/>
                <w:szCs w:val="26"/>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center"/>
            </w:pPr>
            <m:oMath>
              <m:r>
                <w:rPr>
                  <w:rFonts w:ascii="Cambria Math" w:hAnsi="Cambria Math"/>
                  <w:sz w:val="22"/>
                  <w:szCs w:val="22"/>
                </w:rPr>
                <m:t>h</m:t>
              </m:r>
            </m:oMath>
            <w:r>
              <w:rPr>
                <w:sz w:val="26"/>
                <w:szCs w:val="26"/>
                <w:cs/>
              </w:rPr>
              <w:t xml:space="preserve">, </w:t>
            </w:r>
            <m:oMath>
              <m:r>
                <w:rPr>
                  <w:rFonts w:ascii="Cambria Math" w:hAnsi="Cambria Math"/>
                  <w:sz w:val="22"/>
                  <w:szCs w:val="22"/>
                </w:rPr>
                <m:t>r(z)</m:t>
              </m:r>
            </m:oMath>
            <w:r>
              <w:rPr>
                <w:sz w:val="26"/>
                <w:szCs w:val="26"/>
                <w:cs/>
              </w:rPr>
              <w:t xml:space="preserve">, </w:t>
            </w:r>
            <m:oMath>
              <m:r>
                <w:rPr>
                  <w:rFonts w:ascii="Cambria Math" w:hAnsi="Cambria Math"/>
                  <w:sz w:val="22"/>
                  <w:szCs w:val="22"/>
                </w:rPr>
                <m:t>J</m:t>
              </m:r>
            </m:oMath>
          </w:p>
        </w:tc>
        <w:tc>
          <w:tcPr>
            <w:tcW w:w="6747" w:type="dxa"/>
          </w:tcPr>
          <w:p w14:paraId="0195067D" w14:textId="77777777" w:rsidR="00AB2918" w:rsidRDefault="009A1077" w:rsidP="007E012D">
            <w:r>
              <w:rPr>
                <w:sz w:val="26"/>
                <w:szCs w:val="26"/>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center"/>
            </w:pPr>
            <m:oMath>
              <m:r>
                <w:rPr>
                  <w:rFonts w:ascii="Cambria Math" w:hAnsi="Cambria Math"/>
                  <w:sz w:val="22"/>
                  <w:szCs w:val="22"/>
                </w:rPr>
                <m:t>λ=σ±j</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d</m:t>
                  </m:r>
                </m:sub>
              </m:sSub>
            </m:oMath>
            <w:r>
              <w:rPr>
                <w:sz w:val="26"/>
                <w:szCs w:val="26"/>
                <w:cs/>
              </w:rPr>
              <w:t>​</w:t>
            </w:r>
          </w:p>
        </w:tc>
        <w:tc>
          <w:tcPr>
            <w:tcW w:w="6747" w:type="dxa"/>
          </w:tcPr>
          <w:p w14:paraId="6D0B09C2" w14:textId="77777777" w:rsidR="00AB2918" w:rsidRDefault="009A1077" w:rsidP="007E012D">
            <w:r>
              <w:rPr>
                <w:sz w:val="26"/>
                <w:szCs w:val="26"/>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m</m:t>
                  </m:r>
                </m:sub>
              </m:sSub>
            </m:oMath>
            <w:r w:rsidR="009A1077">
              <w:rPr>
                <w:sz w:val="26"/>
                <w:szCs w:val="26"/>
                <w:cs/>
              </w:rPr>
              <w:t xml:space="preserve">, </w:t>
            </w:r>
            <m:oMath>
              <m:r>
                <w:rPr>
                  <w:rFonts w:ascii="Cambria Math" w:hAnsi="Cambria Math"/>
                  <w:sz w:val="22"/>
                  <w:szCs w:val="22"/>
                </w:rPr>
                <m:t>ζ</m:t>
              </m:r>
            </m:oMath>
          </w:p>
        </w:tc>
        <w:tc>
          <w:tcPr>
            <w:tcW w:w="6747" w:type="dxa"/>
          </w:tcPr>
          <w:p w14:paraId="6E5EEFF2" w14:textId="77777777" w:rsidR="00AB2918" w:rsidRDefault="009A1077" w:rsidP="007E012D">
            <w:r>
              <w:rPr>
                <w:sz w:val="26"/>
                <w:szCs w:val="26"/>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center"/>
            </w:pPr>
            <m:oMath>
              <m:r>
                <w:rPr>
                  <w:rFonts w:ascii="Cambria Math" w:hAnsi="Cambria Math"/>
                  <w:sz w:val="22"/>
                  <w:szCs w:val="22"/>
                </w:rPr>
                <m:t>Ω</m:t>
              </m:r>
            </m:oMath>
            <w:r>
              <w:rPr>
                <w:sz w:val="26"/>
                <w:szCs w:val="26"/>
                <w:cs/>
              </w:rPr>
              <w:t>​</w:t>
            </w:r>
          </w:p>
        </w:tc>
        <w:tc>
          <w:tcPr>
            <w:tcW w:w="6747" w:type="dxa"/>
          </w:tcPr>
          <w:p w14:paraId="6CD97838" w14:textId="77777777" w:rsidR="00AB2918" w:rsidRDefault="009A1077" w:rsidP="007E012D">
            <w:r>
              <w:rPr>
                <w:sz w:val="26"/>
                <w:szCs w:val="26"/>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V</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f</m:t>
                  </m:r>
                </m:sub>
              </m:sSub>
            </m:oMath>
            <w:r w:rsidR="009A1077">
              <w:rPr>
                <w:sz w:val="26"/>
                <w:szCs w:val="26"/>
                <w:cs/>
              </w:rPr>
              <w:t xml:space="preserve">, </w:t>
            </w:r>
            <m:oMath>
              <m:r>
                <w:rPr>
                  <w:rFonts w:ascii="Cambria Math" w:hAnsi="Cambria Math"/>
                  <w:sz w:val="22"/>
                  <w:szCs w:val="22"/>
                </w:rPr>
                <m:t>S(t)</m:t>
              </m:r>
            </m:oMath>
          </w:p>
        </w:tc>
        <w:tc>
          <w:tcPr>
            <w:tcW w:w="6747" w:type="dxa"/>
          </w:tcPr>
          <w:p w14:paraId="0F461067" w14:textId="77777777" w:rsidR="00AB2918" w:rsidRDefault="009A1077" w:rsidP="007E012D">
            <w:r>
              <w:rPr>
                <w:sz w:val="26"/>
                <w:szCs w:val="26"/>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off</m:t>
                  </m:r>
                </m:sub>
              </m:sSub>
            </m:oMath>
          </w:p>
        </w:tc>
        <w:tc>
          <w:tcPr>
            <w:tcW w:w="6747" w:type="dxa"/>
          </w:tcPr>
          <w:p w14:paraId="24FDE2C3" w14:textId="77777777" w:rsidR="00AB2918" w:rsidRDefault="009A1077" w:rsidP="007E012D">
            <w:r>
              <w:rPr>
                <w:sz w:val="26"/>
                <w:szCs w:val="26"/>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d,off</m:t>
                  </m:r>
                </m:sub>
              </m:sSub>
            </m:oMath>
          </w:p>
        </w:tc>
        <w:tc>
          <w:tcPr>
            <w:tcW w:w="6747" w:type="dxa"/>
          </w:tcPr>
          <w:p w14:paraId="24A135D3" w14:textId="77777777" w:rsidR="00AB2918" w:rsidRDefault="009A1077" w:rsidP="007E012D">
            <w:r>
              <w:rPr>
                <w:sz w:val="26"/>
                <w:szCs w:val="26"/>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center"/>
            </w:pPr>
            <m:oMath>
              <m:r>
                <w:rPr>
                  <w:rFonts w:ascii="Cambria Math" w:hAnsi="Cambria Math"/>
                  <w:sz w:val="22"/>
                  <w:szCs w:val="22"/>
                </w:rPr>
                <m:t>δ</m:t>
              </m:r>
            </m:oMath>
            <w:r>
              <w:rPr>
                <w:sz w:val="26"/>
                <w:szCs w:val="26"/>
                <w:cs/>
              </w:rPr>
              <w:t xml:space="preserve">, </w:t>
            </w:r>
            <m:oMath>
              <m:r>
                <w:rPr>
                  <w:rFonts w:ascii="Cambria Math" w:hAnsi="Cambria Math"/>
                  <w:sz w:val="22"/>
                  <w:szCs w:val="22"/>
                </w:rPr>
                <m:t>ω</m:t>
              </m:r>
            </m:oMath>
          </w:p>
        </w:tc>
        <w:tc>
          <w:tcPr>
            <w:tcW w:w="6747" w:type="dxa"/>
          </w:tcPr>
          <w:p w14:paraId="4A480978" w14:textId="77777777" w:rsidR="00AB2918" w:rsidRDefault="009A1077" w:rsidP="007E012D">
            <w:r>
              <w:rPr>
                <w:sz w:val="26"/>
                <w:szCs w:val="26"/>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center"/>
            </w:pPr>
            <m:oMath>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sidR="009A1077">
              <w:rPr>
                <w:sz w:val="26"/>
                <w:szCs w:val="26"/>
                <w:cs/>
              </w:rPr>
              <w:t>​</w:t>
            </w:r>
          </w:p>
        </w:tc>
        <w:tc>
          <w:tcPr>
            <w:tcW w:w="6747" w:type="dxa"/>
          </w:tcPr>
          <w:p w14:paraId="35F6D156" w14:textId="77777777" w:rsidR="00AB2918" w:rsidRDefault="009A1077" w:rsidP="007E012D">
            <w:r>
              <w:rPr>
                <w:sz w:val="26"/>
                <w:szCs w:val="26"/>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oMath>
          </w:p>
        </w:tc>
        <w:tc>
          <w:tcPr>
            <w:tcW w:w="6747" w:type="dxa"/>
          </w:tcPr>
          <w:p w14:paraId="551414E0" w14:textId="77777777" w:rsidR="00AB2918" w:rsidRDefault="009A1077" w:rsidP="007E012D">
            <w:r>
              <w:rPr>
                <w:sz w:val="26"/>
                <w:szCs w:val="26"/>
                <w:cs/>
              </w:rPr>
              <w:t xml:space="preserve">กระแสตัวกรองแกน </w:t>
            </w:r>
            <m:oMath>
              <m:r>
                <w:rPr>
                  <w:rFonts w:ascii="Cambria Math" w:hAnsi="Cambria Math"/>
                  <w:sz w:val="22"/>
                  <w:szCs w:val="22"/>
                </w:rPr>
                <m:t>d</m:t>
              </m:r>
            </m:oMath>
            <w:r>
              <w:rPr>
                <w:sz w:val="26"/>
                <w:szCs w:val="26"/>
                <w:cs/>
              </w:rPr>
              <w:t xml:space="preserve">, </w:t>
            </w:r>
            <m:oMath>
              <m:r>
                <w:rPr>
                  <w:rFonts w:ascii="Cambria Math" w:hAnsi="Cambria Math"/>
                  <w:sz w:val="22"/>
                  <w:szCs w:val="22"/>
                </w:rPr>
                <m:t>q</m:t>
              </m:r>
            </m:oMath>
            <w:r>
              <w:rPr>
                <w:sz w:val="26"/>
                <w:szCs w:val="26"/>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c>
          <w:tcPr>
            <w:tcW w:w="6747" w:type="dxa"/>
          </w:tcPr>
          <w:p w14:paraId="170BD39A" w14:textId="77777777" w:rsidR="00AB2918" w:rsidRDefault="009A1077" w:rsidP="007E012D">
            <w:r>
              <w:rPr>
                <w:sz w:val="26"/>
                <w:szCs w:val="26"/>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oMath>
          </w:p>
        </w:tc>
        <w:tc>
          <w:tcPr>
            <w:tcW w:w="6747" w:type="dxa"/>
          </w:tcPr>
          <w:p w14:paraId="569B382C" w14:textId="77777777" w:rsidR="00AB2918" w:rsidRDefault="009A1077" w:rsidP="007E012D">
            <w:r>
              <w:rPr>
                <w:sz w:val="26"/>
                <w:szCs w:val="26"/>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r w:rsidR="009A1077">
              <w:rPr>
                <w:sz w:val="26"/>
                <w:szCs w:val="26"/>
                <w:cs/>
              </w:rPr>
              <w:t xml:space="preserve">, </w:t>
            </w:r>
            <m:oMath>
              <m:r>
                <w:rPr>
                  <w:rFonts w:ascii="Cambria Math" w:hAnsi="Cambria Math"/>
                  <w:sz w:val="22"/>
                  <w:szCs w:val="22"/>
                </w:rPr>
                <m:t>E</m:t>
              </m:r>
            </m:oMath>
          </w:p>
        </w:tc>
        <w:tc>
          <w:tcPr>
            <w:tcW w:w="6747" w:type="dxa"/>
          </w:tcPr>
          <w:p w14:paraId="42B6DBFF" w14:textId="77777777" w:rsidR="00AB2918" w:rsidRDefault="009A1077" w:rsidP="007E012D">
            <w:r>
              <w:rPr>
                <w:sz w:val="26"/>
                <w:szCs w:val="26"/>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Π</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max</m:t>
                  </m:r>
                </m:sub>
              </m:sSub>
              <m:r>
                <w:rPr>
                  <w:rFonts w:ascii="Cambria Math" w:hAnsi="Cambria Math"/>
                  <w:sz w:val="22"/>
                  <w:szCs w:val="22"/>
                </w:rPr>
                <m:t>)</m:t>
              </m:r>
            </m:oMath>
            <w:r w:rsidR="009A1077">
              <w:rPr>
                <w:sz w:val="26"/>
                <w:szCs w:val="26"/>
                <w:cs/>
              </w:rPr>
              <w:t>​</w:t>
            </w:r>
          </w:p>
        </w:tc>
        <w:tc>
          <w:tcPr>
            <w:tcW w:w="6747" w:type="dxa"/>
          </w:tcPr>
          <w:p w14:paraId="3B050FE1" w14:textId="77777777" w:rsidR="00AB2918" w:rsidRDefault="009A1077" w:rsidP="007E012D">
            <w:r>
              <w:rPr>
                <w:sz w:val="26"/>
                <w:szCs w:val="26"/>
                <w:cs/>
              </w:rPr>
              <w:t>ตัวจำกัดกระแสอ้างอิงแบบวงกลม</w:t>
            </w:r>
          </w:p>
        </w:tc>
      </w:tr>
    </w:tbl>
    <w:p w14:paraId="25553955" w14:textId="77777777" w:rsidR="00AB2918" w:rsidRDefault="00AB2918" w:rsidP="007E012D">
      <w:pPr>
        <w:spacing w:after="60"/>
        <w:jc w:val="center"/>
      </w:pPr>
    </w:p>
    <w:p w14:paraId="5185371D" w14:textId="77777777" w:rsidR="00AB2918" w:rsidRDefault="009A1077">
      <w:pPr>
        <w:keepNext/>
        <w:spacing w:before="80" w:after="30"/>
      </w:pPr>
      <w:r>
        <w:t>2. โครงสร้างและหลักการทำงานของสายงานคำนวณ</w:t>
      </w:r>
    </w:p>
    <w:p w14:paraId="7EA02714" w14:textId="77777777" w:rsidR="00AB2918" w:rsidRDefault="009A1077">
      <w:pPr>
        <w:spacing w:line="320" w:lineRule="exact"/>
        <w:ind w:firstLine="360"/>
        <w:jc w:val="thaiDistribute"/>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right"/>
            </w:pPr>
            <w:r>
              <w:rPr>
                <w:cs/>
              </w:rPr>
              <w:t>(1)</w:t>
            </w:r>
          </w:p>
        </w:tc>
      </w:tr>
    </w:tbl>
    <w:p w14:paraId="7F2122DB" w14:textId="77777777" w:rsidR="00AB2918" w:rsidRDefault="009A1077">
      <w:pPr>
        <w:spacing w:line="320" w:lineRule="exact"/>
        <w:ind w:firstLine="360"/>
        <w:jc w:val="thaiDistribute"/>
      </w:pPr>
      <w:r>
        <w:rPr>
          <w:sz w:val="32"/>
          <w:szCs w:val="32"/>
          <w:cs/>
        </w:rPr>
        <w:t xml:space="preserve">โดย </w:t>
      </w:r>
      <m:oMath>
        <m:r>
          <w:rPr>
            <w:rFonts w:ascii="Cambria Math" w:hAnsi="Cambria Math"/>
            <w:sz w:val="22"/>
            <w:szCs w:val="22"/>
          </w:rPr>
          <m:t>x</m:t>
        </m:r>
      </m:oMath>
      <w:r>
        <w:rPr>
          <w:sz w:val="32"/>
          <w:szCs w:val="32"/>
          <w:cs/>
        </w:rPr>
        <w:t xml:space="preserve"> คือ differential states ของ SG และ IBR ทุกตัว, </w:t>
      </w:r>
      <m:oMath>
        <m:r>
          <w:rPr>
            <w:rFonts w:ascii="Cambria Math" w:hAnsi="Cambria Math"/>
            <w:sz w:val="22"/>
            <w:szCs w:val="22"/>
          </w:rPr>
          <m:t>y</m:t>
        </m:r>
      </m:oMath>
      <w:r>
        <w:rPr>
          <w:sz w:val="32"/>
          <w:szCs w:val="32"/>
          <w:cs/>
        </w:rPr>
        <w:t xml:space="preserve"> คือ algebraic bus voltages ในรูปส่วนจริงและส่วนจินตภาพ, </w:t>
      </w:r>
      <m:oMath>
        <m:r>
          <w:rPr>
            <w:rFonts w:ascii="Cambria Math" w:hAnsi="Cambria Math"/>
            <w:sz w:val="22"/>
            <w:szCs w:val="22"/>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2"/>
                <w:szCs w:val="22"/>
              </w:rPr>
              <m:t>Y</m:t>
            </m:r>
          </m:e>
          <m:sub>
            <m:r>
              <m:rPr>
                <m:sty m:val="p"/>
              </m:rPr>
              <w:rPr>
                <w:rFonts w:ascii="Cambria Math" w:hAnsi="Cambria Math"/>
                <w:sz w:val="22"/>
                <w:szCs w:val="22"/>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2"/>
            <w:szCs w:val="22"/>
          </w:rPr>
          <m:t>S=V</m:t>
        </m:r>
        <m:sSup>
          <m:sSupPr>
            <m:ctrlPr>
              <w:rPr>
                <w:rFonts w:ascii="Cambria Math" w:hAnsi="Cambria Math"/>
                <w:sz w:val="22"/>
                <w:szCs w:val="22"/>
              </w:rPr>
            </m:ctrlPr>
          </m:sSupPr>
          <m:e>
            <m:r>
              <w:rPr>
                <w:rFonts w:ascii="Cambria Math" w:hAnsi="Cambria Math"/>
                <w:sz w:val="22"/>
                <w:szCs w:val="22"/>
              </w:rPr>
              <m:t>I</m:t>
            </m:r>
          </m:e>
          <m:sup>
            <m:r>
              <w:rPr>
                <w:rFonts w:ascii="Cambria Math" w:hAnsi="Cambria Math"/>
                <w:sz w:val="22"/>
                <w:szCs w:val="22"/>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pPr>
      <w: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thaiDistribute"/>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right"/>
            </w:pPr>
            <w:r>
              <w:rPr>
                <w:cs/>
              </w:rPr>
              <w:t>(2)</w:t>
            </w:r>
          </w:p>
        </w:tc>
      </w:tr>
    </w:tbl>
    <w:p w14:paraId="64AAF1FB" w14:textId="77777777" w:rsidR="00AB2918" w:rsidRDefault="009A1077">
      <w:pPr>
        <w:spacing w:line="320" w:lineRule="exact"/>
        <w:ind w:firstLine="360"/>
        <w:jc w:val="thaiDistribute"/>
      </w:pPr>
      <w: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right"/>
            </w:pPr>
            <w:r>
              <w:rPr>
                <w:cs/>
              </w:rPr>
              <w:t>(3)</w:t>
            </w:r>
          </w:p>
        </w:tc>
      </w:tr>
    </w:tbl>
    <w:p w14:paraId="147AF3A6" w14:textId="77777777" w:rsidR="00AB2918" w:rsidRDefault="009A1077">
      <w:pPr>
        <w:spacing w:line="320" w:lineRule="exact"/>
        <w:ind w:firstLine="360"/>
        <w:jc w:val="thaiDistribute"/>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j</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thaiDistribute"/>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t>ตารางที่ 2 ผลการคำนวณการไหลของกำลังของระบบ IEEE 14-bus ก่อนเกิดเหตุการณ์รบกวน</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26"/>
                <w:szCs w:val="26"/>
                <w:cs/>
              </w:rPr>
              <w:t>Bus</w:t>
            </w:r>
          </w:p>
        </w:tc>
        <w:tc>
          <w:tcPr>
            <w:tcW w:w="859" w:type="dxa"/>
          </w:tcPr>
          <w:p w14:paraId="2E2BA524" w14:textId="77777777" w:rsidR="00AB2918" w:rsidRDefault="009A1077" w:rsidP="00050D20">
            <w:pPr>
              <w:jc w:val="center"/>
            </w:pPr>
            <w:r>
              <w:rPr>
                <w:b/>
                <w:bCs/>
                <w:sz w:val="26"/>
                <w:szCs w:val="26"/>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2"/>
                        <w:szCs w:val="22"/>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2"/>
                    <w:szCs w:val="22"/>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26"/>
                <w:szCs w:val="26"/>
                <w:cs/>
              </w:rPr>
              <w:t>1</w:t>
            </w:r>
          </w:p>
        </w:tc>
        <w:tc>
          <w:tcPr>
            <w:tcW w:w="859" w:type="dxa"/>
          </w:tcPr>
          <w:p w14:paraId="13F868AC" w14:textId="77777777" w:rsidR="00AB2918" w:rsidRDefault="007E012D" w:rsidP="00050D20">
            <w:pPr>
              <w:jc w:val="center"/>
            </w:pPr>
            <w:r>
              <w:rPr>
                <w:sz w:val="26"/>
                <w:szCs w:val="26"/>
              </w:rPr>
              <w:t>SLACK</w:t>
            </w:r>
          </w:p>
        </w:tc>
        <w:tc>
          <w:tcPr>
            <w:tcW w:w="1080" w:type="dxa"/>
          </w:tcPr>
          <w:p w14:paraId="3BD45B96" w14:textId="6F59EA2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1.0000</m:t>
              </m:r>
            </m:oMath>
            <w:r w:rsidR="009A1077" w:rsidRPr="009772C5">
              <w:rPr>
                <w:rFonts w:ascii="Arial" w:hAnsi="Arial" w:cs="Arial" w:hint="cs"/>
                <w:sz w:val="26"/>
                <w:szCs w:val="26"/>
                <w:cs/>
              </w:rPr>
              <w:t>​</w:t>
            </w:r>
          </w:p>
        </w:tc>
        <w:tc>
          <w:tcPr>
            <w:tcW w:w="1154" w:type="dxa"/>
          </w:tcPr>
          <w:p w14:paraId="5CCA5FCF" w14:textId="1A341E5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5ACA6BA1" w14:textId="5A9CDC8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1.3319</m:t>
              </m:r>
            </m:oMath>
            <w:r w:rsidR="009A1077" w:rsidRPr="009772C5">
              <w:rPr>
                <w:rFonts w:ascii="Arial" w:hAnsi="Arial" w:cs="Arial" w:hint="cs"/>
                <w:sz w:val="26"/>
                <w:szCs w:val="26"/>
                <w:cs/>
              </w:rPr>
              <w:t>​</w:t>
            </w:r>
          </w:p>
        </w:tc>
        <w:tc>
          <w:tcPr>
            <w:tcW w:w="1154" w:type="dxa"/>
          </w:tcPr>
          <w:p w14:paraId="228FDAC1" w14:textId="4E3C34F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-0.1957</m:t>
              </m:r>
            </m:oMath>
            <w:r w:rsidR="009A1077" w:rsidRPr="009772C5">
              <w:rPr>
                <w:rFonts w:ascii="Arial" w:hAnsi="Arial" w:cs="Arial" w:hint="cs"/>
                <w:sz w:val="26"/>
                <w:szCs w:val="26"/>
                <w:cs/>
              </w:rPr>
              <w:t>​</w:t>
            </w:r>
          </w:p>
        </w:tc>
        <w:tc>
          <w:tcPr>
            <w:tcW w:w="1080" w:type="dxa"/>
          </w:tcPr>
          <w:p w14:paraId="03C7DABC" w14:textId="0B14DB0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51F0FC0" w14:textId="22006E2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096623E3" w14:textId="77777777">
        <w:trPr>
          <w:jc w:val="center"/>
        </w:trPr>
        <w:tc>
          <w:tcPr>
            <w:tcW w:w="744" w:type="dxa"/>
          </w:tcPr>
          <w:p w14:paraId="6AA58449" w14:textId="77777777" w:rsidR="00AB2918" w:rsidRDefault="009A1077" w:rsidP="00050D20">
            <w:pPr>
              <w:jc w:val="center"/>
            </w:pPr>
            <w:r>
              <w:rPr>
                <w:sz w:val="26"/>
                <w:szCs w:val="26"/>
                <w:cs/>
              </w:rPr>
              <w:t>2</w:t>
            </w:r>
          </w:p>
        </w:tc>
        <w:tc>
          <w:tcPr>
            <w:tcW w:w="859" w:type="dxa"/>
          </w:tcPr>
          <w:p w14:paraId="6AD0CEFE" w14:textId="77777777" w:rsidR="00AB2918" w:rsidRDefault="009A1077" w:rsidP="00050D20">
            <w:pPr>
              <w:jc w:val="center"/>
            </w:pPr>
            <w:r>
              <w:t>PQ</w:t>
            </w:r>
          </w:p>
        </w:tc>
        <w:tc>
          <w:tcPr>
            <w:tcW w:w="1080" w:type="dxa"/>
          </w:tcPr>
          <w:p w14:paraId="67A1C462" w14:textId="149D42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0.9914</m:t>
              </m:r>
            </m:oMath>
            <w:r w:rsidR="009A1077" w:rsidRPr="009772C5">
              <w:rPr>
                <w:rFonts w:ascii="Arial" w:hAnsi="Arial" w:cs="Arial" w:hint="cs"/>
                <w:sz w:val="26"/>
                <w:szCs w:val="26"/>
                <w:cs/>
              </w:rPr>
              <w:t>​</w:t>
            </w:r>
          </w:p>
        </w:tc>
        <w:tc>
          <w:tcPr>
            <w:tcW w:w="1154" w:type="dxa"/>
          </w:tcPr>
          <w:p w14:paraId="43F7C2D6" w14:textId="405E49A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-3.2585</m:t>
              </m:r>
            </m:oMath>
            <w:r w:rsidR="009A1077" w:rsidRPr="009772C5">
              <w:rPr>
                <w:rFonts w:ascii="Arial" w:hAnsi="Arial" w:cs="Arial" w:hint="cs"/>
                <w:sz w:val="26"/>
                <w:szCs w:val="26"/>
                <w:cs/>
              </w:rPr>
              <w:t>​</w:t>
            </w:r>
          </w:p>
        </w:tc>
        <w:tc>
          <w:tcPr>
            <w:tcW w:w="1080" w:type="dxa"/>
          </w:tcPr>
          <w:p w14:paraId="12FA606A" w14:textId="6F0B22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0.3172</m:t>
              </m:r>
            </m:oMath>
            <w:r w:rsidR="009A1077" w:rsidRPr="009772C5">
              <w:rPr>
                <w:rFonts w:ascii="Arial" w:hAnsi="Arial" w:cs="Arial" w:hint="cs"/>
                <w:sz w:val="26"/>
                <w:szCs w:val="26"/>
                <w:cs/>
              </w:rPr>
              <w:t>​</w:t>
            </w:r>
          </w:p>
        </w:tc>
        <w:tc>
          <w:tcPr>
            <w:tcW w:w="1154" w:type="dxa"/>
          </w:tcPr>
          <w:p w14:paraId="2A517FBA" w14:textId="5ED229C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0.1767</m:t>
              </m:r>
            </m:oMath>
            <w:r w:rsidR="009A1077" w:rsidRPr="009772C5">
              <w:rPr>
                <w:rFonts w:ascii="Arial" w:hAnsi="Arial" w:cs="Arial" w:hint="cs"/>
                <w:sz w:val="26"/>
                <w:szCs w:val="26"/>
                <w:cs/>
              </w:rPr>
              <w:t>​</w:t>
            </w:r>
          </w:p>
        </w:tc>
        <w:tc>
          <w:tcPr>
            <w:tcW w:w="1080" w:type="dxa"/>
          </w:tcPr>
          <w:p w14:paraId="139DC569" w14:textId="232CFF9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0.2170</m:t>
              </m:r>
            </m:oMath>
            <w:r w:rsidR="009A1077" w:rsidRPr="009772C5">
              <w:rPr>
                <w:rFonts w:ascii="Arial" w:hAnsi="Arial" w:cs="Arial" w:hint="cs"/>
                <w:sz w:val="26"/>
                <w:szCs w:val="26"/>
                <w:cs/>
              </w:rPr>
              <w:t>​</w:t>
            </w:r>
          </w:p>
        </w:tc>
        <w:tc>
          <w:tcPr>
            <w:tcW w:w="1154" w:type="dxa"/>
          </w:tcPr>
          <w:p w14:paraId="26AB0185" w14:textId="0BF6221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0.1270</m:t>
              </m:r>
            </m:oMath>
            <w:r w:rsidR="009A1077" w:rsidRPr="009772C5">
              <w:rPr>
                <w:rFonts w:ascii="Arial" w:hAnsi="Arial" w:cs="Arial" w:hint="cs"/>
                <w:sz w:val="26"/>
                <w:szCs w:val="26"/>
                <w:cs/>
              </w:rPr>
              <w:t>​</w:t>
            </w:r>
          </w:p>
        </w:tc>
      </w:tr>
      <w:tr w:rsidR="00AB2918" w14:paraId="6B79F553" w14:textId="77777777">
        <w:trPr>
          <w:jc w:val="center"/>
        </w:trPr>
        <w:tc>
          <w:tcPr>
            <w:tcW w:w="744" w:type="dxa"/>
          </w:tcPr>
          <w:p w14:paraId="2E7B6367" w14:textId="77777777" w:rsidR="00AB2918" w:rsidRDefault="009A1077" w:rsidP="00050D20">
            <w:pPr>
              <w:jc w:val="center"/>
            </w:pPr>
            <w:r>
              <w:rPr>
                <w:sz w:val="26"/>
                <w:szCs w:val="26"/>
                <w:cs/>
              </w:rPr>
              <w:t>3</w:t>
            </w:r>
          </w:p>
        </w:tc>
        <w:tc>
          <w:tcPr>
            <w:tcW w:w="859" w:type="dxa"/>
          </w:tcPr>
          <w:p w14:paraId="4EA13923" w14:textId="77777777" w:rsidR="00AB2918" w:rsidRDefault="009A1077" w:rsidP="00050D20">
            <w:pPr>
              <w:jc w:val="center"/>
            </w:pPr>
            <w:r>
              <w:t>PQ</w:t>
            </w:r>
          </w:p>
        </w:tc>
        <w:tc>
          <w:tcPr>
            <w:tcW w:w="1080" w:type="dxa"/>
          </w:tcPr>
          <w:p w14:paraId="1A19E1F0" w14:textId="28D7A2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0.9667</m:t>
              </m:r>
            </m:oMath>
            <w:r w:rsidR="009A1077" w:rsidRPr="009772C5">
              <w:rPr>
                <w:rFonts w:ascii="Arial" w:hAnsi="Arial" w:cs="Arial" w:hint="cs"/>
                <w:sz w:val="26"/>
                <w:szCs w:val="26"/>
                <w:cs/>
              </w:rPr>
              <w:t>​</w:t>
            </w:r>
          </w:p>
        </w:tc>
        <w:tc>
          <w:tcPr>
            <w:tcW w:w="1154" w:type="dxa"/>
          </w:tcPr>
          <w:p w14:paraId="6DFD6F14" w14:textId="2D41275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-8.6921</m:t>
              </m:r>
            </m:oMath>
            <w:r w:rsidR="009A1077" w:rsidRPr="009772C5">
              <w:rPr>
                <w:rFonts w:ascii="Arial" w:hAnsi="Arial" w:cs="Arial" w:hint="cs"/>
                <w:sz w:val="26"/>
                <w:szCs w:val="26"/>
                <w:cs/>
              </w:rPr>
              <w:t>​</w:t>
            </w:r>
          </w:p>
        </w:tc>
        <w:tc>
          <w:tcPr>
            <w:tcW w:w="1080" w:type="dxa"/>
          </w:tcPr>
          <w:p w14:paraId="2E9B49A1" w14:textId="7E1F185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0.2884</m:t>
              </m:r>
            </m:oMath>
            <w:r w:rsidR="009A1077" w:rsidRPr="009772C5">
              <w:rPr>
                <w:rFonts w:ascii="Arial" w:hAnsi="Arial" w:cs="Arial" w:hint="cs"/>
                <w:sz w:val="26"/>
                <w:szCs w:val="26"/>
                <w:cs/>
              </w:rPr>
              <w:t>​</w:t>
            </w:r>
          </w:p>
        </w:tc>
        <w:tc>
          <w:tcPr>
            <w:tcW w:w="1154" w:type="dxa"/>
          </w:tcPr>
          <w:p w14:paraId="1664669B" w14:textId="2630339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0.1607</m:t>
              </m:r>
            </m:oMath>
            <w:r w:rsidR="009A1077" w:rsidRPr="009772C5">
              <w:rPr>
                <w:rFonts w:ascii="Arial" w:hAnsi="Arial" w:cs="Arial" w:hint="cs"/>
                <w:sz w:val="26"/>
                <w:szCs w:val="26"/>
                <w:cs/>
              </w:rPr>
              <w:t>​</w:t>
            </w:r>
          </w:p>
        </w:tc>
        <w:tc>
          <w:tcPr>
            <w:tcW w:w="1080" w:type="dxa"/>
          </w:tcPr>
          <w:p w14:paraId="24C0F5DE" w14:textId="4ED397E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0.9420</m:t>
              </m:r>
            </m:oMath>
            <w:r w:rsidR="009A1077" w:rsidRPr="009772C5">
              <w:rPr>
                <w:rFonts w:ascii="Arial" w:hAnsi="Arial" w:cs="Arial" w:hint="cs"/>
                <w:sz w:val="26"/>
                <w:szCs w:val="26"/>
                <w:cs/>
              </w:rPr>
              <w:t>​</w:t>
            </w:r>
          </w:p>
        </w:tc>
        <w:tc>
          <w:tcPr>
            <w:tcW w:w="1154" w:type="dxa"/>
          </w:tcPr>
          <w:p w14:paraId="19A509E9" w14:textId="67B9E21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0.1900</m:t>
              </m:r>
            </m:oMath>
            <w:r w:rsidR="009A1077" w:rsidRPr="009772C5">
              <w:rPr>
                <w:rFonts w:ascii="Arial" w:hAnsi="Arial" w:cs="Arial" w:hint="cs"/>
                <w:sz w:val="26"/>
                <w:szCs w:val="26"/>
                <w:cs/>
              </w:rPr>
              <w:t>​</w:t>
            </w:r>
          </w:p>
        </w:tc>
      </w:tr>
      <w:tr w:rsidR="00AB2918" w14:paraId="66B18ED5" w14:textId="77777777">
        <w:trPr>
          <w:jc w:val="center"/>
        </w:trPr>
        <w:tc>
          <w:tcPr>
            <w:tcW w:w="744" w:type="dxa"/>
          </w:tcPr>
          <w:p w14:paraId="40C56E82" w14:textId="77777777" w:rsidR="00AB2918" w:rsidRDefault="009A1077" w:rsidP="00050D20">
            <w:pPr>
              <w:jc w:val="center"/>
            </w:pPr>
            <w:r>
              <w:rPr>
                <w:sz w:val="26"/>
                <w:szCs w:val="26"/>
                <w:cs/>
              </w:rPr>
              <w:t>4</w:t>
            </w:r>
          </w:p>
        </w:tc>
        <w:tc>
          <w:tcPr>
            <w:tcW w:w="859" w:type="dxa"/>
          </w:tcPr>
          <w:p w14:paraId="712D46B8" w14:textId="77777777" w:rsidR="00AB2918" w:rsidRDefault="009A1077" w:rsidP="00050D20">
            <w:pPr>
              <w:jc w:val="center"/>
            </w:pPr>
            <w:r>
              <w:rPr>
                <w:sz w:val="26"/>
                <w:szCs w:val="26"/>
                <w:cs/>
              </w:rPr>
              <w:t>PQ</w:t>
            </w:r>
          </w:p>
        </w:tc>
        <w:tc>
          <w:tcPr>
            <w:tcW w:w="1080" w:type="dxa"/>
          </w:tcPr>
          <w:p w14:paraId="70FEE459" w14:textId="41E6E91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0.9832</m:t>
              </m:r>
            </m:oMath>
            <w:r w:rsidR="009A1077" w:rsidRPr="009772C5">
              <w:rPr>
                <w:rFonts w:ascii="Arial" w:hAnsi="Arial" w:cs="Arial" w:hint="cs"/>
                <w:sz w:val="26"/>
                <w:szCs w:val="26"/>
                <w:cs/>
              </w:rPr>
              <w:t>​</w:t>
            </w:r>
          </w:p>
        </w:tc>
        <w:tc>
          <w:tcPr>
            <w:tcW w:w="1154" w:type="dxa"/>
          </w:tcPr>
          <w:p w14:paraId="7D8B0C8F" w14:textId="0372DB6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-6.7064</m:t>
              </m:r>
            </m:oMath>
            <w:r w:rsidR="009A1077" w:rsidRPr="009772C5">
              <w:rPr>
                <w:rFonts w:ascii="Arial" w:hAnsi="Arial" w:cs="Arial" w:hint="cs"/>
                <w:sz w:val="26"/>
                <w:szCs w:val="26"/>
                <w:cs/>
              </w:rPr>
              <w:t>​</w:t>
            </w:r>
          </w:p>
        </w:tc>
        <w:tc>
          <w:tcPr>
            <w:tcW w:w="1080" w:type="dxa"/>
          </w:tcPr>
          <w:p w14:paraId="5A6DCF3F" w14:textId="62B7E5C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1B4831F" w14:textId="7CD053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1710EE" w14:textId="30324B7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0.4780</m:t>
              </m:r>
            </m:oMath>
            <w:r w:rsidR="009A1077" w:rsidRPr="009772C5">
              <w:rPr>
                <w:rFonts w:ascii="Arial" w:hAnsi="Arial" w:cs="Arial" w:hint="cs"/>
                <w:sz w:val="26"/>
                <w:szCs w:val="26"/>
                <w:cs/>
              </w:rPr>
              <w:t>​</w:t>
            </w:r>
          </w:p>
        </w:tc>
        <w:tc>
          <w:tcPr>
            <w:tcW w:w="1154" w:type="dxa"/>
          </w:tcPr>
          <w:p w14:paraId="20F15E0B" w14:textId="0B88E73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-0.0390</m:t>
              </m:r>
            </m:oMath>
            <w:r w:rsidR="009A1077" w:rsidRPr="009772C5">
              <w:rPr>
                <w:rFonts w:ascii="Arial" w:hAnsi="Arial" w:cs="Arial" w:hint="cs"/>
                <w:sz w:val="26"/>
                <w:szCs w:val="26"/>
                <w:cs/>
              </w:rPr>
              <w:t>​</w:t>
            </w:r>
          </w:p>
        </w:tc>
      </w:tr>
      <w:tr w:rsidR="00AB2918" w14:paraId="736F2837" w14:textId="77777777">
        <w:trPr>
          <w:jc w:val="center"/>
        </w:trPr>
        <w:tc>
          <w:tcPr>
            <w:tcW w:w="744" w:type="dxa"/>
          </w:tcPr>
          <w:p w14:paraId="44C15C1E" w14:textId="77777777" w:rsidR="00AB2918" w:rsidRDefault="009A1077" w:rsidP="00050D20">
            <w:pPr>
              <w:jc w:val="center"/>
            </w:pPr>
            <w:r>
              <w:rPr>
                <w:sz w:val="26"/>
                <w:szCs w:val="26"/>
                <w:cs/>
              </w:rPr>
              <w:t>5</w:t>
            </w:r>
          </w:p>
        </w:tc>
        <w:tc>
          <w:tcPr>
            <w:tcW w:w="859" w:type="dxa"/>
          </w:tcPr>
          <w:p w14:paraId="48F7C377" w14:textId="77777777" w:rsidR="00AB2918" w:rsidRDefault="009A1077" w:rsidP="00050D20">
            <w:pPr>
              <w:jc w:val="center"/>
            </w:pPr>
            <w:r>
              <w:rPr>
                <w:sz w:val="26"/>
                <w:szCs w:val="26"/>
                <w:cs/>
              </w:rPr>
              <w:t>PQ</w:t>
            </w:r>
          </w:p>
        </w:tc>
        <w:tc>
          <w:tcPr>
            <w:tcW w:w="1080" w:type="dxa"/>
          </w:tcPr>
          <w:p w14:paraId="64127A87" w14:textId="538F3C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0.9858</m:t>
              </m:r>
            </m:oMath>
            <w:r w:rsidR="009A1077" w:rsidRPr="009772C5">
              <w:rPr>
                <w:rFonts w:ascii="Arial" w:hAnsi="Arial" w:cs="Arial" w:hint="cs"/>
                <w:sz w:val="26"/>
                <w:szCs w:val="26"/>
                <w:cs/>
              </w:rPr>
              <w:t>​</w:t>
            </w:r>
          </w:p>
        </w:tc>
        <w:tc>
          <w:tcPr>
            <w:tcW w:w="1154" w:type="dxa"/>
          </w:tcPr>
          <w:p w14:paraId="33F38621" w14:textId="3B34B4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-5.5221</m:t>
              </m:r>
            </m:oMath>
            <w:r w:rsidR="009A1077" w:rsidRPr="009772C5">
              <w:rPr>
                <w:rFonts w:ascii="Arial" w:hAnsi="Arial" w:cs="Arial" w:hint="cs"/>
                <w:sz w:val="26"/>
                <w:szCs w:val="26"/>
                <w:cs/>
              </w:rPr>
              <w:t>​</w:t>
            </w:r>
          </w:p>
        </w:tc>
        <w:tc>
          <w:tcPr>
            <w:tcW w:w="1080" w:type="dxa"/>
          </w:tcPr>
          <w:p w14:paraId="206D67D9" w14:textId="17C3454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035AABA" w14:textId="0D2F228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E37291" w14:textId="1342F0D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0.0760</m:t>
              </m:r>
            </m:oMath>
            <w:r w:rsidR="009A1077" w:rsidRPr="009772C5">
              <w:rPr>
                <w:rFonts w:ascii="Arial" w:hAnsi="Arial" w:cs="Arial" w:hint="cs"/>
                <w:sz w:val="26"/>
                <w:szCs w:val="26"/>
                <w:cs/>
              </w:rPr>
              <w:t>​</w:t>
            </w:r>
          </w:p>
        </w:tc>
        <w:tc>
          <w:tcPr>
            <w:tcW w:w="1154" w:type="dxa"/>
          </w:tcPr>
          <w:p w14:paraId="41AF0C14" w14:textId="66DD0F5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30CE42F0" w14:textId="77777777">
        <w:trPr>
          <w:jc w:val="center"/>
        </w:trPr>
        <w:tc>
          <w:tcPr>
            <w:tcW w:w="744" w:type="dxa"/>
          </w:tcPr>
          <w:p w14:paraId="0A66B4BA" w14:textId="77777777" w:rsidR="00AB2918" w:rsidRDefault="009A1077" w:rsidP="00050D20">
            <w:pPr>
              <w:jc w:val="center"/>
            </w:pPr>
            <w:r>
              <w:rPr>
                <w:sz w:val="26"/>
                <w:szCs w:val="26"/>
                <w:cs/>
              </w:rPr>
              <w:t>6</w:t>
            </w:r>
          </w:p>
        </w:tc>
        <w:tc>
          <w:tcPr>
            <w:tcW w:w="859" w:type="dxa"/>
          </w:tcPr>
          <w:p w14:paraId="21300908" w14:textId="77777777" w:rsidR="00AB2918" w:rsidRDefault="009A1077" w:rsidP="00050D20">
            <w:pPr>
              <w:jc w:val="center"/>
            </w:pPr>
            <w:r>
              <w:t>PQ</w:t>
            </w:r>
          </w:p>
        </w:tc>
        <w:tc>
          <w:tcPr>
            <w:tcW w:w="1080" w:type="dxa"/>
          </w:tcPr>
          <w:p w14:paraId="4AD739FE" w14:textId="2677666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1.0575</m:t>
              </m:r>
            </m:oMath>
            <w:r w:rsidR="009A1077" w:rsidRPr="009772C5">
              <w:rPr>
                <w:rFonts w:ascii="Arial" w:hAnsi="Arial" w:cs="Arial" w:hint="cs"/>
                <w:sz w:val="26"/>
                <w:szCs w:val="26"/>
                <w:cs/>
              </w:rPr>
              <w:t>​</w:t>
            </w:r>
          </w:p>
        </w:tc>
        <w:tc>
          <w:tcPr>
            <w:tcW w:w="1154" w:type="dxa"/>
          </w:tcPr>
          <w:p w14:paraId="3DD8A70E" w14:textId="650CDD1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-6.7136</m:t>
              </m:r>
            </m:oMath>
            <w:r w:rsidR="009A1077" w:rsidRPr="009772C5">
              <w:rPr>
                <w:rFonts w:ascii="Arial" w:hAnsi="Arial" w:cs="Arial" w:hint="cs"/>
                <w:sz w:val="26"/>
                <w:szCs w:val="26"/>
                <w:cs/>
              </w:rPr>
              <w:t>​</w:t>
            </w:r>
          </w:p>
        </w:tc>
        <w:tc>
          <w:tcPr>
            <w:tcW w:w="1080" w:type="dxa"/>
          </w:tcPr>
          <w:p w14:paraId="3B8D9F80" w14:textId="176212E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0.4443</m:t>
              </m:r>
            </m:oMath>
            <w:r w:rsidR="009A1077" w:rsidRPr="009772C5">
              <w:rPr>
                <w:rFonts w:ascii="Arial" w:hAnsi="Arial" w:cs="Arial" w:hint="cs"/>
                <w:sz w:val="26"/>
                <w:szCs w:val="26"/>
                <w:cs/>
              </w:rPr>
              <w:t>​</w:t>
            </w:r>
          </w:p>
        </w:tc>
        <w:tc>
          <w:tcPr>
            <w:tcW w:w="1154" w:type="dxa"/>
          </w:tcPr>
          <w:p w14:paraId="432CBC0E" w14:textId="46EC356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0.2476</m:t>
              </m:r>
            </m:oMath>
            <w:r w:rsidR="009A1077" w:rsidRPr="009772C5">
              <w:rPr>
                <w:rFonts w:ascii="Arial" w:hAnsi="Arial" w:cs="Arial" w:hint="cs"/>
                <w:sz w:val="26"/>
                <w:szCs w:val="26"/>
                <w:cs/>
              </w:rPr>
              <w:t>​</w:t>
            </w:r>
          </w:p>
        </w:tc>
        <w:tc>
          <w:tcPr>
            <w:tcW w:w="1080" w:type="dxa"/>
          </w:tcPr>
          <w:p w14:paraId="263734A9" w14:textId="28B45F5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0.1120</m:t>
              </m:r>
            </m:oMath>
            <w:r w:rsidR="009A1077" w:rsidRPr="009772C5">
              <w:rPr>
                <w:rFonts w:ascii="Arial" w:hAnsi="Arial" w:cs="Arial" w:hint="cs"/>
                <w:sz w:val="26"/>
                <w:szCs w:val="26"/>
                <w:cs/>
              </w:rPr>
              <w:t>​</w:t>
            </w:r>
          </w:p>
        </w:tc>
        <w:tc>
          <w:tcPr>
            <w:tcW w:w="1154" w:type="dxa"/>
          </w:tcPr>
          <w:p w14:paraId="2EEC0D7D" w14:textId="2516DD1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0.0750</m:t>
              </m:r>
            </m:oMath>
            <w:r w:rsidR="009A1077" w:rsidRPr="009772C5">
              <w:rPr>
                <w:rFonts w:ascii="Arial" w:hAnsi="Arial" w:cs="Arial" w:hint="cs"/>
                <w:sz w:val="26"/>
                <w:szCs w:val="26"/>
                <w:cs/>
              </w:rPr>
              <w:t>​</w:t>
            </w:r>
          </w:p>
        </w:tc>
      </w:tr>
      <w:tr w:rsidR="00AB2918" w14:paraId="20E0BEA7" w14:textId="77777777">
        <w:trPr>
          <w:jc w:val="center"/>
        </w:trPr>
        <w:tc>
          <w:tcPr>
            <w:tcW w:w="744" w:type="dxa"/>
          </w:tcPr>
          <w:p w14:paraId="73EAB272" w14:textId="77777777" w:rsidR="00AB2918" w:rsidRDefault="009A1077" w:rsidP="00050D20">
            <w:pPr>
              <w:jc w:val="center"/>
            </w:pPr>
            <w:r>
              <w:rPr>
                <w:sz w:val="26"/>
                <w:szCs w:val="26"/>
                <w:cs/>
              </w:rPr>
              <w:t>7</w:t>
            </w:r>
          </w:p>
        </w:tc>
        <w:tc>
          <w:tcPr>
            <w:tcW w:w="859" w:type="dxa"/>
          </w:tcPr>
          <w:p w14:paraId="0DCCC7A3" w14:textId="77777777" w:rsidR="00AB2918" w:rsidRDefault="009A1077" w:rsidP="00050D20">
            <w:pPr>
              <w:jc w:val="center"/>
            </w:pPr>
            <w:r>
              <w:rPr>
                <w:sz w:val="26"/>
                <w:szCs w:val="26"/>
                <w:cs/>
              </w:rPr>
              <w:t>PQ</w:t>
            </w:r>
          </w:p>
        </w:tc>
        <w:tc>
          <w:tcPr>
            <w:tcW w:w="1080" w:type="dxa"/>
          </w:tcPr>
          <w:p w14:paraId="04137463" w14:textId="2B77261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1.0253</m:t>
              </m:r>
            </m:oMath>
            <w:r w:rsidR="009A1077" w:rsidRPr="009772C5">
              <w:rPr>
                <w:rFonts w:ascii="Arial" w:hAnsi="Arial" w:cs="Arial" w:hint="cs"/>
                <w:sz w:val="26"/>
                <w:szCs w:val="26"/>
                <w:cs/>
              </w:rPr>
              <w:t>​</w:t>
            </w:r>
          </w:p>
        </w:tc>
        <w:tc>
          <w:tcPr>
            <w:tcW w:w="1154" w:type="dxa"/>
          </w:tcPr>
          <w:p w14:paraId="7964A7F8" w14:textId="69D4B65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-6.9205</m:t>
              </m:r>
            </m:oMath>
            <w:r w:rsidR="009A1077" w:rsidRPr="009772C5">
              <w:rPr>
                <w:rFonts w:ascii="Arial" w:hAnsi="Arial" w:cs="Arial" w:hint="cs"/>
                <w:sz w:val="26"/>
                <w:szCs w:val="26"/>
                <w:cs/>
              </w:rPr>
              <w:t>​</w:t>
            </w:r>
          </w:p>
        </w:tc>
        <w:tc>
          <w:tcPr>
            <w:tcW w:w="1080" w:type="dxa"/>
          </w:tcPr>
          <w:p w14:paraId="258CC32A" w14:textId="67456EF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427F5A8" w14:textId="789C729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C07E7E1" w14:textId="73B504F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6575EE8" w14:textId="557AAD8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65848FAF" w14:textId="77777777">
        <w:trPr>
          <w:jc w:val="center"/>
        </w:trPr>
        <w:tc>
          <w:tcPr>
            <w:tcW w:w="744" w:type="dxa"/>
          </w:tcPr>
          <w:p w14:paraId="68FED45F" w14:textId="77777777" w:rsidR="00AB2918" w:rsidRDefault="009A1077" w:rsidP="00050D20">
            <w:pPr>
              <w:jc w:val="center"/>
            </w:pPr>
            <w:r>
              <w:rPr>
                <w:sz w:val="26"/>
                <w:szCs w:val="26"/>
                <w:cs/>
              </w:rPr>
              <w:t>8</w:t>
            </w:r>
          </w:p>
        </w:tc>
        <w:tc>
          <w:tcPr>
            <w:tcW w:w="859" w:type="dxa"/>
          </w:tcPr>
          <w:p w14:paraId="13263A33" w14:textId="77777777" w:rsidR="00AB2918" w:rsidRDefault="009A1077" w:rsidP="00050D20">
            <w:pPr>
              <w:jc w:val="center"/>
            </w:pPr>
            <w:r>
              <w:t>PQ</w:t>
            </w:r>
          </w:p>
        </w:tc>
        <w:tc>
          <w:tcPr>
            <w:tcW w:w="1080" w:type="dxa"/>
          </w:tcPr>
          <w:p w14:paraId="3C936967" w14:textId="6BA5193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1.0494</m:t>
              </m:r>
            </m:oMath>
            <w:r w:rsidR="009A1077" w:rsidRPr="009772C5">
              <w:rPr>
                <w:rFonts w:ascii="Arial" w:hAnsi="Arial" w:cs="Arial" w:hint="cs"/>
                <w:sz w:val="26"/>
                <w:szCs w:val="26"/>
                <w:cs/>
              </w:rPr>
              <w:t>​</w:t>
            </w:r>
          </w:p>
        </w:tc>
        <w:tc>
          <w:tcPr>
            <w:tcW w:w="1154" w:type="dxa"/>
          </w:tcPr>
          <w:p w14:paraId="7E3F7B11" w14:textId="080249C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-4.4090</m:t>
              </m:r>
            </m:oMath>
            <w:r w:rsidR="009A1077" w:rsidRPr="009772C5">
              <w:rPr>
                <w:rFonts w:ascii="Arial" w:hAnsi="Arial" w:cs="Arial" w:hint="cs"/>
                <w:sz w:val="26"/>
                <w:szCs w:val="26"/>
                <w:cs/>
              </w:rPr>
              <w:t>​</w:t>
            </w:r>
          </w:p>
        </w:tc>
        <w:tc>
          <w:tcPr>
            <w:tcW w:w="1080" w:type="dxa"/>
          </w:tcPr>
          <w:p w14:paraId="64613588" w14:textId="32EE9A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0.2677</m:t>
              </m:r>
            </m:oMath>
            <w:r w:rsidR="009A1077" w:rsidRPr="009772C5">
              <w:rPr>
                <w:rFonts w:ascii="Arial" w:hAnsi="Arial" w:cs="Arial" w:hint="cs"/>
                <w:sz w:val="26"/>
                <w:szCs w:val="26"/>
                <w:cs/>
              </w:rPr>
              <w:t>​</w:t>
            </w:r>
          </w:p>
        </w:tc>
        <w:tc>
          <w:tcPr>
            <w:tcW w:w="1154" w:type="dxa"/>
          </w:tcPr>
          <w:p w14:paraId="004F9414" w14:textId="50ED453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0.1491</m:t>
              </m:r>
            </m:oMath>
            <w:r w:rsidR="009A1077" w:rsidRPr="009772C5">
              <w:rPr>
                <w:rFonts w:ascii="Arial" w:hAnsi="Arial" w:cs="Arial" w:hint="cs"/>
                <w:sz w:val="26"/>
                <w:szCs w:val="26"/>
                <w:cs/>
              </w:rPr>
              <w:t>​</w:t>
            </w:r>
          </w:p>
        </w:tc>
        <w:tc>
          <w:tcPr>
            <w:tcW w:w="1080" w:type="dxa"/>
          </w:tcPr>
          <w:p w14:paraId="07F06570" w14:textId="795BCD5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C702693" w14:textId="6175A9D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1CAFBE82" w14:textId="77777777">
        <w:trPr>
          <w:jc w:val="center"/>
        </w:trPr>
        <w:tc>
          <w:tcPr>
            <w:tcW w:w="744" w:type="dxa"/>
          </w:tcPr>
          <w:p w14:paraId="298929AB" w14:textId="77777777" w:rsidR="00AB2918" w:rsidRDefault="009A1077" w:rsidP="00050D20">
            <w:pPr>
              <w:jc w:val="center"/>
            </w:pPr>
            <w:r>
              <w:rPr>
                <w:sz w:val="26"/>
                <w:szCs w:val="26"/>
                <w:cs/>
              </w:rPr>
              <w:t>9</w:t>
            </w:r>
          </w:p>
        </w:tc>
        <w:tc>
          <w:tcPr>
            <w:tcW w:w="859" w:type="dxa"/>
          </w:tcPr>
          <w:p w14:paraId="0E10554C" w14:textId="77777777" w:rsidR="00AB2918" w:rsidRDefault="009A1077" w:rsidP="00050D20">
            <w:pPr>
              <w:jc w:val="center"/>
            </w:pPr>
            <w:r>
              <w:rPr>
                <w:sz w:val="26"/>
                <w:szCs w:val="26"/>
                <w:cs/>
              </w:rPr>
              <w:t>PQ</w:t>
            </w:r>
          </w:p>
        </w:tc>
        <w:tc>
          <w:tcPr>
            <w:tcW w:w="1080" w:type="dxa"/>
          </w:tcPr>
          <w:p w14:paraId="23A505B9" w14:textId="6F66C2C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1.0219</m:t>
              </m:r>
            </m:oMath>
            <w:r w:rsidR="009A1077" w:rsidRPr="009772C5">
              <w:rPr>
                <w:rFonts w:ascii="Arial" w:hAnsi="Arial" w:cs="Arial" w:hint="cs"/>
                <w:sz w:val="26"/>
                <w:szCs w:val="26"/>
                <w:cs/>
              </w:rPr>
              <w:t>​</w:t>
            </w:r>
          </w:p>
        </w:tc>
        <w:tc>
          <w:tcPr>
            <w:tcW w:w="1154" w:type="dxa"/>
          </w:tcPr>
          <w:p w14:paraId="0CD95E21" w14:textId="2735DCE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-8.6416</m:t>
              </m:r>
            </m:oMath>
            <w:r w:rsidR="009A1077" w:rsidRPr="009772C5">
              <w:rPr>
                <w:rFonts w:ascii="Arial" w:hAnsi="Arial" w:cs="Arial" w:hint="cs"/>
                <w:sz w:val="26"/>
                <w:szCs w:val="26"/>
                <w:cs/>
              </w:rPr>
              <w:t>​</w:t>
            </w:r>
          </w:p>
        </w:tc>
        <w:tc>
          <w:tcPr>
            <w:tcW w:w="1080" w:type="dxa"/>
          </w:tcPr>
          <w:p w14:paraId="09FCDC40" w14:textId="4424E5A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49A48EF" w14:textId="3633514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DECCFD0" w14:textId="1583B1E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0.2950</m:t>
              </m:r>
            </m:oMath>
            <w:r w:rsidR="009A1077" w:rsidRPr="009772C5">
              <w:rPr>
                <w:rFonts w:ascii="Arial" w:hAnsi="Arial" w:cs="Arial" w:hint="cs"/>
                <w:sz w:val="26"/>
                <w:szCs w:val="26"/>
                <w:cs/>
              </w:rPr>
              <w:t>​</w:t>
            </w:r>
          </w:p>
        </w:tc>
        <w:tc>
          <w:tcPr>
            <w:tcW w:w="1154" w:type="dxa"/>
          </w:tcPr>
          <w:p w14:paraId="30ED5A58" w14:textId="5B4C831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0.1660</m:t>
              </m:r>
            </m:oMath>
            <w:r w:rsidR="009A1077" w:rsidRPr="009772C5">
              <w:rPr>
                <w:rFonts w:ascii="Arial" w:hAnsi="Arial" w:cs="Arial" w:hint="cs"/>
                <w:sz w:val="26"/>
                <w:szCs w:val="26"/>
                <w:cs/>
              </w:rPr>
              <w:t>​</w:t>
            </w:r>
          </w:p>
        </w:tc>
      </w:tr>
      <w:tr w:rsidR="00AB2918" w14:paraId="1D165246" w14:textId="77777777">
        <w:trPr>
          <w:jc w:val="center"/>
        </w:trPr>
        <w:tc>
          <w:tcPr>
            <w:tcW w:w="744" w:type="dxa"/>
          </w:tcPr>
          <w:p w14:paraId="1D2C4138" w14:textId="77777777" w:rsidR="00AB2918" w:rsidRDefault="009A1077" w:rsidP="00050D20">
            <w:pPr>
              <w:jc w:val="center"/>
            </w:pPr>
            <w:r>
              <w:rPr>
                <w:sz w:val="26"/>
                <w:szCs w:val="26"/>
                <w:cs/>
              </w:rPr>
              <w:t>10</w:t>
            </w:r>
          </w:p>
        </w:tc>
        <w:tc>
          <w:tcPr>
            <w:tcW w:w="859" w:type="dxa"/>
          </w:tcPr>
          <w:p w14:paraId="45CEB977" w14:textId="77777777" w:rsidR="00AB2918" w:rsidRDefault="009A1077" w:rsidP="00050D20">
            <w:pPr>
              <w:jc w:val="center"/>
            </w:pPr>
            <w:r>
              <w:rPr>
                <w:sz w:val="26"/>
                <w:szCs w:val="26"/>
                <w:cs/>
              </w:rPr>
              <w:t>PQ</w:t>
            </w:r>
          </w:p>
        </w:tc>
        <w:tc>
          <w:tcPr>
            <w:tcW w:w="1080" w:type="dxa"/>
          </w:tcPr>
          <w:p w14:paraId="26ADE5F2" w14:textId="1CAC824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1.0202</m:t>
              </m:r>
            </m:oMath>
            <w:r w:rsidR="009A1077" w:rsidRPr="009772C5">
              <w:rPr>
                <w:rFonts w:ascii="Arial" w:hAnsi="Arial" w:cs="Arial" w:hint="cs"/>
                <w:sz w:val="26"/>
                <w:szCs w:val="26"/>
                <w:cs/>
              </w:rPr>
              <w:t>​</w:t>
            </w:r>
          </w:p>
        </w:tc>
        <w:tc>
          <w:tcPr>
            <w:tcW w:w="1154" w:type="dxa"/>
          </w:tcPr>
          <w:p w14:paraId="785B34FA" w14:textId="26BC6B0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-8.5886</m:t>
              </m:r>
            </m:oMath>
            <w:r w:rsidR="009A1077" w:rsidRPr="009772C5">
              <w:rPr>
                <w:rFonts w:ascii="Arial" w:hAnsi="Arial" w:cs="Arial" w:hint="cs"/>
                <w:sz w:val="26"/>
                <w:szCs w:val="26"/>
                <w:cs/>
              </w:rPr>
              <w:t>​</w:t>
            </w:r>
          </w:p>
        </w:tc>
        <w:tc>
          <w:tcPr>
            <w:tcW w:w="1080" w:type="dxa"/>
          </w:tcPr>
          <w:p w14:paraId="5E0C4046" w14:textId="41217A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170A952C" w14:textId="02AF680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0C09875D" w14:textId="2E11AE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0.0900</m:t>
              </m:r>
            </m:oMath>
            <w:r w:rsidR="009A1077" w:rsidRPr="009772C5">
              <w:rPr>
                <w:rFonts w:ascii="Arial" w:hAnsi="Arial" w:cs="Arial" w:hint="cs"/>
                <w:sz w:val="26"/>
                <w:szCs w:val="26"/>
                <w:cs/>
              </w:rPr>
              <w:t>​</w:t>
            </w:r>
          </w:p>
        </w:tc>
        <w:tc>
          <w:tcPr>
            <w:tcW w:w="1154" w:type="dxa"/>
          </w:tcPr>
          <w:p w14:paraId="649AAE1C" w14:textId="5DAE4F9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699BE5B4" w14:textId="77777777">
        <w:trPr>
          <w:jc w:val="center"/>
        </w:trPr>
        <w:tc>
          <w:tcPr>
            <w:tcW w:w="744" w:type="dxa"/>
          </w:tcPr>
          <w:p w14:paraId="7C5F02B2" w14:textId="77777777" w:rsidR="00AB2918" w:rsidRDefault="009A1077" w:rsidP="00050D20">
            <w:pPr>
              <w:jc w:val="center"/>
            </w:pPr>
            <w:r>
              <w:rPr>
                <w:sz w:val="26"/>
                <w:szCs w:val="26"/>
                <w:cs/>
              </w:rPr>
              <w:t>11</w:t>
            </w:r>
          </w:p>
        </w:tc>
        <w:tc>
          <w:tcPr>
            <w:tcW w:w="859" w:type="dxa"/>
          </w:tcPr>
          <w:p w14:paraId="63F75A80" w14:textId="77777777" w:rsidR="00AB2918" w:rsidRDefault="009A1077" w:rsidP="00050D20">
            <w:pPr>
              <w:jc w:val="center"/>
            </w:pPr>
            <w:r>
              <w:rPr>
                <w:sz w:val="26"/>
                <w:szCs w:val="26"/>
                <w:cs/>
              </w:rPr>
              <w:t>PQ</w:t>
            </w:r>
          </w:p>
        </w:tc>
        <w:tc>
          <w:tcPr>
            <w:tcW w:w="1080" w:type="dxa"/>
          </w:tcPr>
          <w:p w14:paraId="2357D9D0" w14:textId="1ACBADB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1.0347</m:t>
              </m:r>
            </m:oMath>
            <w:r w:rsidR="009A1077" w:rsidRPr="009772C5">
              <w:rPr>
                <w:rFonts w:ascii="Arial" w:hAnsi="Arial" w:cs="Arial" w:hint="cs"/>
                <w:sz w:val="26"/>
                <w:szCs w:val="26"/>
                <w:cs/>
              </w:rPr>
              <w:t>​</w:t>
            </w:r>
          </w:p>
        </w:tc>
        <w:tc>
          <w:tcPr>
            <w:tcW w:w="1154" w:type="dxa"/>
          </w:tcPr>
          <w:p w14:paraId="7C4BB6F5" w14:textId="70EDE42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-7.7782</m:t>
              </m:r>
            </m:oMath>
            <w:r w:rsidR="009A1077" w:rsidRPr="009772C5">
              <w:rPr>
                <w:rFonts w:ascii="Arial" w:hAnsi="Arial" w:cs="Arial" w:hint="cs"/>
                <w:sz w:val="26"/>
                <w:szCs w:val="26"/>
                <w:cs/>
              </w:rPr>
              <w:t>​</w:t>
            </w:r>
          </w:p>
        </w:tc>
        <w:tc>
          <w:tcPr>
            <w:tcW w:w="1080" w:type="dxa"/>
          </w:tcPr>
          <w:p w14:paraId="7FB6D042" w14:textId="46D4907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3606C8A" w14:textId="57C97BB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30A7A6" w14:textId="251B1D5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0.0350</m:t>
              </m:r>
            </m:oMath>
            <w:r w:rsidR="009A1077" w:rsidRPr="009772C5">
              <w:rPr>
                <w:rFonts w:ascii="Arial" w:hAnsi="Arial" w:cs="Arial" w:hint="cs"/>
                <w:sz w:val="26"/>
                <w:szCs w:val="26"/>
                <w:cs/>
              </w:rPr>
              <w:t>​</w:t>
            </w:r>
          </w:p>
        </w:tc>
        <w:tc>
          <w:tcPr>
            <w:tcW w:w="1154" w:type="dxa"/>
          </w:tcPr>
          <w:p w14:paraId="769C6A03" w14:textId="0ABE626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0.0180</m:t>
              </m:r>
            </m:oMath>
            <w:r w:rsidR="009A1077" w:rsidRPr="009772C5">
              <w:rPr>
                <w:rFonts w:ascii="Arial" w:hAnsi="Arial" w:cs="Arial" w:hint="cs"/>
                <w:sz w:val="26"/>
                <w:szCs w:val="26"/>
                <w:cs/>
              </w:rPr>
              <w:t>​</w:t>
            </w:r>
          </w:p>
        </w:tc>
      </w:tr>
      <w:tr w:rsidR="00AB2918" w14:paraId="04296537" w14:textId="77777777">
        <w:trPr>
          <w:jc w:val="center"/>
        </w:trPr>
        <w:tc>
          <w:tcPr>
            <w:tcW w:w="744" w:type="dxa"/>
          </w:tcPr>
          <w:p w14:paraId="1CC82AE5" w14:textId="77777777" w:rsidR="00AB2918" w:rsidRDefault="009A1077" w:rsidP="00050D20">
            <w:pPr>
              <w:jc w:val="center"/>
            </w:pPr>
            <w:r>
              <w:rPr>
                <w:sz w:val="26"/>
                <w:szCs w:val="26"/>
                <w:cs/>
              </w:rPr>
              <w:t>12</w:t>
            </w:r>
          </w:p>
        </w:tc>
        <w:tc>
          <w:tcPr>
            <w:tcW w:w="859" w:type="dxa"/>
          </w:tcPr>
          <w:p w14:paraId="46225A60" w14:textId="77777777" w:rsidR="00AB2918" w:rsidRDefault="009A1077" w:rsidP="00050D20">
            <w:pPr>
              <w:jc w:val="center"/>
            </w:pPr>
            <w:r>
              <w:rPr>
                <w:sz w:val="26"/>
                <w:szCs w:val="26"/>
                <w:cs/>
              </w:rPr>
              <w:t>PQ</w:t>
            </w:r>
          </w:p>
        </w:tc>
        <w:tc>
          <w:tcPr>
            <w:tcW w:w="1080" w:type="dxa"/>
          </w:tcPr>
          <w:p w14:paraId="2EF1DDC8" w14:textId="5C38B6D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1.0411</m:t>
              </m:r>
            </m:oMath>
            <w:r w:rsidR="009A1077" w:rsidRPr="009772C5">
              <w:rPr>
                <w:rFonts w:ascii="Arial" w:hAnsi="Arial" w:cs="Arial" w:hint="cs"/>
                <w:sz w:val="26"/>
                <w:szCs w:val="26"/>
                <w:cs/>
              </w:rPr>
              <w:t>​</w:t>
            </w:r>
          </w:p>
        </w:tc>
        <w:tc>
          <w:tcPr>
            <w:tcW w:w="1154" w:type="dxa"/>
          </w:tcPr>
          <w:p w14:paraId="0FD61162" w14:textId="190F19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-7.6862</m:t>
              </m:r>
            </m:oMath>
            <w:r w:rsidR="009A1077" w:rsidRPr="009772C5">
              <w:rPr>
                <w:rFonts w:ascii="Arial" w:hAnsi="Arial" w:cs="Arial" w:hint="cs"/>
                <w:sz w:val="26"/>
                <w:szCs w:val="26"/>
                <w:cs/>
              </w:rPr>
              <w:t>​</w:t>
            </w:r>
          </w:p>
        </w:tc>
        <w:tc>
          <w:tcPr>
            <w:tcW w:w="1080" w:type="dxa"/>
          </w:tcPr>
          <w:p w14:paraId="22659A45" w14:textId="55C414D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EDC0F5A" w14:textId="5C2FF59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B45B1B5" w14:textId="6E827B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0.0610</m:t>
              </m:r>
            </m:oMath>
            <w:r w:rsidR="009A1077" w:rsidRPr="009772C5">
              <w:rPr>
                <w:rFonts w:ascii="Arial" w:hAnsi="Arial" w:cs="Arial" w:hint="cs"/>
                <w:sz w:val="26"/>
                <w:szCs w:val="26"/>
                <w:cs/>
              </w:rPr>
              <w:t>​</w:t>
            </w:r>
          </w:p>
        </w:tc>
        <w:tc>
          <w:tcPr>
            <w:tcW w:w="1154" w:type="dxa"/>
          </w:tcPr>
          <w:p w14:paraId="4BBF4791" w14:textId="1E3E814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0DF50C43" w14:textId="77777777">
        <w:trPr>
          <w:jc w:val="center"/>
        </w:trPr>
        <w:tc>
          <w:tcPr>
            <w:tcW w:w="744" w:type="dxa"/>
          </w:tcPr>
          <w:p w14:paraId="431C92CC" w14:textId="77777777" w:rsidR="00AB2918" w:rsidRDefault="009A1077" w:rsidP="00050D20">
            <w:pPr>
              <w:jc w:val="center"/>
            </w:pPr>
            <w:r>
              <w:rPr>
                <w:sz w:val="26"/>
                <w:szCs w:val="26"/>
                <w:cs/>
              </w:rPr>
              <w:t>13</w:t>
            </w:r>
          </w:p>
        </w:tc>
        <w:tc>
          <w:tcPr>
            <w:tcW w:w="859" w:type="dxa"/>
          </w:tcPr>
          <w:p w14:paraId="3A386F35" w14:textId="77777777" w:rsidR="00AB2918" w:rsidRDefault="009A1077" w:rsidP="00050D20">
            <w:pPr>
              <w:jc w:val="center"/>
            </w:pPr>
            <w:r>
              <w:rPr>
                <w:sz w:val="26"/>
                <w:szCs w:val="26"/>
                <w:cs/>
              </w:rPr>
              <w:t>PQ</w:t>
            </w:r>
          </w:p>
        </w:tc>
        <w:tc>
          <w:tcPr>
            <w:tcW w:w="1080" w:type="dxa"/>
          </w:tcPr>
          <w:p w14:paraId="220F0897" w14:textId="051F597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1.0342</m:t>
              </m:r>
            </m:oMath>
            <w:r w:rsidR="009A1077" w:rsidRPr="009772C5">
              <w:rPr>
                <w:rFonts w:ascii="Arial" w:hAnsi="Arial" w:cs="Arial" w:hint="cs"/>
                <w:sz w:val="26"/>
                <w:szCs w:val="26"/>
                <w:cs/>
              </w:rPr>
              <w:t>​</w:t>
            </w:r>
          </w:p>
        </w:tc>
        <w:tc>
          <w:tcPr>
            <w:tcW w:w="1154" w:type="dxa"/>
          </w:tcPr>
          <w:p w14:paraId="35C95582" w14:textId="23A2B2A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-7.8345</m:t>
              </m:r>
            </m:oMath>
            <w:r w:rsidR="009A1077" w:rsidRPr="009772C5">
              <w:rPr>
                <w:rFonts w:ascii="Arial" w:hAnsi="Arial" w:cs="Arial" w:hint="cs"/>
                <w:sz w:val="26"/>
                <w:szCs w:val="26"/>
                <w:cs/>
              </w:rPr>
              <w:t>​</w:t>
            </w:r>
          </w:p>
        </w:tc>
        <w:tc>
          <w:tcPr>
            <w:tcW w:w="1080" w:type="dxa"/>
          </w:tcPr>
          <w:p w14:paraId="07E22F1A" w14:textId="17671CD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0B35A7E1" w14:textId="43A7A05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4761564" w14:textId="3026F87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0.1350</m:t>
              </m:r>
            </m:oMath>
            <w:r w:rsidR="009A1077" w:rsidRPr="009772C5">
              <w:rPr>
                <w:rFonts w:ascii="Arial" w:hAnsi="Arial" w:cs="Arial" w:hint="cs"/>
                <w:sz w:val="26"/>
                <w:szCs w:val="26"/>
                <w:cs/>
              </w:rPr>
              <w:t>​</w:t>
            </w:r>
          </w:p>
        </w:tc>
        <w:tc>
          <w:tcPr>
            <w:tcW w:w="1154" w:type="dxa"/>
          </w:tcPr>
          <w:p w14:paraId="611F6F13" w14:textId="58AFA36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05876FF7" w14:textId="77777777">
        <w:trPr>
          <w:jc w:val="center"/>
        </w:trPr>
        <w:tc>
          <w:tcPr>
            <w:tcW w:w="744" w:type="dxa"/>
          </w:tcPr>
          <w:p w14:paraId="0CE43073" w14:textId="77777777" w:rsidR="00AB2918" w:rsidRDefault="009A1077" w:rsidP="00050D20">
            <w:pPr>
              <w:jc w:val="center"/>
            </w:pPr>
            <w:r>
              <w:rPr>
                <w:sz w:val="26"/>
                <w:szCs w:val="26"/>
                <w:cs/>
              </w:rPr>
              <w:t>14</w:t>
            </w:r>
          </w:p>
        </w:tc>
        <w:tc>
          <w:tcPr>
            <w:tcW w:w="859" w:type="dxa"/>
          </w:tcPr>
          <w:p w14:paraId="2923518B" w14:textId="77777777" w:rsidR="00AB2918" w:rsidRDefault="009A1077" w:rsidP="00050D20">
            <w:pPr>
              <w:jc w:val="center"/>
            </w:pPr>
            <w:r>
              <w:rPr>
                <w:sz w:val="26"/>
                <w:szCs w:val="26"/>
                <w:cs/>
              </w:rPr>
              <w:t>PQ</w:t>
            </w:r>
          </w:p>
        </w:tc>
        <w:tc>
          <w:tcPr>
            <w:tcW w:w="1080" w:type="dxa"/>
          </w:tcPr>
          <w:p w14:paraId="4AFC09F4" w14:textId="305ED4A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1.0087</m:t>
              </m:r>
            </m:oMath>
            <w:r w:rsidR="009A1077" w:rsidRPr="009772C5">
              <w:rPr>
                <w:rFonts w:ascii="Arial" w:hAnsi="Arial" w:cs="Arial" w:hint="cs"/>
                <w:sz w:val="26"/>
                <w:szCs w:val="26"/>
                <w:cs/>
              </w:rPr>
              <w:t>​</w:t>
            </w:r>
          </w:p>
        </w:tc>
        <w:tc>
          <w:tcPr>
            <w:tcW w:w="1154" w:type="dxa"/>
          </w:tcPr>
          <w:p w14:paraId="4216A1EB" w14:textId="471F99F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-9.3374</m:t>
              </m:r>
            </m:oMath>
            <w:r w:rsidR="009A1077" w:rsidRPr="009772C5">
              <w:rPr>
                <w:rFonts w:ascii="Arial" w:hAnsi="Arial" w:cs="Arial" w:hint="cs"/>
                <w:sz w:val="26"/>
                <w:szCs w:val="26"/>
                <w:cs/>
              </w:rPr>
              <w:t>​</w:t>
            </w:r>
          </w:p>
        </w:tc>
        <w:tc>
          <w:tcPr>
            <w:tcW w:w="1080" w:type="dxa"/>
          </w:tcPr>
          <w:p w14:paraId="794E8AC3" w14:textId="6506A2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552E453D" w14:textId="60B212F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B230C4D" w14:textId="53396BC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0.1490</m:t>
              </m:r>
            </m:oMath>
            <w:r w:rsidR="009A1077" w:rsidRPr="009772C5">
              <w:rPr>
                <w:rFonts w:ascii="Arial" w:hAnsi="Arial" w:cs="Arial" w:hint="cs"/>
                <w:sz w:val="26"/>
                <w:szCs w:val="26"/>
                <w:cs/>
              </w:rPr>
              <w:t>​</w:t>
            </w:r>
          </w:p>
        </w:tc>
        <w:tc>
          <w:tcPr>
            <w:tcW w:w="1154" w:type="dxa"/>
          </w:tcPr>
          <w:p w14:paraId="3A9BC954" w14:textId="112EBC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0.0500</m:t>
              </m:r>
            </m:oMath>
            <w:r w:rsidR="009A1077" w:rsidRPr="009772C5">
              <w:rPr>
                <w:rFonts w:ascii="Arial" w:hAnsi="Arial" w:cs="Arial" w:hint="cs"/>
                <w:sz w:val="26"/>
                <w:szCs w:val="26"/>
                <w:cs/>
              </w:rPr>
              <w:t>​</w:t>
            </w:r>
          </w:p>
        </w:tc>
      </w:tr>
    </w:tbl>
    <w:p w14:paraId="37DEFF0B" w14:textId="77777777" w:rsidR="00AB2918" w:rsidRDefault="00AB2918">
      <w:pPr>
        <w:spacing w:after="60"/>
      </w:pPr>
    </w:p>
    <w:p w14:paraId="27C6286D" w14:textId="77777777" w:rsidR="00AB2918" w:rsidRDefault="009A1077">
      <w:pPr>
        <w:keepNext/>
        <w:spacing w:before="80" w:after="30"/>
      </w:pPr>
      <w: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thaiDistribute"/>
        <w:rPr>
          <w:sz w:val="32"/>
          <w:szCs w:val="32"/>
        </w:rPr>
      </w:pPr>
      <w:r>
        <w:rPr>
          <w:sz w:val="32"/>
          <w:szCs w:val="32"/>
          <w:cs/>
        </w:rPr>
        <w:t xml:space="preserve">หลัง PF ได้แรงดันและกำลังของแต่ละอุปกรณ์ จะสร้าง state เริ่มต้นและแก้สมการ </w:t>
      </w:r>
      <m:oMath>
        <m:r>
          <w:rPr>
            <w:rFonts w:ascii="Cambria Math" w:hAnsi="Cambria Math"/>
            <w:sz w:val="24"/>
            <w:szCs w:val="24"/>
          </w:rPr>
          <m:t>f=0</m:t>
        </m:r>
      </m:oMath>
      <w:r>
        <w:rPr>
          <w:sz w:val="32"/>
          <w:szCs w:val="32"/>
          <w:cs/>
        </w:rPr>
        <w:t xml:space="preserve"> ร่วมกับ KCL </w:t>
      </w:r>
      <m:oMath>
        <m:r>
          <w:rPr>
            <w:rFonts w:ascii="Cambria Math" w:hAnsi="Cambria Math"/>
            <w:sz w:val="24"/>
            <w:szCs w:val="24"/>
          </w:rPr>
          <m:t>g=0</m:t>
        </m:r>
      </m:oMath>
      <w:r>
        <w:rPr>
          <w:sz w:val="32"/>
          <w:szCs w:val="32"/>
          <w:cs/>
        </w:rPr>
        <w:t xml:space="preserve"> อีกครั้ง จุดสมดุลนี้เป็นจุดเริ่มต้นร่วมของ SSSA และ TS สำหรับ SG ที่บัส 1 ใช้แบบจำลอง round-rotor sixth-order ตามที่ Kundur [1] กับ Sauer และ Pai [2] วางไว้ และตามแนวปฏิบัติของ IEEE Std 1110 [4] โดย state ที่เก็บคือ</w:t>
      </w:r>
    </w:p>
    <w:p w14:paraId="55228150"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right"/>
            </w:pPr>
            <w:r>
              <w:rPr>
                <w:cs/>
              </w:rPr>
              <w:t>(4)</w:t>
            </w:r>
          </w:p>
        </w:tc>
      </w:tr>
    </w:tbl>
    <w:p w14:paraId="5DF5B31E" w14:textId="77777777" w:rsidR="00AB2918" w:rsidRDefault="009A1077">
      <w:pPr>
        <w:spacing w:line="320" w:lineRule="exact"/>
        <w:ind w:firstLine="360"/>
        <w:jc w:val="thaiDistribute"/>
        <w:rPr>
          <w:sz w:val="32"/>
          <w:szCs w:val="32"/>
        </w:rPr>
      </w:pPr>
      <w:r>
        <w:rPr>
          <w:sz w:val="32"/>
          <w:szCs w:val="32"/>
          <w:cs/>
        </w:rPr>
        <w:t>และแกนกลใช้ swing equation</w:t>
      </w:r>
    </w:p>
    <w:p w14:paraId="3669B2C4"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right"/>
            </w:pPr>
            <w:r>
              <w:rPr>
                <w:cs/>
              </w:rPr>
              <w:t>(5)</w:t>
            </w:r>
          </w:p>
        </w:tc>
      </w:tr>
      <w:tr w:rsidR="0036010E" w14:paraId="08F63498" w14:textId="77777777">
        <w:tc>
          <w:tcPr>
            <w:tcW w:w="7413" w:type="dxa"/>
          </w:tcPr>
          <w:p w14:paraId="38292880" w14:textId="77777777" w:rsidR="0036010E" w:rsidRPr="0036010E" w:rsidRDefault="0036010E">
            <w:pPr>
              <w:spacing w:before="20" w:after="20"/>
              <w:rPr>
                <w:sz w:val="24"/>
                <w:szCs w:val="24"/>
              </w:rPr>
            </w:pPr>
          </w:p>
        </w:tc>
        <w:tc>
          <w:tcPr>
            <w:tcW w:w="893" w:type="dxa"/>
            <w:vAlign w:val="center"/>
          </w:tcPr>
          <w:p w14:paraId="1E038AF2" w14:textId="77777777" w:rsidR="0036010E" w:rsidRDefault="0036010E">
            <w:pPr>
              <w:spacing w:before="20" w:after="20"/>
              <w:jc w:val="right"/>
              <w:rPr>
                <w:cs/>
              </w:rPr>
            </w:pPr>
          </w:p>
        </w:tc>
      </w:tr>
    </w:tbl>
    <w:p w14:paraId="62739A9A" w14:textId="77777777" w:rsidR="00AB2918" w:rsidRDefault="009A1077">
      <w:pPr>
        <w:spacing w:line="320" w:lineRule="exact"/>
        <w:ind w:firstLine="360"/>
        <w:jc w:val="thaiDistribute"/>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2"/>
                <w:szCs w:val="22"/>
              </w:rPr>
              <m:t>T</m:t>
            </m:r>
          </m:e>
          <m:sub>
            <m:r>
              <w:rPr>
                <w:rFonts w:ascii="Cambria Math" w:hAnsi="Cambria Math"/>
                <w:sz w:val="22"/>
                <w:szCs w:val="22"/>
              </w:rPr>
              <m:t>q0</m:t>
            </m:r>
          </m:sub>
          <m:sup>
            <m:r>
              <w:rPr>
                <w:rFonts w:ascii="Cambria Math" w:hAnsi="Cambria Math"/>
                <w:sz w:val="22"/>
                <w:szCs w:val="22"/>
              </w:rPr>
              <m:t>'</m:t>
            </m:r>
          </m:sup>
        </m:sSubSup>
        <m:r>
          <w:rPr>
            <w:rFonts w:ascii="Cambria Math" w:hAnsi="Cambria Math"/>
            <w:sz w:val="22"/>
            <w:szCs w:val="22"/>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thaiDistribute"/>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pPr>
      <w:r>
        <w:t>5. การวิเคราะห์เสถียรภาพสัญญาณขนาดเล็ก (SSSA) เพื่อการคัดกรองชุดโครงแบบออฟไลน์</w:t>
      </w:r>
    </w:p>
    <w:p w14:paraId="5C86B809" w14:textId="77777777" w:rsidR="00AB2918" w:rsidRDefault="009A1077">
      <w:pPr>
        <w:spacing w:line="320" w:lineRule="exact"/>
        <w:ind w:firstLine="360"/>
        <w:jc w:val="thaiDistribute"/>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right"/>
            </w:pPr>
            <w:r>
              <w:rPr>
                <w:cs/>
              </w:rPr>
              <w:t>(6)</w:t>
            </w:r>
          </w:p>
        </w:tc>
      </w:tr>
    </w:tbl>
    <w:p w14:paraId="6C0937AE" w14:textId="77777777" w:rsidR="00AB2918" w:rsidRDefault="009A1077">
      <w:pPr>
        <w:spacing w:line="320" w:lineRule="exact"/>
        <w:ind w:firstLine="360"/>
        <w:jc w:val="thaiDistribute"/>
      </w:pPr>
      <w:r>
        <w:rPr>
          <w:sz w:val="32"/>
          <w:szCs w:val="32"/>
          <w:cs/>
        </w:rPr>
        <w:t xml:space="preserve">เมื่อ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right"/>
            </w:pPr>
            <w:r>
              <w:rPr>
                <w:cs/>
              </w:rPr>
              <w:t>(7)</w:t>
            </w:r>
          </w:p>
        </w:tc>
      </w:tr>
    </w:tbl>
    <w:p w14:paraId="3D6628A0" w14:textId="77777777" w:rsidR="00AB2918" w:rsidRDefault="009A1077">
      <w:pPr>
        <w:spacing w:line="320" w:lineRule="exact"/>
        <w:ind w:firstLine="360"/>
        <w:jc w:val="thaiDistribute"/>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right"/>
            </w:pPr>
            <w:r>
              <w:rPr>
                <w:cs/>
              </w:rPr>
              <w:t>(8)</w:t>
            </w:r>
          </w:p>
        </w:tc>
      </w:tr>
    </w:tbl>
    <w:p w14:paraId="334E40FE" w14:textId="77777777" w:rsidR="00AB2918" w:rsidRDefault="009A1077">
      <w:pPr>
        <w:spacing w:line="320" w:lineRule="exact"/>
        <w:ind w:firstLine="360"/>
        <w:jc w:val="thaiDistribute"/>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thaiDistribute"/>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thaiDistribute"/>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pPr>
            <m:oMathPara>
              <m:oMath>
                <m:r>
                  <w:rPr>
                    <w:rFonts w:ascii="Cambria Math" w:hAnsi="Cambria Math"/>
                    <w:sz w:val="24"/>
                    <w:szCs w:val="24"/>
                  </w:rPr>
                  <w:lastRenderedPageBreak/>
                  <m:t>λ=-0.328014±</m:t>
                </m:r>
                <m:r>
                  <w:rPr>
                    <w:rFonts w:ascii="Cambria Math" w:hAnsi="Cambria Math"/>
                    <w:sz w:val="22"/>
                    <w:szCs w:val="22"/>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right"/>
            </w:pPr>
            <w:r>
              <w:rPr>
                <w:cs/>
              </w:rPr>
              <w:t>(9)</w:t>
            </w:r>
          </w:p>
        </w:tc>
      </w:tr>
    </w:tbl>
    <w:p w14:paraId="0F31F4B4" w14:textId="77777777" w:rsidR="0006221A" w:rsidRDefault="009A1077">
      <w:pPr>
        <w:spacing w:line="320" w:lineRule="exact"/>
        <w:ind w:firstLine="360"/>
        <w:jc w:val="thaiDistribute"/>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m</m:t>
            </m:r>
          </m:sub>
        </m:sSub>
        <m:r>
          <w:rPr>
            <w:rFonts w:ascii="Cambria Math" w:hAnsi="Cambria Math"/>
            <w:sz w:val="22"/>
            <w:szCs w:val="22"/>
          </w:rPr>
          <m:t>=0.33934</m:t>
        </m:r>
      </m:oMath>
      <w:r>
        <w:rPr>
          <w:sz w:val="32"/>
          <w:szCs w:val="32"/>
          <w:cs/>
        </w:rPr>
        <w:t xml:space="preserve"> Hz และ</w:t>
      </w:r>
    </w:p>
    <w:p w14:paraId="3411FB6A" w14:textId="356217A5" w:rsidR="00AB2918" w:rsidRDefault="009A1077">
      <w:pPr>
        <w:spacing w:line="320" w:lineRule="exact"/>
        <w:ind w:firstLine="360"/>
        <w:jc w:val="thaiDistribute"/>
      </w:pPr>
      <w:r>
        <w:rPr>
          <w:sz w:val="32"/>
          <w:szCs w:val="32"/>
          <w:cs/>
        </w:rPr>
        <w:t xml:space="preserve"> </w:t>
      </w:r>
      <m:oMath>
        <m:r>
          <w:rPr>
            <w:rFonts w:ascii="Cambria Math" w:hAnsi="Cambria Math"/>
            <w:sz w:val="22"/>
            <w:szCs w:val="22"/>
          </w:rPr>
          <m:t>ζ=0.256901</m:t>
        </m:r>
      </m:oMath>
      <w:r>
        <w:rPr>
          <w:sz w:val="32"/>
          <w:szCs w:val="32"/>
          <w:cs/>
        </w:rPr>
        <w:t xml:space="preserve"> ส่วน DC link ของ IBR ทั้งสี่ตัวให้คู่ mode ใกล้ </w:t>
      </w:r>
      <m:oMath>
        <m:r>
          <w:rPr>
            <w:rFonts w:ascii="Cambria Math" w:hAnsi="Cambria Math"/>
            <w:sz w:val="22"/>
            <w:szCs w:val="22"/>
          </w:rPr>
          <m:t>15.18</m:t>
        </m:r>
      </m:oMath>
      <w:r>
        <w:rPr>
          <w:sz w:val="32"/>
          <w:szCs w:val="32"/>
          <w:cs/>
        </w:rPr>
        <w:t>–</w:t>
      </w:r>
      <m:oMath>
        <m:r>
          <w:rPr>
            <w:rFonts w:ascii="Cambria Math" w:hAnsi="Cambria Math"/>
            <w:sz w:val="22"/>
            <w:szCs w:val="22"/>
          </w:rPr>
          <m:t>15.66</m:t>
        </m:r>
      </m:oMath>
      <w:r>
        <w:rPr>
          <w:sz w:val="32"/>
          <w:szCs w:val="32"/>
          <w:cs/>
        </w:rPr>
        <w:t xml:space="preserve"> Hz และ </w:t>
      </w:r>
      <m:oMath>
        <m:r>
          <w:rPr>
            <w:rFonts w:ascii="Cambria Math" w:hAnsi="Cambria Math"/>
            <w:sz w:val="22"/>
            <w:szCs w:val="22"/>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cs/>
        </w:rPr>
        <w:t xml:space="preserve">ตารางที่ 3 </w:t>
      </w:r>
      <w:r w:rsidRPr="007E012D">
        <w:rPr>
          <w:cs/>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cs/>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cs/>
              </w:rPr>
              <w:t>Mode</w:t>
            </w:r>
          </w:p>
        </w:tc>
        <w:tc>
          <w:tcPr>
            <w:tcW w:w="2409" w:type="dxa"/>
          </w:tcPr>
          <w:p w14:paraId="50A7D672" w14:textId="77777777" w:rsidR="00AB2918" w:rsidRDefault="00800784" w:rsidP="007E012D">
            <w:pPr>
              <w:jc w:val="center"/>
            </w:pPr>
            <m:oMath>
              <m:r>
                <m:rPr>
                  <m:sty m:val="bi"/>
                </m:rPr>
                <w:rPr>
                  <w:rFonts w:ascii="Cambria Math" w:hAnsi="Cambria Math"/>
                  <w:sz w:val="22"/>
                  <w:szCs w:val="22"/>
                </w:rPr>
                <m:t>Real</m:t>
              </m:r>
              <m:r>
                <w:rPr>
                  <w:rFonts w:ascii="Cambria Math" w:hAnsi="Cambria Math"/>
                  <w:sz w:val="22"/>
                  <w:szCs w:val="22"/>
                </w:rPr>
                <m:t>{λ}</m:t>
              </m:r>
            </m:oMath>
            <w:r w:rsidR="009A1077">
              <w:rPr>
                <w:b/>
                <w:bCs/>
                <w:sz w:val="26"/>
                <w:szCs w:val="26"/>
                <w:cs/>
              </w:rPr>
              <w:t>,</w:t>
            </w:r>
            <w:r w:rsidR="009A1077" w:rsidRPr="00800784">
              <w:rPr>
                <w:b/>
                <w:bCs/>
                <w:sz w:val="26"/>
                <w:szCs w:val="26"/>
                <w:cs/>
              </w:rPr>
              <w:t xml:space="preserve"> </w:t>
            </w:r>
            <m:oMath>
              <m:r>
                <m:rPr>
                  <m:sty m:val="bi"/>
                </m:rPr>
                <w:rPr>
                  <w:rFonts w:ascii="Cambria Math" w:hAnsi="Cambria Math"/>
                  <w:sz w:val="22"/>
                  <w:szCs w:val="22"/>
                </w:rPr>
                <m:t>Imag</m:t>
              </m:r>
              <m:r>
                <w:rPr>
                  <w:rFonts w:ascii="Cambria Math" w:hAnsi="Cambria Math"/>
                  <w:sz w:val="22"/>
                  <w:szCs w:val="22"/>
                </w:rPr>
                <m:t>{λ}</m:t>
              </m:r>
            </m:oMath>
          </w:p>
        </w:tc>
        <w:tc>
          <w:tcPr>
            <w:tcW w:w="1276" w:type="dxa"/>
          </w:tcPr>
          <w:p w14:paraId="51DABCB0" w14:textId="77777777" w:rsidR="00AB2918" w:rsidRDefault="00800784" w:rsidP="007E012D">
            <w:pPr>
              <w:jc w:val="center"/>
            </w:pPr>
            <m:oMath>
              <m:r>
                <m:rPr>
                  <m:sty m:val="bi"/>
                </m:rPr>
                <w:rPr>
                  <w:rFonts w:ascii="Cambria Math" w:hAnsi="Cambria Math"/>
                  <w:sz w:val="22"/>
                  <w:szCs w:val="22"/>
                </w:rPr>
                <m:t>f</m:t>
              </m:r>
            </m:oMath>
            <w:r w:rsidR="009A1077">
              <w:rPr>
                <w:b/>
                <w:bCs/>
                <w:sz w:val="26"/>
                <w:szCs w:val="26"/>
                <w:cs/>
              </w:rPr>
              <w:t xml:space="preserve"> </w:t>
            </w:r>
            <w:r w:rsidR="009A1077" w:rsidRPr="00800784">
              <w:rPr>
                <w:b/>
                <w:bCs/>
                <w:cs/>
              </w:rPr>
              <w:t>(Hz)</w:t>
            </w:r>
          </w:p>
        </w:tc>
        <w:tc>
          <w:tcPr>
            <w:tcW w:w="1843" w:type="dxa"/>
          </w:tcPr>
          <w:p w14:paraId="4F858DA5" w14:textId="77777777" w:rsidR="00AB2918" w:rsidRDefault="007E012D" w:rsidP="007E012D">
            <w:pPr>
              <w:jc w:val="center"/>
            </w:pPr>
            <w:r w:rsidRPr="007E012D">
              <w:rPr>
                <w:b/>
                <w:bCs/>
              </w:rPr>
              <w:t>Damping Ratio</w:t>
            </w:r>
            <m:oMath>
              <m:r>
                <m:rPr>
                  <m:sty m:val="bi"/>
                </m:rPr>
                <w:rPr>
                  <w:rFonts w:ascii="Cambria Math" w:hAnsi="Cambria Math"/>
                </w:rPr>
                <m:t xml:space="preserve"> </m:t>
              </m:r>
            </m:oMath>
          </w:p>
        </w:tc>
        <w:tc>
          <w:tcPr>
            <w:tcW w:w="1789" w:type="dxa"/>
          </w:tcPr>
          <w:p w14:paraId="5197C763" w14:textId="77777777" w:rsidR="00AB2918" w:rsidRPr="007E012D" w:rsidRDefault="009A1077" w:rsidP="007E012D">
            <w:pPr>
              <w:jc w:val="center"/>
            </w:pPr>
            <w:r w:rsidRPr="007E012D">
              <w:rPr>
                <w:b/>
                <w:bCs/>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cs/>
              </w:rPr>
              <w:t>30</w:t>
            </w:r>
          </w:p>
        </w:tc>
        <w:tc>
          <w:tcPr>
            <w:tcW w:w="2409" w:type="dxa"/>
          </w:tcPr>
          <w:p w14:paraId="4181ECE8" w14:textId="0AC134C1" w:rsidR="00AB2918" w:rsidRDefault="009772C5" w:rsidP="007E012D">
            <w:pPr>
              <w:jc w:val="center"/>
            </w:pPr>
            <m:oMath>
              <m:r>
                <w:rPr>
                  <w:rFonts w:ascii="Cambria Math" w:hAnsi="Cambria Math"/>
                  <w:sz w:val="22"/>
                  <w:szCs w:val="22"/>
                </w:rPr>
                <m:t>-0.3280±j</m:t>
              </m:r>
              <m:r>
                <m:rPr>
                  <m:sty m:val="p"/>
                </m:rPr>
                <w:rPr>
                  <w:rFonts w:ascii="Cambria Math" w:hAnsi="Cambria Math"/>
                  <w:sz w:val="22"/>
                  <w:szCs w:val="22"/>
                </w:rPr>
                <m:t> </m:t>
              </m:r>
              <m:r>
                <w:rPr>
                  <w:rFonts w:ascii="Cambria Math" w:hAnsi="Cambria Math"/>
                  <w:sz w:val="22"/>
                  <w:szCs w:val="22"/>
                </w:rPr>
                <m:t>0.4489</m:t>
              </m:r>
            </m:oMath>
            <w:r w:rsidR="009A1077">
              <w:rPr>
                <w:rFonts w:ascii="Arial" w:hAnsi="Arial" w:cs="Arial" w:hint="cs"/>
                <w:sz w:val="26"/>
                <w:szCs w:val="26"/>
                <w:cs/>
              </w:rPr>
              <w:t>​</w:t>
            </w:r>
          </w:p>
        </w:tc>
        <w:tc>
          <w:tcPr>
            <w:tcW w:w="1276" w:type="dxa"/>
          </w:tcPr>
          <w:p w14:paraId="306A636A" w14:textId="0A6A6D14" w:rsidR="00AB2918" w:rsidRDefault="009772C5" w:rsidP="007E012D">
            <w:pPr>
              <w:jc w:val="center"/>
            </w:pPr>
            <m:oMath>
              <m:r>
                <w:rPr>
                  <w:rFonts w:ascii="Cambria Math" w:hAnsi="Cambria Math"/>
                  <w:sz w:val="22"/>
                  <w:szCs w:val="22"/>
                </w:rPr>
                <m:t>0.0714</m:t>
              </m:r>
            </m:oMath>
            <w:r w:rsidR="009A1077">
              <w:rPr>
                <w:rFonts w:ascii="Arial" w:hAnsi="Arial" w:cs="Arial" w:hint="cs"/>
                <w:sz w:val="26"/>
                <w:szCs w:val="26"/>
                <w:cs/>
              </w:rPr>
              <w:t>​</w:t>
            </w:r>
          </w:p>
        </w:tc>
        <w:tc>
          <w:tcPr>
            <w:tcW w:w="1843" w:type="dxa"/>
          </w:tcPr>
          <w:p w14:paraId="7C7498E5" w14:textId="595CB228" w:rsidR="00AB2918" w:rsidRDefault="009772C5" w:rsidP="007E012D">
            <w:pPr>
              <w:jc w:val="center"/>
            </w:pPr>
            <m:oMath>
              <m:r>
                <w:rPr>
                  <w:rFonts w:ascii="Cambria Math" w:hAnsi="Cambria Math"/>
                  <w:sz w:val="22"/>
                  <w:szCs w:val="22"/>
                </w:rPr>
                <m:t>0.5900</m:t>
              </m:r>
            </m:oMath>
            <w:r w:rsidR="009A1077">
              <w:rPr>
                <w:rFonts w:ascii="Arial" w:hAnsi="Arial" w:cs="Arial" w:hint="cs"/>
                <w:sz w:val="26"/>
                <w:szCs w:val="26"/>
                <w:cs/>
              </w:rPr>
              <w:t>​</w:t>
            </w:r>
          </w:p>
        </w:tc>
        <w:tc>
          <w:tcPr>
            <w:tcW w:w="1789" w:type="dxa"/>
          </w:tcPr>
          <w:p w14:paraId="201A7CA8" w14:textId="43F42CE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cs/>
              </w:rPr>
              <w:t>29</w:t>
            </w:r>
          </w:p>
        </w:tc>
        <w:tc>
          <w:tcPr>
            <w:tcW w:w="2409" w:type="dxa"/>
          </w:tcPr>
          <w:p w14:paraId="69E0F9FE" w14:textId="16E123B9" w:rsidR="00AB2918" w:rsidRDefault="009772C5" w:rsidP="007E012D">
            <w:pPr>
              <w:jc w:val="center"/>
            </w:pPr>
            <m:oMath>
              <m:r>
                <w:rPr>
                  <w:rFonts w:ascii="Cambria Math" w:hAnsi="Cambria Math"/>
                  <w:sz w:val="22"/>
                  <w:szCs w:val="22"/>
                </w:rPr>
                <m:t>-0.5668±j</m:t>
              </m:r>
              <m:r>
                <m:rPr>
                  <m:sty m:val="p"/>
                </m:rPr>
                <w:rPr>
                  <w:rFonts w:ascii="Cambria Math" w:hAnsi="Cambria Math"/>
                  <w:sz w:val="22"/>
                  <w:szCs w:val="22"/>
                </w:rPr>
                <m:t> </m:t>
              </m:r>
              <m:r>
                <w:rPr>
                  <w:rFonts w:ascii="Cambria Math" w:hAnsi="Cambria Math"/>
                  <w:sz w:val="22"/>
                  <w:szCs w:val="22"/>
                </w:rPr>
                <m:t>2.1321</m:t>
              </m:r>
            </m:oMath>
            <w:r w:rsidR="009A1077">
              <w:rPr>
                <w:rFonts w:ascii="Arial" w:hAnsi="Arial" w:cs="Arial" w:hint="cs"/>
                <w:sz w:val="26"/>
                <w:szCs w:val="26"/>
                <w:cs/>
              </w:rPr>
              <w:t>​</w:t>
            </w:r>
          </w:p>
        </w:tc>
        <w:tc>
          <w:tcPr>
            <w:tcW w:w="1276" w:type="dxa"/>
          </w:tcPr>
          <w:p w14:paraId="76E368A0" w14:textId="46BE3C9D" w:rsidR="00AB2918" w:rsidRDefault="009772C5" w:rsidP="007E012D">
            <w:pPr>
              <w:jc w:val="center"/>
            </w:pPr>
            <m:oMath>
              <m:r>
                <w:rPr>
                  <w:rFonts w:ascii="Cambria Math" w:hAnsi="Cambria Math"/>
                  <w:sz w:val="22"/>
                  <w:szCs w:val="22"/>
                </w:rPr>
                <m:t>0.3393</m:t>
              </m:r>
            </m:oMath>
            <w:r w:rsidR="009A1077">
              <w:rPr>
                <w:rFonts w:ascii="Arial" w:hAnsi="Arial" w:cs="Arial" w:hint="cs"/>
                <w:sz w:val="26"/>
                <w:szCs w:val="26"/>
                <w:cs/>
              </w:rPr>
              <w:t>​</w:t>
            </w:r>
          </w:p>
        </w:tc>
        <w:tc>
          <w:tcPr>
            <w:tcW w:w="1843" w:type="dxa"/>
          </w:tcPr>
          <w:p w14:paraId="0D31BCC9" w14:textId="1DBED107" w:rsidR="00AB2918" w:rsidRDefault="009772C5" w:rsidP="007E012D">
            <w:pPr>
              <w:jc w:val="center"/>
            </w:pPr>
            <m:oMath>
              <m:r>
                <w:rPr>
                  <w:rFonts w:ascii="Cambria Math" w:hAnsi="Cambria Math"/>
                  <w:sz w:val="22"/>
                  <w:szCs w:val="22"/>
                </w:rPr>
                <m:t>0.2569</m:t>
              </m:r>
            </m:oMath>
            <w:r w:rsidR="009A1077">
              <w:rPr>
                <w:rFonts w:ascii="Arial" w:hAnsi="Arial" w:cs="Arial" w:hint="cs"/>
                <w:sz w:val="26"/>
                <w:szCs w:val="26"/>
                <w:cs/>
              </w:rPr>
              <w:t>​</w:t>
            </w:r>
          </w:p>
        </w:tc>
        <w:tc>
          <w:tcPr>
            <w:tcW w:w="1789" w:type="dxa"/>
          </w:tcPr>
          <w:p w14:paraId="48242BD5" w14:textId="433BAC62"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cs/>
              </w:rPr>
              <w:t>28</w:t>
            </w:r>
          </w:p>
        </w:tc>
        <w:tc>
          <w:tcPr>
            <w:tcW w:w="2409" w:type="dxa"/>
          </w:tcPr>
          <w:p w14:paraId="5871D02C" w14:textId="3E10E819" w:rsidR="00AB2918" w:rsidRDefault="009772C5" w:rsidP="007E012D">
            <w:pPr>
              <w:jc w:val="center"/>
            </w:pPr>
            <m:oMath>
              <m:r>
                <w:rPr>
                  <w:rFonts w:ascii="Cambria Math" w:hAnsi="Cambria Math"/>
                  <w:sz w:val="22"/>
                  <w:szCs w:val="22"/>
                </w:rPr>
                <m:t>-0.5889±j</m:t>
              </m:r>
              <m:r>
                <m:rPr>
                  <m:sty m:val="p"/>
                </m:rPr>
                <w:rPr>
                  <w:rFonts w:ascii="Cambria Math" w:hAnsi="Cambria Math"/>
                  <w:sz w:val="22"/>
                  <w:szCs w:val="22"/>
                </w:rPr>
                <m:t> </m:t>
              </m:r>
              <m:r>
                <w:rPr>
                  <w:rFonts w:ascii="Cambria Math" w:hAnsi="Cambria Math"/>
                  <w:sz w:val="22"/>
                  <w:szCs w:val="22"/>
                </w:rPr>
                <m:t>2.1717</m:t>
              </m:r>
            </m:oMath>
            <w:r w:rsidR="009A1077">
              <w:rPr>
                <w:rFonts w:ascii="Arial" w:hAnsi="Arial" w:cs="Arial" w:hint="cs"/>
                <w:sz w:val="26"/>
                <w:szCs w:val="26"/>
                <w:cs/>
              </w:rPr>
              <w:t>​</w:t>
            </w:r>
          </w:p>
        </w:tc>
        <w:tc>
          <w:tcPr>
            <w:tcW w:w="1276" w:type="dxa"/>
          </w:tcPr>
          <w:p w14:paraId="214C0D11" w14:textId="35AEAB66" w:rsidR="00AB2918" w:rsidRDefault="009772C5" w:rsidP="007E012D">
            <w:pPr>
              <w:jc w:val="center"/>
            </w:pPr>
            <m:oMath>
              <m:r>
                <w:rPr>
                  <w:rFonts w:ascii="Cambria Math" w:hAnsi="Cambria Math"/>
                  <w:sz w:val="22"/>
                  <w:szCs w:val="22"/>
                </w:rPr>
                <m:t>0.3456</m:t>
              </m:r>
            </m:oMath>
            <w:r w:rsidR="009A1077">
              <w:rPr>
                <w:rFonts w:ascii="Arial" w:hAnsi="Arial" w:cs="Arial" w:hint="cs"/>
                <w:sz w:val="26"/>
                <w:szCs w:val="26"/>
                <w:cs/>
              </w:rPr>
              <w:t>​</w:t>
            </w:r>
          </w:p>
        </w:tc>
        <w:tc>
          <w:tcPr>
            <w:tcW w:w="1843" w:type="dxa"/>
          </w:tcPr>
          <w:p w14:paraId="7D9DF9EC" w14:textId="4EDFB67F" w:rsidR="00AB2918" w:rsidRDefault="009772C5" w:rsidP="007E012D">
            <w:pPr>
              <w:jc w:val="center"/>
            </w:pPr>
            <m:oMath>
              <m:r>
                <w:rPr>
                  <w:rFonts w:ascii="Cambria Math" w:hAnsi="Cambria Math"/>
                  <w:sz w:val="22"/>
                  <w:szCs w:val="22"/>
                </w:rPr>
                <m:t>0.2617</m:t>
              </m:r>
            </m:oMath>
            <w:r w:rsidR="009A1077">
              <w:rPr>
                <w:rFonts w:ascii="Arial" w:hAnsi="Arial" w:cs="Arial" w:hint="cs"/>
                <w:sz w:val="26"/>
                <w:szCs w:val="26"/>
                <w:cs/>
              </w:rPr>
              <w:t>​</w:t>
            </w:r>
          </w:p>
        </w:tc>
        <w:tc>
          <w:tcPr>
            <w:tcW w:w="1789" w:type="dxa"/>
          </w:tcPr>
          <w:p w14:paraId="3089CE24" w14:textId="7EC84540"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cs/>
              </w:rPr>
              <w:t>27</w:t>
            </w:r>
          </w:p>
        </w:tc>
        <w:tc>
          <w:tcPr>
            <w:tcW w:w="2409" w:type="dxa"/>
          </w:tcPr>
          <w:p w14:paraId="2CAC3734" w14:textId="440D072B" w:rsidR="00AB2918" w:rsidRDefault="009772C5" w:rsidP="007E012D">
            <w:pPr>
              <w:jc w:val="center"/>
            </w:pPr>
            <m:oMath>
              <m:r>
                <w:rPr>
                  <w:rFonts w:ascii="Cambria Math" w:hAnsi="Cambria Math"/>
                  <w:sz w:val="22"/>
                  <w:szCs w:val="22"/>
                </w:rPr>
                <m:t>-1.1855±j</m:t>
              </m:r>
              <m:r>
                <m:rPr>
                  <m:sty m:val="p"/>
                </m:rPr>
                <w:rPr>
                  <w:rFonts w:ascii="Cambria Math" w:hAnsi="Cambria Math"/>
                  <w:sz w:val="22"/>
                  <w:szCs w:val="22"/>
                </w:rPr>
                <m:t> </m:t>
              </m:r>
              <m:r>
                <w:rPr>
                  <w:rFonts w:ascii="Cambria Math" w:hAnsi="Cambria Math"/>
                  <w:sz w:val="22"/>
                  <w:szCs w:val="22"/>
                </w:rPr>
                <m:t>2.9807</m:t>
              </m:r>
            </m:oMath>
            <w:r w:rsidR="009A1077">
              <w:rPr>
                <w:rFonts w:ascii="Arial" w:hAnsi="Arial" w:cs="Arial" w:hint="cs"/>
                <w:sz w:val="26"/>
                <w:szCs w:val="26"/>
                <w:cs/>
              </w:rPr>
              <w:t>​</w:t>
            </w:r>
          </w:p>
        </w:tc>
        <w:tc>
          <w:tcPr>
            <w:tcW w:w="1276" w:type="dxa"/>
          </w:tcPr>
          <w:p w14:paraId="65CE8D38" w14:textId="1399DF30" w:rsidR="00AB2918" w:rsidRDefault="009772C5" w:rsidP="007E012D">
            <w:pPr>
              <w:jc w:val="center"/>
            </w:pPr>
            <m:oMath>
              <m:r>
                <w:rPr>
                  <w:rFonts w:ascii="Cambria Math" w:hAnsi="Cambria Math"/>
                  <w:sz w:val="22"/>
                  <w:szCs w:val="22"/>
                </w:rPr>
                <m:t>0.4744</m:t>
              </m:r>
            </m:oMath>
            <w:r w:rsidR="009A1077">
              <w:rPr>
                <w:rFonts w:ascii="Arial" w:hAnsi="Arial" w:cs="Arial" w:hint="cs"/>
                <w:sz w:val="26"/>
                <w:szCs w:val="26"/>
                <w:cs/>
              </w:rPr>
              <w:t>​</w:t>
            </w:r>
          </w:p>
        </w:tc>
        <w:tc>
          <w:tcPr>
            <w:tcW w:w="1843" w:type="dxa"/>
          </w:tcPr>
          <w:p w14:paraId="400C9A8D" w14:textId="46BA0AE4" w:rsidR="00AB2918" w:rsidRDefault="009772C5" w:rsidP="007E012D">
            <w:pPr>
              <w:jc w:val="center"/>
            </w:pPr>
            <m:oMath>
              <m:r>
                <w:rPr>
                  <w:rFonts w:ascii="Cambria Math" w:hAnsi="Cambria Math"/>
                  <w:sz w:val="22"/>
                  <w:szCs w:val="22"/>
                </w:rPr>
                <m:t>0.3696</m:t>
              </m:r>
            </m:oMath>
            <w:r w:rsidR="009A1077">
              <w:rPr>
                <w:rFonts w:ascii="Arial" w:hAnsi="Arial" w:cs="Arial" w:hint="cs"/>
                <w:sz w:val="26"/>
                <w:szCs w:val="26"/>
                <w:cs/>
              </w:rPr>
              <w:t>​</w:t>
            </w:r>
          </w:p>
        </w:tc>
        <w:tc>
          <w:tcPr>
            <w:tcW w:w="1789" w:type="dxa"/>
          </w:tcPr>
          <w:p w14:paraId="3E91DAB4" w14:textId="6999CE78"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cs/>
              </w:rPr>
              <w:t>10</w:t>
            </w:r>
          </w:p>
        </w:tc>
        <w:tc>
          <w:tcPr>
            <w:tcW w:w="2409" w:type="dxa"/>
          </w:tcPr>
          <w:p w14:paraId="0C629B3D" w14:textId="4EF29052" w:rsidR="00AB2918" w:rsidRDefault="009772C5" w:rsidP="007E012D">
            <w:pPr>
              <w:jc w:val="center"/>
            </w:pPr>
            <m:oMath>
              <m:r>
                <w:rPr>
                  <w:rFonts w:ascii="Cambria Math" w:hAnsi="Cambria Math"/>
                  <w:sz w:val="22"/>
                  <w:szCs w:val="22"/>
                </w:rPr>
                <m:t>-98.4062±j</m:t>
              </m:r>
              <m:r>
                <m:rPr>
                  <m:sty m:val="p"/>
                </m:rPr>
                <w:rPr>
                  <w:rFonts w:ascii="Cambria Math" w:hAnsi="Cambria Math"/>
                  <w:sz w:val="22"/>
                  <w:szCs w:val="22"/>
                </w:rPr>
                <m:t> </m:t>
              </m:r>
              <m:r>
                <w:rPr>
                  <w:rFonts w:ascii="Cambria Math" w:hAnsi="Cambria Math"/>
                  <w:sz w:val="22"/>
                  <w:szCs w:val="22"/>
                </w:rPr>
                <m:t>98.3803</m:t>
              </m:r>
            </m:oMath>
            <w:r w:rsidR="009A1077">
              <w:rPr>
                <w:rFonts w:ascii="Arial" w:hAnsi="Arial" w:cs="Arial" w:hint="cs"/>
                <w:sz w:val="26"/>
                <w:szCs w:val="26"/>
                <w:cs/>
              </w:rPr>
              <w:t>​</w:t>
            </w:r>
          </w:p>
        </w:tc>
        <w:tc>
          <w:tcPr>
            <w:tcW w:w="1276" w:type="dxa"/>
          </w:tcPr>
          <w:p w14:paraId="3DEA2B5B" w14:textId="32E1EF21" w:rsidR="00AB2918" w:rsidRDefault="009772C5" w:rsidP="007E012D">
            <w:pPr>
              <w:jc w:val="center"/>
            </w:pPr>
            <m:oMath>
              <m:r>
                <w:rPr>
                  <w:rFonts w:ascii="Cambria Math" w:hAnsi="Cambria Math"/>
                  <w:sz w:val="22"/>
                  <w:szCs w:val="22"/>
                </w:rPr>
                <m:t>15.6577</m:t>
              </m:r>
            </m:oMath>
            <w:r w:rsidR="009A1077">
              <w:rPr>
                <w:rFonts w:ascii="Arial" w:hAnsi="Arial" w:cs="Arial" w:hint="cs"/>
                <w:sz w:val="26"/>
                <w:szCs w:val="26"/>
                <w:cs/>
              </w:rPr>
              <w:t>​</w:t>
            </w:r>
          </w:p>
        </w:tc>
        <w:tc>
          <w:tcPr>
            <w:tcW w:w="1843" w:type="dxa"/>
          </w:tcPr>
          <w:p w14:paraId="5B8E24BD" w14:textId="270D17A5" w:rsidR="00AB2918" w:rsidRDefault="009772C5" w:rsidP="007E012D">
            <w:pPr>
              <w:jc w:val="center"/>
            </w:pPr>
            <m:oMath>
              <m:r>
                <w:rPr>
                  <w:rFonts w:ascii="Cambria Math" w:hAnsi="Cambria Math"/>
                  <w:sz w:val="22"/>
                  <w:szCs w:val="22"/>
                </w:rPr>
                <m:t>0.7072</m:t>
              </m:r>
            </m:oMath>
            <w:r w:rsidR="009A1077">
              <w:rPr>
                <w:rFonts w:ascii="Arial" w:hAnsi="Arial" w:cs="Arial" w:hint="cs"/>
                <w:sz w:val="26"/>
                <w:szCs w:val="26"/>
                <w:cs/>
              </w:rPr>
              <w:t>​</w:t>
            </w:r>
          </w:p>
        </w:tc>
        <w:tc>
          <w:tcPr>
            <w:tcW w:w="1789" w:type="dxa"/>
          </w:tcPr>
          <w:p w14:paraId="772448F7" w14:textId="1971E0A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cs/>
              </w:rPr>
              <w:t>11</w:t>
            </w:r>
          </w:p>
        </w:tc>
        <w:tc>
          <w:tcPr>
            <w:tcW w:w="2409" w:type="dxa"/>
          </w:tcPr>
          <w:p w14:paraId="1A78C4E3" w14:textId="7E305A43" w:rsidR="00AB2918" w:rsidRDefault="009772C5" w:rsidP="007E012D">
            <w:pPr>
              <w:jc w:val="center"/>
            </w:pPr>
            <m:oMath>
              <m:r>
                <w:rPr>
                  <w:rFonts w:ascii="Cambria Math" w:hAnsi="Cambria Math"/>
                  <w:sz w:val="22"/>
                  <w:szCs w:val="22"/>
                </w:rPr>
                <m:t>-96.4556±j</m:t>
              </m:r>
              <m:r>
                <m:rPr>
                  <m:sty m:val="p"/>
                </m:rPr>
                <w:rPr>
                  <w:rFonts w:ascii="Cambria Math" w:hAnsi="Cambria Math"/>
                  <w:sz w:val="22"/>
                  <w:szCs w:val="22"/>
                </w:rPr>
                <m:t> </m:t>
              </m:r>
              <m:r>
                <w:rPr>
                  <w:rFonts w:ascii="Cambria Math" w:hAnsi="Cambria Math"/>
                  <w:sz w:val="22"/>
                  <w:szCs w:val="22"/>
                </w:rPr>
                <m:t>96.3252</m:t>
              </m:r>
            </m:oMath>
            <w:r w:rsidR="009A1077">
              <w:rPr>
                <w:rFonts w:ascii="Arial" w:hAnsi="Arial" w:cs="Arial" w:hint="cs"/>
                <w:sz w:val="26"/>
                <w:szCs w:val="26"/>
                <w:cs/>
              </w:rPr>
              <w:t>​</w:t>
            </w:r>
          </w:p>
        </w:tc>
        <w:tc>
          <w:tcPr>
            <w:tcW w:w="1276" w:type="dxa"/>
          </w:tcPr>
          <w:p w14:paraId="2625F1F0" w14:textId="48DB2409" w:rsidR="00AB2918" w:rsidRDefault="009772C5" w:rsidP="007E012D">
            <w:pPr>
              <w:jc w:val="center"/>
            </w:pPr>
            <m:oMath>
              <m:r>
                <w:rPr>
                  <w:rFonts w:ascii="Cambria Math" w:hAnsi="Cambria Math"/>
                  <w:sz w:val="22"/>
                  <w:szCs w:val="22"/>
                </w:rPr>
                <m:t>15.3306</m:t>
              </m:r>
            </m:oMath>
            <w:r w:rsidR="009A1077">
              <w:rPr>
                <w:rFonts w:ascii="Arial" w:hAnsi="Arial" w:cs="Arial" w:hint="cs"/>
                <w:sz w:val="26"/>
                <w:szCs w:val="26"/>
                <w:cs/>
              </w:rPr>
              <w:t>​</w:t>
            </w:r>
          </w:p>
        </w:tc>
        <w:tc>
          <w:tcPr>
            <w:tcW w:w="1843" w:type="dxa"/>
          </w:tcPr>
          <w:p w14:paraId="18BF43E1" w14:textId="64D36A5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7C9BD159" w14:textId="74B37FCD" w:rsidR="00AB2918" w:rsidRDefault="009A1077" w:rsidP="007E012D">
            <w:pPr>
              <w:jc w:val="center"/>
            </w:pPr>
            <w:r>
              <w:rPr>
                <w:sz w:val="26"/>
                <w:szCs w:val="26"/>
                <w:cs/>
              </w:rPr>
              <w:t xml:space="preserve">IBR8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cs/>
              </w:rPr>
              <w:t>12</w:t>
            </w:r>
          </w:p>
        </w:tc>
        <w:tc>
          <w:tcPr>
            <w:tcW w:w="2409" w:type="dxa"/>
          </w:tcPr>
          <w:p w14:paraId="367F47A3" w14:textId="5813D613" w:rsidR="00AB2918" w:rsidRDefault="009772C5" w:rsidP="007E012D">
            <w:pPr>
              <w:jc w:val="center"/>
            </w:pPr>
            <m:oMath>
              <m:r>
                <w:rPr>
                  <w:rFonts w:ascii="Cambria Math" w:hAnsi="Cambria Math"/>
                  <w:sz w:val="22"/>
                  <w:szCs w:val="22"/>
                </w:rPr>
                <m:t>-96.3465±j</m:t>
              </m:r>
              <m:r>
                <m:rPr>
                  <m:sty m:val="p"/>
                </m:rPr>
                <w:rPr>
                  <w:rFonts w:ascii="Cambria Math" w:hAnsi="Cambria Math"/>
                  <w:sz w:val="22"/>
                  <w:szCs w:val="22"/>
                </w:rPr>
                <m:t> </m:t>
              </m:r>
              <m:r>
                <w:rPr>
                  <w:rFonts w:ascii="Cambria Math" w:hAnsi="Cambria Math"/>
                  <w:sz w:val="22"/>
                  <w:szCs w:val="22"/>
                </w:rPr>
                <m:t>96.2079</m:t>
              </m:r>
            </m:oMath>
            <w:r w:rsidR="009A1077">
              <w:rPr>
                <w:rFonts w:ascii="Arial" w:hAnsi="Arial" w:cs="Arial" w:hint="cs"/>
                <w:sz w:val="26"/>
                <w:szCs w:val="26"/>
                <w:cs/>
              </w:rPr>
              <w:t>​</w:t>
            </w:r>
          </w:p>
        </w:tc>
        <w:tc>
          <w:tcPr>
            <w:tcW w:w="1276" w:type="dxa"/>
          </w:tcPr>
          <w:p w14:paraId="4BEBFAA3" w14:textId="3E944FC2" w:rsidR="00AB2918" w:rsidRDefault="009772C5" w:rsidP="007E012D">
            <w:pPr>
              <w:jc w:val="center"/>
            </w:pPr>
            <m:oMath>
              <m:r>
                <w:rPr>
                  <w:rFonts w:ascii="Cambria Math" w:hAnsi="Cambria Math"/>
                  <w:sz w:val="22"/>
                  <w:szCs w:val="22"/>
                </w:rPr>
                <m:t>15.3120</m:t>
              </m:r>
            </m:oMath>
            <w:r w:rsidR="009A1077">
              <w:rPr>
                <w:rFonts w:ascii="Arial" w:hAnsi="Arial" w:cs="Arial" w:hint="cs"/>
                <w:sz w:val="26"/>
                <w:szCs w:val="26"/>
                <w:cs/>
              </w:rPr>
              <w:t>​</w:t>
            </w:r>
          </w:p>
        </w:tc>
        <w:tc>
          <w:tcPr>
            <w:tcW w:w="1843" w:type="dxa"/>
          </w:tcPr>
          <w:p w14:paraId="36FB2D36" w14:textId="45FDE2A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5D023CF8" w14:textId="16C0518A"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cs/>
              </w:rPr>
              <w:t>13</w:t>
            </w:r>
          </w:p>
        </w:tc>
        <w:tc>
          <w:tcPr>
            <w:tcW w:w="2409" w:type="dxa"/>
          </w:tcPr>
          <w:p w14:paraId="7A2AB362" w14:textId="799F8828" w:rsidR="00AB2918" w:rsidRDefault="009772C5" w:rsidP="007E012D">
            <w:pPr>
              <w:jc w:val="center"/>
            </w:pPr>
            <m:oMath>
              <m:r>
                <w:rPr>
                  <w:rFonts w:ascii="Cambria Math" w:hAnsi="Cambria Math"/>
                  <w:sz w:val="22"/>
                  <w:szCs w:val="22"/>
                </w:rPr>
                <m:t>-95.5555±j</m:t>
              </m:r>
              <m:r>
                <m:rPr>
                  <m:sty m:val="p"/>
                </m:rPr>
                <w:rPr>
                  <w:rFonts w:ascii="Cambria Math" w:hAnsi="Cambria Math"/>
                  <w:sz w:val="22"/>
                  <w:szCs w:val="22"/>
                </w:rPr>
                <m:t> </m:t>
              </m:r>
              <m:r>
                <w:rPr>
                  <w:rFonts w:ascii="Cambria Math" w:hAnsi="Cambria Math"/>
                  <w:sz w:val="22"/>
                  <w:szCs w:val="22"/>
                </w:rPr>
                <m:t>95.3486</m:t>
              </m:r>
            </m:oMath>
            <w:r w:rsidR="009A1077">
              <w:rPr>
                <w:rFonts w:ascii="Arial" w:hAnsi="Arial" w:cs="Arial" w:hint="cs"/>
                <w:sz w:val="26"/>
                <w:szCs w:val="26"/>
                <w:cs/>
              </w:rPr>
              <w:t>​</w:t>
            </w:r>
          </w:p>
        </w:tc>
        <w:tc>
          <w:tcPr>
            <w:tcW w:w="1276" w:type="dxa"/>
          </w:tcPr>
          <w:p w14:paraId="5330BCCC" w14:textId="7CA7377E" w:rsidR="00AB2918" w:rsidRDefault="009772C5" w:rsidP="007E012D">
            <w:pPr>
              <w:jc w:val="center"/>
            </w:pPr>
            <m:oMath>
              <m:r>
                <w:rPr>
                  <w:rFonts w:ascii="Cambria Math" w:hAnsi="Cambria Math"/>
                  <w:sz w:val="22"/>
                  <w:szCs w:val="22"/>
                </w:rPr>
                <m:t>15.1752</m:t>
              </m:r>
            </m:oMath>
            <w:r w:rsidR="009A1077">
              <w:rPr>
                <w:rFonts w:ascii="Arial" w:hAnsi="Arial" w:cs="Arial" w:hint="cs"/>
                <w:sz w:val="26"/>
                <w:szCs w:val="26"/>
                <w:cs/>
              </w:rPr>
              <w:t>​</w:t>
            </w:r>
          </w:p>
        </w:tc>
        <w:tc>
          <w:tcPr>
            <w:tcW w:w="1843" w:type="dxa"/>
          </w:tcPr>
          <w:p w14:paraId="0FC7C43D" w14:textId="0E9922FB" w:rsidR="00AB2918" w:rsidRDefault="009772C5" w:rsidP="007E012D">
            <w:pPr>
              <w:jc w:val="center"/>
            </w:pPr>
            <m:oMath>
              <m:r>
                <w:rPr>
                  <w:rFonts w:ascii="Cambria Math" w:hAnsi="Cambria Math"/>
                  <w:sz w:val="22"/>
                  <w:szCs w:val="22"/>
                </w:rPr>
                <m:t>0.7079</m:t>
              </m:r>
            </m:oMath>
            <w:r w:rsidR="009A1077">
              <w:rPr>
                <w:rFonts w:ascii="Arial" w:hAnsi="Arial" w:cs="Arial" w:hint="cs"/>
                <w:sz w:val="26"/>
                <w:szCs w:val="26"/>
                <w:cs/>
              </w:rPr>
              <w:t>​</w:t>
            </w:r>
          </w:p>
        </w:tc>
        <w:tc>
          <w:tcPr>
            <w:tcW w:w="1789" w:type="dxa"/>
          </w:tcPr>
          <w:p w14:paraId="7DC021BC" w14:textId="0EB88319"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bl>
    <w:p w14:paraId="4AF60CAD" w14:textId="77777777" w:rsidR="00AB2918" w:rsidRDefault="00AB2918">
      <w:pPr>
        <w:spacing w:after="60"/>
      </w:pPr>
    </w:p>
    <w:p w14:paraId="5C511978"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2"/>
            <w:szCs w:val="22"/>
          </w:rPr>
          <m:t>-0.328014±j0.448860</m:t>
        </m:r>
      </m:oMath>
      <w:r w:rsidRPr="00EB22C2">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และคู่ mode ของ DC link มี damping ratio ใกล้ </w:t>
      </w:r>
      <m:oMath>
        <m:r>
          <w:rPr>
            <w:rFonts w:ascii="Cambria Math" w:hAnsi="Cambria Math"/>
            <w:sz w:val="22"/>
            <w:szCs w:val="22"/>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และชุดตัวเดียวที่ดีที่สุดให้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cs/>
        </w:rPr>
        <w:t xml:space="preserve">ตารางที่ 4 </w:t>
      </w:r>
      <w:r w:rsidRPr="007E012D">
        <w:rPr>
          <w:cs/>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26"/>
                <w:szCs w:val="26"/>
                <w:cs/>
              </w:rPr>
              <w:t>จำนวน GFM</w:t>
            </w:r>
          </w:p>
        </w:tc>
        <w:tc>
          <w:tcPr>
            <w:tcW w:w="952" w:type="dxa"/>
          </w:tcPr>
          <w:p w14:paraId="223EF600" w14:textId="77777777" w:rsidR="00AB2918" w:rsidRDefault="009A1077" w:rsidP="00EB22C2">
            <w:pPr>
              <w:jc w:val="center"/>
            </w:pPr>
            <w:r>
              <w:rPr>
                <w:b/>
                <w:bCs/>
                <w:sz w:val="26"/>
                <w:szCs w:val="26"/>
                <w:cs/>
              </w:rPr>
              <w:t>จำนวนชุด</w:t>
            </w:r>
          </w:p>
        </w:tc>
        <w:tc>
          <w:tcPr>
            <w:tcW w:w="607" w:type="dxa"/>
          </w:tcPr>
          <w:p w14:paraId="64702C73" w14:textId="77777777" w:rsidR="00AB2918" w:rsidRDefault="009A1077" w:rsidP="00EB22C2">
            <w:pPr>
              <w:jc w:val="center"/>
            </w:pPr>
            <w:r>
              <w:rPr>
                <w:b/>
                <w:bCs/>
                <w:sz w:val="26"/>
                <w:szCs w:val="26"/>
                <w:cs/>
              </w:rPr>
              <w:t>ผ่าน</w:t>
            </w:r>
          </w:p>
        </w:tc>
        <w:tc>
          <w:tcPr>
            <w:tcW w:w="5759" w:type="dxa"/>
          </w:tcPr>
          <w:p w14:paraId="3E66186F" w14:textId="77777777" w:rsidR="00AB2918" w:rsidRDefault="009A1077" w:rsidP="00EB22C2">
            <w:pPr>
              <w:jc w:val="center"/>
            </w:pPr>
            <w:r>
              <w:rPr>
                <w:b/>
                <w:bCs/>
                <w:sz w:val="26"/>
                <w:szCs w:val="26"/>
                <w:cs/>
              </w:rPr>
              <w:t>ข้อสังเกต</w:t>
            </w:r>
          </w:p>
        </w:tc>
      </w:tr>
      <w:tr w:rsidR="00AB2918" w14:paraId="01916EBC" w14:textId="77777777" w:rsidTr="00EB22C2">
        <w:trPr>
          <w:jc w:val="center"/>
        </w:trPr>
        <w:tc>
          <w:tcPr>
            <w:tcW w:w="988" w:type="dxa"/>
          </w:tcPr>
          <w:p w14:paraId="1CE3ABFB" w14:textId="77777777" w:rsidR="00AB2918" w:rsidRDefault="009A1077">
            <w:pPr>
              <w:jc w:val="center"/>
            </w:pPr>
            <m:oMath>
              <m:r>
                <w:rPr>
                  <w:rFonts w:ascii="Cambria Math" w:hAnsi="Cambria Math"/>
                  <w:sz w:val="22"/>
                  <w:szCs w:val="22"/>
                </w:rPr>
                <m:t>1</m:t>
              </m:r>
            </m:oMath>
            <w:r>
              <w:rPr>
                <w:sz w:val="26"/>
                <w:szCs w:val="26"/>
                <w:cs/>
              </w:rPr>
              <w:t>​</w:t>
            </w:r>
          </w:p>
        </w:tc>
        <w:tc>
          <w:tcPr>
            <w:tcW w:w="952" w:type="dxa"/>
          </w:tcPr>
          <w:p w14:paraId="65498623"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50ABD145" w14:textId="77777777" w:rsidR="00AB2918" w:rsidRDefault="009A1077">
            <w:pPr>
              <w:jc w:val="center"/>
            </w:pPr>
            <m:oMath>
              <m:r>
                <w:rPr>
                  <w:rFonts w:ascii="Cambria Math" w:hAnsi="Cambria Math"/>
                  <w:sz w:val="22"/>
                  <w:szCs w:val="22"/>
                </w:rPr>
                <m:t>4</m:t>
              </m:r>
            </m:oMath>
            <w:r>
              <w:rPr>
                <w:sz w:val="26"/>
                <w:szCs w:val="26"/>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2"/>
                  <w:szCs w:val="22"/>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center"/>
            </w:pPr>
            <m:oMath>
              <m:r>
                <w:rPr>
                  <w:rFonts w:ascii="Cambria Math" w:hAnsi="Cambria Math"/>
                  <w:sz w:val="22"/>
                  <w:szCs w:val="22"/>
                </w:rPr>
                <m:t>2</m:t>
              </m:r>
            </m:oMath>
            <w:r>
              <w:rPr>
                <w:sz w:val="26"/>
                <w:szCs w:val="26"/>
                <w:cs/>
              </w:rPr>
              <w:t>​</w:t>
            </w:r>
          </w:p>
        </w:tc>
        <w:tc>
          <w:tcPr>
            <w:tcW w:w="952" w:type="dxa"/>
          </w:tcPr>
          <w:p w14:paraId="360CD865" w14:textId="77777777" w:rsidR="00AB2918" w:rsidRDefault="009A1077">
            <w:pPr>
              <w:jc w:val="center"/>
            </w:pPr>
            <m:oMath>
              <m:r>
                <w:rPr>
                  <w:rFonts w:ascii="Cambria Math" w:hAnsi="Cambria Math"/>
                  <w:sz w:val="22"/>
                  <w:szCs w:val="22"/>
                </w:rPr>
                <m:t>6</m:t>
              </m:r>
            </m:oMath>
            <w:r>
              <w:rPr>
                <w:sz w:val="26"/>
                <w:szCs w:val="26"/>
                <w:cs/>
              </w:rPr>
              <w:t>​</w:t>
            </w:r>
          </w:p>
        </w:tc>
        <w:tc>
          <w:tcPr>
            <w:tcW w:w="607" w:type="dxa"/>
          </w:tcPr>
          <w:p w14:paraId="25D6798D" w14:textId="77777777" w:rsidR="00AB2918" w:rsidRDefault="009A1077">
            <w:pPr>
              <w:jc w:val="center"/>
            </w:pPr>
            <m:oMath>
              <m:r>
                <w:rPr>
                  <w:rFonts w:ascii="Cambria Math" w:hAnsi="Cambria Math"/>
                  <w:sz w:val="22"/>
                  <w:szCs w:val="22"/>
                </w:rPr>
                <m:t>2</m:t>
              </m:r>
            </m:oMath>
            <w:r>
              <w:rPr>
                <w:sz w:val="26"/>
                <w:szCs w:val="26"/>
                <w:cs/>
              </w:rPr>
              <w:t>​</w:t>
            </w:r>
          </w:p>
        </w:tc>
        <w:tc>
          <w:tcPr>
            <w:tcW w:w="5759" w:type="dxa"/>
          </w:tcPr>
          <w:p w14:paraId="3001EE6A" w14:textId="77777777" w:rsidR="00AB2918" w:rsidRDefault="009A1077">
            <w:r>
              <w:rPr>
                <w:sz w:val="26"/>
                <w:szCs w:val="26"/>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center"/>
            </w:pPr>
            <m:oMath>
              <m:r>
                <w:rPr>
                  <w:rFonts w:ascii="Cambria Math" w:hAnsi="Cambria Math"/>
                  <w:sz w:val="22"/>
                  <w:szCs w:val="22"/>
                </w:rPr>
                <m:t>3</m:t>
              </m:r>
            </m:oMath>
            <w:r>
              <w:rPr>
                <w:sz w:val="26"/>
                <w:szCs w:val="26"/>
                <w:cs/>
              </w:rPr>
              <w:t>​</w:t>
            </w:r>
          </w:p>
        </w:tc>
        <w:tc>
          <w:tcPr>
            <w:tcW w:w="952" w:type="dxa"/>
          </w:tcPr>
          <w:p w14:paraId="1E648774"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11AD39A5" w14:textId="77777777" w:rsidR="00AB2918" w:rsidRDefault="009A1077">
            <w:pPr>
              <w:jc w:val="center"/>
            </w:pPr>
            <m:oMath>
              <m:r>
                <w:rPr>
                  <w:rFonts w:ascii="Cambria Math" w:hAnsi="Cambria Math"/>
                  <w:sz w:val="22"/>
                  <w:szCs w:val="22"/>
                </w:rPr>
                <m:t>0</m:t>
              </m:r>
            </m:oMath>
            <w:r>
              <w:rPr>
                <w:sz w:val="26"/>
                <w:szCs w:val="26"/>
                <w:cs/>
              </w:rPr>
              <w:t>​</w:t>
            </w:r>
          </w:p>
        </w:tc>
        <w:tc>
          <w:tcPr>
            <w:tcW w:w="5759" w:type="dxa"/>
          </w:tcPr>
          <w:p w14:paraId="3D8933E0" w14:textId="77777777" w:rsidR="00AB2918" w:rsidRDefault="009A1077">
            <w:r>
              <w:rPr>
                <w:sz w:val="26"/>
                <w:szCs w:val="26"/>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center"/>
            </w:pPr>
            <m:oMath>
              <m:r>
                <w:rPr>
                  <w:rFonts w:ascii="Cambria Math" w:hAnsi="Cambria Math"/>
                  <w:sz w:val="22"/>
                  <w:szCs w:val="22"/>
                </w:rPr>
                <m:t>4</m:t>
              </m:r>
            </m:oMath>
            <w:r>
              <w:rPr>
                <w:sz w:val="26"/>
                <w:szCs w:val="26"/>
                <w:cs/>
              </w:rPr>
              <w:t>​</w:t>
            </w:r>
          </w:p>
        </w:tc>
        <w:tc>
          <w:tcPr>
            <w:tcW w:w="952" w:type="dxa"/>
          </w:tcPr>
          <w:p w14:paraId="0F647EF0" w14:textId="77777777" w:rsidR="00AB2918" w:rsidRDefault="009A1077">
            <w:pPr>
              <w:jc w:val="center"/>
            </w:pPr>
            <m:oMath>
              <m:r>
                <w:rPr>
                  <w:rFonts w:ascii="Cambria Math" w:hAnsi="Cambria Math"/>
                  <w:sz w:val="22"/>
                  <w:szCs w:val="22"/>
                </w:rPr>
                <m:t>1</m:t>
              </m:r>
            </m:oMath>
            <w:r>
              <w:rPr>
                <w:sz w:val="26"/>
                <w:szCs w:val="26"/>
                <w:cs/>
              </w:rPr>
              <w:t>​</w:t>
            </w:r>
          </w:p>
        </w:tc>
        <w:tc>
          <w:tcPr>
            <w:tcW w:w="607" w:type="dxa"/>
          </w:tcPr>
          <w:p w14:paraId="1D667A08" w14:textId="77777777" w:rsidR="00AB2918" w:rsidRDefault="009A1077">
            <w:pPr>
              <w:jc w:val="center"/>
            </w:pPr>
            <m:oMath>
              <m:r>
                <w:rPr>
                  <w:rFonts w:ascii="Cambria Math" w:hAnsi="Cambria Math"/>
                  <w:sz w:val="22"/>
                  <w:szCs w:val="22"/>
                </w:rPr>
                <m:t>1</m:t>
              </m:r>
            </m:oMath>
            <w:r>
              <w:rPr>
                <w:sz w:val="26"/>
                <w:szCs w:val="26"/>
                <w:cs/>
              </w:rPr>
              <w:t>​</w:t>
            </w:r>
          </w:p>
        </w:tc>
        <w:tc>
          <w:tcPr>
            <w:tcW w:w="5759" w:type="dxa"/>
          </w:tcPr>
          <w:p w14:paraId="7F644B43" w14:textId="77777777" w:rsidR="00AB2918" w:rsidRDefault="009A1077">
            <w:r>
              <w:rPr>
                <w:sz w:val="26"/>
                <w:szCs w:val="26"/>
                <w:cs/>
              </w:rPr>
              <w:t>ผ่าน SSSA แต่ยังต้องทดสอบว่าวิถีไม่เชิงเส้นไปถึงชุดนี้ได้จริงหรือไม่</w:t>
            </w:r>
          </w:p>
        </w:tc>
      </w:tr>
    </w:tbl>
    <w:p w14:paraId="6193686A" w14:textId="77777777" w:rsidR="00AB2918" w:rsidRDefault="00AB2918">
      <w:pPr>
        <w:spacing w:after="60"/>
      </w:pPr>
    </w:p>
    <w:p w14:paraId="6F19985A"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pPr>
      <w:r>
        <w:rPr>
          <w:b/>
          <w:bCs/>
          <w:sz w:val="34"/>
          <w:szCs w:val="34"/>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thaiDistribute"/>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right"/>
            </w:pPr>
            <w:r>
              <w:rPr>
                <w:cs/>
              </w:rPr>
              <w:t>(10)</w:t>
            </w:r>
          </w:p>
        </w:tc>
      </w:tr>
      <w:tr w:rsidR="00AB2918" w14:paraId="04B764FD" w14:textId="77777777">
        <w:tc>
          <w:tcPr>
            <w:tcW w:w="7413" w:type="dxa"/>
          </w:tcPr>
          <w:p w14:paraId="005D4D4A"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rPr>
                <w:rFonts w:hint="cs"/>
              </w:rPr>
            </w:pPr>
          </w:p>
        </w:tc>
        <w:tc>
          <w:tcPr>
            <w:tcW w:w="893" w:type="dxa"/>
            <w:vAlign w:val="center"/>
          </w:tcPr>
          <w:p w14:paraId="561F2ABC" w14:textId="77777777" w:rsidR="00AB2918" w:rsidRDefault="00AB2918">
            <w:pPr>
              <w:spacing w:before="20" w:after="20"/>
              <w:jc w:val="right"/>
            </w:pPr>
          </w:p>
        </w:tc>
      </w:tr>
    </w:tbl>
    <w:p w14:paraId="0AA9E69A" w14:textId="77777777" w:rsidR="00AB2918" w:rsidRDefault="009A1077">
      <w:pPr>
        <w:spacing w:line="320" w:lineRule="exact"/>
        <w:ind w:firstLine="360"/>
        <w:jc w:val="thaiDistribute"/>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2"/>
                    <w:szCs w:val="22"/>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right"/>
            </w:pPr>
            <w:r>
              <w:rPr>
                <w:cs/>
              </w:rPr>
              <w:t>(11)</w:t>
            </w:r>
          </w:p>
        </w:tc>
      </w:tr>
      <w:tr w:rsidR="0006221A" w14:paraId="04D14149" w14:textId="77777777">
        <w:tc>
          <w:tcPr>
            <w:tcW w:w="7413" w:type="dxa"/>
          </w:tcPr>
          <w:p w14:paraId="27097A86" w14:textId="77777777" w:rsidR="0006221A" w:rsidRPr="0006221A" w:rsidRDefault="0006221A">
            <w:pPr>
              <w:spacing w:before="20" w:after="20"/>
              <w:rPr>
                <w:sz w:val="22"/>
                <w:szCs w:val="22"/>
              </w:rPr>
            </w:pPr>
          </w:p>
        </w:tc>
        <w:tc>
          <w:tcPr>
            <w:tcW w:w="893" w:type="dxa"/>
            <w:vAlign w:val="center"/>
          </w:tcPr>
          <w:p w14:paraId="31AE3FC5" w14:textId="77777777" w:rsidR="0006221A" w:rsidRDefault="0006221A">
            <w:pPr>
              <w:spacing w:before="20" w:after="20"/>
              <w:jc w:val="right"/>
              <w:rPr>
                <w:cs/>
              </w:rPr>
            </w:pPr>
          </w:p>
        </w:tc>
      </w:tr>
    </w:tbl>
    <w:p w14:paraId="20981064" w14:textId="77777777" w:rsidR="00AB2918" w:rsidRDefault="009A1077">
      <w:pPr>
        <w:spacing w:line="320" w:lineRule="exact"/>
        <w:ind w:firstLine="360"/>
        <w:jc w:val="thaiDistribute"/>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2"/>
            <w:szCs w:val="22"/>
          </w:rPr>
          <m:t>‖r</m:t>
        </m:r>
        <m:sSub>
          <m:sSubPr>
            <m:ctrlPr>
              <w:rPr>
                <w:rFonts w:ascii="Cambria Math" w:hAnsi="Cambria Math"/>
                <w:sz w:val="22"/>
                <w:szCs w:val="22"/>
              </w:rPr>
            </m:ctrlPr>
          </m:sSubPr>
          <m:e>
            <m:r>
              <w:rPr>
                <w:rFonts w:ascii="Cambria Math" w:hAnsi="Cambria Math"/>
                <w:sz w:val="22"/>
                <w:szCs w:val="22"/>
              </w:rPr>
              <m:t>‖</m:t>
            </m:r>
          </m:e>
          <m:sub>
            <m:r>
              <w:rPr>
                <w:rFonts w:ascii="Cambria Math" w:hAnsi="Cambria Math"/>
                <w:sz w:val="22"/>
                <w:szCs w:val="22"/>
              </w:rPr>
              <m:t>∞</m:t>
            </m:r>
          </m:sub>
        </m:sSub>
        <m:r>
          <w:rPr>
            <w:rFonts w:ascii="Cambria Math" w:hAnsi="Cambria Math"/>
            <w:sz w:val="22"/>
            <w:szCs w:val="22"/>
          </w:rPr>
          <m:t>&lt;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p>
    <w:p w14:paraId="04B97F22" w14:textId="77777777" w:rsidR="00AB2918" w:rsidRDefault="009A1077">
      <w:pPr>
        <w:spacing w:line="320" w:lineRule="exact"/>
        <w:ind w:firstLine="360"/>
        <w:jc w:val="thaiDistribute"/>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right"/>
            </w:pPr>
            <w:r>
              <w:rPr>
                <w:cs/>
              </w:rPr>
              <w:t>(12)</w:t>
            </w:r>
          </w:p>
        </w:tc>
      </w:tr>
      <w:tr w:rsidR="0006221A" w14:paraId="319DF975" w14:textId="77777777">
        <w:tc>
          <w:tcPr>
            <w:tcW w:w="7413" w:type="dxa"/>
          </w:tcPr>
          <w:p w14:paraId="486F77AE" w14:textId="77777777" w:rsidR="0006221A" w:rsidRPr="0006221A" w:rsidRDefault="0006221A">
            <w:pPr>
              <w:spacing w:before="20" w:after="20"/>
              <w:rPr>
                <w:sz w:val="22"/>
                <w:szCs w:val="22"/>
              </w:rPr>
            </w:pPr>
          </w:p>
        </w:tc>
        <w:tc>
          <w:tcPr>
            <w:tcW w:w="893" w:type="dxa"/>
            <w:vAlign w:val="center"/>
          </w:tcPr>
          <w:p w14:paraId="774F207B" w14:textId="77777777" w:rsidR="0006221A" w:rsidRDefault="0006221A">
            <w:pPr>
              <w:spacing w:before="20" w:after="20"/>
              <w:jc w:val="right"/>
              <w:rPr>
                <w:cs/>
              </w:rPr>
            </w:pPr>
          </w:p>
        </w:tc>
      </w:tr>
    </w:tbl>
    <w:p w14:paraId="1349F5A2" w14:textId="77777777" w:rsidR="00AB2918" w:rsidRDefault="009A1077">
      <w:pPr>
        <w:spacing w:line="320" w:lineRule="exact"/>
        <w:ind w:firstLine="360"/>
        <w:jc w:val="thaiDistribute"/>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thaiDistribute"/>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thaiDistribute"/>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2"/>
            <w:szCs w:val="22"/>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pPr>
      <w: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thaiDistribute"/>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2"/>
                                      <w:szCs w:val="22"/>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right"/>
            </w:pPr>
            <w:r>
              <w:rPr>
                <w:cs/>
              </w:rPr>
              <w:t>(13)</w:t>
            </w:r>
          </w:p>
        </w:tc>
      </w:tr>
    </w:tbl>
    <w:p w14:paraId="6CC198AC" w14:textId="77777777" w:rsidR="00AB2918" w:rsidRDefault="009A1077">
      <w:pPr>
        <w:spacing w:line="320" w:lineRule="exact"/>
        <w:ind w:firstLine="360"/>
        <w:jc w:val="thaiDistribute"/>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right"/>
            </w:pPr>
            <w:r>
              <w:rPr>
                <w:cs/>
              </w:rPr>
              <w:t>(14)</w:t>
            </w:r>
          </w:p>
        </w:tc>
      </w:tr>
      <w:tr w:rsidR="00AB2918" w14:paraId="46667A6F" w14:textId="77777777">
        <w:tc>
          <w:tcPr>
            <w:tcW w:w="7413" w:type="dxa"/>
          </w:tcPr>
          <w:p w14:paraId="1D383F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right"/>
            </w:pPr>
            <w:r>
              <w:rPr>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right"/>
            </w:pPr>
            <w:r>
              <w:rPr>
                <w:cs/>
              </w:rPr>
              <w:t>(16)</w:t>
            </w:r>
          </w:p>
        </w:tc>
      </w:tr>
      <w:tr w:rsidR="0006221A" w14:paraId="1FD1FC3D" w14:textId="77777777">
        <w:tc>
          <w:tcPr>
            <w:tcW w:w="7413" w:type="dxa"/>
          </w:tcPr>
          <w:p w14:paraId="611E0D49" w14:textId="77777777" w:rsidR="0006221A" w:rsidRPr="0006221A" w:rsidRDefault="0006221A">
            <w:pPr>
              <w:spacing w:before="20" w:after="20"/>
              <w:rPr>
                <w:sz w:val="22"/>
                <w:szCs w:val="22"/>
              </w:rPr>
            </w:pPr>
          </w:p>
        </w:tc>
        <w:tc>
          <w:tcPr>
            <w:tcW w:w="893" w:type="dxa"/>
            <w:vAlign w:val="center"/>
          </w:tcPr>
          <w:p w14:paraId="58F09005" w14:textId="77777777" w:rsidR="0006221A" w:rsidRDefault="0006221A">
            <w:pPr>
              <w:spacing w:before="20" w:after="20"/>
              <w:jc w:val="right"/>
              <w:rPr>
                <w:cs/>
              </w:rPr>
            </w:pPr>
          </w:p>
        </w:tc>
      </w:tr>
    </w:tbl>
    <w:p w14:paraId="192C822A" w14:textId="77777777" w:rsidR="00AB2918" w:rsidRDefault="009A1077">
      <w:pPr>
        <w:spacing w:line="320" w:lineRule="exact"/>
        <w:ind w:firstLine="360"/>
        <w:jc w:val="thaiDistribute"/>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right"/>
            </w:pPr>
            <w:r>
              <w:rPr>
                <w:cs/>
              </w:rPr>
              <w:t>(17)</w:t>
            </w:r>
          </w:p>
        </w:tc>
      </w:tr>
      <w:tr w:rsidR="00AB2918" w14:paraId="7C08D608" w14:textId="77777777">
        <w:tc>
          <w:tcPr>
            <w:tcW w:w="7413" w:type="dxa"/>
          </w:tcPr>
          <w:p w14:paraId="0E86814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rPr>
                <w:rFonts w:hint="cs"/>
                <w:sz w:val="24"/>
                <w:szCs w:val="24"/>
              </w:rPr>
            </w:pPr>
          </w:p>
        </w:tc>
        <w:tc>
          <w:tcPr>
            <w:tcW w:w="893" w:type="dxa"/>
            <w:vAlign w:val="center"/>
          </w:tcPr>
          <w:p w14:paraId="6D0F38F4" w14:textId="77777777" w:rsidR="00AB2918" w:rsidRDefault="00AB2918">
            <w:pPr>
              <w:spacing w:before="20" w:after="20"/>
              <w:jc w:val="right"/>
            </w:pPr>
          </w:p>
        </w:tc>
      </w:tr>
    </w:tbl>
    <w:p w14:paraId="7A07F899" w14:textId="77777777" w:rsidR="00AB2918" w:rsidRDefault="009A1077">
      <w:pPr>
        <w:spacing w:line="320" w:lineRule="exact"/>
        <w:ind w:firstLine="360"/>
        <w:jc w:val="thaiDistribute"/>
      </w:pPr>
      <w:r>
        <w:rPr>
          <w:sz w:val="32"/>
          <w:szCs w:val="32"/>
          <w:cs/>
        </w:rPr>
        <w:t xml:space="preserve">กลุ่ม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GFM</m:t>
            </m:r>
          </m:sub>
        </m:sSub>
        <m:r>
          <w:rPr>
            <w:rFonts w:ascii="Cambria Math" w:hAnsi="Cambria Math"/>
            <w:sz w:val="22"/>
            <w:szCs w:val="22"/>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GFL</m:t>
            </m:r>
          </m:sub>
        </m:sSub>
        <m:r>
          <w:rPr>
            <w:rFonts w:ascii="Cambria Math" w:hAnsi="Cambria Math"/>
            <w:sz w:val="22"/>
            <w:szCs w:val="22"/>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thaiDistribute"/>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2"/>
                <w:szCs w:val="22"/>
              </w:rPr>
              <m:t>1:9</m:t>
            </m:r>
          </m:e>
          <m:e>
            <m:r>
              <w:rPr>
                <w:rFonts w:ascii="Cambria Math" w:hAnsi="Cambria Math"/>
                <w:sz w:val="22"/>
                <w:szCs w:val="22"/>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2"/>
                <w:szCs w:val="22"/>
              </w:rPr>
              <m:t>1:3</m:t>
            </m:r>
          </m:e>
          <m:e>
            <m:r>
              <w:rPr>
                <w:rFonts w:ascii="Cambria Math" w:hAnsi="Cambria Math"/>
                <w:sz w:val="22"/>
                <w:szCs w:val="22"/>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cs/>
        </w:rPr>
        <w:t xml:space="preserve">ตารางที่ 5 </w:t>
      </w:r>
      <w:r w:rsidRPr="007E012D">
        <w:rPr>
          <w:cs/>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26"/>
                <w:szCs w:val="26"/>
                <w:cs/>
              </w:rPr>
              <w:t>กลุ่ม</w:t>
            </w:r>
          </w:p>
        </w:tc>
        <w:tc>
          <w:tcPr>
            <w:tcW w:w="2492" w:type="dxa"/>
          </w:tcPr>
          <w:p w14:paraId="4CB9458D" w14:textId="77777777" w:rsidR="00AB2918" w:rsidRDefault="009A1077" w:rsidP="007E012D">
            <w:pPr>
              <w:jc w:val="center"/>
            </w:pPr>
            <w:r>
              <w:rPr>
                <w:b/>
                <w:bCs/>
                <w:sz w:val="26"/>
                <w:szCs w:val="26"/>
                <w:cs/>
              </w:rPr>
              <w:t>State</w:t>
            </w:r>
          </w:p>
        </w:tc>
        <w:tc>
          <w:tcPr>
            <w:tcW w:w="969" w:type="dxa"/>
          </w:tcPr>
          <w:p w14:paraId="7AAE0624" w14:textId="77777777" w:rsidR="00AB2918" w:rsidRDefault="009A1077" w:rsidP="007E012D">
            <w:pPr>
              <w:jc w:val="center"/>
            </w:pPr>
            <w:r>
              <w:rPr>
                <w:b/>
                <w:bCs/>
                <w:sz w:val="26"/>
                <w:szCs w:val="26"/>
                <w:cs/>
              </w:rPr>
              <w:t xml:space="preserve">GFL </w:t>
            </w:r>
          </w:p>
        </w:tc>
        <w:tc>
          <w:tcPr>
            <w:tcW w:w="1020" w:type="dxa"/>
          </w:tcPr>
          <w:p w14:paraId="012E7DB5" w14:textId="77777777" w:rsidR="00AB2918" w:rsidRDefault="009A1077" w:rsidP="007E012D">
            <w:pPr>
              <w:jc w:val="center"/>
            </w:pPr>
            <w:r>
              <w:rPr>
                <w:b/>
                <w:bCs/>
                <w:sz w:val="26"/>
                <w:szCs w:val="26"/>
                <w:cs/>
              </w:rPr>
              <w:t xml:space="preserve">GFM </w:t>
            </w:r>
          </w:p>
        </w:tc>
        <w:tc>
          <w:tcPr>
            <w:tcW w:w="2727" w:type="dxa"/>
          </w:tcPr>
          <w:p w14:paraId="6F992825" w14:textId="77777777" w:rsidR="00AB2918" w:rsidRDefault="009A1077" w:rsidP="007E012D">
            <w:pPr>
              <w:jc w:val="center"/>
            </w:pPr>
            <w:r>
              <w:rPr>
                <w:b/>
                <w:bCs/>
                <w:sz w:val="26"/>
                <w:szCs w:val="26"/>
                <w:cs/>
              </w:rPr>
              <w:t>หน้าที่</w:t>
            </w:r>
          </w:p>
        </w:tc>
      </w:tr>
      <w:tr w:rsidR="00AB2918" w14:paraId="54B38B72" w14:textId="77777777">
        <w:trPr>
          <w:jc w:val="center"/>
        </w:trPr>
        <w:tc>
          <w:tcPr>
            <w:tcW w:w="1098" w:type="dxa"/>
          </w:tcPr>
          <w:p w14:paraId="3BEA970A" w14:textId="77777777" w:rsidR="00AB2918" w:rsidRDefault="009A1077" w:rsidP="007E012D">
            <w:pPr>
              <w:jc w:val="center"/>
            </w:pPr>
            <w:r>
              <w:rPr>
                <w:sz w:val="26"/>
                <w:szCs w:val="26"/>
                <w:cs/>
              </w:rPr>
              <w:t>Common</w:t>
            </w:r>
          </w:p>
        </w:tc>
        <w:tc>
          <w:tcPr>
            <w:tcW w:w="2492" w:type="dxa"/>
          </w:tcPr>
          <w:p w14:paraId="31B1367F"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969" w:type="dxa"/>
          </w:tcPr>
          <w:p w14:paraId="76847422" w14:textId="77777777" w:rsidR="00AB2918" w:rsidRDefault="009A1077" w:rsidP="007E012D">
            <w:pPr>
              <w:jc w:val="center"/>
            </w:pPr>
            <w:r>
              <w:rPr>
                <w:sz w:val="26"/>
                <w:szCs w:val="26"/>
                <w:cs/>
              </w:rPr>
              <w:t>Active</w:t>
            </w:r>
          </w:p>
        </w:tc>
        <w:tc>
          <w:tcPr>
            <w:tcW w:w="1020" w:type="dxa"/>
          </w:tcPr>
          <w:p w14:paraId="52683FED" w14:textId="77777777" w:rsidR="00AB2918" w:rsidRDefault="009A1077" w:rsidP="007E012D">
            <w:pPr>
              <w:jc w:val="center"/>
            </w:pPr>
            <w:r>
              <w:rPr>
                <w:sz w:val="26"/>
                <w:szCs w:val="26"/>
                <w:cs/>
              </w:rPr>
              <w:t>Active</w:t>
            </w:r>
          </w:p>
        </w:tc>
        <w:tc>
          <w:tcPr>
            <w:tcW w:w="2727" w:type="dxa"/>
          </w:tcPr>
          <w:p w14:paraId="04693F71" w14:textId="77777777" w:rsidR="00AB2918" w:rsidRDefault="009A1077" w:rsidP="007E012D">
            <w:r>
              <w:rPr>
                <w:sz w:val="26"/>
                <w:szCs w:val="26"/>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center"/>
            </w:pPr>
            <w:r>
              <w:rPr>
                <w:sz w:val="26"/>
                <w:szCs w:val="26"/>
                <w:cs/>
              </w:rPr>
              <w:t>GFL branch</w:t>
            </w:r>
          </w:p>
        </w:tc>
        <w:tc>
          <w:tcPr>
            <w:tcW w:w="2492" w:type="dxa"/>
          </w:tcPr>
          <w:p w14:paraId="2AD0BC3C"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Q</m:t>
                  </m:r>
                </m:sub>
              </m:sSub>
              <m:r>
                <w:rPr>
                  <w:rFonts w:ascii="Cambria Math" w:hAnsi="Cambria Math"/>
                  <w:sz w:val="22"/>
                  <w:szCs w:val="22"/>
                </w:rPr>
                <m:t>,</m:t>
              </m:r>
            </m:oMath>
            <w:r w:rsidR="009A1077">
              <w:rPr>
                <w:sz w:val="26"/>
                <w:szCs w:val="26"/>
                <w:cs/>
              </w:rPr>
              <w:t>​</w:t>
            </w:r>
          </w:p>
          <w:p w14:paraId="24D20F42" w14:textId="77777777" w:rsidR="00AB2918" w:rsidRDefault="00000000" w:rsidP="007E012D">
            <w:pPr>
              <w:jc w:val="center"/>
            </w:pPr>
            <m:oMath>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GFL</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GFL</m:t>
                  </m:r>
                </m:sup>
              </m:sSubSup>
            </m:oMath>
            <w:r w:rsidR="009A1077">
              <w:rPr>
                <w:sz w:val="26"/>
                <w:szCs w:val="26"/>
                <w:cs/>
              </w:rPr>
              <w:t>​</w:t>
            </w:r>
          </w:p>
        </w:tc>
        <w:tc>
          <w:tcPr>
            <w:tcW w:w="969" w:type="dxa"/>
          </w:tcPr>
          <w:p w14:paraId="29A01911" w14:textId="77777777" w:rsidR="00AB2918" w:rsidRDefault="009A1077" w:rsidP="007E012D">
            <w:pPr>
              <w:jc w:val="center"/>
            </w:pPr>
            <w:r>
              <w:rPr>
                <w:sz w:val="26"/>
                <w:szCs w:val="26"/>
                <w:cs/>
              </w:rPr>
              <w:t>Active</w:t>
            </w:r>
          </w:p>
        </w:tc>
        <w:tc>
          <w:tcPr>
            <w:tcW w:w="1020" w:type="dxa"/>
          </w:tcPr>
          <w:p w14:paraId="7DEE5C97" w14:textId="77777777" w:rsidR="00AB2918" w:rsidRDefault="009A1077" w:rsidP="007E012D">
            <w:pPr>
              <w:jc w:val="center"/>
            </w:pPr>
            <w:r>
              <w:rPr>
                <w:sz w:val="26"/>
                <w:szCs w:val="26"/>
                <w:cs/>
              </w:rPr>
              <w:t>Hold</w:t>
            </w:r>
          </w:p>
        </w:tc>
        <w:tc>
          <w:tcPr>
            <w:tcW w:w="2727" w:type="dxa"/>
          </w:tcPr>
          <w:p w14:paraId="3C630EA2" w14:textId="77777777" w:rsidR="00AB2918" w:rsidRDefault="009A1077" w:rsidP="007E012D">
            <w:r>
              <w:rPr>
                <w:sz w:val="26"/>
                <w:szCs w:val="26"/>
                <w:cs/>
              </w:rPr>
              <w:t xml:space="preserve">PLL, </w:t>
            </w:r>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Pr>
                <w:sz w:val="26"/>
                <w:szCs w:val="26"/>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center"/>
            </w:pPr>
            <w:r>
              <w:rPr>
                <w:sz w:val="26"/>
                <w:szCs w:val="26"/>
                <w:cs/>
              </w:rPr>
              <w:t>GFM branch</w:t>
            </w:r>
          </w:p>
        </w:tc>
        <w:tc>
          <w:tcPr>
            <w:tcW w:w="2492" w:type="dxa"/>
          </w:tcPr>
          <w:p w14:paraId="22EFC927"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r>
                <w:rPr>
                  <w:rFonts w:ascii="Cambria Math" w:hAnsi="Cambria Math"/>
                  <w:sz w:val="22"/>
                  <w:szCs w:val="22"/>
                </w:rPr>
                <m:t>,E,</m:t>
              </m:r>
            </m:oMath>
            <w:r w:rsidR="009A1077">
              <w:rPr>
                <w:sz w:val="26"/>
                <w:szCs w:val="26"/>
                <w:cs/>
              </w:rPr>
              <w:t>​</w:t>
            </w:r>
          </w:p>
          <w:p w14:paraId="6404ABC4"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Vq</m:t>
                  </m:r>
                </m:sub>
              </m:sSub>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GFM</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GFM</m:t>
                  </m:r>
                </m:sup>
              </m:sSubSup>
            </m:oMath>
            <w:r w:rsidR="009A1077">
              <w:rPr>
                <w:sz w:val="26"/>
                <w:szCs w:val="26"/>
                <w:cs/>
              </w:rPr>
              <w:t>​</w:t>
            </w:r>
          </w:p>
        </w:tc>
        <w:tc>
          <w:tcPr>
            <w:tcW w:w="969" w:type="dxa"/>
          </w:tcPr>
          <w:p w14:paraId="223E6CCD" w14:textId="77777777" w:rsidR="00AB2918" w:rsidRDefault="009A1077" w:rsidP="007E012D">
            <w:pPr>
              <w:jc w:val="center"/>
            </w:pPr>
            <w:r>
              <w:rPr>
                <w:sz w:val="26"/>
                <w:szCs w:val="26"/>
                <w:cs/>
              </w:rPr>
              <w:t>Hold</w:t>
            </w:r>
          </w:p>
        </w:tc>
        <w:tc>
          <w:tcPr>
            <w:tcW w:w="1020" w:type="dxa"/>
          </w:tcPr>
          <w:p w14:paraId="4FE0ABD8" w14:textId="77777777" w:rsidR="00AB2918" w:rsidRDefault="009A1077" w:rsidP="007E012D">
            <w:pPr>
              <w:jc w:val="center"/>
            </w:pPr>
            <w:r>
              <w:rPr>
                <w:sz w:val="26"/>
                <w:szCs w:val="26"/>
                <w:cs/>
              </w:rPr>
              <w:t>Active</w:t>
            </w:r>
          </w:p>
        </w:tc>
        <w:tc>
          <w:tcPr>
            <w:tcW w:w="2727" w:type="dxa"/>
          </w:tcPr>
          <w:p w14:paraId="792D6039" w14:textId="77777777" w:rsidR="00AB2918" w:rsidRDefault="009A1077" w:rsidP="007E012D">
            <w:r>
              <w:rPr>
                <w:sz w:val="26"/>
                <w:szCs w:val="26"/>
                <w:cs/>
              </w:rPr>
              <w:t>VSG, voltage-forming และ current-control integrators ของ GFM</w:t>
            </w:r>
          </w:p>
        </w:tc>
      </w:tr>
    </w:tbl>
    <w:p w14:paraId="658FA5F7" w14:textId="77777777" w:rsidR="00AB2918" w:rsidRDefault="00AB2918">
      <w:pPr>
        <w:spacing w:after="60"/>
      </w:pP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right"/>
            </w:pPr>
            <w:r>
              <w:rPr>
                <w:cs/>
              </w:rPr>
              <w:t>(18)</w:t>
            </w:r>
          </w:p>
        </w:tc>
      </w:tr>
      <w:tr w:rsidR="00B00BFB" w14:paraId="08D6B801" w14:textId="77777777">
        <w:tc>
          <w:tcPr>
            <w:tcW w:w="7413" w:type="dxa"/>
          </w:tcPr>
          <w:p w14:paraId="0DF997C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right"/>
            </w:pPr>
            <w:r>
              <w:rPr>
                <w:cs/>
              </w:rPr>
              <w:t>(19)</w:t>
            </w:r>
          </w:p>
        </w:tc>
      </w:tr>
    </w:tbl>
    <w:p w14:paraId="305DA7F3" w14:textId="77777777" w:rsidR="00AB2918" w:rsidRDefault="009A1077">
      <w:pPr>
        <w:spacing w:line="320" w:lineRule="exact"/>
        <w:ind w:firstLine="360"/>
        <w:jc w:val="thaiDistribute"/>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rPr>
          <m:t>dq</m:t>
        </m:r>
      </m:oMath>
      <w:r>
        <w:rPr>
          <w:sz w:val="32"/>
          <w:szCs w:val="32"/>
          <w:cs/>
        </w:rPr>
        <w:t xml:space="preserve"> frame</w:t>
      </w:r>
    </w:p>
    <w:p w14:paraId="587276E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right"/>
            </w:pPr>
            <w:r>
              <w:rPr>
                <w:cs/>
              </w:rPr>
              <w:t>(20)</w:t>
            </w:r>
          </w:p>
        </w:tc>
      </w:tr>
      <w:tr w:rsidR="00AB2918" w14:paraId="4AEA7A26" w14:textId="77777777">
        <w:tc>
          <w:tcPr>
            <w:tcW w:w="7413" w:type="dxa"/>
          </w:tcPr>
          <w:p w14:paraId="32D0F385"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right"/>
            </w:pPr>
            <w:r>
              <w:rPr>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right"/>
            </w:pPr>
            <w:r>
              <w:rPr>
                <w:cs/>
              </w:rPr>
              <w:t>(22)</w:t>
            </w:r>
          </w:p>
        </w:tc>
      </w:tr>
      <w:tr w:rsidR="0006221A" w14:paraId="253DE9E9" w14:textId="77777777">
        <w:tc>
          <w:tcPr>
            <w:tcW w:w="7413" w:type="dxa"/>
          </w:tcPr>
          <w:p w14:paraId="0EDF5B95" w14:textId="77777777" w:rsidR="0006221A" w:rsidRPr="0006221A" w:rsidRDefault="0006221A">
            <w:pPr>
              <w:spacing w:before="20" w:after="20"/>
              <w:rPr>
                <w:sz w:val="22"/>
                <w:szCs w:val="22"/>
              </w:rPr>
            </w:pPr>
          </w:p>
        </w:tc>
        <w:tc>
          <w:tcPr>
            <w:tcW w:w="893" w:type="dxa"/>
            <w:vAlign w:val="center"/>
          </w:tcPr>
          <w:p w14:paraId="29C92930" w14:textId="77777777" w:rsidR="0006221A" w:rsidRDefault="0006221A">
            <w:pPr>
              <w:spacing w:before="20" w:after="20"/>
              <w:jc w:val="right"/>
              <w:rPr>
                <w:cs/>
              </w:rPr>
            </w:pPr>
          </w:p>
        </w:tc>
      </w:tr>
    </w:tbl>
    <w:p w14:paraId="07B0A87E" w14:textId="77777777" w:rsidR="00AB2918" w:rsidRDefault="009A1077">
      <w:pPr>
        <w:spacing w:line="320" w:lineRule="exact"/>
        <w:ind w:firstLine="360"/>
        <w:jc w:val="thaiDistribute"/>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q</m:t>
            </m:r>
          </m:sub>
        </m:sSub>
      </m:oMath>
      <w:r w:rsidRPr="0006221A">
        <w:rPr>
          <w:sz w:val="24"/>
          <w:szCs w:val="24"/>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right"/>
            </w:pPr>
            <w:r>
              <w:rPr>
                <w:cs/>
              </w:rPr>
              <w:t>(23)</w:t>
            </w:r>
          </w:p>
        </w:tc>
      </w:tr>
      <w:tr w:rsidR="00B00BFB" w14:paraId="2A3DA23C" w14:textId="77777777">
        <w:tc>
          <w:tcPr>
            <w:tcW w:w="7413" w:type="dxa"/>
          </w:tcPr>
          <w:p w14:paraId="4826648F"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right"/>
            </w:pPr>
            <w:r>
              <w:rPr>
                <w:cs/>
              </w:rPr>
              <w:t>(24)</w:t>
            </w:r>
          </w:p>
        </w:tc>
      </w:tr>
      <w:tr w:rsidR="00B00BFB" w14:paraId="0176CDD4" w14:textId="77777777">
        <w:tc>
          <w:tcPr>
            <w:tcW w:w="7413" w:type="dxa"/>
          </w:tcPr>
          <w:p w14:paraId="1985943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right"/>
            </w:pPr>
            <w:r>
              <w:rPr>
                <w:cs/>
              </w:rPr>
              <w:t>(25)</w:t>
            </w:r>
          </w:p>
        </w:tc>
      </w:tr>
      <w:tr w:rsidR="00B00BFB" w14:paraId="27627224" w14:textId="77777777">
        <w:tc>
          <w:tcPr>
            <w:tcW w:w="7413" w:type="dxa"/>
          </w:tcPr>
          <w:p w14:paraId="45C2EC19"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right"/>
            </w:pPr>
            <w:r>
              <w:rPr>
                <w:cs/>
              </w:rPr>
              <w:t>(26)</w:t>
            </w:r>
          </w:p>
        </w:tc>
      </w:tr>
      <w:tr w:rsidR="00B00BFB" w14:paraId="59AB2C69" w14:textId="77777777">
        <w:tc>
          <w:tcPr>
            <w:tcW w:w="7413" w:type="dxa"/>
          </w:tcPr>
          <w:p w14:paraId="06C1A0AE"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right"/>
            </w:pPr>
          </w:p>
        </w:tc>
      </w:tr>
      <w:tr w:rsidR="00B00BFB" w14:paraId="357B2ADB" w14:textId="77777777">
        <w:tc>
          <w:tcPr>
            <w:tcW w:w="7413" w:type="dxa"/>
          </w:tcPr>
          <w:p w14:paraId="16D3A9E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right"/>
            </w:pPr>
          </w:p>
        </w:tc>
      </w:tr>
      <w:tr w:rsidR="00B00BFB" w14:paraId="4B248A75" w14:textId="77777777">
        <w:tc>
          <w:tcPr>
            <w:tcW w:w="7413" w:type="dxa"/>
          </w:tcPr>
          <w:p w14:paraId="5127E634"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right"/>
            </w:pPr>
            <w:r>
              <w:rPr>
                <w:cs/>
              </w:rPr>
              <w:t>(27)</w:t>
            </w:r>
          </w:p>
        </w:tc>
      </w:tr>
      <w:tr w:rsidR="0006221A" w14:paraId="65040C01" w14:textId="77777777">
        <w:tc>
          <w:tcPr>
            <w:tcW w:w="7413" w:type="dxa"/>
          </w:tcPr>
          <w:p w14:paraId="40A92019" w14:textId="77777777" w:rsidR="0006221A" w:rsidRPr="0006221A" w:rsidRDefault="0006221A">
            <w:pPr>
              <w:spacing w:before="20" w:after="20"/>
              <w:rPr>
                <w:sz w:val="22"/>
                <w:szCs w:val="22"/>
              </w:rPr>
            </w:pPr>
          </w:p>
        </w:tc>
        <w:tc>
          <w:tcPr>
            <w:tcW w:w="893" w:type="dxa"/>
            <w:vAlign w:val="center"/>
          </w:tcPr>
          <w:p w14:paraId="334123B8" w14:textId="77777777" w:rsidR="0006221A" w:rsidRDefault="0006221A">
            <w:pPr>
              <w:spacing w:before="20" w:after="20"/>
              <w:jc w:val="right"/>
              <w:rPr>
                <w:cs/>
              </w:rPr>
            </w:pPr>
          </w:p>
        </w:tc>
      </w:tr>
    </w:tbl>
    <w:p w14:paraId="53E07B21" w14:textId="77777777" w:rsidR="00AB2918" w:rsidRDefault="009A1077">
      <w:pPr>
        <w:spacing w:line="320" w:lineRule="exact"/>
        <w:ind w:firstLine="360"/>
        <w:jc w:val="thaiDistribute"/>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right"/>
            </w:pPr>
            <w:r>
              <w:rPr>
                <w:cs/>
              </w:rPr>
              <w:t>(28)</w:t>
            </w:r>
          </w:p>
        </w:tc>
      </w:tr>
      <w:tr w:rsidR="00AB2918" w14:paraId="59A95E1E" w14:textId="77777777">
        <w:tc>
          <w:tcPr>
            <w:tcW w:w="7413" w:type="dxa"/>
          </w:tcPr>
          <w:p w14:paraId="2C1C766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right"/>
            </w:pPr>
            <w:r>
              <w:rPr>
                <w:cs/>
              </w:rPr>
              <w:t>(29)</w:t>
            </w:r>
          </w:p>
        </w:tc>
      </w:tr>
      <w:tr w:rsidR="00B00BFB" w14:paraId="77E78919" w14:textId="77777777">
        <w:tc>
          <w:tcPr>
            <w:tcW w:w="7413" w:type="dxa"/>
          </w:tcPr>
          <w:p w14:paraId="518C8A8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right"/>
            </w:pPr>
            <w:r>
              <w:rPr>
                <w:cs/>
              </w:rPr>
              <w:t>(30)</w:t>
            </w:r>
          </w:p>
        </w:tc>
      </w:tr>
      <w:tr w:rsidR="0006221A" w14:paraId="2170A810" w14:textId="77777777">
        <w:tc>
          <w:tcPr>
            <w:tcW w:w="7413" w:type="dxa"/>
          </w:tcPr>
          <w:p w14:paraId="3E1CEB95" w14:textId="77777777" w:rsidR="0006221A" w:rsidRPr="0006221A" w:rsidRDefault="0006221A">
            <w:pPr>
              <w:spacing w:before="20" w:after="20"/>
              <w:rPr>
                <w:sz w:val="22"/>
                <w:szCs w:val="22"/>
              </w:rPr>
            </w:pPr>
          </w:p>
        </w:tc>
        <w:tc>
          <w:tcPr>
            <w:tcW w:w="893" w:type="dxa"/>
            <w:vAlign w:val="center"/>
          </w:tcPr>
          <w:p w14:paraId="76868386" w14:textId="77777777" w:rsidR="0006221A" w:rsidRDefault="0006221A">
            <w:pPr>
              <w:spacing w:before="20" w:after="20"/>
              <w:jc w:val="right"/>
              <w:rPr>
                <w:cs/>
              </w:rPr>
            </w:pPr>
          </w:p>
        </w:tc>
      </w:tr>
    </w:tbl>
    <w:p w14:paraId="08838D21" w14:textId="77777777" w:rsidR="00AB2918" w:rsidRDefault="009A1077">
      <w:pPr>
        <w:spacing w:line="320" w:lineRule="exact"/>
        <w:ind w:firstLine="360"/>
        <w:jc w:val="thaiDistribute"/>
        <w:rPr>
          <w:sz w:val="32"/>
          <w:szCs w:val="32"/>
        </w:rPr>
      </w:pPr>
      <w:r>
        <w:rPr>
          <w:sz w:val="32"/>
          <w:szCs w:val="32"/>
          <w:cs/>
        </w:rPr>
        <w:t xml:space="preserve">ค่า </w:t>
      </w:r>
      <m:oMath>
        <m:sSub>
          <m:sSubPr>
            <m:ctrlPr>
              <w:rPr>
                <w:rFonts w:ascii="Cambria Math" w:hAnsi="Cambria Math"/>
              </w:rPr>
            </m:ctrlPr>
          </m:sSubPr>
          <m:e>
            <m:r>
              <w:rPr>
                <w:rFonts w:ascii="Cambria Math" w:hAnsi="Cambria Math"/>
              </w:rPr>
              <m:t>E</m:t>
            </m:r>
          </m:e>
          <m:sub>
            <m:r>
              <w:rPr>
                <w:rFonts w:ascii="Cambria Math" w:hAnsi="Cambria Math"/>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rPr>
              <m:t>τ</m:t>
            </m:r>
          </m:e>
          <m:sub>
            <m:r>
              <w:rPr>
                <w:rFonts w:ascii="Cambria Math" w:hAnsi="Cambria Math"/>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right"/>
            </w:pPr>
            <w:r>
              <w:rPr>
                <w:cs/>
              </w:rPr>
              <w:t>(31)</w:t>
            </w:r>
          </w:p>
        </w:tc>
      </w:tr>
      <w:tr w:rsidR="00B00BFB" w14:paraId="460A1882" w14:textId="77777777">
        <w:tc>
          <w:tcPr>
            <w:tcW w:w="7413" w:type="dxa"/>
          </w:tcPr>
          <w:p w14:paraId="14FC430B"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right"/>
            </w:pPr>
          </w:p>
          <w:p w14:paraId="2CA4B6EB" w14:textId="77777777" w:rsidR="0006221A" w:rsidRDefault="0006221A">
            <w:pPr>
              <w:spacing w:before="20" w:after="20"/>
              <w:jc w:val="right"/>
              <w:rPr>
                <w:rFonts w:hint="cs"/>
              </w:rPr>
            </w:pPr>
          </w:p>
        </w:tc>
      </w:tr>
    </w:tbl>
    <w:p w14:paraId="0C5B037A" w14:textId="77777777" w:rsidR="00AB2918" w:rsidRDefault="009A1077">
      <w:pPr>
        <w:spacing w:line="320" w:lineRule="exact"/>
        <w:ind w:firstLine="360"/>
        <w:jc w:val="thaiDistribute"/>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=1.5/</m:t>
        </m:r>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≈0.3</m:t>
        </m:r>
      </m:oMath>
      <w:r>
        <w:rPr>
          <w:sz w:val="32"/>
          <w:szCs w:val="32"/>
          <w:cs/>
        </w:rPr>
        <w:t xml:space="preserve"> ms ที่ </w:t>
      </w:r>
      <m:oMath>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rPr>
              <m:t>v</m:t>
            </m:r>
          </m:e>
          <m:sub>
            <m:r>
              <w:rPr>
                <w:rFonts w:ascii="Cambria Math" w:hAnsi="Cambria Math"/>
              </w:rPr>
              <m:t>del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เป็น state ที่ 17</w:t>
      </w:r>
    </w:p>
    <w:p w14:paraId="1AA12767" w14:textId="77777777" w:rsidR="00AB2918" w:rsidRDefault="009A1077">
      <w:pPr>
        <w:keepNext/>
        <w:spacing w:before="60" w:after="20"/>
      </w:pPr>
      <w:r>
        <w:t>7.1 โหมดการทำงานแบบ GFL</w:t>
      </w:r>
    </w:p>
    <w:p w14:paraId="33716A38" w14:textId="77777777" w:rsidR="00AB2918" w:rsidRDefault="009A1077">
      <w:pPr>
        <w:spacing w:line="320" w:lineRule="exact"/>
        <w:ind w:firstLine="360"/>
        <w:jc w:val="thaiDistribute"/>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right"/>
            </w:pPr>
            <w:r>
              <w:rPr>
                <w:cs/>
              </w:rPr>
              <w:t>(32)</w:t>
            </w:r>
          </w:p>
        </w:tc>
      </w:tr>
    </w:tbl>
    <w:p w14:paraId="26CA0B23" w14:textId="77777777" w:rsidR="00AB2918" w:rsidRDefault="009A1077">
      <w:pPr>
        <w:spacing w:line="320" w:lineRule="exact"/>
        <w:ind w:firstLine="360"/>
        <w:jc w:val="thaiDistribute"/>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right"/>
            </w:pPr>
            <w:r>
              <w:rPr>
                <w:cs/>
              </w:rPr>
              <w:t>(33)</w:t>
            </w:r>
          </w:p>
        </w:tc>
      </w:tr>
      <w:tr w:rsidR="00AB2918" w14:paraId="3465BCBD" w14:textId="77777777">
        <w:tc>
          <w:tcPr>
            <w:tcW w:w="7413" w:type="dxa"/>
          </w:tcPr>
          <w:p w14:paraId="2ACE492D" w14:textId="0E9C472E" w:rsidR="00AB2918" w:rsidRPr="0006221A"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right"/>
            </w:pPr>
            <w:r>
              <w:rPr>
                <w:cs/>
              </w:rPr>
              <w:t>(34)</w:t>
            </w:r>
          </w:p>
        </w:tc>
      </w:tr>
    </w:tbl>
    <w:p w14:paraId="3E0660AC" w14:textId="77777777" w:rsidR="00AB2918" w:rsidRDefault="009A1077">
      <w:pPr>
        <w:spacing w:line="320" w:lineRule="exact"/>
        <w:ind w:firstLine="360"/>
        <w:jc w:val="thaiDistribute"/>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thaiDistribute"/>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pPr>
      <w:r>
        <w:t>7.2 โหมดการทำงานแบบ GFM</w:t>
      </w:r>
    </w:p>
    <w:p w14:paraId="5325F59F" w14:textId="77777777" w:rsidR="00AB2918" w:rsidRDefault="009A1077">
      <w:pPr>
        <w:spacing w:line="320" w:lineRule="exact"/>
        <w:ind w:firstLine="360"/>
        <w:jc w:val="thaiDistribute"/>
        <w:rPr>
          <w:sz w:val="32"/>
          <w:szCs w:val="32"/>
        </w:rPr>
      </w:pPr>
      <w:r>
        <w:rPr>
          <w:sz w:val="32"/>
          <w:szCs w:val="32"/>
          <w:cs/>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right"/>
            </w:pPr>
            <w:r>
              <w:rPr>
                <w:cs/>
              </w:rPr>
              <w:t>(35)</w:t>
            </w:r>
          </w:p>
        </w:tc>
      </w:tr>
      <w:tr w:rsidR="00AB2918" w14:paraId="54BDA44B" w14:textId="77777777">
        <w:tc>
          <w:tcPr>
            <w:tcW w:w="7413" w:type="dxa"/>
          </w:tcPr>
          <w:p w14:paraId="722EC25C"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right"/>
            </w:pPr>
            <w:r>
              <w:rPr>
                <w:cs/>
              </w:rPr>
              <w:t>(36)</w:t>
            </w:r>
          </w:p>
        </w:tc>
      </w:tr>
      <w:tr w:rsidR="00AB2918" w14:paraId="3F59FFC1" w14:textId="77777777">
        <w:tc>
          <w:tcPr>
            <w:tcW w:w="7413" w:type="dxa"/>
          </w:tcPr>
          <w:p w14:paraId="0A54A3D2" w14:textId="1C635BEC" w:rsidR="00AB2918" w:rsidRPr="0006221A" w:rsidRDefault="00000000">
            <w:pPr>
              <w:spacing w:before="20" w:after="20"/>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right"/>
            </w:pPr>
            <w:r>
              <w:rPr>
                <w:cs/>
              </w:rPr>
              <w:t>(37)</w:t>
            </w:r>
          </w:p>
        </w:tc>
      </w:tr>
      <w:tr w:rsidR="0006221A" w14:paraId="30C29ACE" w14:textId="77777777">
        <w:tc>
          <w:tcPr>
            <w:tcW w:w="7413" w:type="dxa"/>
          </w:tcPr>
          <w:p w14:paraId="4E16AE84" w14:textId="77777777" w:rsidR="0006221A" w:rsidRPr="0006221A" w:rsidRDefault="0006221A">
            <w:pPr>
              <w:spacing w:before="20" w:after="20"/>
              <w:rPr>
                <w:sz w:val="24"/>
                <w:szCs w:val="24"/>
              </w:rPr>
            </w:pPr>
          </w:p>
        </w:tc>
        <w:tc>
          <w:tcPr>
            <w:tcW w:w="893" w:type="dxa"/>
            <w:vAlign w:val="center"/>
          </w:tcPr>
          <w:p w14:paraId="5731E8F3" w14:textId="77777777" w:rsidR="0006221A" w:rsidRDefault="0006221A">
            <w:pPr>
              <w:spacing w:before="20" w:after="20"/>
              <w:jc w:val="right"/>
              <w:rPr>
                <w:cs/>
              </w:rPr>
            </w:pPr>
          </w:p>
        </w:tc>
      </w:tr>
    </w:tbl>
    <w:p w14:paraId="7AB55F5C" w14:textId="77777777" w:rsidR="00A26ECB" w:rsidRDefault="009A1077" w:rsidP="00A26ECB">
      <w:pPr>
        <w:spacing w:line="320" w:lineRule="exact"/>
        <w:ind w:firstLine="360"/>
        <w:jc w:val="thaiDistribute"/>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right"/>
            </w:pPr>
            <w:r>
              <w:rPr>
                <w:cs/>
              </w:rPr>
              <w:t>(38)</w:t>
            </w:r>
          </w:p>
        </w:tc>
      </w:tr>
      <w:tr w:rsidR="00B00BFB" w14:paraId="0676230C" w14:textId="77777777">
        <w:tc>
          <w:tcPr>
            <w:tcW w:w="7413" w:type="dxa"/>
          </w:tcPr>
          <w:p w14:paraId="504A4E7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right"/>
            </w:pPr>
            <w:r>
              <w:rPr>
                <w:cs/>
              </w:rPr>
              <w:t>(39)</w:t>
            </w:r>
          </w:p>
        </w:tc>
      </w:tr>
    </w:tbl>
    <w:p w14:paraId="7D2B2513" w14:textId="77777777" w:rsidR="00A26ECB" w:rsidRDefault="00A26ECB" w:rsidP="00A26ECB">
      <w:pPr>
        <w:spacing w:line="320" w:lineRule="exact"/>
        <w:ind w:firstLine="360"/>
        <w:jc w:val="thaiDistribute"/>
      </w:pPr>
    </w:p>
    <w:p w14:paraId="7B3A4010" w14:textId="77777777" w:rsidR="00A26ECB" w:rsidRDefault="00A26ECB" w:rsidP="00A26ECB">
      <w:pPr>
        <w:spacing w:line="320" w:lineRule="exact"/>
        <w:ind w:firstLine="360"/>
        <w:jc w:val="thaiDistribute"/>
      </w:pPr>
    </w:p>
    <w:p w14:paraId="04B890E4" w14:textId="77777777" w:rsidR="00A26ECB" w:rsidRDefault="00A26ECB" w:rsidP="00A26ECB">
      <w:pPr>
        <w:spacing w:line="320" w:lineRule="exact"/>
        <w:ind w:firstLine="360"/>
        <w:jc w:val="thaiDistribute"/>
      </w:pPr>
    </w:p>
    <w:p w14:paraId="379B1DAC" w14:textId="77777777" w:rsidR="00A26ECB" w:rsidRPr="00A26ECB" w:rsidRDefault="00A26ECB" w:rsidP="00A26ECB">
      <w:pPr>
        <w:spacing w:line="320" w:lineRule="exact"/>
        <w:ind w:firstLine="360"/>
        <w:jc w:val="thaiDistribute"/>
      </w:pPr>
    </w:p>
    <w:p w14:paraId="3CAE9966" w14:textId="77777777" w:rsidR="00AB2918" w:rsidRDefault="00AB2918">
      <w:pPr>
        <w:spacing w:after="60"/>
      </w:pPr>
    </w:p>
    <w:p w14:paraId="113FC0F7" w14:textId="77777777" w:rsidR="00B00BFB" w:rsidRDefault="00000000">
      <w:pPr>
        <w:spacing w:line="320" w:lineRule="exact"/>
        <w:ind w:firstLine="360"/>
        <w:jc w:val="thaiDistribute"/>
      </w:pPr>
      <w:r>
        <w:rPr>
          <w:sz w:val="32"/>
          <w:szCs w:val="32"/>
          <w:cs/>
        </w:rPr>
        <w:t>สมการทั้งหมดในหัวข้อที่ 7 เขียนด้วยสัญลักษณ์ที่มีชื่อ ไม่มีค่าคงตัวใดปรากฏในสมการโดยตรง ตารางที่ 7 จึงเป็นที่เดียวที่ค่าตัวเลขของอุปกรณ์ถูกประกาศ พร้อมชั้นข้อมูลของแต่ละค่าตามที่กรณีศึกษาจำแนกไว้</w:t>
      </w:r>
    </w:p>
    <w:p w14:paraId="55DA6E37" w14:textId="77777777" w:rsidR="00B00BFB" w:rsidRDefault="00000000">
      <w:pPr>
        <w:keepNext/>
        <w:spacing w:before="50" w:after="40"/>
        <w:jc w:val="center"/>
        <w:rPr>
          <w:sz w:val="32"/>
          <w:szCs w:val="32"/>
        </w:rPr>
      </w:pPr>
      <w:r>
        <w:rPr>
          <w:b/>
          <w:bCs/>
          <w:cs/>
        </w:rPr>
        <w:t xml:space="preserve">ตารางที่ 7 </w:t>
      </w:r>
      <w:r>
        <w:rPr>
          <w:cs/>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26"/>
                <w:szCs w:val="26"/>
                <w:cs/>
              </w:rPr>
              <w:t>สัญลักษณ์</w:t>
            </w:r>
          </w:p>
        </w:tc>
        <w:tc>
          <w:tcPr>
            <w:tcW w:w="3969" w:type="dxa"/>
          </w:tcPr>
          <w:p w14:paraId="50E7A39B" w14:textId="77777777" w:rsidR="00EF64FD" w:rsidRPr="00EF64FD" w:rsidRDefault="00EF64FD">
            <w:pPr>
              <w:jc w:val="center"/>
              <w:rPr>
                <w:b/>
                <w:bCs/>
              </w:rPr>
            </w:pPr>
            <w:r w:rsidRPr="00EF64FD">
              <w:rPr>
                <w:b/>
                <w:bCs/>
                <w:sz w:val="26"/>
                <w:szCs w:val="26"/>
                <w:cs/>
              </w:rPr>
              <w:t>ความหมาย</w:t>
            </w:r>
          </w:p>
        </w:tc>
        <w:tc>
          <w:tcPr>
            <w:tcW w:w="2410" w:type="dxa"/>
          </w:tcPr>
          <w:p w14:paraId="617C5F4D" w14:textId="77777777" w:rsidR="00EF64FD" w:rsidRPr="00EF64FD" w:rsidRDefault="00EF64FD">
            <w:pPr>
              <w:jc w:val="center"/>
              <w:rPr>
                <w:b/>
                <w:bCs/>
              </w:rPr>
            </w:pPr>
            <w:r w:rsidRPr="00EF64FD">
              <w:rPr>
                <w:b/>
                <w:bCs/>
                <w:sz w:val="26"/>
                <w:szCs w:val="26"/>
                <w:cs/>
              </w:rPr>
              <w:t>ค่า</w:t>
            </w:r>
          </w:p>
        </w:tc>
      </w:tr>
      <w:tr w:rsidR="00EF64FD" w14:paraId="0E7290CD" w14:textId="77777777" w:rsidTr="00EF64FD">
        <w:trPr>
          <w:jc w:val="center"/>
        </w:trPr>
        <w:tc>
          <w:tcPr>
            <w:tcW w:w="1980" w:type="dxa"/>
          </w:tcPr>
          <w:p w14:paraId="533DE04C" w14:textId="77777777" w:rsidR="00EF64FD" w:rsidRDefault="00000000" w:rsidP="009772C5">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base</m:t>
                  </m:r>
                </m:sub>
              </m:sSub>
            </m:oMath>
            <w:r w:rsidR="00EF64FD">
              <w:rPr>
                <w:sz w:val="26"/>
                <w:szCs w:val="26"/>
                <w:cs/>
              </w:rP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base</m:t>
                  </m:r>
                </m:sub>
              </m:sSub>
            </m:oMath>
          </w:p>
        </w:tc>
        <w:tc>
          <w:tcPr>
            <w:tcW w:w="3969" w:type="dxa"/>
          </w:tcPr>
          <w:p w14:paraId="07D2AA0A" w14:textId="77777777" w:rsidR="00EF64FD" w:rsidRDefault="00EF64FD" w:rsidP="00EF64FD">
            <w:r>
              <w:rPr>
                <w:sz w:val="26"/>
                <w:szCs w:val="26"/>
                <w:cs/>
              </w:rPr>
              <w:t>ฐานกำลังของระบบ และของคอนเวอร์เตอร์</w:t>
            </w:r>
          </w:p>
        </w:tc>
        <w:tc>
          <w:tcPr>
            <w:tcW w:w="2410" w:type="dxa"/>
          </w:tcPr>
          <w:p w14:paraId="37D200B9" w14:textId="77777777" w:rsidR="00EF64FD" w:rsidRDefault="00EF64FD" w:rsidP="00EF64FD">
            <w:r>
              <w:rPr>
                <w:sz w:val="26"/>
                <w:szCs w:val="26"/>
                <w:cs/>
              </w:rPr>
              <w:t>100, 100 MVA</w:t>
            </w:r>
          </w:p>
        </w:tc>
      </w:tr>
      <w:tr w:rsidR="00EF64FD" w14:paraId="45AEF26D" w14:textId="77777777" w:rsidTr="00EF64FD">
        <w:trPr>
          <w:jc w:val="center"/>
        </w:trPr>
        <w:tc>
          <w:tcPr>
            <w:tcW w:w="1980" w:type="dxa"/>
          </w:tcPr>
          <w:p w14:paraId="5C29C8E9" w14:textId="77777777" w:rsidR="00EF64FD" w:rsidRDefault="00000000" w:rsidP="009772C5">
            <w:pPr>
              <w:jc w:val="center"/>
            </w:pPr>
            <m:oMathPara>
              <m:oMath>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3969" w:type="dxa"/>
          </w:tcPr>
          <w:p w14:paraId="4A0D7493" w14:textId="77777777" w:rsidR="00EF64FD" w:rsidRDefault="00EF64FD" w:rsidP="00EF64FD">
            <w:r>
              <w:rPr>
                <w:sz w:val="26"/>
                <w:szCs w:val="26"/>
                <w:cs/>
              </w:rPr>
              <w:t>ความถี่ฐาน</w:t>
            </w:r>
          </w:p>
        </w:tc>
        <w:tc>
          <w:tcPr>
            <w:tcW w:w="2410" w:type="dxa"/>
          </w:tcPr>
          <w:p w14:paraId="013E14C1" w14:textId="77777777" w:rsidR="00EF64FD" w:rsidRDefault="00EF64FD" w:rsidP="00EF64FD">
            <w:r>
              <w:rPr>
                <w:sz w:val="26"/>
                <w:szCs w:val="26"/>
                <w:cs/>
              </w:rPr>
              <w:t>60 Hz</w:t>
            </w:r>
          </w:p>
        </w:tc>
      </w:tr>
      <w:tr w:rsidR="00EF64FD" w14:paraId="5089BA4F" w14:textId="77777777" w:rsidTr="00EF64FD">
        <w:trPr>
          <w:jc w:val="center"/>
        </w:trPr>
        <w:tc>
          <w:tcPr>
            <w:tcW w:w="1980" w:type="dxa"/>
          </w:tcPr>
          <w:p w14:paraId="63970FEC" w14:textId="77777777" w:rsidR="00EF64FD" w:rsidRDefault="00000000" w:rsidP="009772C5">
            <w:pPr>
              <w:jc w:val="center"/>
            </w:pPr>
            <m:oMath>
              <m:sSub>
                <m:sSubPr>
                  <m:ctrlPr>
                    <w:rPr>
                      <w:rFonts w:ascii="Cambria Math" w:hAnsi="Cambria Math"/>
                    </w:rPr>
                  </m:ctrlPr>
                </m:sSubPr>
                <m:e>
                  <m:r>
                    <w:rPr>
                      <w:rFonts w:ascii="Cambria Math" w:hAnsi="Cambria Math"/>
                    </w:rPr>
                    <m:t>L</m:t>
                  </m:r>
                </m:e>
                <m:sub>
                  <m:r>
                    <w:rPr>
                      <w:rFonts w:ascii="Cambria Math" w:hAnsi="Cambria Math"/>
                    </w:rPr>
                    <m:t>f</m:t>
                  </m:r>
                </m:sub>
              </m:sSub>
            </m:oMath>
            <w:r w:rsidR="00EF64FD">
              <w:rPr>
                <w:sz w:val="26"/>
                <w:szCs w:val="26"/>
                <w:cs/>
              </w:rP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p>
        </w:tc>
        <w:tc>
          <w:tcPr>
            <w:tcW w:w="3969" w:type="dxa"/>
          </w:tcPr>
          <w:p w14:paraId="354AAB40" w14:textId="77777777" w:rsidR="00EF64FD" w:rsidRDefault="00EF64FD" w:rsidP="00EF64FD">
            <w:r>
              <w:rPr>
                <w:sz w:val="26"/>
                <w:szCs w:val="26"/>
                <w:cs/>
              </w:rPr>
              <w:t>ตัวเหนี่ยวนำและความต้านทานของตัวกรอง</w:t>
            </w:r>
          </w:p>
        </w:tc>
        <w:tc>
          <w:tcPr>
            <w:tcW w:w="2410" w:type="dxa"/>
          </w:tcPr>
          <w:p w14:paraId="0C9879EA" w14:textId="77777777" w:rsidR="00EF64FD" w:rsidRDefault="00EF64FD" w:rsidP="00EF64FD">
            <w:r>
              <w:rPr>
                <w:sz w:val="26"/>
                <w:szCs w:val="26"/>
                <w:cs/>
              </w:rPr>
              <w:t>0.15, 0.015 pu</w:t>
            </w:r>
          </w:p>
        </w:tc>
      </w:tr>
      <w:tr w:rsidR="00EF64FD" w14:paraId="20CEE1FE" w14:textId="77777777" w:rsidTr="00EF64FD">
        <w:trPr>
          <w:jc w:val="center"/>
        </w:trPr>
        <w:tc>
          <w:tcPr>
            <w:tcW w:w="1980" w:type="dxa"/>
          </w:tcPr>
          <w:p w14:paraId="4EBD3A4C" w14:textId="77777777" w:rsidR="00EF64FD" w:rsidRDefault="00000000" w:rsidP="009772C5">
            <w:pPr>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dc</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w:rPr>
                      <w:rFonts w:ascii="Cambria Math" w:hAnsi="Cambria Math"/>
                    </w:rPr>
                    <m:t>0</m:t>
                  </m:r>
                </m:sup>
              </m:sSup>
            </m:oMath>
          </w:p>
        </w:tc>
        <w:tc>
          <w:tcPr>
            <w:tcW w:w="3969" w:type="dxa"/>
          </w:tcPr>
          <w:p w14:paraId="4C724808" w14:textId="77777777" w:rsidR="00EF64FD" w:rsidRDefault="00EF64FD" w:rsidP="00EF64FD">
            <w:r>
              <w:rPr>
                <w:sz w:val="26"/>
                <w:szCs w:val="26"/>
                <w:cs/>
              </w:rPr>
              <w:t>คาปาซิแตนซ์และแรงดันอ้างอิงของบัส DC</w:t>
            </w:r>
          </w:p>
        </w:tc>
        <w:tc>
          <w:tcPr>
            <w:tcW w:w="2410" w:type="dxa"/>
          </w:tcPr>
          <w:p w14:paraId="57422D40" w14:textId="77777777" w:rsidR="00EF64FD" w:rsidRDefault="00EF64FD" w:rsidP="00EF64FD">
            <w:r>
              <w:rPr>
                <w:sz w:val="26"/>
                <w:szCs w:val="26"/>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m:oMathPara>
          </w:p>
        </w:tc>
        <w:tc>
          <w:tcPr>
            <w:tcW w:w="3969" w:type="dxa"/>
          </w:tcPr>
          <w:p w14:paraId="674B270D" w14:textId="77777777" w:rsidR="00EF64FD" w:rsidRDefault="00EF64FD" w:rsidP="00EF64FD">
            <w:r>
              <w:rPr>
                <w:sz w:val="26"/>
                <w:szCs w:val="26"/>
                <w:cs/>
              </w:rPr>
              <w:t>ขีดจำกัดขนาดกระแสอ้างอิง (ฐานอุปกรณ์)</w:t>
            </w:r>
          </w:p>
        </w:tc>
        <w:tc>
          <w:tcPr>
            <w:tcW w:w="2410" w:type="dxa"/>
          </w:tcPr>
          <w:p w14:paraId="492616BB" w14:textId="77777777" w:rsidR="00EF64FD" w:rsidRDefault="00EF64FD" w:rsidP="00EF64FD">
            <w:r>
              <w:rPr>
                <w:sz w:val="26"/>
                <w:szCs w:val="26"/>
                <w:cs/>
              </w:rPr>
              <w:t>1.20 pu</w:t>
            </w:r>
          </w:p>
        </w:tc>
      </w:tr>
      <w:tr w:rsidR="00EF64FD" w14:paraId="715CB566" w14:textId="77777777" w:rsidTr="00EF64FD">
        <w:trPr>
          <w:jc w:val="center"/>
        </w:trPr>
        <w:tc>
          <w:tcPr>
            <w:tcW w:w="1980" w:type="dxa"/>
          </w:tcPr>
          <w:p w14:paraId="03454F75"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p,PLL</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i,PLL</m:t>
                  </m:r>
                </m:sub>
              </m:sSub>
            </m:oMath>
          </w:p>
        </w:tc>
        <w:tc>
          <w:tcPr>
            <w:tcW w:w="3969" w:type="dxa"/>
          </w:tcPr>
          <w:p w14:paraId="1505E5C4" w14:textId="77777777" w:rsidR="00EF64FD" w:rsidRDefault="00EF64FD" w:rsidP="00EF64FD">
            <w:r>
              <w:rPr>
                <w:sz w:val="26"/>
                <w:szCs w:val="26"/>
                <w:cs/>
              </w:rPr>
              <w:t>เกนของ PLL (เฉพาะ GFL)</w:t>
            </w:r>
          </w:p>
        </w:tc>
        <w:tc>
          <w:tcPr>
            <w:tcW w:w="2410" w:type="dxa"/>
          </w:tcPr>
          <w:p w14:paraId="1E4C54C4" w14:textId="77777777" w:rsidR="00EF64FD" w:rsidRDefault="00EF64FD" w:rsidP="00EF64FD">
            <w:r>
              <w:rPr>
                <w:sz w:val="26"/>
                <w:szCs w:val="26"/>
                <w:cs/>
              </w:rPr>
              <w:t>1.20, 5.00</w:t>
            </w:r>
          </w:p>
        </w:tc>
      </w:tr>
      <w:tr w:rsidR="00EF64FD" w14:paraId="07E4420B" w14:textId="77777777" w:rsidTr="00EF64FD">
        <w:trPr>
          <w:jc w:val="center"/>
        </w:trPr>
        <w:tc>
          <w:tcPr>
            <w:tcW w:w="1980" w:type="dxa"/>
          </w:tcPr>
          <w:p w14:paraId="0CA7EDDD"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m:t>
                  </m:r>
                </m:sub>
              </m:sSub>
            </m:oMath>
          </w:p>
        </w:tc>
        <w:tc>
          <w:tcPr>
            <w:tcW w:w="3969" w:type="dxa"/>
          </w:tcPr>
          <w:p w14:paraId="215CE8AA" w14:textId="77777777" w:rsidR="00EF64FD" w:rsidRDefault="00EF64FD" w:rsidP="00EF64FD">
            <w:r>
              <w:rPr>
                <w:sz w:val="26"/>
                <w:szCs w:val="26"/>
                <w:cs/>
              </w:rPr>
              <w:t>เกนวงกำลังจริงชั้นนอก (เฉพาะ GFL)</w:t>
            </w:r>
          </w:p>
        </w:tc>
        <w:tc>
          <w:tcPr>
            <w:tcW w:w="2410" w:type="dxa"/>
          </w:tcPr>
          <w:p w14:paraId="04569023" w14:textId="77777777" w:rsidR="00EF64FD" w:rsidRDefault="00EF64FD" w:rsidP="00EF64FD">
            <w:r>
              <w:rPr>
                <w:sz w:val="26"/>
                <w:szCs w:val="26"/>
                <w:cs/>
              </w:rPr>
              <w:t>0.80, 2.50</w:t>
            </w:r>
          </w:p>
        </w:tc>
      </w:tr>
      <w:tr w:rsidR="00EF64FD" w14:paraId="51AE60F7" w14:textId="77777777" w:rsidTr="00EF64FD">
        <w:trPr>
          <w:jc w:val="center"/>
        </w:trPr>
        <w:tc>
          <w:tcPr>
            <w:tcW w:w="1980" w:type="dxa"/>
          </w:tcPr>
          <w:p w14:paraId="5AC663BB"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i,Q</m:t>
                  </m:r>
                </m:sub>
              </m:sSub>
            </m:oMath>
          </w:p>
        </w:tc>
        <w:tc>
          <w:tcPr>
            <w:tcW w:w="3969" w:type="dxa"/>
          </w:tcPr>
          <w:p w14:paraId="07ECDE92" w14:textId="77777777" w:rsidR="00EF64FD" w:rsidRDefault="00EF64FD" w:rsidP="00EF64FD">
            <w:r>
              <w:rPr>
                <w:sz w:val="26"/>
                <w:szCs w:val="26"/>
                <w:cs/>
              </w:rPr>
              <w:t>เกนวงกำลังรีแอกทีฟชั้นนอก (เฉพาะ GFL)</w:t>
            </w:r>
          </w:p>
        </w:tc>
        <w:tc>
          <w:tcPr>
            <w:tcW w:w="2410" w:type="dxa"/>
          </w:tcPr>
          <w:p w14:paraId="25232E27" w14:textId="77777777" w:rsidR="00EF64FD" w:rsidRDefault="00EF64FD" w:rsidP="00EF64FD">
            <w:r>
              <w:rPr>
                <w:sz w:val="26"/>
                <w:szCs w:val="26"/>
                <w:cs/>
              </w:rPr>
              <w:t>0.80, 2.50</w:t>
            </w:r>
          </w:p>
        </w:tc>
      </w:tr>
      <w:tr w:rsidR="00EF64FD" w14:paraId="3DC0F1A5" w14:textId="77777777" w:rsidTr="00EF64FD">
        <w:trPr>
          <w:jc w:val="center"/>
        </w:trPr>
        <w:tc>
          <w:tcPr>
            <w:tcW w:w="1980" w:type="dxa"/>
          </w:tcPr>
          <w:p w14:paraId="29CAB28F"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p,I</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p>
        </w:tc>
        <w:tc>
          <w:tcPr>
            <w:tcW w:w="3969" w:type="dxa"/>
          </w:tcPr>
          <w:p w14:paraId="6030CEB8" w14:textId="77777777" w:rsidR="00EF64FD" w:rsidRDefault="00EF64FD" w:rsidP="00EF64FD">
            <w:r>
              <w:rPr>
                <w:sz w:val="26"/>
                <w:szCs w:val="26"/>
                <w:cs/>
              </w:rPr>
              <w:t>เกนวงกระแสชั้นใน (ใช้ร่วมทั้งสองโหมด)</w:t>
            </w:r>
          </w:p>
        </w:tc>
        <w:tc>
          <w:tcPr>
            <w:tcW w:w="2410" w:type="dxa"/>
          </w:tcPr>
          <w:p w14:paraId="4B776094" w14:textId="77777777" w:rsidR="00EF64FD" w:rsidRDefault="00EF64FD" w:rsidP="00EF64FD">
            <w:r>
              <w:rPr>
                <w:sz w:val="26"/>
                <w:szCs w:val="26"/>
                <w:cs/>
              </w:rPr>
              <w:t>0.30, 4.00</w:t>
            </w:r>
          </w:p>
        </w:tc>
      </w:tr>
      <w:tr w:rsidR="00EF64FD" w14:paraId="69117CAF" w14:textId="77777777" w:rsidTr="00EF64FD">
        <w:trPr>
          <w:jc w:val="center"/>
        </w:trPr>
        <w:tc>
          <w:tcPr>
            <w:tcW w:w="1980" w:type="dxa"/>
          </w:tcPr>
          <w:p w14:paraId="2E0325A7" w14:textId="77777777" w:rsidR="00EF64FD" w:rsidRDefault="00EF64FD" w:rsidP="009772C5">
            <w:pPr>
              <w:jc w:val="center"/>
            </w:pPr>
            <m:oMathPara>
              <m:oMath>
                <m:r>
                  <w:rPr>
                    <w:rFonts w:ascii="Cambria Math" w:hAnsi="Cambria Math"/>
                  </w:rPr>
                  <m:t>M</m:t>
                </m:r>
              </m:oMath>
            </m:oMathPara>
          </w:p>
        </w:tc>
        <w:tc>
          <w:tcPr>
            <w:tcW w:w="3969" w:type="dxa"/>
          </w:tcPr>
          <w:p w14:paraId="49C841EC" w14:textId="77777777" w:rsidR="00EF64FD" w:rsidRDefault="00EF64FD" w:rsidP="00EF64FD">
            <w:r>
              <w:rPr>
                <w:sz w:val="26"/>
                <w:szCs w:val="26"/>
                <w:cs/>
              </w:rPr>
              <w:t>ความเฉื่อยเสมือนของ VSG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=0.04</m:t>
              </m:r>
            </m:oMath>
            <w:r>
              <w:rPr>
                <w:sz w:val="26"/>
                <w:szCs w:val="26"/>
                <w:cs/>
              </w:rPr>
              <w:t xml:space="preserve"> s)</w:t>
            </w:r>
          </w:p>
        </w:tc>
        <w:tc>
          <w:tcPr>
            <w:tcW w:w="2410" w:type="dxa"/>
          </w:tcPr>
          <w:p w14:paraId="2295D4CD" w14:textId="77777777" w:rsidR="00EF64FD" w:rsidRDefault="00EF64FD" w:rsidP="00EF64FD">
            <w:r>
              <w:rPr>
                <w:sz w:val="26"/>
                <w:szCs w:val="26"/>
                <w:cs/>
              </w:rPr>
              <w:t>0.08 pu</w:t>
            </w:r>
          </w:p>
        </w:tc>
      </w:tr>
      <w:tr w:rsidR="00EF64FD" w14:paraId="124A7DD1" w14:textId="77777777" w:rsidTr="00EF64FD">
        <w:trPr>
          <w:jc w:val="center"/>
        </w:trPr>
        <w:tc>
          <w:tcPr>
            <w:tcW w:w="1980" w:type="dxa"/>
          </w:tcPr>
          <w:p w14:paraId="5EE938F6" w14:textId="77777777" w:rsidR="00EF64FD" w:rsidRDefault="00000000" w:rsidP="009772C5">
            <w:pPr>
              <w:jc w:val="center"/>
            </w:pPr>
            <m:oMathPara>
              <m:oMath>
                <m:sSub>
                  <m:sSubPr>
                    <m:ctrlPr>
                      <w:rPr>
                        <w:rFonts w:ascii="Cambria Math" w:hAnsi="Cambria Math"/>
                      </w:rPr>
                    </m:ctrlPr>
                  </m:sSubPr>
                  <m:e>
                    <m:r>
                      <w:rPr>
                        <w:rFonts w:ascii="Cambria Math" w:hAnsi="Cambria Math"/>
                      </w:rPr>
                      <m:t>D</m:t>
                    </m:r>
                  </m:e>
                  <m:sub>
                    <m:r>
                      <w:rPr>
                        <w:rFonts w:ascii="Cambria Math" w:hAnsi="Cambria Math"/>
                      </w:rPr>
                      <m:t>v</m:t>
                    </m:r>
                  </m:sub>
                </m:sSub>
              </m:oMath>
            </m:oMathPara>
          </w:p>
        </w:tc>
        <w:tc>
          <w:tcPr>
            <w:tcW w:w="3969" w:type="dxa"/>
          </w:tcPr>
          <w:p w14:paraId="343B2B15" w14:textId="77777777" w:rsidR="00EF64FD" w:rsidRDefault="00EF64FD" w:rsidP="00EF64FD">
            <w:r>
              <w:rPr>
                <w:sz w:val="26"/>
                <w:szCs w:val="26"/>
                <w:cs/>
              </w:rPr>
              <w:t>สัมประสิทธิ์ droop ของ VSG (droop 5 %)</w:t>
            </w:r>
          </w:p>
        </w:tc>
        <w:tc>
          <w:tcPr>
            <w:tcW w:w="2410" w:type="dxa"/>
          </w:tcPr>
          <w:p w14:paraId="5CF085D1" w14:textId="77777777" w:rsidR="00EF64FD" w:rsidRDefault="00EF64FD" w:rsidP="00EF64FD">
            <w:r>
              <w:rPr>
                <w:sz w:val="26"/>
                <w:szCs w:val="26"/>
                <w:cs/>
              </w:rPr>
              <w:t>20.0 pu</w:t>
            </w:r>
          </w:p>
        </w:tc>
      </w:tr>
      <w:tr w:rsidR="00EF64FD" w14:paraId="3EA2CDE1" w14:textId="77777777" w:rsidTr="00EF64FD">
        <w:trPr>
          <w:jc w:val="center"/>
        </w:trPr>
        <w:tc>
          <w:tcPr>
            <w:tcW w:w="1980" w:type="dxa"/>
          </w:tcPr>
          <w:p w14:paraId="4EC97B10"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E</m:t>
                  </m:r>
                </m:sub>
              </m:sSub>
            </m:oMath>
            <w:r w:rsidR="00EF64FD">
              <w:rPr>
                <w:sz w:val="26"/>
                <w:szCs w:val="26"/>
                <w:cs/>
              </w:rPr>
              <w:t xml:space="preserve">, </w:t>
            </w:r>
            <m:oMath>
              <m:sSub>
                <m:sSubPr>
                  <m:ctrlPr>
                    <w:rPr>
                      <w:rFonts w:ascii="Cambria Math" w:hAnsi="Cambria Math"/>
                    </w:rPr>
                  </m:ctrlPr>
                </m:sSubPr>
                <m:e>
                  <m:r>
                    <w:rPr>
                      <w:rFonts w:ascii="Cambria Math" w:hAnsi="Cambria Math"/>
                    </w:rPr>
                    <m:t>τ</m:t>
                  </m:r>
                </m:e>
                <m:sub>
                  <m:r>
                    <w:rPr>
                      <w:rFonts w:ascii="Cambria Math" w:hAnsi="Cambria Math"/>
                    </w:rPr>
                    <m:t>E</m:t>
                  </m:r>
                </m:sub>
              </m:sSub>
            </m:oMath>
          </w:p>
        </w:tc>
        <w:tc>
          <w:tcPr>
            <w:tcW w:w="3969" w:type="dxa"/>
          </w:tcPr>
          <w:p w14:paraId="2283013C" w14:textId="77777777" w:rsidR="00EF64FD" w:rsidRDefault="00EF64FD" w:rsidP="00EF64FD">
            <w:r>
              <w:rPr>
                <w:sz w:val="26"/>
                <w:szCs w:val="26"/>
                <w:cs/>
              </w:rPr>
              <w:t xml:space="preserve">เกนและค่าคงตัวเวลาของวง </w:t>
            </w:r>
            <m:oMath>
              <m:r>
                <w:rPr>
                  <w:rFonts w:ascii="Cambria Math" w:hAnsi="Cambria Math"/>
                </w:rPr>
                <m:t>Q</m:t>
              </m:r>
            </m:oMath>
            <w:r>
              <w:rPr>
                <w:sz w:val="26"/>
                <w:szCs w:val="26"/>
                <w:cs/>
              </w:rPr>
              <w:t>–</w:t>
            </w:r>
            <m:oMath>
              <m:r>
                <w:rPr>
                  <w:rFonts w:ascii="Cambria Math" w:hAnsi="Cambria Math"/>
                </w:rPr>
                <m:t>V</m:t>
              </m:r>
            </m:oMath>
          </w:p>
        </w:tc>
        <w:tc>
          <w:tcPr>
            <w:tcW w:w="2410" w:type="dxa"/>
          </w:tcPr>
          <w:p w14:paraId="16D32E45" w14:textId="77777777" w:rsidR="00EF64FD" w:rsidRDefault="00EF64FD" w:rsidP="00EF64FD">
            <w:r>
              <w:rPr>
                <w:sz w:val="26"/>
                <w:szCs w:val="26"/>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p,V</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i,V</m:t>
                  </m:r>
                </m:sub>
              </m:sSub>
            </m:oMath>
          </w:p>
        </w:tc>
        <w:tc>
          <w:tcPr>
            <w:tcW w:w="3969" w:type="dxa"/>
          </w:tcPr>
          <w:p w14:paraId="376EF98D" w14:textId="77777777" w:rsidR="00EF64FD" w:rsidRDefault="00EF64FD" w:rsidP="00EF64FD">
            <w:r>
              <w:rPr>
                <w:sz w:val="26"/>
                <w:szCs w:val="26"/>
                <w:cs/>
              </w:rPr>
              <w:t>เกนวงแรงดัน (เฉพาะ GFM)</w:t>
            </w:r>
          </w:p>
        </w:tc>
        <w:tc>
          <w:tcPr>
            <w:tcW w:w="2410" w:type="dxa"/>
          </w:tcPr>
          <w:p w14:paraId="37685A69" w14:textId="77777777" w:rsidR="00EF64FD" w:rsidRDefault="00EF64FD" w:rsidP="00EF64FD">
            <w:r>
              <w:rPr>
                <w:sz w:val="26"/>
                <w:szCs w:val="26"/>
                <w:cs/>
              </w:rPr>
              <w:t>1.20, 4.50</w:t>
            </w:r>
          </w:p>
        </w:tc>
      </w:tr>
      <w:tr w:rsidR="00EF64FD" w14:paraId="5AC5EBDB" w14:textId="77777777" w:rsidTr="00EF64FD">
        <w:trPr>
          <w:jc w:val="center"/>
        </w:trPr>
        <w:tc>
          <w:tcPr>
            <w:tcW w:w="1980" w:type="dxa"/>
          </w:tcPr>
          <w:p w14:paraId="6002CF08" w14:textId="77777777" w:rsidR="00EF64FD" w:rsidRDefault="00000000" w:rsidP="009772C5">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dc</m:t>
                  </m:r>
                </m:sub>
              </m:sSub>
            </m:oMath>
            <w:r w:rsidR="00EF64FD">
              <w:rPr>
                <w:sz w:val="26"/>
                <w:szCs w:val="26"/>
                <w:cs/>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p>
        </w:tc>
        <w:tc>
          <w:tcPr>
            <w:tcW w:w="3969" w:type="dxa"/>
          </w:tcPr>
          <w:p w14:paraId="66CD6150" w14:textId="77777777" w:rsidR="00EF64FD" w:rsidRDefault="00EF64FD" w:rsidP="00EF64FD">
            <w:r>
              <w:rPr>
                <w:sz w:val="26"/>
                <w:szCs w:val="26"/>
                <w:cs/>
              </w:rPr>
              <w:t>การควบคุมแรงดันของแหล่ง DC และพิกัดกำลัง</w:t>
            </w:r>
          </w:p>
        </w:tc>
        <w:tc>
          <w:tcPr>
            <w:tcW w:w="2410" w:type="dxa"/>
          </w:tcPr>
          <w:p w14:paraId="701B1A1E" w14:textId="77777777" w:rsidR="00EF64FD" w:rsidRDefault="00EF64FD" w:rsidP="00EF64FD">
            <w:r>
              <w:rPr>
                <w:sz w:val="26"/>
                <w:szCs w:val="26"/>
                <w:cs/>
              </w:rPr>
              <w:t>0.10, 1.00 pu</w:t>
            </w:r>
          </w:p>
        </w:tc>
      </w:tr>
      <w:tr w:rsidR="00EF64FD" w14:paraId="33810760" w14:textId="77777777" w:rsidTr="00EF64FD">
        <w:trPr>
          <w:jc w:val="center"/>
        </w:trPr>
        <w:tc>
          <w:tcPr>
            <w:tcW w:w="1980" w:type="dxa"/>
          </w:tcPr>
          <w:p w14:paraId="75F60D3E" w14:textId="77777777" w:rsidR="00EF64FD" w:rsidRDefault="00000000" w:rsidP="009772C5">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m:rPr>
                      <m:sty m:val="p"/>
                    </m:rPr>
                    <w:rPr>
                      <w:rFonts w:ascii="Cambria Math" w:hAnsi="Cambria Math"/>
                    </w:rPr>
                    <m:t>max</m:t>
                  </m:r>
                </m:sup>
              </m:sSup>
            </m:oMath>
            <w:r w:rsidR="00EF64FD">
              <w:rPr>
                <w:sz w:val="26"/>
                <w:szCs w:val="26"/>
                <w:cs/>
              </w:rPr>
              <w:t xml:space="preserve">, </w:t>
            </w:r>
            <m:oMath>
              <m:sSub>
                <m:sSubPr>
                  <m:ctrlPr>
                    <w:rPr>
                      <w:rFonts w:ascii="Cambria Math" w:hAnsi="Cambria Math"/>
                    </w:rPr>
                  </m:ctrlPr>
                </m:sSubPr>
                <m:e>
                  <m:r>
                    <w:rPr>
                      <w:rFonts w:ascii="Cambria Math" w:hAnsi="Cambria Math"/>
                    </w:rPr>
                    <m:t>δ</m:t>
                  </m:r>
                </m:e>
                <m:sub>
                  <m:r>
                    <m:rPr>
                      <m:sty m:val="p"/>
                    </m:rPr>
                    <w:rPr>
                      <w:rFonts w:ascii="Cambria Math" w:hAnsi="Cambria Math"/>
                    </w:rPr>
                    <m:t>ch</m:t>
                  </m:r>
                </m:sub>
              </m:sSub>
            </m:oMath>
          </w:p>
        </w:tc>
        <w:tc>
          <w:tcPr>
            <w:tcW w:w="3969" w:type="dxa"/>
          </w:tcPr>
          <w:p w14:paraId="7B66F7CF" w14:textId="77777777" w:rsidR="00EF64FD" w:rsidRDefault="00EF64FD" w:rsidP="00EF64FD">
            <w:r>
              <w:rPr>
                <w:sz w:val="26"/>
                <w:szCs w:val="26"/>
                <w:cs/>
              </w:rPr>
              <w:t>ระดับเริ่มทำงานของ chopper และ overshoot ที่ยอมรับ</w:t>
            </w:r>
          </w:p>
        </w:tc>
        <w:tc>
          <w:tcPr>
            <w:tcW w:w="2410" w:type="dxa"/>
          </w:tcPr>
          <w:p w14:paraId="383DBCCE" w14:textId="77777777" w:rsidR="00EF64FD" w:rsidRDefault="00EF64FD" w:rsidP="00EF64FD">
            <w:r>
              <w:rPr>
                <w:sz w:val="26"/>
                <w:szCs w:val="26"/>
                <w:cs/>
              </w:rPr>
              <w:t>1.10 pu, 0.02</w:t>
            </w:r>
          </w:p>
        </w:tc>
      </w:tr>
      <w:tr w:rsidR="00EF64FD" w14:paraId="284BE418" w14:textId="77777777" w:rsidTr="00EF64FD">
        <w:trPr>
          <w:jc w:val="center"/>
        </w:trPr>
        <w:tc>
          <w:tcPr>
            <w:tcW w:w="1980" w:type="dxa"/>
          </w:tcPr>
          <w:p w14:paraId="7804ADDC" w14:textId="77777777" w:rsidR="00EF64FD" w:rsidRDefault="00000000" w:rsidP="009772C5">
            <w:pPr>
              <w:jc w:val="center"/>
            </w:pPr>
            <m:oMath>
              <m:sSub>
                <m:sSubPr>
                  <m:ctrlPr>
                    <w:rPr>
                      <w:rFonts w:ascii="Cambria Math" w:hAnsi="Cambria Math"/>
                    </w:rPr>
                  </m:ctrlPr>
                </m:sSubPr>
                <m:e>
                  <m:r>
                    <w:rPr>
                      <w:rFonts w:ascii="Cambria Math" w:hAnsi="Cambria Math"/>
                    </w:rPr>
                    <m:t>τ</m:t>
                  </m:r>
                </m:e>
                <m:sub>
                  <m:r>
                    <w:rPr>
                      <w:rFonts w:ascii="Cambria Math" w:hAnsi="Cambria Math"/>
                    </w:rPr>
                    <m:t>s</m:t>
                  </m:r>
                </m:sub>
              </m:sSub>
            </m:oMath>
            <w:r w:rsidR="00EF64FD">
              <w:rPr>
                <w:sz w:val="26"/>
                <w:szCs w:val="26"/>
                <w:cs/>
              </w:rPr>
              <w:t xml:space="preserve">, </w:t>
            </w:r>
            <m:oMath>
              <m:sSup>
                <m:sSupPr>
                  <m:ctrlPr>
                    <w:rPr>
                      <w:rFonts w:ascii="Cambria Math" w:hAnsi="Cambria Math"/>
                    </w:rPr>
                  </m:ctrlPr>
                </m:sSupPr>
                <m:e>
                  <m:r>
                    <w:rPr>
                      <w:rFonts w:ascii="Cambria Math" w:hAnsi="Cambria Math"/>
                    </w:rPr>
                    <m:t>ζ</m:t>
                  </m:r>
                </m:e>
                <m:sup>
                  <m:r>
                    <w:rPr>
                      <w:rFonts w:ascii="Cambria Math" w:hAnsi="Cambria Math"/>
                    </w:rPr>
                    <m:t>⋆</m:t>
                  </m:r>
                </m:sup>
              </m:sSup>
            </m:oMath>
          </w:p>
        </w:tc>
        <w:tc>
          <w:tcPr>
            <w:tcW w:w="3969" w:type="dxa"/>
          </w:tcPr>
          <w:p w14:paraId="668ED5C5" w14:textId="77777777" w:rsidR="00EF64FD" w:rsidRDefault="00EF64FD" w:rsidP="00EF64FD">
            <w:r>
              <w:rPr>
                <w:sz w:val="26"/>
                <w:szCs w:val="26"/>
                <w:cs/>
              </w:rPr>
              <w:t>ค่าคงตัวเวลาของแหล่ง DC และ damping เป้าหมาย</w:t>
            </w:r>
          </w:p>
        </w:tc>
        <w:tc>
          <w:tcPr>
            <w:tcW w:w="2410" w:type="dxa"/>
          </w:tcPr>
          <w:p w14:paraId="10ABC25B" w14:textId="77777777" w:rsidR="00EF64FD" w:rsidRDefault="00EF64FD" w:rsidP="00EF64FD">
            <w:r>
              <w:rPr>
                <w:sz w:val="26"/>
                <w:szCs w:val="26"/>
                <w:cs/>
              </w:rPr>
              <w:t xml:space="preserve">0.005 s, </w:t>
            </w:r>
            <m:oMath>
              <m:r>
                <w:rPr>
                  <w:rFonts w:ascii="Cambria Math" w:hAnsi="Cambria Math"/>
                  <w:sz w:val="20"/>
                  <w:szCs w:val="20"/>
                </w:rPr>
                <m:t>1/</m:t>
              </m:r>
              <m:rad>
                <m:radPr>
                  <m:degHide m:val="1"/>
                  <m:ctrlPr>
                    <w:rPr>
                      <w:rFonts w:ascii="Cambria Math" w:hAnsi="Cambria Math"/>
                      <w:sz w:val="20"/>
                      <w:szCs w:val="20"/>
                    </w:rPr>
                  </m:ctrlPr>
                </m:radPr>
                <m:deg/>
                <m:e>
                  <m:r>
                    <w:rPr>
                      <w:rFonts w:ascii="Cambria Math" w:hAnsi="Cambria Math"/>
                      <w:sz w:val="20"/>
                      <w:szCs w:val="20"/>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I</m:t>
                    </m:r>
                  </m:sub>
                </m:sSub>
              </m:oMath>
            </m:oMathPara>
          </w:p>
        </w:tc>
        <w:tc>
          <w:tcPr>
            <w:tcW w:w="3969" w:type="dxa"/>
          </w:tcPr>
          <w:p w14:paraId="235162E8" w14:textId="77777777" w:rsidR="00EF64FD" w:rsidRDefault="00EF64FD" w:rsidP="00EF64FD">
            <w:r>
              <w:rPr>
                <w:sz w:val="26"/>
                <w:szCs w:val="26"/>
                <w:cs/>
              </w:rPr>
              <w:t>เกณฑ์ความต่อเนื่องของกระแสตอนสลับโหมด</w:t>
            </w:r>
          </w:p>
        </w:tc>
        <w:tc>
          <w:tcPr>
            <w:tcW w:w="2410" w:type="dxa"/>
          </w:tcPr>
          <w:p w14:paraId="044C1B34" w14:textId="77777777" w:rsidR="00EF64FD" w:rsidRDefault="00EF64FD" w:rsidP="00EF64FD">
            <m:oMath>
              <m:r>
                <w:rPr>
                  <w:rFonts w:ascii="Cambria Math" w:hAnsi="Cambria Math"/>
                  <w:sz w:val="20"/>
                  <w:szCs w:val="20"/>
                </w:rPr>
                <m:t>1</m:t>
              </m:r>
              <m:sSup>
                <m:sSupPr>
                  <m:ctrlPr>
                    <w:rPr>
                      <w:rFonts w:ascii="Cambria Math" w:hAnsi="Cambria Math"/>
                      <w:sz w:val="20"/>
                      <w:szCs w:val="20"/>
                    </w:rPr>
                  </m:ctrlPr>
                </m:sSupPr>
                <m:e>
                  <m:r>
                    <w:rPr>
                      <w:rFonts w:ascii="Cambria Math" w:hAnsi="Cambria Math"/>
                      <w:sz w:val="20"/>
                      <w:szCs w:val="20"/>
                    </w:rPr>
                    <m:t>0</m:t>
                  </m:r>
                </m:e>
                <m:sup>
                  <m:r>
                    <w:rPr>
                      <w:rFonts w:ascii="Cambria Math" w:hAnsi="Cambria Math"/>
                      <w:sz w:val="20"/>
                      <w:szCs w:val="20"/>
                    </w:rPr>
                    <m:t>-10</m:t>
                  </m:r>
                </m:sup>
              </m:sSup>
            </m:oMath>
            <w:r>
              <w:rPr>
                <w:sz w:val="26"/>
                <w:szCs w:val="26"/>
                <w:cs/>
              </w:rPr>
              <w:t xml:space="preserve"> pu</w:t>
            </w:r>
          </w:p>
        </w:tc>
      </w:tr>
    </w:tbl>
    <w:p w14:paraId="32834EB7" w14:textId="77777777" w:rsidR="00B00BFB" w:rsidRDefault="00B00BFB">
      <w:pPr>
        <w:spacing w:after="60"/>
      </w:pPr>
    </w:p>
    <w:p w14:paraId="726F9A85" w14:textId="77777777" w:rsidR="00AB2918" w:rsidRDefault="009A1077">
      <w:pPr>
        <w:keepNext/>
        <w:spacing w:before="60" w:after="20"/>
      </w:pPr>
      <w:r>
        <w:rPr>
          <w:b/>
          <w:bCs/>
          <w:sz w:val="33"/>
          <w:szCs w:val="33"/>
          <w:cs/>
        </w:rPr>
        <w:t>7.3 การถ่ายโอนโหมด GFL</w:t>
      </w:r>
      <m:oMath>
        <m:r>
          <w:rPr>
            <w:rFonts w:ascii="Cambria Math" w:hAnsi="Cambria Math"/>
          </w:rPr>
          <m:t>↔</m:t>
        </m:r>
      </m:oMath>
      <w:r>
        <w:rPr>
          <w:b/>
          <w:bCs/>
          <w:sz w:val="33"/>
          <w:szCs w:val="33"/>
          <w:cs/>
        </w:rPr>
        <w:t>GFM และเกตความต่อเนื่อง</w:t>
      </w:r>
    </w:p>
    <w:p w14:paraId="3E87CA91" w14:textId="77777777" w:rsidR="00AB2918" w:rsidRDefault="009A1077">
      <w:pPr>
        <w:spacing w:line="320" w:lineRule="exact"/>
        <w:ind w:firstLine="360"/>
        <w:jc w:val="thaiDistribute"/>
      </w:pPr>
      <w:r>
        <w:rPr>
          <w:sz w:val="32"/>
          <w:szCs w:val="32"/>
          <w:cs/>
        </w:rPr>
        <w:t xml:space="preserve">การเปลี่ยนโหมดไม่ใช้วิธี cold restart controller ทั้งหมด เพราะจะทำให้ terminal current กระโดด ขั้นตอน transfer ของโครงงานรักษา common plant states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sidRPr="001A55B2">
        <w:rPr>
          <w:cs/>
        </w:rPr>
        <w:t xml:space="preserve"> </w:t>
      </w:r>
      <w:r>
        <w:rPr>
          <w:sz w:val="32"/>
          <w:szCs w:val="32"/>
          <w:cs/>
        </w:rPr>
        <w:t>ไว้ แล้ว initialize เฉพาะ controller branch ปลายทางจากแรงดันและกำลังที่ terminal เดิม</w:t>
      </w: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right"/>
            </w:pPr>
          </w:p>
          <w:p w14:paraId="4F6DFD1F" w14:textId="77777777" w:rsidR="001A55B2" w:rsidRDefault="001A55B2">
            <w:pPr>
              <w:spacing w:before="20" w:after="20"/>
              <w:jc w:val="right"/>
            </w:pPr>
          </w:p>
          <w:p w14:paraId="5DD4DA55" w14:textId="77777777" w:rsidR="001A55B2" w:rsidRDefault="001A55B2">
            <w:pPr>
              <w:spacing w:before="20" w:after="20"/>
              <w:jc w:val="right"/>
            </w:pPr>
          </w:p>
          <w:p w14:paraId="24EF9414" w14:textId="49946ADF" w:rsidR="00AB2918" w:rsidRDefault="009A1077">
            <w:pPr>
              <w:spacing w:before="20" w:after="20"/>
              <w:jc w:val="right"/>
            </w:pPr>
            <w:r>
              <w:rPr>
                <w:cs/>
              </w:rPr>
              <w:t>(40)</w:t>
            </w:r>
          </w:p>
        </w:tc>
      </w:tr>
    </w:tbl>
    <w:p w14:paraId="143FFF50" w14:textId="77777777" w:rsidR="00AB2918" w:rsidRDefault="009A1077">
      <w:pPr>
        <w:spacing w:line="320" w:lineRule="exact"/>
        <w:ind w:firstLine="360"/>
        <w:jc w:val="thaiDistribute"/>
      </w:pPr>
      <w:r>
        <w:rPr>
          <w:sz w:val="32"/>
          <w:szCs w:val="32"/>
          <w:cs/>
        </w:rPr>
        <w:t>หลังสร้าง state ขวามือแล้วจะคำนวณกระแสใหม่และตรวจ</w:t>
      </w:r>
    </w:p>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right"/>
            </w:pPr>
            <w:r>
              <w:rPr>
                <w:cs/>
              </w:rPr>
              <w:t>(41)</w:t>
            </w:r>
          </w:p>
        </w:tc>
      </w:tr>
    </w:tbl>
    <w:p w14:paraId="54C50CF7" w14:textId="77777777" w:rsidR="00AB2918" w:rsidRDefault="009A1077">
      <w:pPr>
        <w:spacing w:line="320" w:lineRule="exact"/>
        <w:ind w:firstLine="360"/>
        <w:jc w:val="thaiDistribute"/>
      </w:pPr>
      <w:r>
        <w:rPr>
          <w:sz w:val="32"/>
          <w:szCs w:val="32"/>
          <w:cs/>
        </w:rPr>
        <w:t>หากไม่ผ่าน gate transaction จะถูก reject ก่อน commit state เข้าสู่ trajectory นอกจากนี้การ GFL</w:t>
      </w:r>
      <m:oMath>
        <m:r>
          <w:rPr>
            <w:rFonts w:ascii="Cambria Math" w:hAnsi="Cambria Math"/>
          </w:rPr>
          <m:t>→</m:t>
        </m:r>
      </m:oMath>
      <w:r>
        <w:rPr>
          <w:sz w:val="32"/>
          <w:szCs w:val="32"/>
          <w:cs/>
        </w:rPr>
        <w:t xml:space="preserve">GFM จะ carry ความถี่ที่ PLL วัดได้ไปตั้งต้น </w:t>
      </w:r>
      <m:oMath>
        <m:sSub>
          <m:sSubPr>
            <m:ctrlPr>
              <w:rPr>
                <w:rFonts w:ascii="Cambria Math" w:hAnsi="Cambria Math"/>
              </w:rPr>
            </m:ctrlPr>
          </m:sSubPr>
          <m:e>
            <m:r>
              <w:rPr>
                <w:rFonts w:ascii="Cambria Math" w:hAnsi="Cambria Math"/>
              </w:rPr>
              <m:t>ω</m:t>
            </m:r>
          </m:e>
          <m:sub>
            <m:r>
              <w:rPr>
                <w:rFonts w:ascii="Cambria Math" w:hAnsi="Cambria Math"/>
              </w:rPr>
              <m:t>VSG</m:t>
            </m:r>
          </m:sub>
        </m:sSub>
      </m:oMath>
      <w:r>
        <w:rPr>
          <w:sz w:val="32"/>
          <w:szCs w:val="32"/>
          <w:cs/>
        </w:rPr>
        <w:t xml:space="preserve"> และการ GFM</w:t>
      </w:r>
      <m:oMath>
        <m:r>
          <w:rPr>
            <w:rFonts w:ascii="Cambria Math" w:hAnsi="Cambria Math"/>
          </w:rPr>
          <m:t>→</m:t>
        </m:r>
      </m:oMath>
      <w:r>
        <w:rPr>
          <w:sz w:val="32"/>
          <w:szCs w:val="32"/>
          <w:cs/>
        </w:rPr>
        <w:t xml:space="preserve">GFL จะ carry </w:t>
      </w:r>
      <w:r>
        <w:rPr>
          <w:sz w:val="32"/>
          <w:szCs w:val="32"/>
          <w:cs/>
        </w:rPr>
        <w:lastRenderedPageBreak/>
        <w:t>ความถี่ VSG ไปยัง PLL integrator เพื่อให้ frequency coordinate ต่อเนื่องมากที่สุด ขณะที่ inactive branch ถูกเก็บไว้เป็น anchor และไม่ evolve</w:t>
      </w:r>
    </w:p>
    <w:p w14:paraId="268F323A" w14:textId="77777777" w:rsidR="00B00BFB" w:rsidRDefault="00000000">
      <w:pPr>
        <w:spacing w:line="320" w:lineRule="exact"/>
        <w:ind w:firstLine="360"/>
        <w:jc w:val="thaiDistribute"/>
      </w:pPr>
      <w:r>
        <w:rPr>
          <w:sz w:val="32"/>
          <w:szCs w:val="32"/>
          <w:cs/>
        </w:rPr>
        <w:t xml:space="preserve">เกณฑ์ </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32"/>
          <w:szCs w:val="32"/>
          <w:cs/>
        </w:rPr>
        <w:t xml:space="preserve"> ในสมการที่ 41 เป็นค่าของอุปกรณ์เอง ไม่ใช่ค่าคงตัวที่รายงานตั้งขึ้น และปรากฏพร้อมค่าตัวเลขในตารางที่ 7</w:t>
      </w:r>
    </w:p>
    <w:p w14:paraId="5E86B462" w14:textId="77777777" w:rsidR="00AB2918" w:rsidRDefault="009A1077">
      <w:pPr>
        <w:spacing w:line="320" w:lineRule="exact"/>
        <w:ind w:firstLine="360"/>
        <w:jc w:val="thaiDistribute"/>
      </w:pPr>
      <w:r>
        <w:rPr>
          <w:sz w:val="32"/>
          <w:szCs w:val="32"/>
          <w:cs/>
        </w:rPr>
        <w:t xml:space="preserve">การพิสูจน์ transfer ใช้ falsification tests ที่คำนวณ </w:t>
      </w:r>
      <m:oMath>
        <m:r>
          <w:rPr>
            <w:rFonts w:ascii="Cambria Math" w:hAnsi="Cambria Math"/>
            <w:sz w:val="24"/>
            <w:szCs w:val="24"/>
          </w:rPr>
          <m:t>I,P,Q</m:t>
        </m:r>
      </m:oMath>
      <w:r>
        <w:rPr>
          <w:sz w:val="32"/>
          <w:szCs w:val="32"/>
          <w:cs/>
        </w:rPr>
        <w:t xml:space="preserve"> ก่อนและหลังจาก production current-injection function โดยตรง รวมถึง rigid-frame rotation test: เมื่อหมุนแรงดันทั้งระบบและมุมภายในด้วยมุมเดียวกัน phasor current ต้องหมุนตาม แต่ </w:t>
      </w:r>
      <m:oMath>
        <m:r>
          <w:rPr>
            <w:rFonts w:ascii="Cambria Math" w:hAnsi="Cambria Math"/>
            <w:sz w:val="24"/>
            <w:szCs w:val="24"/>
          </w:rPr>
          <m:t>P,Q</m:t>
        </m:r>
      </m:oMath>
      <w:r>
        <w:rPr>
          <w:sz w:val="32"/>
          <w:szCs w:val="32"/>
          <w:cs/>
        </w:rPr>
        <w:t xml:space="preserve"> ต้องคงเดิม ผลที่ผ่านเงื่อนไขนี้ช่วยยืนยันว่า state map ไม่ผูกกับ absolute network angle แบบผิดพลาด</w:t>
      </w:r>
    </w:p>
    <w:p w14:paraId="70C30138" w14:textId="77777777" w:rsidR="00B00BFB" w:rsidRDefault="00000000">
      <w:pPr>
        <w:keepNext/>
        <w:spacing w:before="60" w:after="20"/>
      </w:pPr>
      <w:r>
        <w:rPr>
          <w:b/>
          <w:bCs/>
          <w:sz w:val="33"/>
          <w:szCs w:val="33"/>
          <w:cs/>
        </w:rPr>
        <w:t>7.4 การพิสูจน์ว่าการสลับโหมดไม่ทำให้กระแสกระโดด และ transient มาจากที่ใด</w:t>
      </w:r>
    </w:p>
    <w:p w14:paraId="0412B796" w14:textId="77777777" w:rsidR="00B00BFB" w:rsidRDefault="00000000">
      <w:pPr>
        <w:spacing w:line="320" w:lineRule="exact"/>
        <w:ind w:firstLine="360"/>
        <w:jc w:val="thaiDistribute"/>
      </w:pPr>
      <w:r>
        <w:rPr>
          <w:sz w:val="32"/>
          <w:szCs w:val="32"/>
          <w:cs/>
        </w:rPr>
        <w:t xml:space="preserve">หัวข้อนี้พิสูจน์การสลับโหมดเป็นขั้น ๆ จากรูปสมการของระบบไปจนถึงนิพจน์ที่โค้ดเขียนจริง เพื่อให้ข้อความว่า </w:t>
      </w:r>
      <w:r>
        <w:rPr>
          <w:b/>
          <w:bCs/>
          <w:sz w:val="32"/>
          <w:szCs w:val="32"/>
          <w:cs/>
        </w:rPr>
        <w:t>กระแสไม่กระโดด</w:t>
      </w:r>
      <w:r>
        <w:rPr>
          <w:sz w:val="32"/>
          <w:szCs w:val="32"/>
          <w:cs/>
        </w:rPr>
        <w:t xml:space="preserve"> เป็นผลที่ตามมาจากพีชคณิต ไม่ใช่ผลของการตั้งค่าเกณฑ์ ทุกขั้นตอนถูกตรวจกับ closure ของโค้ดการผลิตด้วยสคริปต์ verify_mode_switch_algebra.m และค่าคงเหลือของทุกขั้นอยู่ในตารางที่ 8</w:t>
      </w:r>
    </w:p>
    <w:p w14:paraId="5D199AE1" w14:textId="77777777" w:rsidR="00B00BFB" w:rsidRDefault="00000000">
      <w:pPr>
        <w:spacing w:line="320" w:lineRule="exact"/>
        <w:ind w:firstLine="360"/>
        <w:jc w:val="thaiDistribute"/>
      </w:pPr>
      <w:r>
        <w:rPr>
          <w:b/>
          <w:bCs/>
          <w:sz w:val="32"/>
          <w:szCs w:val="32"/>
          <w:cs/>
        </w:rPr>
        <w:t>รูปของระบบที่สลับได้</w:t>
      </w:r>
      <w:r>
        <w:rPr>
          <w:sz w:val="32"/>
          <w:szCs w:val="32"/>
          <w:cs/>
        </w:rPr>
        <w:t xml:space="preserve"> เริ่มจากรูปของระบบ อุปกรณ์หนึ่งตัวมีเวกเตอร์สเตต</w:t>
      </w:r>
      <w:r>
        <w:rPr>
          <w:b/>
          <w:bCs/>
          <w:sz w:val="32"/>
          <w:szCs w:val="32"/>
          <w:cs/>
        </w:rPr>
        <w:t>ชุดเดียว</w:t>
      </w:r>
      <w:r>
        <w:rPr>
          <w:sz w:val="32"/>
          <w:szCs w:val="32"/>
          <w:cs/>
        </w:rPr>
        <w:t xml:space="preserve"> และมีสนามเวกเตอร์ </w:t>
      </w:r>
      <w:r>
        <w:rPr>
          <w:b/>
          <w:bCs/>
          <w:sz w:val="32"/>
          <w:szCs w:val="32"/>
          <w:cs/>
        </w:rPr>
        <w:t>สองชุด</w:t>
      </w:r>
      <w:r>
        <w:rPr>
          <w:sz w:val="32"/>
          <w:szCs w:val="32"/>
          <w:cs/>
        </w:rPr>
        <w:t xml:space="preserve"> ที่ถูกเลือกด้วยโหมด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oMath>
      <w:r>
        <w:rPr>
          <w:sz w:val="32"/>
          <w:szCs w:val="32"/>
          <w:cs/>
        </w:rPr>
        <w:t xml:space="preserve"> ซึ่งตัวกำกับคอมมิท โหมดจึงเป็น</w:t>
      </w:r>
      <w:r>
        <w:rPr>
          <w:b/>
          <w:bCs/>
          <w:sz w:val="32"/>
          <w:szCs w:val="32"/>
          <w:cs/>
        </w:rPr>
        <w:t>อินพุตแบบไม่ต่อเนื่อง</w:t>
      </w:r>
      <w:r>
        <w:rPr>
          <w:sz w:val="32"/>
          <w:szCs w:val="32"/>
          <w:cs/>
        </w:rPr>
        <w:t xml:space="preserve"> ของสมการเชิงอนุพันธ์ ไม่ใช่สเตตของมัน อุปกรณ์ที่ออฟไลน์หรือถูกปลด (tripped) แสดงด้วยตัวชี้ </w:t>
      </w:r>
      <m:oMath>
        <m:sSub>
          <m:sSubPr>
            <m:ctrlPr>
              <w:rPr>
                <w:rFonts w:ascii="Cambria Math" w:hAnsi="Cambria Math"/>
              </w:rPr>
            </m:ctrlPr>
          </m:sSubPr>
          <m:e>
            <m:r>
              <w:rPr>
                <w:rFonts w:ascii="Cambria Math" w:hAnsi="Cambria Math"/>
              </w:rPr>
              <m:t>χ</m:t>
            </m:r>
          </m:e>
          <m:sub>
            <m:r>
              <w:rPr>
                <w:rFonts w:ascii="Cambria Math" w:hAnsi="Cambria Math"/>
              </w:rPr>
              <m:t>i</m:t>
            </m:r>
          </m:sub>
        </m:sSub>
        <m:r>
          <w:rPr>
            <w:rFonts w:ascii="Cambria Math" w:hAnsi="Cambria Math"/>
          </w:rPr>
          <m:t>=0</m:t>
        </m:r>
      </m:oMath>
      <w:r>
        <w:rPr>
          <w:sz w:val="32"/>
          <w:szCs w:val="32"/>
          <w:cs/>
        </w:rPr>
        <w:t xml:space="preserve"> ซึ่งทำให้สนามเวกเตอร์เป็นศูนย์ทั้งแถว จึงไม่ต้องมีสาขาแยกในสมการที่ 42</w:t>
      </w:r>
    </w:p>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right"/>
            </w:pPr>
            <w:r>
              <w:rPr>
                <w:cs/>
              </w:rPr>
              <w:t>(42)</w:t>
            </w:r>
          </w:p>
        </w:tc>
      </w:tr>
      <w:tr w:rsidR="00B00BFB" w14:paraId="2238EB94" w14:textId="77777777">
        <w:tc>
          <w:tcPr>
            <w:tcW w:w="7413" w:type="dxa"/>
          </w:tcPr>
          <w:p w14:paraId="7224DFCB"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right"/>
            </w:pPr>
          </w:p>
        </w:tc>
      </w:tr>
    </w:tbl>
    <w:p w14:paraId="7CB253F2" w14:textId="77777777" w:rsidR="00B00BFB" w:rsidRDefault="00000000">
      <w:pPr>
        <w:spacing w:line="320" w:lineRule="exact"/>
        <w:ind w:firstLine="360"/>
        <w:jc w:val="thaiDistribute"/>
      </w:pPr>
      <w:r>
        <w:rPr>
          <w:sz w:val="32"/>
          <w:szCs w:val="32"/>
          <w:cs/>
        </w:rPr>
        <w:t>ชุดแอ็กทีฟของแต่ละโหมดคือดัชนีที่ตัวอินทิเกรตเดินหน้าจริง มิติของมันจึงเปลี่ยนตามโหมด และนี่คือความหมายที่แม่นยำของคำว่า สเตตเพิ่มขึ้นหรือหายไป: ไม่ใช่การสร้างหรือลบตัวแปร แต่เป็นการเปลี่ยนว่าแถวใดถูกอินทิเกรต</w:t>
      </w:r>
    </w:p>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right"/>
            </w:pPr>
            <w:r>
              <w:rPr>
                <w:cs/>
              </w:rPr>
              <w:t>(43)</w:t>
            </w:r>
          </w:p>
        </w:tc>
      </w:tr>
      <w:tr w:rsidR="00B00BFB" w14:paraId="6E95EE4A" w14:textId="77777777">
        <w:tc>
          <w:tcPr>
            <w:tcW w:w="7413" w:type="dxa"/>
          </w:tcPr>
          <w:p w14:paraId="59F75F40"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right"/>
            </w:pPr>
          </w:p>
        </w:tc>
      </w:tr>
    </w:tbl>
    <w:p w14:paraId="08E37E2E" w14:textId="77777777" w:rsidR="00B00BFB" w:rsidRDefault="00000000">
      <w:pPr>
        <w:spacing w:line="320" w:lineRule="exact"/>
        <w:ind w:firstLine="360"/>
        <w:jc w:val="thaiDistribute"/>
      </w:pPr>
      <w:r>
        <w:rPr>
          <w:sz w:val="32"/>
          <w:szCs w:val="32"/>
          <w:cs/>
        </w:rPr>
        <w:t>บล็อกที่ไม่ได้อยู่ในชุดแอ็กทีฟถูก</w:t>
      </w:r>
      <w:r>
        <w:rPr>
          <w:b/>
          <w:bCs/>
          <w:sz w:val="32"/>
          <w:szCs w:val="32"/>
          <w:cs/>
        </w:rPr>
        <w:t>ตรึง</w:t>
      </w:r>
      <w:r>
        <w:rPr>
          <w:sz w:val="32"/>
          <w:szCs w:val="32"/>
          <w:cs/>
        </w:rPr>
        <w:t xml:space="preserve"> ไม่ใช่ถูกลบ เพราะ dual_f เขียนเฉพาะแถวของสาขาที่ทำงาน แถวของสาขาที่หลับจึงเป็นศูนย์เหมือนกันหมด และค่าของมันค้างอยู่ที่ค่าตอนเข้าสู่สภาพหลับ</w:t>
      </w:r>
    </w:p>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right"/>
            </w:pPr>
            <w:r>
              <w:rPr>
                <w:cs/>
              </w:rPr>
              <w:t>(44)</w:t>
            </w:r>
          </w:p>
        </w:tc>
      </w:tr>
    </w:tbl>
    <w:p w14:paraId="7E676BAD" w14:textId="77777777" w:rsidR="00B00BFB" w:rsidRDefault="00000000">
      <w:pPr>
        <w:spacing w:line="320" w:lineRule="exact"/>
        <w:ind w:firstLine="360"/>
        <w:jc w:val="thaiDistribute"/>
      </w:pPr>
      <w:r>
        <w:rPr>
          <w:b/>
          <w:bCs/>
          <w:sz w:val="32"/>
          <w:szCs w:val="32"/>
          <w:cs/>
        </w:rPr>
        <w:t>ขั้นที่ 1: แถวของกระแสเหลือเฉพาะ PI ชั้นใน</w:t>
      </w:r>
      <w:r>
        <w:rPr>
          <w:sz w:val="32"/>
          <w:szCs w:val="32"/>
          <w:cs/>
        </w:rPr>
        <w:t xml:space="preserve"> ขั้นที่ 1 แทนค่าแรงดันคำสั่งจากสมการที่ 23 และ 24 ลงในแถวของกระแสตัวกรอง จะเห็นว่าพจน์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oMath>
      <w:r>
        <w:rPr>
          <w:sz w:val="32"/>
          <w:szCs w:val="32"/>
          <w:cs/>
        </w:rPr>
        <w:t xml:space="preserve"> และพจน์ไขว้ </w:t>
      </w:r>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Pr>
          <w:sz w:val="32"/>
          <w:szCs w:val="32"/>
          <w:cs/>
        </w:rPr>
        <w:t xml:space="preserve"> ตัดกันหมดพอดี เหลือเพียง PI ชั้นใน</w:t>
      </w:r>
    </w:p>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right"/>
            </w:pPr>
            <w:r>
              <w:rPr>
                <w:cs/>
              </w:rPr>
              <w:t>(45)</w:t>
            </w:r>
          </w:p>
        </w:tc>
      </w:tr>
      <w:tr w:rsidR="00B00BFB" w14:paraId="321CB46F" w14:textId="77777777">
        <w:tc>
          <w:tcPr>
            <w:tcW w:w="7413" w:type="dxa"/>
          </w:tcPr>
          <w:p w14:paraId="07C2E3B4" w14:textId="77777777" w:rsidR="00B00BFB" w:rsidRPr="001A55B2" w:rsidRDefault="00000000">
            <w:pPr>
              <w:spacing w:before="20" w:after="20"/>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right"/>
            </w:pPr>
          </w:p>
        </w:tc>
      </w:tr>
      <w:tr w:rsidR="00B00BFB" w14:paraId="4897A3A5" w14:textId="77777777">
        <w:tc>
          <w:tcPr>
            <w:tcW w:w="7413" w:type="dxa"/>
          </w:tcPr>
          <w:p w14:paraId="1242DC32"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right"/>
            </w:pPr>
          </w:p>
        </w:tc>
      </w:tr>
    </w:tbl>
    <w:p w14:paraId="7C6DD1AC" w14:textId="77777777" w:rsidR="00B00BFB" w:rsidRDefault="00000000">
      <w:pPr>
        <w:spacing w:line="320" w:lineRule="exact"/>
        <w:ind w:firstLine="360"/>
        <w:jc w:val="thaiDistribute"/>
      </w:pPr>
      <w:r>
        <w:rPr>
          <w:sz w:val="32"/>
          <w:szCs w:val="32"/>
          <w:cs/>
        </w:rPr>
        <w:t xml:space="preserve">ผลที่ตามมาสำคัญมากต่อการพิสูจน์ทั้งหมด: โหมดไม่ปรากฏในแถวของกระแสโดยตรงเลย ทางเดียวที่โหมดส่งผลถึงภาคกำลังคือผ่านค่าอ้างอิงกระแส </w:t>
      </w:r>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d</m:t>
                </m:r>
              </m:sub>
            </m:sSub>
          </m:e>
          <m:sup>
            <m:r>
              <w:rPr>
                <w:rFonts w:ascii="Cambria Math" w:hAnsi="Cambria Math"/>
              </w:rPr>
              <m:t>*</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q</m:t>
                </m:r>
              </m:sub>
            </m:sSub>
          </m:e>
          <m:sup>
            <m:r>
              <w:rPr>
                <w:rFonts w:ascii="Cambria Math" w:hAnsi="Cambria Math"/>
              </w:rPr>
              <m:t>*</m:t>
            </m:r>
          </m:sup>
        </m:sSup>
      </m:oMath>
      <w:r>
        <w:rPr>
          <w:sz w:val="32"/>
          <w:szCs w:val="32"/>
          <w:cs/>
        </w:rPr>
        <w:t xml:space="preserve"> เท่านั้น ดังนั้นถ้าค่าอ้างอิงหลังสลับ</w:t>
      </w:r>
      <w:r>
        <w:rPr>
          <w:sz w:val="32"/>
          <w:szCs w:val="32"/>
          <w:cs/>
        </w:rPr>
        <w:lastRenderedPageBreak/>
        <w:t>เท่ากับกระแสที่ไหลอยู่ อนุพันธ์ของกระแสก็ไม่กระโดด และนี่คือสิ่งที่แผนที่ถ่ายโอนถูกออกแบบให้เป็นจริง</w:t>
      </w:r>
    </w:p>
    <w:p w14:paraId="1C11A06F" w14:textId="77777777" w:rsidR="00B00BFB" w:rsidRDefault="00000000">
      <w:pPr>
        <w:spacing w:line="320" w:lineRule="exact"/>
        <w:ind w:firstLine="360"/>
        <w:jc w:val="thaiDistribute"/>
      </w:pPr>
      <w:r>
        <w:rPr>
          <w:b/>
          <w:bCs/>
          <w:sz w:val="32"/>
          <w:szCs w:val="32"/>
          <w:cs/>
        </w:rPr>
        <w:t>ขั้นที่ 2: จุดเชื่อมต่อก่อนสลับ</w:t>
      </w:r>
      <w:r>
        <w:rPr>
          <w:sz w:val="32"/>
          <w:szCs w:val="32"/>
          <w:cs/>
        </w:rPr>
        <w:t xml:space="preserve"> ขั้นที่ 2 วัดจุดเชื่อมต่อจากสาขาที่กำลังจะออก โดยใช้ closure ของสาขานั้นเอง ไม่ใช่ค่าคำสั่ง นิพจน์คือสมการที่ 40 ในหัวข้อก่อน</w:t>
      </w:r>
    </w:p>
    <w:p w14:paraId="6B4479FE" w14:textId="77777777" w:rsidR="00B00BFB" w:rsidRDefault="00000000">
      <w:pPr>
        <w:spacing w:line="320" w:lineRule="exact"/>
        <w:ind w:firstLine="360"/>
        <w:jc w:val="thaiDistribute"/>
      </w:pPr>
      <w:r>
        <w:rPr>
          <w:b/>
          <w:bCs/>
          <w:sz w:val="32"/>
          <w:szCs w:val="32"/>
          <w:cs/>
        </w:rPr>
        <w:t>ขั้นที่ 3: แก้สาขาปลายทางที่จุดเชื่อมต่อเดียวกัน</w:t>
      </w:r>
      <w:r>
        <w:rPr>
          <w:sz w:val="32"/>
          <w:szCs w:val="32"/>
          <w:cs/>
        </w:rPr>
        <w:t xml:space="preserve"> ขั้นที่ 3 แก้สาขาปลายทางให้</w:t>
      </w:r>
      <w:r>
        <w:rPr>
          <w:b/>
          <w:bCs/>
          <w:sz w:val="32"/>
          <w:szCs w:val="32"/>
          <w:cs/>
        </w:rPr>
        <w:t>จุดนั้นเป็นจุดสมดุลของมันเอง</w:t>
      </w:r>
      <w:r>
        <w:rPr>
          <w:sz w:val="32"/>
          <w:szCs w:val="32"/>
          <w:cs/>
        </w:rPr>
        <w:t xml:space="preserve"> สำหรับ GFM เงื่อนไข </w:t>
      </w:r>
      <m:oMath>
        <m:sSub>
          <m:sSubPr>
            <m:ctrlPr>
              <w:rPr>
                <w:rFonts w:ascii="Cambria Math" w:hAnsi="Cambria Math"/>
              </w:rPr>
            </m:ctrlPr>
          </m:sSubPr>
          <m:e>
            <m:r>
              <w:rPr>
                <w:rFonts w:ascii="Cambria Math" w:hAnsi="Cambria Math"/>
              </w:rPr>
              <m:t>e</m:t>
            </m:r>
          </m:e>
          <m:sub>
            <m:r>
              <m:rPr>
                <m:sty m:val="p"/>
              </m:rPr>
              <w:rPr>
                <w:rFonts w:ascii="Cambria Math" w:hAnsi="Cambria Math"/>
              </w:rPr>
              <m:t>Vd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Vq</m:t>
            </m:r>
          </m:sub>
        </m:sSub>
        <m:r>
          <w:rPr>
            <w:rFonts w:ascii="Cambria Math" w:hAnsi="Cambria Math"/>
          </w:rPr>
          <m:t>=0</m:t>
        </m:r>
      </m:oMath>
      <w:r>
        <w:rPr>
          <w:sz w:val="32"/>
          <w:szCs w:val="32"/>
          <w:cs/>
        </w:rPr>
        <w:t xml:space="preserve"> บังคับให้มุมและขนาดเป็นค่าที่วัดได้ และเงื่อนไข </w:t>
      </w:r>
      <m:oMath>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=i</m:t>
        </m:r>
      </m:oMath>
      <w:r>
        <w:rPr>
          <w:sz w:val="32"/>
          <w:szCs w:val="32"/>
          <w:cs/>
        </w:rPr>
        <w:t xml:space="preserve"> บังคับค่าตัวอินทิเกรตของวงแรงดัน จึงไม่ใช่การกำหนดค่าตามใจ แต่เป็นคำตอบของสมการสมดุลของสาขานั้น</w:t>
      </w:r>
    </w:p>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right"/>
            </w:pPr>
            <w:r>
              <w:rPr>
                <w:cs/>
              </w:rPr>
              <w:t>(46)</w:t>
            </w:r>
          </w:p>
        </w:tc>
      </w:tr>
      <w:tr w:rsidR="00B00BFB" w14:paraId="4E85D0A7" w14:textId="77777777">
        <w:tc>
          <w:tcPr>
            <w:tcW w:w="7413" w:type="dxa"/>
          </w:tcPr>
          <w:p w14:paraId="6679E681"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right"/>
            </w:pPr>
          </w:p>
        </w:tc>
      </w:tr>
      <w:tr w:rsidR="00B00BFB" w14:paraId="1F871049" w14:textId="77777777">
        <w:tc>
          <w:tcPr>
            <w:tcW w:w="7413" w:type="dxa"/>
          </w:tcPr>
          <w:p w14:paraId="7EA273CD"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right"/>
            </w:pPr>
          </w:p>
        </w:tc>
      </w:tr>
      <w:tr w:rsidR="00B00BFB" w14:paraId="56E5B5A5" w14:textId="77777777">
        <w:tc>
          <w:tcPr>
            <w:tcW w:w="7413" w:type="dxa"/>
          </w:tcPr>
          <w:p w14:paraId="1B8886CE"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right"/>
            </w:pPr>
            <w:r>
              <w:rPr>
                <w:cs/>
              </w:rPr>
              <w:t>(47)</w:t>
            </w:r>
          </w:p>
        </w:tc>
      </w:tr>
      <w:tr w:rsidR="00B00BFB" w14:paraId="22743599" w14:textId="77777777">
        <w:tc>
          <w:tcPr>
            <w:tcW w:w="7413" w:type="dxa"/>
          </w:tcPr>
          <w:p w14:paraId="45765A7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right"/>
            </w:pPr>
          </w:p>
        </w:tc>
      </w:tr>
      <w:tr w:rsidR="00B00BFB" w14:paraId="78772F0C" w14:textId="77777777">
        <w:tc>
          <w:tcPr>
            <w:tcW w:w="7413" w:type="dxa"/>
          </w:tcPr>
          <w:p w14:paraId="5F38F2E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right"/>
            </w:pPr>
          </w:p>
        </w:tc>
      </w:tr>
    </w:tbl>
    <w:p w14:paraId="0F54DB85" w14:textId="77777777" w:rsidR="00B00BFB" w:rsidRDefault="00000000">
      <w:pPr>
        <w:spacing w:line="320" w:lineRule="exact"/>
        <w:ind w:firstLine="360"/>
        <w:jc w:val="thaiDistribute"/>
      </w:pPr>
      <w:r>
        <w:rPr>
          <w:b/>
          <w:bCs/>
          <w:sz w:val="32"/>
          <w:szCs w:val="32"/>
          <w:cs/>
        </w:rPr>
        <w:t>ขั้นที่ 4: กระแสที่อัดเข้าโครงข่ายเท่าเดิมพอดี</w:t>
      </w:r>
      <w:r>
        <w:rPr>
          <w:sz w:val="32"/>
          <w:szCs w:val="32"/>
          <w:cs/>
        </w:rPr>
        <w:t xml:space="preserve"> ขั้นที่ 4 แทนคำตอบของขั้นที่ 3 กลับเข้าไปในนิยามกระแส จะได้กระแสเดิมกลับมา</w:t>
      </w:r>
    </w:p>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right"/>
            </w:pPr>
            <w:r>
              <w:rPr>
                <w:cs/>
              </w:rPr>
              <w:t>(48)</w:t>
            </w:r>
          </w:p>
        </w:tc>
      </w:tr>
      <w:tr w:rsidR="00B00BFB" w14:paraId="589797DF" w14:textId="77777777">
        <w:tc>
          <w:tcPr>
            <w:tcW w:w="7413" w:type="dxa"/>
          </w:tcPr>
          <w:p w14:paraId="21F0A58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right"/>
            </w:pPr>
          </w:p>
        </w:tc>
      </w:tr>
    </w:tbl>
    <w:p w14:paraId="4AAA3A86" w14:textId="77777777" w:rsidR="00B00BFB" w:rsidRDefault="00000000">
      <w:pPr>
        <w:spacing w:line="320" w:lineRule="exact"/>
        <w:ind w:firstLine="360"/>
        <w:jc w:val="thaiDistribute"/>
      </w:pPr>
      <w:r>
        <w:rPr>
          <w:sz w:val="32"/>
          <w:szCs w:val="32"/>
          <w:cs/>
        </w:rPr>
        <w:t xml:space="preserve">บรรทัดสุดท้ายคือหัวใจของการพิสูจน์: ค่าที่ได้คือ </w:t>
      </w:r>
      <m:oMath>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e>
            </m:d>
          </m:e>
          <m:sup>
            <m:r>
              <w:rPr>
                <w:rFonts w:ascii="Cambria Math" w:hAnsi="Cambria Math"/>
                <w:sz w:val="24"/>
                <w:szCs w:val="24"/>
              </w:rPr>
              <m:t>*</m:t>
            </m:r>
          </m:sup>
        </m:sSup>
      </m:oMath>
      <w:r>
        <w:rPr>
          <w:sz w:val="32"/>
          <w:szCs w:val="32"/>
          <w:cs/>
        </w:rPr>
        <w:t xml:space="preserve"> ซึ่ง</w:t>
      </w:r>
      <w:r>
        <w:rPr>
          <w:b/>
          <w:bCs/>
          <w:sz w:val="32"/>
          <w:szCs w:val="32"/>
          <w:cs/>
        </w:rPr>
        <w:t>เท่ากับ</w:t>
      </w:r>
      <m:oMath>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w:r>
        <w:rPr>
          <w:sz w:val="32"/>
          <w:szCs w:val="32"/>
          <w:cs/>
        </w:rPr>
        <w:t xml:space="preserve"> ตามนิยามของ </w:t>
      </w:r>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oMath>
      <w:r>
        <w:rPr>
          <w:sz w:val="32"/>
          <w:szCs w:val="32"/>
          <w:cs/>
        </w:rPr>
        <w:t xml:space="preserve"> ความต่อเนื่องจึงเป็นเอกลักษณ์ ไม่ใช่ค่าประมาณ เกณฑ์ </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32"/>
          <w:szCs w:val="32"/>
          <w:cs/>
        </w:rPr>
        <w:t xml:space="preserve"> ในสมการที่ 41 จึงทำหน้าที่เฝ้าการปัดเศษของเครื่องเท่านั้น และค่าที่วัดได้ที่คอมมิทจริงอยู่ในระดับ </w:t>
      </w:r>
      <m:oMath>
        <m:r>
          <w:rPr>
            <w:rFonts w:ascii="Cambria Math" w:hAnsi="Cambria Math"/>
          </w:rPr>
          <m:t>1</m:t>
        </m:r>
        <m:sSup>
          <m:sSupPr>
            <m:ctrlPr>
              <w:rPr>
                <w:rFonts w:ascii="Cambria Math" w:hAnsi="Cambria Math"/>
              </w:rPr>
            </m:ctrlPr>
          </m:sSupPr>
          <m:e>
            <m:r>
              <w:rPr>
                <w:rFonts w:ascii="Cambria Math" w:hAnsi="Cambria Math"/>
              </w:rPr>
              <m:t>0</m:t>
            </m:r>
          </m:e>
          <m:sup>
            <m:r>
              <w:rPr>
                <w:rFonts w:ascii="Cambria Math" w:hAnsi="Cambria Math"/>
              </w:rPr>
              <m:t>-17</m:t>
            </m:r>
          </m:sup>
        </m:sSup>
      </m:oMath>
      <w:r>
        <w:rPr>
          <w:sz w:val="32"/>
          <w:szCs w:val="32"/>
          <w:cs/>
        </w:rPr>
        <w:t xml:space="preserve"> ตามตารางที่ 8</w:t>
      </w:r>
    </w:p>
    <w:p w14:paraId="7F9411D3" w14:textId="77777777" w:rsidR="00B00BFB" w:rsidRDefault="00000000">
      <w:pPr>
        <w:spacing w:line="320" w:lineRule="exact"/>
        <w:ind w:firstLine="360"/>
        <w:jc w:val="thaiDistribute"/>
      </w:pPr>
      <w:r>
        <w:rPr>
          <w:b/>
          <w:bCs/>
          <w:sz w:val="32"/>
          <w:szCs w:val="32"/>
          <w:cs/>
        </w:rPr>
        <w:t>ขั้นที่ 5: คู่ dq หมุนตามกรอบ แต่เฟเซอร์ไม่ขยับ</w:t>
      </w:r>
      <w:r>
        <w:rPr>
          <w:sz w:val="32"/>
          <w:szCs w:val="32"/>
          <w:cs/>
        </w:rPr>
        <w:t xml:space="preserve"> ขั้นที่ 5 ต้องแยกให้ชัดว่าอะไรคงที่และอะไรหมุน พิกัด</w:t>
      </w:r>
      <w:r w:rsidRPr="001A55B2">
        <w:rPr>
          <w:cs/>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Pr>
          <w:sz w:val="32"/>
          <w:szCs w:val="32"/>
          <w:cs/>
        </w:rPr>
        <w:t xml:space="preserve"> เป็นกระแสเดียวกันแต่มองใน</w:t>
      </w:r>
      <w:r>
        <w:rPr>
          <w:b/>
          <w:bCs/>
          <w:sz w:val="32"/>
          <w:szCs w:val="32"/>
          <w:cs/>
        </w:rPr>
        <w:t>กรอบหมุนของสาขาที่ทำงาน</w:t>
      </w:r>
      <w:r>
        <w:rPr>
          <w:sz w:val="32"/>
          <w:szCs w:val="32"/>
          <w:cs/>
        </w:rPr>
        <w:t xml:space="preserve"> เมื่อสาขาปลายทางยึดกรอบใหม่ที่ </w:t>
      </w:r>
      <m:oMath>
        <m:r>
          <w:rPr>
            <w:rFonts w:ascii="Cambria Math" w:hAnsi="Cambria Math"/>
            <w:sz w:val="24"/>
            <w:szCs w:val="24"/>
          </w:rPr>
          <m:t>∠ V</m:t>
        </m:r>
      </m:oMath>
      <w:r w:rsidRPr="001A55B2">
        <w:rPr>
          <w:cs/>
        </w:rPr>
        <w:t xml:space="preserve"> คู่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sidRPr="001A55B2">
        <w:rPr>
          <w:cs/>
        </w:rPr>
        <w:t xml:space="preserve"> </w:t>
      </w:r>
      <w:r>
        <w:rPr>
          <w:sz w:val="32"/>
          <w:szCs w:val="32"/>
          <w:cs/>
        </w:rPr>
        <w:t xml:space="preserve">จึงหมุนไปตามผลต่างของมุม ในขณะที่เฟเซอร์ </w:t>
      </w:r>
      <m:oMath>
        <m:r>
          <w:rPr>
            <w:rFonts w:ascii="Cambria Math" w:hAnsi="Cambria Math"/>
          </w:rPr>
          <m:t>I</m:t>
        </m:r>
      </m:oMath>
      <w:r>
        <w:rPr>
          <w:sz w:val="32"/>
          <w:szCs w:val="32"/>
          <w:cs/>
        </w:rPr>
        <w:t xml:space="preserve"> ไม่ขยับ ตามขั้นที่ 4</w:t>
      </w:r>
    </w:p>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right"/>
            </w:pPr>
            <w:r>
              <w:rPr>
                <w:cs/>
              </w:rPr>
              <w:t>(49)</w:t>
            </w:r>
          </w:p>
        </w:tc>
      </w:tr>
    </w:tbl>
    <w:p w14:paraId="08E9DE48" w14:textId="77777777" w:rsidR="00B00BFB" w:rsidRDefault="00000000">
      <w:pPr>
        <w:spacing w:line="320" w:lineRule="exact"/>
        <w:ind w:firstLine="360"/>
        <w:jc w:val="thaiDistribute"/>
      </w:pPr>
      <w:r>
        <w:rPr>
          <w:b/>
          <w:bCs/>
          <w:sz w:val="32"/>
          <w:szCs w:val="32"/>
          <w:cs/>
        </w:rPr>
        <w:t>ขั้นที่ 6: ต้นเหตุของ transient คือผลต่างของสนาม</w:t>
      </w:r>
      <w:r>
        <w:rPr>
          <w:sz w:val="32"/>
          <w:szCs w:val="32"/>
          <w:cs/>
        </w:rPr>
        <w:t xml:space="preserve"> ขั้นที่ 6 ตอบคำถามว่า transient หลังสลับมาจากไหน เมื่อสเตตที่ขั้วต่อเนื่องและกระแสไม่กระโดด สิ่งที่</w:t>
      </w:r>
      <w:r>
        <w:rPr>
          <w:b/>
          <w:bCs/>
          <w:sz w:val="32"/>
          <w:szCs w:val="32"/>
          <w:cs/>
        </w:rPr>
        <w:t>เปลี่ยน</w:t>
      </w:r>
      <w:r>
        <w:rPr>
          <w:sz w:val="32"/>
          <w:szCs w:val="32"/>
          <w:cs/>
        </w:rPr>
        <w:t xml:space="preserve"> คือสนามเวกเตอร์ ประเมินสนามของทั้งสองสาขาที่สเตตขวามือ</w:t>
      </w:r>
      <w:r>
        <w:rPr>
          <w:b/>
          <w:bCs/>
          <w:sz w:val="32"/>
          <w:szCs w:val="32"/>
          <w:cs/>
        </w:rPr>
        <w:t>ตัวเดียวกัน</w:t>
      </w:r>
      <w:r>
        <w:rPr>
          <w:sz w:val="32"/>
          <w:szCs w:val="32"/>
          <w:cs/>
        </w:rPr>
        <w:t xml:space="preserve"> จะได้ผลต่างที่ไม่เป็นศูนย์</w:t>
      </w:r>
    </w:p>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right"/>
            </w:pPr>
            <w:r>
              <w:rPr>
                <w:cs/>
              </w:rPr>
              <w:t>(50)</w:t>
            </w:r>
          </w:p>
        </w:tc>
      </w:tr>
    </w:tbl>
    <w:p w14:paraId="131AAE6E" w14:textId="77777777" w:rsidR="00B00BFB" w:rsidRDefault="00000000">
      <w:pPr>
        <w:spacing w:line="320" w:lineRule="exact"/>
        <w:ind w:firstLine="360"/>
        <w:jc w:val="thaiDistribute"/>
      </w:pPr>
      <w:r>
        <w:rPr>
          <w:sz w:val="32"/>
          <w:szCs w:val="32"/>
          <w:cs/>
        </w:rPr>
        <w:t>ผลต่างนี้คือปริมาณที่ถูกอินทิเกรตต่อจากคอมมิท จึงเป็นคำอธิบายของ transient ทั้งหมดโดยไม่ต้องอ้างการกระโดดของสเตตเลย ค่าที่วัดได้ที่คอมมิทของ IBR2 คือ 448.93 ตอนขึ้นเป็น GFM และ 5.95 ตอนคืนเป็น GFL ตามตารางที่ 8 ความต่างของขนาดสองค่านี้อธิบายได้ตรงตัว: ตอนขึ้นเป็น GFM เกาะเพิ่งเสียเครื่องจักรไป สาขา VSG จึงเริ่มทำงานภายใต้ความไม่สมดุลกำลังทันที ส่วนตอนคืนเป็น GFL เครื่องจักรกลับมาถือมุมอ้างอิงแล้ว</w:t>
      </w:r>
    </w:p>
    <w:p w14:paraId="01A27C85" w14:textId="77777777" w:rsidR="00B00BFB" w:rsidRDefault="00000000">
      <w:pPr>
        <w:spacing w:line="320" w:lineRule="exact"/>
        <w:ind w:firstLine="360"/>
        <w:jc w:val="thaiDistribute"/>
      </w:pPr>
      <w:r>
        <w:rPr>
          <w:b/>
          <w:bCs/>
          <w:sz w:val="32"/>
          <w:szCs w:val="32"/>
          <w:cs/>
        </w:rPr>
        <w:t>ขั้นที่ 7: การยกความถี่ ได้จากการแก้ย้อน ไม่ใช่การตั้งค่า</w:t>
      </w:r>
      <w:r>
        <w:rPr>
          <w:sz w:val="32"/>
          <w:szCs w:val="32"/>
          <w:cs/>
        </w:rPr>
        <w:t xml:space="preserve"> ขั้นที่ 7 การยกค่าความถี่ข้ามโหมดไม่ใช่ค่าที่ตั้งขึ้น แต่ได้จากการแก้สมการความถี่ของ PLL ย้อนกลับ ที่จุดยึด </w:t>
      </w:r>
      <m:oMath>
        <m:sSub>
          <m:sSubPr>
            <m:ctrlPr>
              <w:rPr>
                <w:rFonts w:ascii="Cambria Math" w:hAnsi="Cambria Math"/>
              </w:rPr>
            </m:ctrlPr>
          </m:sSubPr>
          <m:e>
            <m:r>
              <w:rPr>
                <w:rFonts w:ascii="Cambria Math" w:hAnsi="Cambria Math"/>
              </w:rPr>
              <m:t>v</m:t>
            </m:r>
          </m:e>
          <m:sub>
            <m:r>
              <w:rPr>
                <w:rFonts w:ascii="Cambria Math" w:hAnsi="Cambria Math"/>
              </w:rPr>
              <m:t>q</m:t>
            </m:r>
          </m:sub>
        </m:sSub>
        <m:r>
          <w:rPr>
            <w:rFonts w:ascii="Cambria Math" w:hAnsi="Cambria Math"/>
          </w:rPr>
          <m:t>=0</m:t>
        </m:r>
      </m:oMath>
      <w:r>
        <w:rPr>
          <w:sz w:val="32"/>
          <w:szCs w:val="32"/>
          <w:cs/>
        </w:rPr>
        <w:t xml:space="preserve"> ตามขั้นที่ 3 </w:t>
      </w:r>
      <w:r>
        <w:rPr>
          <w:sz w:val="32"/>
          <w:szCs w:val="32"/>
          <w:cs/>
        </w:rPr>
        <w:lastRenderedPageBreak/>
        <w:t xml:space="preserve">ความถี่ของ PLL จึงขึ้นกับ </w:t>
      </w:r>
      <m:oMath>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2"/>
                <w:szCs w:val="22"/>
              </w:rPr>
              <m:t>PLL</m:t>
            </m:r>
          </m:sub>
        </m:sSub>
      </m:oMath>
      <w:r>
        <w:rPr>
          <w:sz w:val="32"/>
          <w:szCs w:val="32"/>
          <w:cs/>
        </w:rPr>
        <w:t xml:space="preserve"> เพียงตัวเดียว การกำหนดให้ความถี่เท่ากับค่าก่อนสลับจึงให้ค่า </w:t>
      </w:r>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2"/>
                    <w:szCs w:val="22"/>
                  </w:rPr>
                  <m:t>PLL</m:t>
                </m:r>
              </m:sub>
            </m:sSub>
          </m:e>
          <m:sup>
            <m:r>
              <w:rPr>
                <w:rFonts w:ascii="Cambria Math" w:hAnsi="Cambria Math"/>
                <w:sz w:val="24"/>
                <w:szCs w:val="24"/>
              </w:rPr>
              <m:t>+</m:t>
            </m:r>
          </m:sup>
        </m:sSup>
      </m:oMath>
      <w:r>
        <w:rPr>
          <w:sz w:val="32"/>
          <w:szCs w:val="32"/>
          <w:cs/>
        </w:rPr>
        <w:t xml:space="preserve"> ที่โค้ดใช้พอดี</w:t>
      </w:r>
    </w:p>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right"/>
            </w:pPr>
            <w:r>
              <w:rPr>
                <w:cs/>
              </w:rPr>
              <w:t>(51)</w:t>
            </w:r>
          </w:p>
        </w:tc>
      </w:tr>
      <w:tr w:rsidR="00B00BFB" w14:paraId="47DD0EC7" w14:textId="77777777">
        <w:tc>
          <w:tcPr>
            <w:tcW w:w="7413" w:type="dxa"/>
          </w:tcPr>
          <w:p w14:paraId="2DF41900"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right"/>
            </w:pPr>
          </w:p>
        </w:tc>
      </w:tr>
      <w:tr w:rsidR="00B00BFB" w14:paraId="7A4D366B" w14:textId="77777777">
        <w:tc>
          <w:tcPr>
            <w:tcW w:w="7413" w:type="dxa"/>
          </w:tcPr>
          <w:p w14:paraId="068CD35F"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right"/>
            </w:pPr>
          </w:p>
        </w:tc>
      </w:tr>
    </w:tbl>
    <w:p w14:paraId="7F2DA4E6" w14:textId="77777777" w:rsidR="00B00BFB" w:rsidRDefault="00000000">
      <w:pPr>
        <w:keepNext/>
        <w:spacing w:before="50" w:after="40"/>
        <w:jc w:val="center"/>
        <w:rPr>
          <w:sz w:val="32"/>
          <w:szCs w:val="32"/>
        </w:rPr>
      </w:pPr>
      <w:r>
        <w:rPr>
          <w:b/>
          <w:bCs/>
          <w:cs/>
        </w:rPr>
        <w:t xml:space="preserve">ตารางที่ 8 </w:t>
      </w:r>
      <w:r>
        <w:rPr>
          <w:cs/>
        </w:rPr>
        <w:t xml:space="preserve">ค่าคงเหลือของทุกเอกลักษณ์ในการพิสูจน์ </w:t>
      </w:r>
    </w:p>
    <w:tbl>
      <w:tblPr>
        <w:tblStyle w:val="TableGrid"/>
        <w:tblW w:w="8359" w:type="dxa"/>
        <w:jc w:val="center"/>
        <w:tblLayout w:type="fixed"/>
        <w:tblLook w:val="04A0" w:firstRow="1" w:lastRow="0" w:firstColumn="1" w:lastColumn="0" w:noHBand="0" w:noVBand="1"/>
      </w:tblPr>
      <w:tblGrid>
        <w:gridCol w:w="2830"/>
        <w:gridCol w:w="2410"/>
        <w:gridCol w:w="1985"/>
        <w:gridCol w:w="1134"/>
      </w:tblGrid>
      <w:tr w:rsidR="00EF64FD" w14:paraId="6039BFFD" w14:textId="77777777" w:rsidTr="00457115">
        <w:trPr>
          <w:tblHeader/>
          <w:jc w:val="center"/>
        </w:trPr>
        <w:tc>
          <w:tcPr>
            <w:tcW w:w="2830" w:type="dxa"/>
          </w:tcPr>
          <w:p w14:paraId="151BF97A" w14:textId="77777777" w:rsidR="00EF64FD" w:rsidRPr="00EF64FD" w:rsidRDefault="00EF64FD">
            <w:pPr>
              <w:jc w:val="center"/>
              <w:rPr>
                <w:b/>
                <w:bCs/>
              </w:rPr>
            </w:pPr>
            <w:r w:rsidRPr="00EF64FD">
              <w:rPr>
                <w:b/>
                <w:bCs/>
                <w:sz w:val="26"/>
                <w:szCs w:val="26"/>
                <w:cs/>
              </w:rPr>
              <w:t>เอกลักษณ์ที่ตรวจ</w:t>
            </w:r>
          </w:p>
        </w:tc>
        <w:tc>
          <w:tcPr>
            <w:tcW w:w="2410" w:type="dxa"/>
          </w:tcPr>
          <w:p w14:paraId="6D3E82C7" w14:textId="77777777" w:rsidR="00EF64FD" w:rsidRPr="00EF64FD" w:rsidRDefault="00EF64FD">
            <w:pPr>
              <w:jc w:val="center"/>
              <w:rPr>
                <w:b/>
                <w:bCs/>
              </w:rPr>
            </w:pPr>
            <w:r w:rsidRPr="00EF64FD">
              <w:rPr>
                <w:b/>
                <w:bCs/>
                <w:sz w:val="26"/>
                <w:szCs w:val="26"/>
                <w:cs/>
              </w:rPr>
              <w:t>GFL</w:t>
            </w:r>
            <m:oMath>
              <m:r>
                <m:rPr>
                  <m:sty m:val="bi"/>
                </m:rPr>
                <w:rPr>
                  <w:rFonts w:ascii="Cambria Math" w:hAnsi="Cambria Math"/>
                </w:rPr>
                <m:t>→</m:t>
              </m:r>
            </m:oMath>
            <w:r w:rsidRPr="00EF64FD">
              <w:rPr>
                <w:b/>
                <w:bCs/>
                <w:sz w:val="26"/>
                <w:szCs w:val="26"/>
                <w:cs/>
              </w:rPr>
              <w:t>GFM</w:t>
            </w:r>
          </w:p>
        </w:tc>
        <w:tc>
          <w:tcPr>
            <w:tcW w:w="1985" w:type="dxa"/>
          </w:tcPr>
          <w:p w14:paraId="122BF4BF" w14:textId="77777777" w:rsidR="00EF64FD" w:rsidRPr="00EF64FD" w:rsidRDefault="00EF64FD">
            <w:pPr>
              <w:jc w:val="center"/>
              <w:rPr>
                <w:b/>
                <w:bCs/>
              </w:rPr>
            </w:pPr>
            <w:r w:rsidRPr="00EF64FD">
              <w:rPr>
                <w:b/>
                <w:bCs/>
                <w:sz w:val="26"/>
                <w:szCs w:val="26"/>
                <w:cs/>
              </w:rPr>
              <w:t>GFM</w:t>
            </w:r>
            <m:oMath>
              <m:r>
                <m:rPr>
                  <m:sty m:val="bi"/>
                </m:rPr>
                <w:rPr>
                  <w:rFonts w:ascii="Cambria Math" w:hAnsi="Cambria Math"/>
                </w:rPr>
                <m:t>→</m:t>
              </m:r>
            </m:oMath>
            <w:r w:rsidRPr="00EF64FD">
              <w:rPr>
                <w:b/>
                <w:bCs/>
                <w:sz w:val="26"/>
                <w:szCs w:val="26"/>
                <w:cs/>
              </w:rPr>
              <w:t>GFL</w:t>
            </w:r>
          </w:p>
        </w:tc>
        <w:tc>
          <w:tcPr>
            <w:tcW w:w="1134" w:type="dxa"/>
          </w:tcPr>
          <w:p w14:paraId="3B58FEF5" w14:textId="77777777" w:rsidR="00EF64FD" w:rsidRPr="00EF64FD" w:rsidRDefault="00EF64FD">
            <w:pPr>
              <w:jc w:val="center"/>
              <w:rPr>
                <w:b/>
                <w:bCs/>
              </w:rPr>
            </w:pPr>
            <w:r w:rsidRPr="00EF64FD">
              <w:rPr>
                <w:b/>
                <w:bCs/>
                <w:sz w:val="26"/>
                <w:szCs w:val="26"/>
                <w:cs/>
              </w:rPr>
              <w:t>ขั้น</w:t>
            </w:r>
          </w:p>
        </w:tc>
      </w:tr>
      <w:tr w:rsidR="00EF64FD" w14:paraId="09A8C483" w14:textId="77777777" w:rsidTr="00457115">
        <w:trPr>
          <w:jc w:val="center"/>
        </w:trPr>
        <w:tc>
          <w:tcPr>
            <w:tcW w:w="2830" w:type="dxa"/>
          </w:tcPr>
          <w:p w14:paraId="22873596" w14:textId="77777777" w:rsidR="00EF64FD" w:rsidRDefault="00EF64FD">
            <w:r>
              <w:rPr>
                <w:sz w:val="26"/>
                <w:szCs w:val="26"/>
                <w:cs/>
              </w:rPr>
              <w:t xml:space="preserve">แถว </w:t>
            </w:r>
            <m:oMath>
              <m:sSub>
                <m:sSubPr>
                  <m:ctrlPr>
                    <w:rPr>
                      <w:rFonts w:ascii="Cambria Math" w:hAnsi="Cambria Math"/>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q</m:t>
                  </m:r>
                </m:sub>
              </m:sSub>
            </m:oMath>
            <w:r>
              <w:rPr>
                <w:sz w:val="26"/>
                <w:szCs w:val="26"/>
                <w:cs/>
              </w:rPr>
              <w:t xml:space="preserve"> เหลือเฉพาะ PI ชั้นใน</w:t>
            </w:r>
          </w:p>
        </w:tc>
        <w:tc>
          <w:tcPr>
            <w:tcW w:w="2410" w:type="dxa"/>
          </w:tcPr>
          <w:p w14:paraId="381F8BD1" w14:textId="77777777" w:rsidR="00EF64FD" w:rsidRDefault="00EF64FD">
            <w:pPr>
              <w:jc w:val="center"/>
            </w:pPr>
            <m:oMathPara>
              <m:oMath>
                <m:r>
                  <w:rPr>
                    <w:rFonts w:ascii="Cambria Math" w:hAnsi="Cambria Math"/>
                    <w:sz w:val="22"/>
                    <w:szCs w:val="22"/>
                  </w:rPr>
                  <m:t>1.1×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-13</m:t>
                    </m:r>
                  </m:sup>
                </m:sSup>
              </m:oMath>
            </m:oMathPara>
          </w:p>
        </w:tc>
        <w:tc>
          <w:tcPr>
            <w:tcW w:w="1985" w:type="dxa"/>
          </w:tcPr>
          <w:p w14:paraId="2D439FFA" w14:textId="77777777" w:rsidR="00EF64FD" w:rsidRDefault="00EF64FD">
            <w:pPr>
              <w:jc w:val="center"/>
            </w:pPr>
            <m:oMathPara>
              <m:oMath>
                <m:r>
                  <w:rPr>
                    <w:rFonts w:ascii="Cambria Math" w:hAnsi="Cambria Math"/>
                    <w:sz w:val="22"/>
                    <w:szCs w:val="22"/>
                  </w:rPr>
                  <m:t>1.1×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-13</m:t>
                    </m:r>
                  </m:sup>
                </m:sSup>
              </m:oMath>
            </m:oMathPara>
          </w:p>
        </w:tc>
        <w:tc>
          <w:tcPr>
            <w:tcW w:w="1134" w:type="dxa"/>
          </w:tcPr>
          <w:p w14:paraId="165D0580" w14:textId="77777777" w:rsidR="00EF64FD" w:rsidRDefault="00EF64FD">
            <w:pPr>
              <w:jc w:val="center"/>
            </w:pPr>
            <w:r>
              <w:rPr>
                <w:sz w:val="26"/>
                <w:szCs w:val="26"/>
                <w:cs/>
              </w:rPr>
              <w:t>1</w:t>
            </w:r>
          </w:p>
        </w:tc>
      </w:tr>
      <w:tr w:rsidR="00EF64FD" w14:paraId="7F5E668E" w14:textId="77777777" w:rsidTr="00457115">
        <w:trPr>
          <w:jc w:val="center"/>
        </w:trPr>
        <w:tc>
          <w:tcPr>
            <w:tcW w:w="2830" w:type="dxa"/>
          </w:tcPr>
          <w:p w14:paraId="2A87943B" w14:textId="77777777" w:rsidR="00EF64FD" w:rsidRDefault="00000000">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d</m:t>
                      </m:r>
                    </m:sub>
                  </m:sSub>
                </m:e>
                <m:sup>
                  <m:r>
                    <w:rPr>
                      <w:rFonts w:ascii="Cambria Math" w:hAnsi="Cambria Math"/>
                    </w:rPr>
                    <m:t>+</m:t>
                  </m:r>
                </m:sup>
              </m:sSup>
            </m:oMath>
            <w:r w:rsidR="00EF64FD">
              <w:rPr>
                <w:sz w:val="26"/>
                <w:szCs w:val="26"/>
                <w:cs/>
              </w:rPr>
              <w:t xml:space="preserve"> จากสองสาขาตรงกัน</w:t>
            </w:r>
          </w:p>
        </w:tc>
        <w:tc>
          <w:tcPr>
            <w:tcW w:w="2410" w:type="dxa"/>
          </w:tcPr>
          <w:p w14:paraId="2E4E6F94" w14:textId="77777777" w:rsidR="00EF64FD" w:rsidRDefault="00EF64FD">
            <w:pPr>
              <w:jc w:val="center"/>
            </w:pPr>
            <w:r>
              <w:rPr>
                <w:sz w:val="26"/>
                <w:szCs w:val="26"/>
                <w:cs/>
              </w:rPr>
              <w:t>0</w:t>
            </w:r>
          </w:p>
        </w:tc>
        <w:tc>
          <w:tcPr>
            <w:tcW w:w="1985" w:type="dxa"/>
          </w:tcPr>
          <w:p w14:paraId="121B59EF" w14:textId="77777777" w:rsidR="00EF64FD" w:rsidRDefault="00EF64FD">
            <w:pPr>
              <w:jc w:val="center"/>
            </w:pPr>
            <w:r>
              <w:rPr>
                <w:sz w:val="26"/>
                <w:szCs w:val="26"/>
                <w:cs/>
              </w:rPr>
              <w:t>0</w:t>
            </w:r>
          </w:p>
        </w:tc>
        <w:tc>
          <w:tcPr>
            <w:tcW w:w="1134" w:type="dxa"/>
          </w:tcPr>
          <w:p w14:paraId="3E55DF25" w14:textId="77777777" w:rsidR="00EF64FD" w:rsidRDefault="00EF64FD">
            <w:pPr>
              <w:jc w:val="center"/>
            </w:pPr>
            <w:r>
              <w:rPr>
                <w:sz w:val="26"/>
                <w:szCs w:val="26"/>
                <w:cs/>
              </w:rPr>
              <w:t>3</w:t>
            </w:r>
          </w:p>
        </w:tc>
      </w:tr>
      <w:tr w:rsidR="00EF64FD" w14:paraId="4763AD04" w14:textId="77777777" w:rsidTr="00457115">
        <w:trPr>
          <w:jc w:val="center"/>
        </w:trPr>
        <w:tc>
          <w:tcPr>
            <w:tcW w:w="2830" w:type="dxa"/>
          </w:tcPr>
          <w:p w14:paraId="639146CD" w14:textId="77777777" w:rsidR="00EF64FD" w:rsidRDefault="00000000">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q</m:t>
                      </m:r>
                    </m:sub>
                  </m:sSub>
                </m:e>
                <m:sup>
                  <m:r>
                    <w:rPr>
                      <w:rFonts w:ascii="Cambria Math" w:hAnsi="Cambria Math"/>
                    </w:rPr>
                    <m:t>+</m:t>
                  </m:r>
                </m:sup>
              </m:sSup>
            </m:oMath>
            <w:r w:rsidR="00EF64FD">
              <w:rPr>
                <w:sz w:val="26"/>
                <w:szCs w:val="26"/>
                <w:cs/>
              </w:rPr>
              <w:t xml:space="preserve"> จากสองสาขาตรงกัน</w:t>
            </w:r>
          </w:p>
        </w:tc>
        <w:tc>
          <w:tcPr>
            <w:tcW w:w="2410" w:type="dxa"/>
          </w:tcPr>
          <w:p w14:paraId="575611FE" w14:textId="77777777" w:rsidR="00EF64FD" w:rsidRDefault="00EF64FD">
            <w:pPr>
              <w:jc w:val="center"/>
            </w:pPr>
            <w:r>
              <w:rPr>
                <w:sz w:val="26"/>
                <w:szCs w:val="26"/>
                <w:cs/>
              </w:rPr>
              <w:t>0</w:t>
            </w:r>
          </w:p>
        </w:tc>
        <w:tc>
          <w:tcPr>
            <w:tcW w:w="1985" w:type="dxa"/>
          </w:tcPr>
          <w:p w14:paraId="1BFD3037" w14:textId="77777777" w:rsidR="00EF64FD" w:rsidRDefault="00EF64FD">
            <w:pPr>
              <w:jc w:val="center"/>
            </w:pPr>
            <w:r>
              <w:rPr>
                <w:sz w:val="26"/>
                <w:szCs w:val="26"/>
                <w:cs/>
              </w:rPr>
              <w:t>0</w:t>
            </w:r>
          </w:p>
        </w:tc>
        <w:tc>
          <w:tcPr>
            <w:tcW w:w="1134" w:type="dxa"/>
          </w:tcPr>
          <w:p w14:paraId="5B2F79E2" w14:textId="77777777" w:rsidR="00EF64FD" w:rsidRDefault="00EF64FD">
            <w:pPr>
              <w:jc w:val="center"/>
            </w:pPr>
            <w:r>
              <w:rPr>
                <w:sz w:val="26"/>
                <w:szCs w:val="26"/>
                <w:cs/>
              </w:rPr>
              <w:t>3</w:t>
            </w:r>
          </w:p>
        </w:tc>
      </w:tr>
      <w:tr w:rsidR="00EF64FD" w14:paraId="2CD84F07" w14:textId="77777777" w:rsidTr="00457115">
        <w:trPr>
          <w:jc w:val="center"/>
        </w:trPr>
        <w:tc>
          <w:tcPr>
            <w:tcW w:w="2830" w:type="dxa"/>
          </w:tcPr>
          <w:p w14:paraId="55F14B18" w14:textId="77777777" w:rsidR="00EF64FD" w:rsidRDefault="00000000">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 V</m:t>
              </m:r>
            </m:oMath>
            <w:r w:rsidR="00EF64FD">
              <w:rPr>
                <w:sz w:val="26"/>
                <w:szCs w:val="26"/>
                <w:cs/>
              </w:rPr>
              <w:t xml:space="preserve"> ทั้งสองสาขา</w:t>
            </w:r>
          </w:p>
        </w:tc>
        <w:tc>
          <w:tcPr>
            <w:tcW w:w="2410" w:type="dxa"/>
          </w:tcPr>
          <w:p w14:paraId="24DAACFD" w14:textId="77777777" w:rsidR="00EF64FD" w:rsidRDefault="00EF64FD">
            <w:pPr>
              <w:jc w:val="center"/>
            </w:pPr>
            <w:r>
              <w:rPr>
                <w:sz w:val="26"/>
                <w:szCs w:val="26"/>
                <w:cs/>
              </w:rPr>
              <w:t>0</w:t>
            </w:r>
          </w:p>
        </w:tc>
        <w:tc>
          <w:tcPr>
            <w:tcW w:w="1985" w:type="dxa"/>
          </w:tcPr>
          <w:p w14:paraId="742B3482" w14:textId="77777777" w:rsidR="00EF64FD" w:rsidRDefault="00EF64FD">
            <w:pPr>
              <w:jc w:val="center"/>
            </w:pPr>
            <w:r>
              <w:rPr>
                <w:sz w:val="26"/>
                <w:szCs w:val="26"/>
                <w:cs/>
              </w:rPr>
              <w:t>0</w:t>
            </w:r>
          </w:p>
        </w:tc>
        <w:tc>
          <w:tcPr>
            <w:tcW w:w="1134" w:type="dxa"/>
          </w:tcPr>
          <w:p w14:paraId="388A4DD2" w14:textId="77777777" w:rsidR="00EF64FD" w:rsidRDefault="00EF64FD">
            <w:pPr>
              <w:jc w:val="center"/>
            </w:pPr>
            <w:r>
              <w:rPr>
                <w:sz w:val="26"/>
                <w:szCs w:val="26"/>
                <w:cs/>
              </w:rPr>
              <w:t>3</w:t>
            </w:r>
          </w:p>
        </w:tc>
      </w:tr>
      <w:tr w:rsidR="00EF64FD" w14:paraId="60B121E7" w14:textId="77777777" w:rsidTr="00457115">
        <w:trPr>
          <w:jc w:val="center"/>
        </w:trPr>
        <w:tc>
          <w:tcPr>
            <w:tcW w:w="2830" w:type="dxa"/>
          </w:tcPr>
          <w:p w14:paraId="015C7BF0" w14:textId="77777777" w:rsidR="00EF64FD" w:rsidRDefault="00000000">
            <m:oMath>
              <m:sSub>
                <m:sSubPr>
                  <m:ctrlPr>
                    <w:rPr>
                      <w:rFonts w:ascii="Cambria Math" w:hAnsi="Cambria Math"/>
                    </w:rPr>
                  </m:ctrlPr>
                </m:sSubPr>
                <m:e>
                  <m:r>
                    <w:rPr>
                      <w:rFonts w:ascii="Cambria Math" w:hAnsi="Cambria Math"/>
                    </w:rPr>
                    <m:t>e</m:t>
                  </m:r>
                </m:e>
                <m:sub>
                  <m:r>
                    <m:rPr>
                      <m:sty m:val="p"/>
                    </m:rPr>
                    <w:rPr>
                      <w:rFonts w:ascii="Cambria Math" w:hAnsi="Cambria Math"/>
                    </w:rPr>
                    <m:t>Vd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Vq</m:t>
                  </m:r>
                </m:sub>
              </m:sSub>
              <m:r>
                <w:rPr>
                  <w:rFonts w:ascii="Cambria Math" w:hAnsi="Cambria Math"/>
                </w:rPr>
                <m:t>=0</m:t>
              </m:r>
            </m:oMath>
            <w:r w:rsidR="00EF64FD">
              <w:rPr>
                <w:sz w:val="26"/>
                <w:szCs w:val="26"/>
                <w:cs/>
              </w:rPr>
              <w:t xml:space="preserve"> ที่จุดยึด</w:t>
            </w:r>
          </w:p>
        </w:tc>
        <w:tc>
          <w:tcPr>
            <w:tcW w:w="2410" w:type="dxa"/>
          </w:tcPr>
          <w:p w14:paraId="540B6919" w14:textId="77777777" w:rsidR="00EF64FD" w:rsidRDefault="00EF64FD">
            <w:pPr>
              <w:jc w:val="center"/>
            </w:pPr>
            <w:r>
              <w:rPr>
                <w:sz w:val="26"/>
                <w:szCs w:val="26"/>
                <w:cs/>
              </w:rPr>
              <w:t>0</w:t>
            </w:r>
          </w:p>
        </w:tc>
        <w:tc>
          <w:tcPr>
            <w:tcW w:w="1985" w:type="dxa"/>
          </w:tcPr>
          <w:p w14:paraId="54CBC5CA" w14:textId="77777777" w:rsidR="00EF64FD" w:rsidRDefault="00EF64FD">
            <w:pPr>
              <w:jc w:val="center"/>
            </w:pPr>
            <w:r>
              <w:rPr>
                <w:sz w:val="26"/>
                <w:szCs w:val="26"/>
                <w:cs/>
              </w:rPr>
              <w:t>—</w:t>
            </w:r>
          </w:p>
        </w:tc>
        <w:tc>
          <w:tcPr>
            <w:tcW w:w="1134" w:type="dxa"/>
          </w:tcPr>
          <w:p w14:paraId="286FB64B" w14:textId="77777777" w:rsidR="00EF64FD" w:rsidRDefault="00EF64FD">
            <w:pPr>
              <w:jc w:val="center"/>
            </w:pPr>
            <w:r>
              <w:rPr>
                <w:sz w:val="26"/>
                <w:szCs w:val="26"/>
                <w:cs/>
              </w:rPr>
              <w:t>3</w:t>
            </w:r>
          </w:p>
        </w:tc>
      </w:tr>
      <w:tr w:rsidR="00EF64FD" w14:paraId="49175A53" w14:textId="77777777" w:rsidTr="00457115">
        <w:trPr>
          <w:jc w:val="center"/>
        </w:trPr>
        <w:tc>
          <w:tcPr>
            <w:tcW w:w="2830" w:type="dxa"/>
          </w:tcPr>
          <w:p w14:paraId="066E7FC6" w14:textId="77777777" w:rsidR="00EF64FD" w:rsidRDefault="00000000">
            <m:oMath>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=i</m:t>
              </m:r>
            </m:oMath>
            <w:r w:rsidR="00EF64FD">
              <w:rPr>
                <w:sz w:val="26"/>
                <w:szCs w:val="26"/>
                <w:cs/>
              </w:rPr>
              <w:t xml:space="preserve"> ที่จุดยึด</w:t>
            </w:r>
          </w:p>
        </w:tc>
        <w:tc>
          <w:tcPr>
            <w:tcW w:w="2410" w:type="dxa"/>
          </w:tcPr>
          <w:p w14:paraId="58289523" w14:textId="77777777" w:rsidR="00EF64FD" w:rsidRDefault="00EF64FD">
            <w:pPr>
              <w:jc w:val="center"/>
            </w:pPr>
            <w:r>
              <w:rPr>
                <w:sz w:val="26"/>
                <w:szCs w:val="26"/>
                <w:cs/>
              </w:rPr>
              <w:t>0</w:t>
            </w:r>
          </w:p>
        </w:tc>
        <w:tc>
          <w:tcPr>
            <w:tcW w:w="1985" w:type="dxa"/>
          </w:tcPr>
          <w:p w14:paraId="27EE4120" w14:textId="77777777" w:rsidR="00EF64FD" w:rsidRDefault="00EF64FD">
            <w:pPr>
              <w:jc w:val="center"/>
            </w:pPr>
            <w:r>
              <w:rPr>
                <w:sz w:val="26"/>
                <w:szCs w:val="26"/>
                <w:cs/>
              </w:rPr>
              <w:t>0</w:t>
            </w:r>
          </w:p>
        </w:tc>
        <w:tc>
          <w:tcPr>
            <w:tcW w:w="1134" w:type="dxa"/>
          </w:tcPr>
          <w:p w14:paraId="7A452131" w14:textId="77777777" w:rsidR="00EF64FD" w:rsidRDefault="00EF64FD">
            <w:pPr>
              <w:jc w:val="center"/>
            </w:pPr>
            <w:r>
              <w:rPr>
                <w:sz w:val="26"/>
                <w:szCs w:val="26"/>
                <w:cs/>
              </w:rPr>
              <w:t>3</w:t>
            </w:r>
          </w:p>
        </w:tc>
      </w:tr>
      <w:tr w:rsidR="00EF64FD" w14:paraId="53B17FE5" w14:textId="77777777" w:rsidTr="00457115">
        <w:trPr>
          <w:jc w:val="center"/>
        </w:trPr>
        <w:tc>
          <w:tcPr>
            <w:tcW w:w="2830" w:type="dxa"/>
          </w:tcPr>
          <w:p w14:paraId="1FF0F001" w14:textId="77777777" w:rsidR="00EF64FD" w:rsidRDefault="00EF64FD">
            <w:r>
              <w:rPr>
                <w:sz w:val="26"/>
                <w:szCs w:val="26"/>
                <w:cs/>
              </w:rPr>
              <w:t>แถว AC นิ่งที่จุดยึด</w:t>
            </w:r>
          </w:p>
        </w:tc>
        <w:tc>
          <w:tcPr>
            <w:tcW w:w="2410" w:type="dxa"/>
          </w:tcPr>
          <w:p w14:paraId="793425A2" w14:textId="77777777" w:rsidR="00EF64FD" w:rsidRDefault="00EF64FD">
            <w:pPr>
              <w:jc w:val="center"/>
            </w:pPr>
            <m:oMathPara>
              <m:oMath>
                <m:r>
                  <w:rPr>
                    <w:rFonts w:ascii="Cambria Math" w:hAnsi="Cambria Math"/>
                    <w:sz w:val="22"/>
                    <w:szCs w:val="22"/>
                  </w:rPr>
                  <m:t>8.7×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-14</m:t>
                    </m:r>
                  </m:sup>
                </m:sSup>
              </m:oMath>
            </m:oMathPara>
          </w:p>
        </w:tc>
        <w:tc>
          <w:tcPr>
            <w:tcW w:w="1985" w:type="dxa"/>
          </w:tcPr>
          <w:p w14:paraId="6094BECC" w14:textId="77777777" w:rsidR="00EF64FD" w:rsidRDefault="00EF64FD">
            <w:pPr>
              <w:jc w:val="center"/>
            </w:pPr>
            <m:oMathPara>
              <m:oMath>
                <m:r>
                  <w:rPr>
                    <w:rFonts w:ascii="Cambria Math" w:hAnsi="Cambria Math"/>
                    <w:sz w:val="22"/>
                    <w:szCs w:val="22"/>
                  </w:rPr>
                  <m:t>8.7×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-14</m:t>
                    </m:r>
                  </m:sup>
                </m:sSup>
              </m:oMath>
            </m:oMathPara>
          </w:p>
        </w:tc>
        <w:tc>
          <w:tcPr>
            <w:tcW w:w="1134" w:type="dxa"/>
          </w:tcPr>
          <w:p w14:paraId="45687732" w14:textId="77777777" w:rsidR="00EF64FD" w:rsidRDefault="00EF64FD">
            <w:pPr>
              <w:jc w:val="center"/>
            </w:pPr>
            <w:r>
              <w:rPr>
                <w:sz w:val="26"/>
                <w:szCs w:val="26"/>
                <w:cs/>
              </w:rPr>
              <w:t>3</w:t>
            </w:r>
          </w:p>
        </w:tc>
      </w:tr>
      <w:tr w:rsidR="00EF64FD" w14:paraId="4E87322C" w14:textId="77777777" w:rsidTr="00457115">
        <w:trPr>
          <w:jc w:val="center"/>
        </w:trPr>
        <w:tc>
          <w:tcPr>
            <w:tcW w:w="2830" w:type="dxa"/>
          </w:tcPr>
          <w:p w14:paraId="5B846003" w14:textId="77777777" w:rsidR="00EF64FD" w:rsidRDefault="00000000">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m:t>
                      </m:r>
                    </m:sup>
                  </m:sSup>
                </m:e>
              </m:d>
            </m:oMath>
            <w:r w:rsidR="00EF64FD">
              <w:rPr>
                <w:sz w:val="26"/>
                <w:szCs w:val="26"/>
                <w:cs/>
              </w:rPr>
              <w:t xml:space="preserve"> จากแผนที่ถ่ายโอน</w:t>
            </w:r>
          </w:p>
        </w:tc>
        <w:tc>
          <w:tcPr>
            <w:tcW w:w="2410" w:type="dxa"/>
          </w:tcPr>
          <w:p w14:paraId="00643B8B" w14:textId="77777777" w:rsidR="00EF64FD" w:rsidRDefault="00EF64FD">
            <w:pPr>
              <w:jc w:val="center"/>
            </w:pPr>
            <w:r>
              <w:rPr>
                <w:sz w:val="26"/>
                <w:szCs w:val="26"/>
                <w:cs/>
              </w:rPr>
              <w:t>0</w:t>
            </w:r>
          </w:p>
        </w:tc>
        <w:tc>
          <w:tcPr>
            <w:tcW w:w="1985" w:type="dxa"/>
          </w:tcPr>
          <w:p w14:paraId="204CFEEB" w14:textId="77777777" w:rsidR="00EF64FD" w:rsidRDefault="00EF64FD">
            <w:pPr>
              <w:jc w:val="center"/>
            </w:pPr>
            <w:r>
              <w:rPr>
                <w:sz w:val="26"/>
                <w:szCs w:val="26"/>
                <w:cs/>
              </w:rPr>
              <w:t>0</w:t>
            </w:r>
          </w:p>
        </w:tc>
        <w:tc>
          <w:tcPr>
            <w:tcW w:w="1134" w:type="dxa"/>
          </w:tcPr>
          <w:p w14:paraId="44DC326C" w14:textId="77777777" w:rsidR="00EF64FD" w:rsidRDefault="00EF64FD">
            <w:pPr>
              <w:jc w:val="center"/>
            </w:pPr>
            <w:r>
              <w:rPr>
                <w:sz w:val="26"/>
                <w:szCs w:val="26"/>
                <w:cs/>
              </w:rPr>
              <w:t>4</w:t>
            </w:r>
          </w:p>
        </w:tc>
      </w:tr>
      <w:tr w:rsidR="00EF64FD" w14:paraId="7F270EB7" w14:textId="77777777" w:rsidTr="00457115">
        <w:trPr>
          <w:jc w:val="center"/>
        </w:trPr>
        <w:tc>
          <w:tcPr>
            <w:tcW w:w="2830" w:type="dxa"/>
          </w:tcPr>
          <w:p w14:paraId="339CB321" w14:textId="77777777" w:rsidR="00EF64FD" w:rsidRDefault="00EF64FD">
            <w:r>
              <w:rPr>
                <w:sz w:val="26"/>
                <w:szCs w:val="26"/>
                <w:cs/>
              </w:rPr>
              <w:t>การยกความถี่คืนค่าเดิม</w:t>
            </w:r>
          </w:p>
        </w:tc>
        <w:tc>
          <w:tcPr>
            <w:tcW w:w="2410" w:type="dxa"/>
          </w:tcPr>
          <w:p w14:paraId="1D90B71B" w14:textId="77777777" w:rsidR="00EF64FD" w:rsidRDefault="00EF64FD">
            <w:pPr>
              <w:jc w:val="center"/>
            </w:pPr>
            <w:r>
              <w:rPr>
                <w:sz w:val="26"/>
                <w:szCs w:val="26"/>
                <w:cs/>
              </w:rPr>
              <w:t>0</w:t>
            </w:r>
          </w:p>
        </w:tc>
        <w:tc>
          <w:tcPr>
            <w:tcW w:w="1985" w:type="dxa"/>
          </w:tcPr>
          <w:p w14:paraId="53CD508A" w14:textId="77777777" w:rsidR="00EF64FD" w:rsidRDefault="00EF64FD">
            <w:pPr>
              <w:jc w:val="center"/>
            </w:pPr>
            <w:r>
              <w:rPr>
                <w:sz w:val="26"/>
                <w:szCs w:val="26"/>
                <w:cs/>
              </w:rPr>
              <w:t>0</w:t>
            </w:r>
          </w:p>
        </w:tc>
        <w:tc>
          <w:tcPr>
            <w:tcW w:w="1134" w:type="dxa"/>
          </w:tcPr>
          <w:p w14:paraId="06978DC9" w14:textId="77777777" w:rsidR="00EF64FD" w:rsidRDefault="00EF64FD">
            <w:pPr>
              <w:jc w:val="center"/>
            </w:pPr>
            <w:r>
              <w:rPr>
                <w:sz w:val="26"/>
                <w:szCs w:val="26"/>
                <w:cs/>
              </w:rPr>
              <w:t>7</w:t>
            </w:r>
          </w:p>
        </w:tc>
      </w:tr>
      <w:tr w:rsidR="00EF64FD" w14:paraId="7CBE6AC1" w14:textId="77777777" w:rsidTr="00457115">
        <w:trPr>
          <w:jc w:val="center"/>
        </w:trPr>
        <w:tc>
          <w:tcPr>
            <w:tcW w:w="2830" w:type="dxa"/>
          </w:tcPr>
          <w:p w14:paraId="186C7340" w14:textId="77777777" w:rsidR="00EF64FD" w:rsidRDefault="00000000">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m:t>
                      </m:r>
                    </m:sup>
                  </m:sSup>
                </m:e>
              </m:d>
            </m:oMath>
            <w:r w:rsidR="00EF64FD">
              <w:rPr>
                <w:sz w:val="26"/>
                <w:szCs w:val="26"/>
                <w:cs/>
              </w:rPr>
              <w:t xml:space="preserve"> ที่คอมมิทจริง</w:t>
            </w:r>
          </w:p>
        </w:tc>
        <w:tc>
          <w:tcPr>
            <w:tcW w:w="2410" w:type="dxa"/>
          </w:tcPr>
          <w:p w14:paraId="138E1FF7" w14:textId="77777777" w:rsidR="00EF64FD" w:rsidRDefault="00EF64FD">
            <w:pPr>
              <w:jc w:val="center"/>
            </w:pPr>
            <m:oMathPara>
              <m:oMath>
                <m:r>
                  <w:rPr>
                    <w:rFonts w:ascii="Cambria Math" w:hAnsi="Cambria Math"/>
                    <w:sz w:val="22"/>
                    <w:szCs w:val="22"/>
                  </w:rPr>
                  <m:t>6.2×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-17</m:t>
                    </m:r>
                  </m:sup>
                </m:sSup>
              </m:oMath>
            </m:oMathPara>
          </w:p>
        </w:tc>
        <w:tc>
          <w:tcPr>
            <w:tcW w:w="1985" w:type="dxa"/>
          </w:tcPr>
          <w:p w14:paraId="4E6D05AB" w14:textId="77777777" w:rsidR="00EF64FD" w:rsidRDefault="00EF64FD">
            <w:pPr>
              <w:jc w:val="center"/>
            </w:pPr>
            <m:oMathPara>
              <m:oMath>
                <m:r>
                  <w:rPr>
                    <w:rFonts w:ascii="Cambria Math" w:hAnsi="Cambria Math"/>
                    <w:sz w:val="22"/>
                    <w:szCs w:val="22"/>
                  </w:rPr>
                  <m:t>2.8×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-17</m:t>
                    </m:r>
                  </m:sup>
                </m:sSup>
              </m:oMath>
            </m:oMathPara>
          </w:p>
        </w:tc>
        <w:tc>
          <w:tcPr>
            <w:tcW w:w="1134" w:type="dxa"/>
          </w:tcPr>
          <w:p w14:paraId="477F6124" w14:textId="77777777" w:rsidR="00EF64FD" w:rsidRDefault="00EF64FD">
            <w:pPr>
              <w:jc w:val="center"/>
            </w:pPr>
            <w:r>
              <w:rPr>
                <w:sz w:val="26"/>
                <w:szCs w:val="26"/>
                <w:cs/>
              </w:rPr>
              <w:t>4</w:t>
            </w:r>
          </w:p>
        </w:tc>
      </w:tr>
      <w:tr w:rsidR="00EF64FD" w14:paraId="6141B830" w14:textId="77777777" w:rsidTr="00457115">
        <w:trPr>
          <w:jc w:val="center"/>
        </w:trPr>
        <w:tc>
          <w:tcPr>
            <w:tcW w:w="2830" w:type="dxa"/>
          </w:tcPr>
          <w:p w14:paraId="301275A9" w14:textId="77777777" w:rsidR="00EF64FD" w:rsidRDefault="00EF64FD">
            <w:r>
              <w:rPr>
                <w:sz w:val="26"/>
                <w:szCs w:val="26"/>
                <w:cs/>
              </w:rPr>
              <w:t>สเตตของสาขาที่หลับกระโดด</w:t>
            </w:r>
          </w:p>
        </w:tc>
        <w:tc>
          <w:tcPr>
            <w:tcW w:w="2410" w:type="dxa"/>
          </w:tcPr>
          <w:p w14:paraId="4F389E7F" w14:textId="77777777" w:rsidR="00EF64FD" w:rsidRDefault="00EF64FD">
            <w:pPr>
              <w:jc w:val="center"/>
            </w:pPr>
            <w:r>
              <w:rPr>
                <w:sz w:val="26"/>
                <w:szCs w:val="26"/>
                <w:cs/>
              </w:rPr>
              <w:t>0</w:t>
            </w:r>
          </w:p>
        </w:tc>
        <w:tc>
          <w:tcPr>
            <w:tcW w:w="1985" w:type="dxa"/>
          </w:tcPr>
          <w:p w14:paraId="4A2560A0" w14:textId="77777777" w:rsidR="00EF64FD" w:rsidRDefault="00EF64FD">
            <w:pPr>
              <w:jc w:val="center"/>
            </w:pPr>
            <w:r>
              <w:rPr>
                <w:sz w:val="26"/>
                <w:szCs w:val="26"/>
                <w:cs/>
              </w:rPr>
              <w:t>0</w:t>
            </w:r>
          </w:p>
        </w:tc>
        <w:tc>
          <w:tcPr>
            <w:tcW w:w="1134" w:type="dxa"/>
          </w:tcPr>
          <w:p w14:paraId="16F8C8F2" w14:textId="77777777" w:rsidR="00EF64FD" w:rsidRDefault="00EF64FD">
            <w:pPr>
              <w:jc w:val="center"/>
            </w:pPr>
            <w:r>
              <w:rPr>
                <w:sz w:val="26"/>
                <w:szCs w:val="26"/>
                <w:cs/>
              </w:rPr>
              <w:t>—</w:t>
            </w:r>
          </w:p>
        </w:tc>
      </w:tr>
      <w:tr w:rsidR="00EF64FD" w14:paraId="6E5A769D" w14:textId="77777777" w:rsidTr="00457115">
        <w:trPr>
          <w:jc w:val="center"/>
        </w:trPr>
        <w:tc>
          <w:tcPr>
            <w:tcW w:w="2830" w:type="dxa"/>
          </w:tcPr>
          <w:p w14:paraId="31440632" w14:textId="77777777" w:rsidR="00EF64FD" w:rsidRDefault="00000000">
            <m:oMath>
              <m:sSub>
                <m:sSubPr>
                  <m:ctrlPr>
                    <w:rPr>
                      <w:rFonts w:ascii="Cambria Math" w:hAnsi="Cambria Math"/>
                    </w:rPr>
                  </m:ctrlPr>
                </m:sSubPr>
                <m:e>
                  <m:r>
                    <w:rPr>
                      <w:rFonts w:ascii="Cambria Math" w:hAnsi="Cambria Math"/>
                    </w:rPr>
                    <m:t>n</m:t>
                  </m:r>
                </m:e>
                <m:sub>
                  <m:r>
                    <m:rPr>
                      <m:sty m:val="p"/>
                    </m:rPr>
                    <w:rPr>
                      <w:rFonts w:ascii="Cambria Math" w:hAnsi="Cambria Math"/>
                    </w:rPr>
                    <m:t>act</m:t>
                  </m:r>
                </m:sub>
              </m:sSub>
            </m:oMath>
            <w:r w:rsidR="00EF64FD">
              <w:rPr>
                <w:sz w:val="26"/>
                <w:szCs w:val="26"/>
                <w:cs/>
              </w:rPr>
              <w:t xml:space="preserve"> ก่อน </w:t>
            </w:r>
            <m:oMath>
              <m:r>
                <w:rPr>
                  <w:rFonts w:ascii="Cambria Math" w:hAnsi="Cambria Math"/>
                </w:rPr>
                <m:t>→</m:t>
              </m:r>
            </m:oMath>
            <w:r w:rsidR="00EF64FD">
              <w:rPr>
                <w:sz w:val="26"/>
                <w:szCs w:val="26"/>
                <w:cs/>
              </w:rPr>
              <w:t xml:space="preserve"> หลัง</w:t>
            </w:r>
          </w:p>
        </w:tc>
        <w:tc>
          <w:tcPr>
            <w:tcW w:w="2410" w:type="dxa"/>
          </w:tcPr>
          <w:p w14:paraId="19AE7034" w14:textId="77777777" w:rsidR="00EF64FD" w:rsidRDefault="00EF64FD">
            <w:pPr>
              <w:jc w:val="center"/>
            </w:pPr>
            <m:oMathPara>
              <m:oMath>
                <m:r>
                  <w:rPr>
                    <w:rFonts w:ascii="Cambria Math" w:hAnsi="Cambria Math"/>
                    <w:sz w:val="22"/>
                    <w:szCs w:val="22"/>
                  </w:rPr>
                  <m:t>10→ 11</m:t>
                </m:r>
              </m:oMath>
            </m:oMathPara>
          </w:p>
        </w:tc>
        <w:tc>
          <w:tcPr>
            <w:tcW w:w="1985" w:type="dxa"/>
          </w:tcPr>
          <w:p w14:paraId="54132BAB" w14:textId="77777777" w:rsidR="00EF64FD" w:rsidRDefault="00EF64FD">
            <w:pPr>
              <w:jc w:val="center"/>
            </w:pPr>
            <m:oMathPara>
              <m:oMath>
                <m:r>
                  <w:rPr>
                    <w:rFonts w:ascii="Cambria Math" w:hAnsi="Cambria Math"/>
                    <w:sz w:val="22"/>
                    <w:szCs w:val="22"/>
                  </w:rPr>
                  <m:t>11→ 10</m:t>
                </m:r>
              </m:oMath>
            </m:oMathPara>
          </w:p>
        </w:tc>
        <w:tc>
          <w:tcPr>
            <w:tcW w:w="1134" w:type="dxa"/>
          </w:tcPr>
          <w:p w14:paraId="7E7F2279" w14:textId="77777777" w:rsidR="00EF64FD" w:rsidRDefault="00EF64FD">
            <w:pPr>
              <w:jc w:val="center"/>
            </w:pPr>
            <w:r>
              <w:rPr>
                <w:sz w:val="26"/>
                <w:szCs w:val="26"/>
                <w:cs/>
              </w:rPr>
              <w:t>—</w:t>
            </w:r>
          </w:p>
        </w:tc>
      </w:tr>
      <w:tr w:rsidR="00EF64FD" w14:paraId="638AD388" w14:textId="77777777" w:rsidTr="00457115">
        <w:trPr>
          <w:jc w:val="center"/>
        </w:trPr>
        <w:tc>
          <w:tcPr>
            <w:tcW w:w="2830" w:type="dxa"/>
          </w:tcPr>
          <w:p w14:paraId="1F854C37" w14:textId="77777777" w:rsidR="00EF64FD" w:rsidRDefault="00000000">
            <m:oMath>
              <m:d>
                <m:dPr>
                  <m:begChr m:val="‖"/>
                  <m:endChr m:val="‖"/>
                  <m:ctrlPr>
                    <w:rPr>
                      <w:rFonts w:ascii="Cambria Math" w:hAnsi="Cambria Math"/>
                    </w:rPr>
                  </m:ctrlPr>
                </m:dPr>
                <m:e>
                  <m:r>
                    <w:rPr>
                      <w:rFonts w:ascii="Cambria Math" w:hAnsi="Cambria Math"/>
                    </w:rPr>
                    <m:t>Δ f</m:t>
                  </m:r>
                </m:e>
              </m:d>
            </m:oMath>
            <w:r w:rsidR="00EF64FD">
              <w:rPr>
                <w:sz w:val="26"/>
                <w:szCs w:val="26"/>
                <w:cs/>
              </w:rPr>
              <w:t xml:space="preserve"> ที่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00EF64FD">
              <w:rPr>
                <w:sz w:val="26"/>
                <w:szCs w:val="26"/>
                <w:cs/>
              </w:rPr>
              <w:t xml:space="preserve"> เดียวกัน</w:t>
            </w:r>
          </w:p>
        </w:tc>
        <w:tc>
          <w:tcPr>
            <w:tcW w:w="2410" w:type="dxa"/>
          </w:tcPr>
          <w:p w14:paraId="57C9921A" w14:textId="77777777" w:rsidR="00EF64FD" w:rsidRDefault="00EF64FD">
            <w:pPr>
              <w:jc w:val="center"/>
            </w:pPr>
            <w:r>
              <w:rPr>
                <w:sz w:val="26"/>
                <w:szCs w:val="26"/>
                <w:cs/>
              </w:rPr>
              <w:t>448.93</w:t>
            </w:r>
          </w:p>
        </w:tc>
        <w:tc>
          <w:tcPr>
            <w:tcW w:w="1985" w:type="dxa"/>
          </w:tcPr>
          <w:p w14:paraId="6AF6CB28" w14:textId="77777777" w:rsidR="00EF64FD" w:rsidRDefault="00EF64FD">
            <w:pPr>
              <w:jc w:val="center"/>
            </w:pPr>
            <w:r>
              <w:rPr>
                <w:sz w:val="26"/>
                <w:szCs w:val="26"/>
                <w:cs/>
              </w:rPr>
              <w:t>5.95</w:t>
            </w:r>
          </w:p>
        </w:tc>
        <w:tc>
          <w:tcPr>
            <w:tcW w:w="1134" w:type="dxa"/>
          </w:tcPr>
          <w:p w14:paraId="18DCA3F6" w14:textId="77777777" w:rsidR="00EF64FD" w:rsidRDefault="00EF64FD">
            <w:pPr>
              <w:jc w:val="center"/>
            </w:pPr>
            <w:r>
              <w:rPr>
                <w:sz w:val="26"/>
                <w:szCs w:val="26"/>
                <w:cs/>
              </w:rPr>
              <w:t>6</w:t>
            </w:r>
          </w:p>
        </w:tc>
      </w:tr>
    </w:tbl>
    <w:p w14:paraId="5FE1E6F7" w14:textId="77777777" w:rsidR="00B00BFB" w:rsidRDefault="00B00BFB">
      <w:pPr>
        <w:spacing w:after="60"/>
      </w:pPr>
    </w:p>
    <w:p w14:paraId="78667468" w14:textId="77777777" w:rsidR="00AB2918" w:rsidRDefault="009A1077">
      <w:pPr>
        <w:keepNext/>
        <w:spacing w:before="80" w:after="30"/>
      </w:pPr>
      <w:r>
        <w:rPr>
          <w:b/>
          <w:bCs/>
          <w:sz w:val="34"/>
          <w:szCs w:val="34"/>
          <w:cs/>
        </w:rPr>
        <w:t>8. ตัวกำกับอัตโนมัติและดัชนีความรุนแรง</w:t>
      </w:r>
    </w:p>
    <w:p w14:paraId="0D8CC274" w14:textId="77777777" w:rsidR="00AB2918" w:rsidRDefault="009A1077">
      <w:pPr>
        <w:spacing w:line="320" w:lineRule="exact"/>
        <w:ind w:firstLine="360"/>
        <w:jc w:val="thaiDistribute"/>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right"/>
            </w:pPr>
            <w:r>
              <w:rPr>
                <w:cs/>
              </w:rPr>
              <w:t>(52)</w:t>
            </w:r>
          </w:p>
        </w:tc>
      </w:tr>
    </w:tbl>
    <w:p w14:paraId="199159DF" w14:textId="77777777" w:rsidR="00AB2918" w:rsidRDefault="009A1077">
      <w:pPr>
        <w:spacing w:line="320" w:lineRule="exact"/>
        <w:ind w:firstLine="360"/>
        <w:jc w:val="thaiDistribute"/>
        <w:rPr>
          <w:sz w:val="32"/>
          <w:szCs w:val="32"/>
        </w:rPr>
      </w:pPr>
      <w:r>
        <w:rPr>
          <w:sz w:val="32"/>
          <w:szCs w:val="32"/>
          <w:cs/>
        </w:rPr>
        <w:t>และรวมเป็น severity index</w:t>
      </w:r>
    </w:p>
    <w:p w14:paraId="4AA7189D"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right"/>
            </w:pPr>
            <w:r>
              <w:rPr>
                <w:cs/>
              </w:rPr>
              <w:t>(53)</w:t>
            </w:r>
          </w:p>
        </w:tc>
      </w:tr>
      <w:tr w:rsidR="001A55B2" w14:paraId="792E88BA" w14:textId="77777777">
        <w:tc>
          <w:tcPr>
            <w:tcW w:w="7413" w:type="dxa"/>
          </w:tcPr>
          <w:p w14:paraId="48AD634C" w14:textId="77777777" w:rsidR="001A55B2" w:rsidRPr="001A55B2" w:rsidRDefault="001A55B2">
            <w:pPr>
              <w:spacing w:before="20" w:after="20"/>
              <w:rPr>
                <w:sz w:val="24"/>
                <w:szCs w:val="24"/>
              </w:rPr>
            </w:pPr>
          </w:p>
        </w:tc>
        <w:tc>
          <w:tcPr>
            <w:tcW w:w="893" w:type="dxa"/>
            <w:vAlign w:val="center"/>
          </w:tcPr>
          <w:p w14:paraId="3EC726F6" w14:textId="77777777" w:rsidR="001A55B2" w:rsidRDefault="001A55B2">
            <w:pPr>
              <w:spacing w:before="20" w:after="20"/>
              <w:jc w:val="right"/>
              <w:rPr>
                <w:cs/>
              </w:rPr>
            </w:pPr>
          </w:p>
        </w:tc>
      </w:tr>
    </w:tbl>
    <w:p w14:paraId="2EE250E1" w14:textId="77777777" w:rsidR="00AB2918" w:rsidRDefault="009A1077">
      <w:pPr>
        <w:spacing w:line="320" w:lineRule="exact"/>
        <w:ind w:firstLine="360"/>
        <w:jc w:val="thaiDistribute"/>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right"/>
            </w:pPr>
            <w:r>
              <w:rPr>
                <w:cs/>
              </w:rPr>
              <w:t>(54)</w:t>
            </w:r>
          </w:p>
        </w:tc>
      </w:tr>
      <w:tr w:rsidR="00AB2918" w14:paraId="06249A39" w14:textId="77777777">
        <w:tc>
          <w:tcPr>
            <w:tcW w:w="7413" w:type="dxa"/>
          </w:tcPr>
          <w:p w14:paraId="6BA17B61"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right"/>
            </w:pPr>
            <w:r>
              <w:rPr>
                <w:cs/>
              </w:rPr>
              <w:t>(55)</w:t>
            </w:r>
          </w:p>
        </w:tc>
      </w:tr>
    </w:tbl>
    <w:p w14:paraId="453D28EA" w14:textId="77777777" w:rsidR="00AB2918" w:rsidRDefault="009A1077">
      <w:pPr>
        <w:spacing w:line="320" w:lineRule="exact"/>
        <w:ind w:firstLine="360"/>
        <w:jc w:val="thaiDistribute"/>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thaiDistribute"/>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thaiDistribute"/>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cs/>
        </w:rPr>
        <w:t xml:space="preserve">ตารางที่ 9 </w:t>
      </w:r>
      <w:r>
        <w:rPr>
          <w:cs/>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26"/>
                <w:szCs w:val="26"/>
                <w:cs/>
              </w:rPr>
              <w:t>สัญลักษณ์</w:t>
            </w:r>
          </w:p>
        </w:tc>
        <w:tc>
          <w:tcPr>
            <w:tcW w:w="5103" w:type="dxa"/>
          </w:tcPr>
          <w:p w14:paraId="26999A77" w14:textId="77777777" w:rsidR="00EF64FD" w:rsidRPr="00EF64FD" w:rsidRDefault="00EF64FD">
            <w:pPr>
              <w:jc w:val="center"/>
              <w:rPr>
                <w:b/>
                <w:bCs/>
              </w:rPr>
            </w:pPr>
            <w:r w:rsidRPr="00EF64FD">
              <w:rPr>
                <w:b/>
                <w:bCs/>
                <w:sz w:val="26"/>
                <w:szCs w:val="26"/>
                <w:cs/>
              </w:rPr>
              <w:t>ความหมาย</w:t>
            </w:r>
          </w:p>
        </w:tc>
        <w:tc>
          <w:tcPr>
            <w:tcW w:w="1701" w:type="dxa"/>
          </w:tcPr>
          <w:p w14:paraId="6DC787BE" w14:textId="77777777" w:rsidR="00EF64FD" w:rsidRPr="00EF64FD" w:rsidRDefault="00EF64FD">
            <w:pPr>
              <w:jc w:val="center"/>
              <w:rPr>
                <w:b/>
                <w:bCs/>
              </w:rPr>
            </w:pPr>
            <w:r w:rsidRPr="00EF64FD">
              <w:rPr>
                <w:b/>
                <w:bCs/>
                <w:sz w:val="26"/>
                <w:szCs w:val="26"/>
                <w:cs/>
              </w:rPr>
              <w:t>ค่า</w:t>
            </w:r>
          </w:p>
        </w:tc>
      </w:tr>
      <w:tr w:rsidR="00EF64FD" w14:paraId="0EACF44C" w14:textId="77777777" w:rsidTr="00EF64FD">
        <w:trPr>
          <w:jc w:val="center"/>
        </w:trPr>
        <w:tc>
          <w:tcPr>
            <w:tcW w:w="1696" w:type="dxa"/>
          </w:tcPr>
          <w:p w14:paraId="56F27EF6" w14:textId="77777777" w:rsidR="00EF64FD" w:rsidRDefault="00000000">
            <w:pPr>
              <w:jc w:val="center"/>
            </w:pPr>
            <m:oMath>
              <m:sSub>
                <m:sSubPr>
                  <m:ctrlPr>
                    <w:rPr>
                      <w:rFonts w:ascii="Cambria Math" w:hAnsi="Cambria Math"/>
                    </w:rPr>
                  </m:ctrlPr>
                </m:sSubPr>
                <m:e>
                  <m:r>
                    <w:rPr>
                      <w:rFonts w:ascii="Cambria Math" w:hAnsi="Cambria Math"/>
                    </w:rPr>
                    <m:t>Γ</m:t>
                  </m:r>
                </m:e>
                <m:sub>
                  <m:r>
                    <m:rPr>
                      <m:sty m:val="p"/>
                    </m:rPr>
                    <w:rPr>
                      <w:rFonts w:ascii="Cambria Math" w:hAnsi="Cambria Math"/>
                    </w:rPr>
                    <m:t>on</m:t>
                  </m:r>
                </m:sub>
              </m:sSub>
            </m:oMath>
            <w:r w:rsidR="00EF64FD">
              <w:rPr>
                <w:sz w:val="26"/>
                <w:szCs w:val="26"/>
                <w:cs/>
              </w:rPr>
              <w:t xml:space="preserve">, </w:t>
            </w:r>
            <m:oMath>
              <m:sSub>
                <m:sSubPr>
                  <m:ctrlPr>
                    <w:rPr>
                      <w:rFonts w:ascii="Cambria Math" w:hAnsi="Cambria Math"/>
                    </w:rPr>
                  </m:ctrlPr>
                </m:sSubPr>
                <m:e>
                  <m:r>
                    <w:rPr>
                      <w:rFonts w:ascii="Cambria Math" w:hAnsi="Cambria Math"/>
                    </w:rPr>
                    <m:t>Γ</m:t>
                  </m:r>
                </m:e>
                <m:sub>
                  <m:r>
                    <m:rPr>
                      <m:sty m:val="p"/>
                    </m:rPr>
                    <w:rPr>
                      <w:rFonts w:ascii="Cambria Math" w:hAnsi="Cambria Math"/>
                    </w:rPr>
                    <m:t>off</m:t>
                  </m:r>
                </m:sub>
              </m:sSub>
            </m:oMath>
          </w:p>
        </w:tc>
        <w:tc>
          <w:tcPr>
            <w:tcW w:w="5103" w:type="dxa"/>
          </w:tcPr>
          <w:p w14:paraId="2FFD8C6B" w14:textId="77777777" w:rsidR="00EF64FD" w:rsidRDefault="00EF64FD">
            <w:r>
              <w:rPr>
                <w:sz w:val="26"/>
                <w:szCs w:val="26"/>
                <w:cs/>
              </w:rPr>
              <w:t>ระดับกระตุ้นเข้าสู่ GFM และระดับปลดกลับสู่ GFL</w:t>
            </w:r>
          </w:p>
        </w:tc>
        <w:tc>
          <w:tcPr>
            <w:tcW w:w="1701" w:type="dxa"/>
          </w:tcPr>
          <w:p w14:paraId="2D00B1AD" w14:textId="77777777" w:rsidR="00EF64FD" w:rsidRDefault="00EF64FD">
            <w:pPr>
              <w:jc w:val="center"/>
            </w:pPr>
            <w:r>
              <w:rPr>
                <w:sz w:val="26"/>
                <w:szCs w:val="26"/>
                <w:cs/>
              </w:rPr>
              <w:t>0.65, 0.35</w:t>
            </w:r>
          </w:p>
        </w:tc>
      </w:tr>
      <w:tr w:rsidR="00EF64FD" w14:paraId="334CB1C7" w14:textId="77777777" w:rsidTr="00EF64FD">
        <w:trPr>
          <w:jc w:val="center"/>
        </w:trPr>
        <w:tc>
          <w:tcPr>
            <w:tcW w:w="1696" w:type="dxa"/>
          </w:tcPr>
          <w:p w14:paraId="1C24AECD" w14:textId="77777777" w:rsidR="00EF64FD" w:rsidRDefault="00000000">
            <w:pPr>
              <w:jc w:val="center"/>
            </w:pPr>
            <m:oMath>
              <m:sSub>
                <m:sSubPr>
                  <m:ctrlPr>
                    <w:rPr>
                      <w:rFonts w:ascii="Cambria Math" w:hAnsi="Cambria Math"/>
                    </w:rPr>
                  </m:ctrlPr>
                </m:sSubPr>
                <m:e>
                  <m:r>
                    <w:rPr>
                      <w:rFonts w:ascii="Cambria Math" w:hAnsi="Cambria Math"/>
                    </w:rPr>
                    <m:t>T</m:t>
                  </m:r>
                </m:e>
                <m:sub>
                  <m:r>
                    <w:rPr>
                      <w:rFonts w:ascii="Cambria Math" w:hAnsi="Cambria Math"/>
                    </w:rPr>
                    <m:t>d,on</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w:rPr>
                      <w:rFonts w:ascii="Cambria Math" w:hAnsi="Cambria Math"/>
                    </w:rPr>
                    <m:t>d,off</m:t>
                  </m:r>
                </m:sub>
              </m:sSub>
            </m:oMath>
          </w:p>
        </w:tc>
        <w:tc>
          <w:tcPr>
            <w:tcW w:w="5103" w:type="dxa"/>
          </w:tcPr>
          <w:p w14:paraId="4652A1E0" w14:textId="77777777" w:rsidR="00EF64FD" w:rsidRDefault="00EF64FD">
            <w:r>
              <w:rPr>
                <w:sz w:val="26"/>
                <w:szCs w:val="26"/>
                <w:cs/>
              </w:rPr>
              <w:t>เวลาหน่วงคงสถานะขาเข้าและขาออก</w:t>
            </w:r>
          </w:p>
        </w:tc>
        <w:tc>
          <w:tcPr>
            <w:tcW w:w="1701" w:type="dxa"/>
          </w:tcPr>
          <w:p w14:paraId="6B18D914" w14:textId="77777777" w:rsidR="00EF64FD" w:rsidRDefault="00EF64FD">
            <w:pPr>
              <w:jc w:val="center"/>
            </w:pPr>
            <w:r>
              <w:rPr>
                <w:sz w:val="26"/>
                <w:szCs w:val="26"/>
                <w:cs/>
              </w:rPr>
              <w:t>0.10, 1.00 s</w:t>
            </w:r>
          </w:p>
        </w:tc>
      </w:tr>
      <w:tr w:rsidR="00EF64FD" w14:paraId="79A488D2" w14:textId="77777777" w:rsidTr="00EF64FD">
        <w:trPr>
          <w:jc w:val="center"/>
        </w:trPr>
        <w:tc>
          <w:tcPr>
            <w:tcW w:w="1696" w:type="dxa"/>
          </w:tcPr>
          <w:p w14:paraId="204CED25" w14:textId="77777777" w:rsidR="00EF64FD" w:rsidRDefault="00EF64FD">
            <w:pPr>
              <w:jc w:val="center"/>
            </w:pPr>
            <m:oMath>
              <m:r>
                <w:rPr>
                  <w:rFonts w:ascii="Cambria Math" w:hAnsi="Cambria Math"/>
                </w:rPr>
                <m:t xml:space="preserve">Δ </m:t>
              </m:r>
              <m:sSub>
                <m:sSubPr>
                  <m:ctrlPr>
                    <w:rPr>
                      <w:rFonts w:ascii="Cambria Math" w:hAnsi="Cambria Math"/>
                    </w:rPr>
                  </m:ctrlPr>
                </m:sSubPr>
                <m:e>
                  <m:r>
                    <w:rPr>
                      <w:rFonts w:ascii="Cambria Math" w:hAnsi="Cambria Math"/>
                    </w:rPr>
                    <m:t>V</m:t>
                  </m:r>
                </m:e>
                <m:sub>
                  <m:r>
                    <m:rPr>
                      <m:sty m:val="p"/>
                    </m:rPr>
                    <w:rPr>
                      <w:rFonts w:ascii="Cambria Math" w:hAnsi="Cambria Math"/>
                    </w:rPr>
                    <m:t>base</m:t>
                  </m:r>
                </m:sub>
              </m:sSub>
            </m:oMath>
            <w:r>
              <w:rPr>
                <w:sz w:val="26"/>
                <w:szCs w:val="26"/>
                <w:cs/>
              </w:rPr>
              <w:t xml:space="preserve">, </w:t>
            </w:r>
            <m:oMath>
              <m:r>
                <w:rPr>
                  <w:rFonts w:ascii="Cambria Math" w:hAnsi="Cambria Math"/>
                </w:rPr>
                <m:t xml:space="preserve">Δ </m:t>
              </m:r>
              <m:sSub>
                <m:sSubPr>
                  <m:ctrlPr>
                    <w:rPr>
                      <w:rFonts w:ascii="Cambria Math" w:hAnsi="Cambria Math"/>
                    </w:rPr>
                  </m:ctrlPr>
                </m:sSubPr>
                <m:e>
                  <m:r>
                    <w:rPr>
                      <w:rFonts w:ascii="Cambria Math" w:hAnsi="Cambria Math"/>
                    </w:rPr>
                    <m:t>f</m:t>
                  </m:r>
                </m:e>
                <m:sub>
                  <m:r>
                    <m:rPr>
                      <m:sty m:val="p"/>
                    </m:rPr>
                    <w:rPr>
                      <w:rFonts w:ascii="Cambria Math" w:hAnsi="Cambria Math"/>
                    </w:rPr>
                    <m:t>base</m:t>
                  </m:r>
                </m:sub>
              </m:sSub>
            </m:oMath>
          </w:p>
        </w:tc>
        <w:tc>
          <w:tcPr>
            <w:tcW w:w="5103" w:type="dxa"/>
          </w:tcPr>
          <w:p w14:paraId="423273B7" w14:textId="77777777" w:rsidR="00EF64FD" w:rsidRDefault="00EF64FD">
            <w:r>
              <w:rPr>
                <w:sz w:val="26"/>
                <w:szCs w:val="26"/>
                <w:cs/>
              </w:rPr>
              <w:t>ฐานของดัชนีย่อยแรงดันและความถี่</w:t>
            </w:r>
          </w:p>
        </w:tc>
        <w:tc>
          <w:tcPr>
            <w:tcW w:w="1701" w:type="dxa"/>
          </w:tcPr>
          <w:p w14:paraId="248E1411" w14:textId="77777777" w:rsidR="00EF64FD" w:rsidRDefault="00EF64FD">
            <w:pPr>
              <w:jc w:val="center"/>
            </w:pPr>
            <w:r>
              <w:rPr>
                <w:sz w:val="26"/>
                <w:szCs w:val="26"/>
                <w:cs/>
              </w:rPr>
              <w:t>0.10 pu, 0.50 Hz</w:t>
            </w:r>
          </w:p>
        </w:tc>
      </w:tr>
      <w:tr w:rsidR="00EF64FD" w14:paraId="489C7164" w14:textId="77777777" w:rsidTr="00EF64FD">
        <w:trPr>
          <w:jc w:val="center"/>
        </w:trPr>
        <w:tc>
          <w:tcPr>
            <w:tcW w:w="1696" w:type="dxa"/>
          </w:tcPr>
          <w:p w14:paraId="3821C66B" w14:textId="77777777" w:rsidR="00EF64FD" w:rsidRDefault="00000000">
            <w:pPr>
              <w:jc w:val="center"/>
            </w:pPr>
            <m:oMath>
              <m:sSub>
                <m:sSubPr>
                  <m:ctrlPr>
                    <w:rPr>
                      <w:rFonts w:ascii="Cambria Math" w:hAnsi="Cambria Math"/>
                    </w:rPr>
                  </m:ctrlPr>
                </m:sSubPr>
                <m:e>
                  <m:r>
                    <w:rPr>
                      <w:rFonts w:ascii="Cambria Math" w:hAnsi="Cambria Math"/>
                    </w:rPr>
                    <m:t>w</m:t>
                  </m:r>
                </m:e>
                <m:sub>
                  <m:r>
                    <w:rPr>
                      <w:rFonts w:ascii="Cambria Math" w:hAnsi="Cambria Math"/>
                    </w:rPr>
                    <m:t>V</m:t>
                  </m:r>
                </m:sub>
              </m:sSub>
            </m:oMath>
            <w:r w:rsidR="00EF64FD">
              <w:rPr>
                <w:sz w:val="26"/>
                <w:szCs w:val="26"/>
                <w:cs/>
              </w:rP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oMath>
          </w:p>
        </w:tc>
        <w:tc>
          <w:tcPr>
            <w:tcW w:w="5103" w:type="dxa"/>
          </w:tcPr>
          <w:p w14:paraId="02C5C088" w14:textId="77777777" w:rsidR="00EF64FD" w:rsidRDefault="00EF64FD">
            <w:r>
              <w:rPr>
                <w:sz w:val="26"/>
                <w:szCs w:val="26"/>
                <w:cs/>
              </w:rPr>
              <w:t>น้ำหนักของดัชนีย่อยทั้งสอง</w:t>
            </w:r>
          </w:p>
        </w:tc>
        <w:tc>
          <w:tcPr>
            <w:tcW w:w="1701" w:type="dxa"/>
          </w:tcPr>
          <w:p w14:paraId="7777C3B8" w14:textId="77777777" w:rsidR="00EF64FD" w:rsidRDefault="00EF64FD">
            <w:pPr>
              <w:jc w:val="center"/>
            </w:pPr>
            <w:r>
              <w:rPr>
                <w:sz w:val="26"/>
                <w:szCs w:val="26"/>
                <w:cs/>
              </w:rPr>
              <w:t>0.5, 0.5</w:t>
            </w:r>
          </w:p>
        </w:tc>
      </w:tr>
      <w:tr w:rsidR="00EF64FD" w14:paraId="3C4856E8" w14:textId="77777777" w:rsidTr="00EF64FD">
        <w:trPr>
          <w:jc w:val="center"/>
        </w:trPr>
        <w:tc>
          <w:tcPr>
            <w:tcW w:w="1696" w:type="dxa"/>
          </w:tcPr>
          <w:p w14:paraId="34B6EA5C"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hold</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lock</m:t>
                  </m:r>
                </m:sub>
              </m:sSub>
            </m:oMath>
          </w:p>
        </w:tc>
        <w:tc>
          <w:tcPr>
            <w:tcW w:w="5103" w:type="dxa"/>
          </w:tcPr>
          <w:p w14:paraId="6849ADE0" w14:textId="77777777" w:rsidR="00EF64FD" w:rsidRDefault="00EF64FD">
            <w:r>
              <w:rPr>
                <w:sz w:val="26"/>
                <w:szCs w:val="26"/>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center"/>
            </w:pPr>
            <w:r>
              <w:rPr>
                <w:sz w:val="26"/>
                <w:szCs w:val="26"/>
                <w:cs/>
              </w:rPr>
              <w:t>1.0, 2.0 s</w:t>
            </w:r>
          </w:p>
        </w:tc>
      </w:tr>
      <w:tr w:rsidR="00EF64FD" w14:paraId="3B6BEDA0" w14:textId="77777777" w:rsidTr="00EF64FD">
        <w:trPr>
          <w:jc w:val="center"/>
        </w:trPr>
        <w:tc>
          <w:tcPr>
            <w:tcW w:w="1696" w:type="dxa"/>
          </w:tcPr>
          <w:p w14:paraId="3E3AD53A" w14:textId="77777777" w:rsidR="00EF64FD" w:rsidRDefault="00EF64FD">
            <w:pPr>
              <w:jc w:val="center"/>
            </w:pPr>
            <m:oMath>
              <m:r>
                <w:rPr>
                  <w:rFonts w:ascii="Cambria Math" w:hAnsi="Cambria Math"/>
                </w:rPr>
                <m:t xml:space="preserve">Δ </m:t>
              </m:r>
              <m:sSup>
                <m:sSupPr>
                  <m:ctrlPr>
                    <w:rPr>
                      <w:rFonts w:ascii="Cambria Math" w:hAnsi="Cambria Math"/>
                    </w:rPr>
                  </m:ctrlPr>
                </m:sSupPr>
                <m:e>
                  <m:r>
                    <w:rPr>
                      <w:rFonts w:ascii="Cambria Math" w:hAnsi="Cambria Math"/>
                    </w:rPr>
                    <m:t>V</m:t>
                  </m:r>
                </m:e>
                <m:sup>
                  <m:r>
                    <m:rPr>
                      <m:sty m:val="p"/>
                    </m:rPr>
                    <w:rPr>
                      <w:rFonts w:ascii="Cambria Math" w:hAnsi="Cambria Math"/>
                    </w:rPr>
                    <m:t>max</m:t>
                  </m:r>
                </m:sup>
              </m:sSup>
            </m:oMath>
            <w:r>
              <w:rPr>
                <w:sz w:val="26"/>
                <w:szCs w:val="26"/>
                <w:cs/>
              </w:rPr>
              <w:t xml:space="preserve">, </w:t>
            </w:r>
            <m:oMath>
              <m:r>
                <w:rPr>
                  <w:rFonts w:ascii="Cambria Math" w:hAnsi="Cambria Math"/>
                </w:rPr>
                <m:t xml:space="preserve">Δ </m:t>
              </m:r>
              <m:sSup>
                <m:sSupPr>
                  <m:ctrlPr>
                    <w:rPr>
                      <w:rFonts w:ascii="Cambria Math" w:hAnsi="Cambria Math"/>
                    </w:rPr>
                  </m:ctrlPr>
                </m:sSupPr>
                <m:e>
                  <m:r>
                    <w:rPr>
                      <w:rFonts w:ascii="Cambria Math" w:hAnsi="Cambria Math"/>
                    </w:rPr>
                    <m:t>f</m:t>
                  </m:r>
                </m:e>
                <m:sup>
                  <m:r>
                    <m:rPr>
                      <m:sty m:val="p"/>
                    </m:rPr>
                    <w:rPr>
                      <w:rFonts w:ascii="Cambria Math" w:hAnsi="Cambria Math"/>
                    </w:rPr>
                    <m:t>max</m:t>
                  </m:r>
                </m:sup>
              </m:sSup>
            </m:oMath>
            <w:r>
              <w:rPr>
                <w:sz w:val="26"/>
                <w:szCs w:val="26"/>
                <w:cs/>
              </w:rPr>
              <w:t xml:space="preserve">, </w:t>
            </w:r>
            <m:oMath>
              <m:r>
                <w:rPr>
                  <w:rFonts w:ascii="Cambria Math" w:hAnsi="Cambria Math"/>
                </w:rPr>
                <m:t>Δ</m:t>
              </m:r>
              <m:sSup>
                <m:sSupPr>
                  <m:ctrlPr>
                    <w:rPr>
                      <w:rFonts w:ascii="Cambria Math" w:hAnsi="Cambria Math"/>
                    </w:rPr>
                  </m:ctrlPr>
                </m:sSupPr>
                <m:e>
                  <m:r>
                    <w:rPr>
                      <w:rFonts w:ascii="Cambria Math" w:hAnsi="Cambria Math"/>
                    </w:rPr>
                    <m:t>θ</m:t>
                  </m:r>
                </m:e>
                <m:sup>
                  <m:r>
                    <m:rPr>
                      <m:sty m:val="p"/>
                    </m:rPr>
                    <w:rPr>
                      <w:rFonts w:ascii="Cambria Math" w:hAnsi="Cambria Math"/>
                    </w:rPr>
                    <m:t>max</m:t>
                  </m:r>
                </m:sup>
              </m:sSup>
            </m:oMath>
          </w:p>
        </w:tc>
        <w:tc>
          <w:tcPr>
            <w:tcW w:w="5103" w:type="dxa"/>
          </w:tcPr>
          <w:p w14:paraId="7212EED4" w14:textId="77777777" w:rsidR="00EF64FD" w:rsidRDefault="00EF64FD">
            <w:r>
              <w:rPr>
                <w:sz w:val="26"/>
                <w:szCs w:val="26"/>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center"/>
            </w:pPr>
            <w:r>
              <w:rPr>
                <w:sz w:val="26"/>
                <w:szCs w:val="26"/>
                <w:cs/>
              </w:rPr>
              <w:t>0.05 pu, 0.001 pu, 10°</w:t>
            </w:r>
          </w:p>
        </w:tc>
      </w:tr>
      <w:tr w:rsidR="00EF64FD" w14:paraId="32307F65" w14:textId="77777777" w:rsidTr="00EF64FD">
        <w:trPr>
          <w:jc w:val="center"/>
        </w:trPr>
        <w:tc>
          <w:tcPr>
            <w:tcW w:w="1696" w:type="dxa"/>
          </w:tcPr>
          <w:p w14:paraId="3687F6EE"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dwell</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T</m:t>
                      </m:r>
                    </m:e>
                    <m:sub>
                      <m:r>
                        <m:rPr>
                          <m:sty m:val="p"/>
                        </m:rPr>
                        <w:rPr>
                          <w:rFonts w:ascii="Cambria Math" w:hAnsi="Cambria Math"/>
                        </w:rPr>
                        <m:t>off</m:t>
                      </m:r>
                    </m:sub>
                  </m:sSub>
                </m:e>
                <m:sup>
                  <m:r>
                    <m:rPr>
                      <m:sty m:val="p"/>
                    </m:rPr>
                    <w:rPr>
                      <w:rFonts w:ascii="Cambria Math" w:hAnsi="Cambria Math"/>
                    </w:rPr>
                    <m:t>min</m:t>
                  </m:r>
                </m:sup>
              </m:sSup>
            </m:oMath>
          </w:p>
        </w:tc>
        <w:tc>
          <w:tcPr>
            <w:tcW w:w="5103" w:type="dxa"/>
          </w:tcPr>
          <w:p w14:paraId="1918E034" w14:textId="77777777" w:rsidR="00EF64FD" w:rsidRDefault="00EF64FD">
            <w:r>
              <w:rPr>
                <w:sz w:val="26"/>
                <w:szCs w:val="26"/>
                <w:cs/>
              </w:rPr>
              <w:t>เวลายืนยัน synchronism และเวลาปลดขั้นต่ำก่อนปิดเบรกเกอร์</w:t>
            </w:r>
          </w:p>
        </w:tc>
        <w:tc>
          <w:tcPr>
            <w:tcW w:w="1701" w:type="dxa"/>
          </w:tcPr>
          <w:p w14:paraId="6A5DF943" w14:textId="77777777" w:rsidR="00EF64FD" w:rsidRDefault="00EF64FD">
            <w:pPr>
              <w:jc w:val="center"/>
            </w:pPr>
            <w:r>
              <w:rPr>
                <w:sz w:val="26"/>
                <w:szCs w:val="26"/>
                <w:cs/>
              </w:rPr>
              <w:t>0.5, 0.5 s</w:t>
            </w:r>
          </w:p>
        </w:tc>
      </w:tr>
      <w:tr w:rsidR="00EF64FD" w14:paraId="4EDBAD71" w14:textId="77777777" w:rsidTr="00EF64FD">
        <w:trPr>
          <w:jc w:val="center"/>
        </w:trPr>
        <w:tc>
          <w:tcPr>
            <w:tcW w:w="1696" w:type="dxa"/>
          </w:tcPr>
          <w:p w14:paraId="0994096E" w14:textId="77777777" w:rsidR="00EF64FD" w:rsidRDefault="00000000">
            <w:pPr>
              <w:jc w:val="center"/>
            </w:pPr>
            <m:oMathPara>
              <m:oMath>
                <m:sSub>
                  <m:sSubPr>
                    <m:ctrlPr>
                      <w:rPr>
                        <w:rFonts w:ascii="Cambria Math" w:hAnsi="Cambria Math"/>
                      </w:rPr>
                    </m:ctrlPr>
                  </m:sSubPr>
                  <m:e>
                    <m:r>
                      <w:rPr>
                        <w:rFonts w:ascii="Cambria Math" w:hAnsi="Cambria Math"/>
                      </w:rPr>
                      <m:t>ζ</m:t>
                    </m:r>
                  </m:e>
                  <m:sub>
                    <m:r>
                      <m:rPr>
                        <m:sty m:val="p"/>
                      </m:rPr>
                      <w:rPr>
                        <w:rFonts w:ascii="Cambria Math" w:hAnsi="Cambria Math"/>
                      </w:rPr>
                      <m:t>min</m:t>
                    </m:r>
                  </m:sub>
                </m:sSub>
              </m:oMath>
            </m:oMathPara>
          </w:p>
        </w:tc>
        <w:tc>
          <w:tcPr>
            <w:tcW w:w="5103" w:type="dxa"/>
          </w:tcPr>
          <w:p w14:paraId="0F3A7C3C" w14:textId="77777777" w:rsidR="00EF64FD" w:rsidRDefault="00EF64FD">
            <w:r>
              <w:rPr>
                <w:sz w:val="26"/>
                <w:szCs w:val="26"/>
                <w:cs/>
              </w:rPr>
              <w:t>พื้น damping ratio ของเกณฑ์คัดกรอง candidate</w:t>
            </w:r>
          </w:p>
        </w:tc>
        <w:tc>
          <w:tcPr>
            <w:tcW w:w="1701" w:type="dxa"/>
          </w:tcPr>
          <w:p w14:paraId="51BCB0E9" w14:textId="77777777" w:rsidR="00EF64FD" w:rsidRDefault="00EF64FD">
            <w:pPr>
              <w:jc w:val="center"/>
            </w:pPr>
            <w:r>
              <w:rPr>
                <w:sz w:val="26"/>
                <w:szCs w:val="26"/>
                <w:cs/>
              </w:rPr>
              <w:t>0.05</w:t>
            </w:r>
          </w:p>
        </w:tc>
      </w:tr>
      <w:tr w:rsidR="00EF64FD" w14:paraId="65C1773F" w14:textId="77777777" w:rsidTr="00EF64FD">
        <w:trPr>
          <w:jc w:val="center"/>
        </w:trPr>
        <w:tc>
          <w:tcPr>
            <w:tcW w:w="1696" w:type="dxa"/>
          </w:tcPr>
          <w:p w14:paraId="5C9996E0" w14:textId="77777777" w:rsidR="00EF64FD" w:rsidRDefault="00000000">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KCL</m:t>
                  </m:r>
                </m:sub>
              </m:sSub>
            </m:oMath>
            <w:r w:rsidR="00EF64FD">
              <w:rPr>
                <w:sz w:val="26"/>
                <w:szCs w:val="26"/>
                <w:cs/>
              </w:rPr>
              <w:t xml:space="preserve">, </w:t>
            </w:r>
            <m:oMath>
              <m:sSub>
                <m:sSubPr>
                  <m:ctrlPr>
                    <w:rPr>
                      <w:rFonts w:ascii="Cambria Math" w:hAnsi="Cambria Math"/>
                    </w:rPr>
                  </m:ctrlPr>
                </m:sSubPr>
                <m:e>
                  <m:r>
                    <w:rPr>
                      <w:rFonts w:ascii="Cambria Math" w:hAnsi="Cambria Math"/>
                    </w:rPr>
                    <m:t>ε</m:t>
                  </m:r>
                </m:e>
                <m:sub>
                  <m:r>
                    <w:rPr>
                      <w:rFonts w:ascii="Cambria Math" w:hAnsi="Cambria Math"/>
                    </w:rPr>
                    <m:t>N</m:t>
                  </m:r>
                </m:sub>
              </m:sSub>
            </m:oMath>
          </w:p>
        </w:tc>
        <w:tc>
          <w:tcPr>
            <w:tcW w:w="5103" w:type="dxa"/>
          </w:tcPr>
          <w:p w14:paraId="0B3DEC84" w14:textId="77777777" w:rsidR="00EF64FD" w:rsidRDefault="00EF64FD">
            <w:r>
              <w:rPr>
                <w:sz w:val="26"/>
                <w:szCs w:val="26"/>
                <w:cs/>
              </w:rPr>
              <w:t>เกณฑ์ residual ของ KCL ที่ลิมิตขวา และของ Newton ในแต่ละขั้นเวลา</w:t>
            </w:r>
          </w:p>
        </w:tc>
        <w:tc>
          <w:tcPr>
            <w:tcW w:w="1701" w:type="dxa"/>
          </w:tcPr>
          <w:p w14:paraId="61A72EF6" w14:textId="77777777" w:rsidR="00EF64FD" w:rsidRDefault="00EF64FD">
            <w:pPr>
              <w:jc w:val="center"/>
            </w:pP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-6</m:t>
                  </m:r>
                </m:sup>
              </m:sSup>
            </m:oMath>
            <w:r>
              <w:rPr>
                <w:sz w:val="26"/>
                <w:szCs w:val="26"/>
                <w:cs/>
              </w:rPr>
              <w:t xml:space="preserve">,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-8</m:t>
                  </m:r>
                </m:sup>
              </m:sSup>
            </m:oMath>
          </w:p>
        </w:tc>
      </w:tr>
      <w:tr w:rsidR="00EF64FD" w14:paraId="377F856A" w14:textId="77777777" w:rsidTr="00EF64FD">
        <w:trPr>
          <w:jc w:val="center"/>
        </w:trPr>
        <w:tc>
          <w:tcPr>
            <w:tcW w:w="1696" w:type="dxa"/>
          </w:tcPr>
          <w:p w14:paraId="4A088A99" w14:textId="77777777" w:rsidR="00EF64FD" w:rsidRDefault="00EF64FD">
            <w:pPr>
              <w:jc w:val="center"/>
            </w:pPr>
            <m:oMathPara>
              <m:oMath>
                <m:r>
                  <w:rPr>
                    <w:rFonts w:ascii="Cambria Math" w:hAnsi="Cambria Math"/>
                  </w:rPr>
                  <m:t>β</m:t>
                </m:r>
              </m:oMath>
            </m:oMathPara>
          </w:p>
        </w:tc>
        <w:tc>
          <w:tcPr>
            <w:tcW w:w="5103" w:type="dxa"/>
          </w:tcPr>
          <w:p w14:paraId="44B9D9D6" w14:textId="77777777" w:rsidR="00EF64FD" w:rsidRDefault="00EF64FD">
            <w:r>
              <w:rPr>
                <w:sz w:val="26"/>
                <w:szCs w:val="26"/>
                <w:cs/>
              </w:rPr>
              <w:t>ความกว้างแถบ blend ของ anti-windup (0 = สวิตช์แข็ง)</w:t>
            </w:r>
          </w:p>
        </w:tc>
        <w:tc>
          <w:tcPr>
            <w:tcW w:w="1701" w:type="dxa"/>
          </w:tcPr>
          <w:p w14:paraId="28E6C0CF" w14:textId="77777777" w:rsidR="00EF64FD" w:rsidRDefault="00EF64FD">
            <w:pPr>
              <w:jc w:val="center"/>
            </w:pPr>
            <w:r>
              <w:rPr>
                <w:sz w:val="26"/>
                <w:szCs w:val="26"/>
                <w:cs/>
              </w:rPr>
              <w:t xml:space="preserve">0 หรือ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-3</m:t>
                  </m:r>
                </m:sup>
              </m:sSup>
            </m:oMath>
          </w:p>
        </w:tc>
      </w:tr>
    </w:tbl>
    <w:p w14:paraId="322E0089" w14:textId="77777777" w:rsidR="00B00BFB" w:rsidRDefault="00B00BFB">
      <w:pPr>
        <w:spacing w:after="60"/>
      </w:pPr>
    </w:p>
    <w:p w14:paraId="29D7571F" w14:textId="77777777" w:rsidR="00AB2918" w:rsidRDefault="009A1077">
      <w:pPr>
        <w:keepNext/>
        <w:spacing w:before="80" w:after="30"/>
      </w:pPr>
      <w:r>
        <w:rPr>
          <w:b/>
          <w:bCs/>
          <w:sz w:val="34"/>
          <w:szCs w:val="34"/>
          <w:cs/>
        </w:rPr>
        <w:t>9. การตรวจสอบความถูกต้องเทียบกับโปรแกรมอ้างอิงภายนอก</w:t>
      </w:r>
    </w:p>
    <w:p w14:paraId="45360173" w14:textId="77777777" w:rsidR="00AB2918" w:rsidRDefault="009A1077">
      <w:pPr>
        <w:spacing w:line="320" w:lineRule="exact"/>
        <w:ind w:firstLine="360"/>
        <w:jc w:val="thaiDistribute"/>
      </w:pPr>
      <w:r>
        <w:rPr>
          <w:sz w:val="32"/>
          <w:szCs w:val="32"/>
          <w:cs/>
        </w:rPr>
        <w:t>การตรวจสอบความถูกต้องของสายงานคำนวณใช้การเปรียบเทียบกับโปรแกรมอ้างอิงภายนอกบนข้อมูลนำเข้าชุดเดียวกัน โดยโปรแกรมอ้างอิงทำหน้าที่เป็นเครื่องมือเปรียบเทียบเท่านั้น ไม่มีค่าใดจากโปรแกรมเหล่านั้นไหลกลับเข้าสู่การคำนวณของโครงงาน เกณฑ์ยอมรับทุกตัวถูกประกาศไว้ก่อนดูผล</w:t>
      </w:r>
    </w:p>
    <w:p w14:paraId="43E273AA" w14:textId="77777777" w:rsidR="00AB2918" w:rsidRDefault="009A1077">
      <w:pPr>
        <w:spacing w:line="320" w:lineRule="exact"/>
        <w:ind w:firstLine="360"/>
        <w:jc w:val="thaiDistribute"/>
      </w:pPr>
      <w:r>
        <w:rPr>
          <w:sz w:val="32"/>
          <w:szCs w:val="32"/>
          <w:cs/>
        </w:rPr>
        <w:t>โปรแกรมอ้างอิงหลักคือ PSAT รุ่น 2.1.11 [7] ซึ่งใช้ตัวแก้ Newton สำหรับ PF และวิธีสี่เหลี่ยมคางหมูที่มี corrector ลู่เข้าสำหรับโดเมนเวลา ซึ่งเป็นโปรแกรมเสถียรภาพแบบคลาสสิกอันดับสอง ผลการเปรียบเทียบสามทางแสดงในตารางที่ 10</w:t>
      </w:r>
    </w:p>
    <w:p w14:paraId="617C2742" w14:textId="77777777" w:rsidR="00AB2918" w:rsidRPr="007E012D" w:rsidRDefault="009A1077">
      <w:pPr>
        <w:keepNext/>
        <w:spacing w:before="50" w:after="40"/>
        <w:jc w:val="center"/>
        <w:rPr>
          <w:sz w:val="32"/>
          <w:szCs w:val="32"/>
        </w:rPr>
      </w:pPr>
      <w:r>
        <w:rPr>
          <w:b/>
          <w:bCs/>
          <w:sz w:val="26"/>
          <w:szCs w:val="26"/>
          <w:cs/>
        </w:rPr>
        <w:lastRenderedPageBreak/>
        <w:t>ตารางที่ 10</w:t>
      </w:r>
      <w:r w:rsidRPr="007E012D">
        <w:rPr>
          <w:b/>
          <w:bCs/>
          <w:cs/>
        </w:rPr>
        <w:t xml:space="preserve"> </w:t>
      </w:r>
      <w:r w:rsidRPr="007E012D">
        <w:rPr>
          <w:cs/>
        </w:rPr>
        <w:t>การเปรียบเทียบผล PF และผลโดเมนเวลากับ PSAT บนข้อมูลนำเข้าชุดเดียวกัน</w:t>
      </w:r>
    </w:p>
    <w:tbl>
      <w:tblPr>
        <w:tblStyle w:val="TableGrid"/>
        <w:tblW w:w="8306" w:type="dxa"/>
        <w:jc w:val="center"/>
        <w:tblLayout w:type="fixed"/>
        <w:tblLook w:val="04A0" w:firstRow="1" w:lastRow="0" w:firstColumn="1" w:lastColumn="0" w:noHBand="0" w:noVBand="1"/>
      </w:tblPr>
      <w:tblGrid>
        <w:gridCol w:w="2830"/>
        <w:gridCol w:w="1701"/>
        <w:gridCol w:w="1560"/>
        <w:gridCol w:w="2215"/>
      </w:tblGrid>
      <w:tr w:rsidR="00AB2918" w14:paraId="55D5EFC5" w14:textId="77777777" w:rsidTr="007E012D">
        <w:trPr>
          <w:tblHeader/>
          <w:jc w:val="center"/>
        </w:trPr>
        <w:tc>
          <w:tcPr>
            <w:tcW w:w="2830" w:type="dxa"/>
          </w:tcPr>
          <w:p w14:paraId="72FAFB65" w14:textId="77777777" w:rsidR="00AB2918" w:rsidRPr="007E012D" w:rsidRDefault="009A1077" w:rsidP="007E012D">
            <w:pPr>
              <w:jc w:val="center"/>
            </w:pPr>
            <w:r w:rsidRPr="007E012D">
              <w:rPr>
                <w:b/>
                <w:bCs/>
                <w:cs/>
              </w:rPr>
              <w:t>ปริมาณที่เทียบ</w:t>
            </w:r>
          </w:p>
        </w:tc>
        <w:tc>
          <w:tcPr>
            <w:tcW w:w="1701" w:type="dxa"/>
          </w:tcPr>
          <w:p w14:paraId="218B4B87" w14:textId="77777777" w:rsidR="00AB2918" w:rsidRPr="007E012D" w:rsidRDefault="009A1077" w:rsidP="007E012D">
            <w:pPr>
              <w:jc w:val="center"/>
            </w:pPr>
            <w:r w:rsidRPr="007E012D">
              <w:rPr>
                <w:b/>
                <w:bCs/>
                <w:cs/>
              </w:rPr>
              <w:t>IEEE 14-bus</w:t>
            </w:r>
          </w:p>
        </w:tc>
        <w:tc>
          <w:tcPr>
            <w:tcW w:w="1560" w:type="dxa"/>
          </w:tcPr>
          <w:p w14:paraId="77DD3B01" w14:textId="77777777" w:rsidR="00AB2918" w:rsidRPr="007E012D" w:rsidRDefault="009A1077" w:rsidP="007E012D">
            <w:pPr>
              <w:jc w:val="center"/>
            </w:pPr>
            <w:r w:rsidRPr="007E012D">
              <w:rPr>
                <w:b/>
                <w:bCs/>
                <w:cs/>
              </w:rPr>
              <w:t>IEEE RTS-24</w:t>
            </w:r>
          </w:p>
        </w:tc>
        <w:tc>
          <w:tcPr>
            <w:tcW w:w="2215" w:type="dxa"/>
          </w:tcPr>
          <w:p w14:paraId="7D2D81B5" w14:textId="77777777" w:rsidR="00AB2918" w:rsidRPr="007E012D" w:rsidRDefault="009A1077" w:rsidP="007E012D">
            <w:pPr>
              <w:jc w:val="center"/>
            </w:pPr>
            <w:r w:rsidRPr="007E012D">
              <w:rPr>
                <w:b/>
                <w:bCs/>
                <w:cs/>
              </w:rPr>
              <w:t>เกณฑ์ที่ประกาศก่อน</w:t>
            </w:r>
          </w:p>
        </w:tc>
      </w:tr>
      <w:tr w:rsidR="00AB2918" w14:paraId="5E13E7A8" w14:textId="77777777" w:rsidTr="007E012D">
        <w:trPr>
          <w:jc w:val="center"/>
        </w:trPr>
        <w:tc>
          <w:tcPr>
            <w:tcW w:w="2830" w:type="dxa"/>
          </w:tcPr>
          <w:p w14:paraId="0B5C2B84" w14:textId="77777777" w:rsidR="00AB2918" w:rsidRDefault="009A1077">
            <m:oMath>
              <m:r>
                <m:rPr>
                  <m:sty m:val="p"/>
                </m:rPr>
                <w:rPr>
                  <w:rFonts w:ascii="Cambria Math" w:hAnsi="Cambria Math"/>
                  <w:sz w:val="22"/>
                  <w:szCs w:val="22"/>
                </w:rPr>
                <m:t>max</m:t>
              </m:r>
              <m:r>
                <w:rPr>
                  <w:rFonts w:ascii="Cambria Math" w:hAnsi="Cambria Math"/>
                  <w:sz w:val="22"/>
                  <w:szCs w:val="22"/>
                </w:rPr>
                <m:t>|Δ|V||</m:t>
              </m:r>
            </m:oMath>
            <w:r>
              <w:rPr>
                <w:sz w:val="26"/>
                <w:szCs w:val="26"/>
                <w:cs/>
              </w:rPr>
              <w:t xml:space="preserve"> (pu)</w:t>
            </w:r>
          </w:p>
        </w:tc>
        <w:tc>
          <w:tcPr>
            <w:tcW w:w="1701" w:type="dxa"/>
          </w:tcPr>
          <w:p w14:paraId="69FE1D59" w14:textId="77777777" w:rsidR="00AB2918" w:rsidRDefault="009A1077">
            <w:pPr>
              <w:jc w:val="right"/>
            </w:pPr>
            <m:oMath>
              <m:r>
                <w:rPr>
                  <w:rFonts w:ascii="Cambria Math" w:hAnsi="Cambria Math"/>
                  <w:sz w:val="22"/>
                  <w:szCs w:val="22"/>
                </w:rPr>
                <m:t>6.661×</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1560" w:type="dxa"/>
          </w:tcPr>
          <w:p w14:paraId="54B8DA97" w14:textId="77777777" w:rsidR="00AB2918" w:rsidRDefault="009A1077">
            <w:pPr>
              <w:jc w:val="right"/>
            </w:pPr>
            <m:oMath>
              <m:r>
                <w:rPr>
                  <w:rFonts w:ascii="Cambria Math" w:hAnsi="Cambria Math"/>
                  <w:sz w:val="22"/>
                  <w:szCs w:val="22"/>
                </w:rPr>
                <m:t>4.441×</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2215" w:type="dxa"/>
          </w:tcPr>
          <w:p w14:paraId="52A6A4FA"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e>
              </m:d>
            </m:oMath>
            <w:r w:rsidR="009A1077">
              <w:rPr>
                <w:sz w:val="26"/>
                <w:szCs w:val="26"/>
                <w:cs/>
              </w:rPr>
              <w:t>​</w:t>
            </w:r>
          </w:p>
        </w:tc>
      </w:tr>
      <w:tr w:rsidR="00AB2918" w14:paraId="358B35B8" w14:textId="77777777" w:rsidTr="007E012D">
        <w:trPr>
          <w:jc w:val="center"/>
        </w:trPr>
        <w:tc>
          <w:tcPr>
            <w:tcW w:w="2830" w:type="dxa"/>
          </w:tcPr>
          <w:p w14:paraId="3CAAF3E5" w14:textId="77777777" w:rsidR="00AB2918" w:rsidRDefault="009A1077">
            <m:oMath>
              <m:r>
                <m:rPr>
                  <m:sty m:val="p"/>
                </m:rPr>
                <w:rPr>
                  <w:rFonts w:ascii="Cambria Math" w:hAnsi="Cambria Math"/>
                  <w:sz w:val="22"/>
                  <w:szCs w:val="22"/>
                </w:rPr>
                <m:t>max</m:t>
              </m:r>
              <m:r>
                <w:rPr>
                  <w:rFonts w:ascii="Cambria Math" w:hAnsi="Cambria Math"/>
                  <w:sz w:val="22"/>
                  <w:szCs w:val="22"/>
                </w:rPr>
                <m:t>|Δθ|</m:t>
              </m:r>
            </m:oMath>
            <w:r>
              <w:rPr>
                <w:sz w:val="26"/>
                <w:szCs w:val="26"/>
                <w:cs/>
              </w:rPr>
              <w:t xml:space="preserve"> (deg)</w:t>
            </w:r>
          </w:p>
        </w:tc>
        <w:tc>
          <w:tcPr>
            <w:tcW w:w="1701" w:type="dxa"/>
          </w:tcPr>
          <w:p w14:paraId="055B6632" w14:textId="77777777" w:rsidR="00AB2918" w:rsidRDefault="009A1077">
            <w:pPr>
              <w:jc w:val="right"/>
            </w:pPr>
            <m:oMath>
              <m:r>
                <w:rPr>
                  <w:rFonts w:ascii="Cambria Math" w:hAnsi="Cambria Math"/>
                  <w:sz w:val="22"/>
                  <w:szCs w:val="22"/>
                </w:rPr>
                <m:t>3.553×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1560" w:type="dxa"/>
          </w:tcPr>
          <w:p w14:paraId="1E6C4304" w14:textId="77777777" w:rsidR="00AB2918" w:rsidRDefault="009A1077">
            <w:pPr>
              <w:jc w:val="right"/>
            </w:pPr>
            <m:oMath>
              <m:r>
                <w:rPr>
                  <w:rFonts w:ascii="Cambria Math" w:hAnsi="Cambria Math"/>
                  <w:sz w:val="22"/>
                  <w:szCs w:val="22"/>
                </w:rPr>
                <m:t>6.750×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215" w:type="dxa"/>
          </w:tcPr>
          <w:p w14:paraId="3A53A26E"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-4</m:t>
                      </m:r>
                    </m:sup>
                  </m:sSup>
                </m:e>
              </m:d>
            </m:oMath>
            <w:r w:rsidR="009A1077">
              <w:rPr>
                <w:sz w:val="26"/>
                <w:szCs w:val="26"/>
                <w:cs/>
              </w:rPr>
              <w:t>​</w:t>
            </w:r>
          </w:p>
        </w:tc>
      </w:tr>
      <w:tr w:rsidR="00AB2918" w14:paraId="08366767" w14:textId="77777777" w:rsidTr="007E012D">
        <w:trPr>
          <w:jc w:val="center"/>
        </w:trPr>
        <w:tc>
          <w:tcPr>
            <w:tcW w:w="2830" w:type="dxa"/>
          </w:tcPr>
          <w:p w14:paraId="3898B2EE" w14:textId="77777777" w:rsidR="00AB2918" w:rsidRDefault="009A1077">
            <m:oMath>
              <m:r>
                <m:rPr>
                  <m:sty m:val="p"/>
                </m:rPr>
                <w:rPr>
                  <w:rFonts w:ascii="Cambria Math" w:hAnsi="Cambria Math"/>
                  <w:sz w:val="22"/>
                  <w:szCs w:val="22"/>
                </w:rPr>
                <m:t>max</m:t>
              </m:r>
              <m:r>
                <w:rPr>
                  <w:rFonts w:ascii="Cambria Math" w:hAnsi="Cambria Math"/>
                  <w:sz w:val="22"/>
                  <w:szCs w:val="22"/>
                </w:rPr>
                <m:t>|Δ</m:t>
              </m:r>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r>
                <w:rPr>
                  <w:rFonts w:ascii="Cambria Math" w:hAnsi="Cambria Math"/>
                  <w:sz w:val="22"/>
                  <w:szCs w:val="22"/>
                </w:rPr>
                <m:t>|</m:t>
              </m:r>
            </m:oMath>
            <w:r>
              <w:rPr>
                <w:sz w:val="26"/>
                <w:szCs w:val="26"/>
                <w:cs/>
              </w:rPr>
              <w:t>​</w:t>
            </w:r>
          </w:p>
        </w:tc>
        <w:tc>
          <w:tcPr>
            <w:tcW w:w="1701" w:type="dxa"/>
          </w:tcPr>
          <w:p w14:paraId="55151B31" w14:textId="77777777" w:rsidR="00AB2918" w:rsidRDefault="009A1077">
            <w:pPr>
              <w:jc w:val="right"/>
            </w:pPr>
            <m:oMath>
              <m:r>
                <w:rPr>
                  <w:rFonts w:ascii="Cambria Math" w:hAnsi="Cambria Math"/>
                  <w:sz w:val="22"/>
                  <w:szCs w:val="22"/>
                </w:rPr>
                <m:t>3.972×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-15</m:t>
                  </m:r>
                </m:sup>
              </m:sSup>
            </m:oMath>
            <w:r>
              <w:rPr>
                <w:sz w:val="26"/>
                <w:szCs w:val="26"/>
                <w:cs/>
              </w:rPr>
              <w:t>​</w:t>
            </w:r>
          </w:p>
        </w:tc>
        <w:tc>
          <w:tcPr>
            <w:tcW w:w="1560" w:type="dxa"/>
          </w:tcPr>
          <w:p w14:paraId="25C112A0" w14:textId="77777777" w:rsidR="00AB2918" w:rsidRDefault="009A1077">
            <w:pPr>
              <w:jc w:val="right"/>
            </w:pPr>
            <m:oMath>
              <m:r>
                <w:rPr>
                  <w:rFonts w:ascii="Cambria Math" w:hAnsi="Cambria Math"/>
                  <w:sz w:val="22"/>
                  <w:szCs w:val="22"/>
                </w:rPr>
                <m:t>2.842×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215" w:type="dxa"/>
          </w:tcPr>
          <w:p w14:paraId="7AF44635" w14:textId="77777777" w:rsidR="00AB2918" w:rsidRDefault="009A1077">
            <w:r>
              <w:rPr>
                <w:sz w:val="26"/>
                <w:szCs w:val="26"/>
                <w:cs/>
              </w:rPr>
              <w:t>ต้องเป็นเครือข่ายเดียวกัน</w:t>
            </w:r>
          </w:p>
        </w:tc>
      </w:tr>
      <w:tr w:rsidR="00AB2918" w14:paraId="7D4ACBEB" w14:textId="77777777" w:rsidTr="007E012D">
        <w:trPr>
          <w:jc w:val="center"/>
        </w:trPr>
        <w:tc>
          <w:tcPr>
            <w:tcW w:w="2830" w:type="dxa"/>
          </w:tcPr>
          <w:p w14:paraId="2A298F8B" w14:textId="77777777" w:rsidR="00AB2918" w:rsidRDefault="009A1077">
            <m:oMath>
              <m:r>
                <w:rPr>
                  <w:rFonts w:ascii="Cambria Math" w:hAnsi="Cambria Math"/>
                  <w:sz w:val="22"/>
                  <w:szCs w:val="22"/>
                </w:rPr>
                <m:t>Δ</m:t>
              </m:r>
              <m:sSub>
                <m:sSubPr>
                  <m:ctrlPr>
                    <w:rPr>
                      <w:rFonts w:ascii="Cambria Math" w:hAnsi="Cambria Math"/>
                    </w:rPr>
                  </m:ctrlPr>
                </m:sSubPr>
                <m:e>
                  <m:r>
                    <w:rPr>
                      <w:rFonts w:ascii="Cambria Math" w:hAnsi="Cambria Math"/>
                      <w:sz w:val="22"/>
                      <w:szCs w:val="22"/>
                    </w:rPr>
                    <m:t>δ</m:t>
                  </m:r>
                </m:e>
                <m:sub>
                  <m:r>
                    <m:rPr>
                      <m:sty m:val="p"/>
                    </m:rPr>
                    <w:rPr>
                      <w:rFonts w:ascii="Cambria Math" w:hAnsi="Cambria Math"/>
                      <w:sz w:val="22"/>
                      <w:szCs w:val="22"/>
                    </w:rPr>
                    <m:t>COI</m:t>
                  </m:r>
                </m:sub>
              </m:sSub>
            </m:oMath>
            <w:r>
              <w:rPr>
                <w:sz w:val="26"/>
                <w:szCs w:val="26"/>
                <w:cs/>
              </w:rPr>
              <w:t xml:space="preserve"> (deg)</w:t>
            </w:r>
          </w:p>
        </w:tc>
        <w:tc>
          <w:tcPr>
            <w:tcW w:w="1701" w:type="dxa"/>
          </w:tcPr>
          <w:p w14:paraId="17749905" w14:textId="77777777" w:rsidR="00AB2918" w:rsidRDefault="009A1077">
            <w:pPr>
              <w:jc w:val="right"/>
            </w:pPr>
            <m:oMath>
              <m:r>
                <w:rPr>
                  <w:rFonts w:ascii="Cambria Math" w:hAnsi="Cambria Math"/>
                  <w:sz w:val="22"/>
                  <w:szCs w:val="22"/>
                </w:rPr>
                <m:t>0.0096</m:t>
              </m:r>
            </m:oMath>
            <w:r>
              <w:rPr>
                <w:sz w:val="26"/>
                <w:szCs w:val="26"/>
                <w:cs/>
              </w:rPr>
              <w:t>​</w:t>
            </w:r>
          </w:p>
        </w:tc>
        <w:tc>
          <w:tcPr>
            <w:tcW w:w="1560" w:type="dxa"/>
          </w:tcPr>
          <w:p w14:paraId="6F1F2044" w14:textId="77777777" w:rsidR="00AB2918" w:rsidRDefault="009A1077">
            <w:pPr>
              <w:jc w:val="right"/>
            </w:pPr>
            <m:oMath>
              <m:r>
                <w:rPr>
                  <w:rFonts w:ascii="Cambria Math" w:hAnsi="Cambria Math"/>
                  <w:sz w:val="22"/>
                  <w:szCs w:val="22"/>
                </w:rPr>
                <m:t>0.0068</m:t>
              </m:r>
            </m:oMath>
            <w:r>
              <w:rPr>
                <w:sz w:val="26"/>
                <w:szCs w:val="26"/>
                <w:cs/>
              </w:rPr>
              <w:t>​</w:t>
            </w:r>
          </w:p>
        </w:tc>
        <w:tc>
          <w:tcPr>
            <w:tcW w:w="2215" w:type="dxa"/>
          </w:tcPr>
          <w:p w14:paraId="1825CD89" w14:textId="77777777" w:rsidR="00AB2918" w:rsidRDefault="00000000">
            <m:oMath>
              <m:d>
                <m:dPr>
                  <m:begChr m:val="&lt;"/>
                  <m:endChr m:val=""/>
                  <m:ctrlPr>
                    <w:rPr>
                      <w:rFonts w:ascii="Cambria Math" w:hAnsi="Cambria Math"/>
                    </w:rPr>
                  </m:ctrlPr>
                </m:dPr>
                <m:e>
                  <m:r>
                    <w:rPr>
                      <w:rFonts w:ascii="Cambria Math" w:hAnsi="Cambria Math"/>
                      <w:sz w:val="22"/>
                      <w:szCs w:val="22"/>
                    </w:rPr>
                    <m:t>0.05</m:t>
                  </m:r>
                </m:e>
              </m:d>
            </m:oMath>
            <w:r w:rsidR="009A1077">
              <w:rPr>
                <w:sz w:val="26"/>
                <w:szCs w:val="26"/>
                <w:cs/>
              </w:rPr>
              <w:t>​</w:t>
            </w:r>
          </w:p>
        </w:tc>
      </w:tr>
      <w:tr w:rsidR="00AB2918" w14:paraId="1E884E2C" w14:textId="77777777" w:rsidTr="007E012D">
        <w:trPr>
          <w:jc w:val="center"/>
        </w:trPr>
        <w:tc>
          <w:tcPr>
            <w:tcW w:w="2830" w:type="dxa"/>
          </w:tcPr>
          <w:p w14:paraId="397DFDB1" w14:textId="77777777" w:rsidR="00AB2918" w:rsidRDefault="009A1077">
            <m:oMath>
              <m:r>
                <w:rPr>
                  <w:rFonts w:ascii="Cambria Math" w:hAnsi="Cambria Math"/>
                  <w:sz w:val="22"/>
                  <w:szCs w:val="22"/>
                </w:rPr>
                <m:t>Δω</m:t>
              </m:r>
            </m:oMath>
            <w:r>
              <w:rPr>
                <w:sz w:val="26"/>
                <w:szCs w:val="26"/>
                <w:cs/>
              </w:rPr>
              <w:t xml:space="preserve"> (pu)</w:t>
            </w:r>
          </w:p>
        </w:tc>
        <w:tc>
          <w:tcPr>
            <w:tcW w:w="1701" w:type="dxa"/>
          </w:tcPr>
          <w:p w14:paraId="317A4AF0" w14:textId="77777777" w:rsidR="00AB2918" w:rsidRDefault="009A1077">
            <w:pPr>
              <w:jc w:val="right"/>
            </w:pPr>
            <m:oMath>
              <m:r>
                <w:rPr>
                  <w:rFonts w:ascii="Cambria Math" w:hAnsi="Cambria Math"/>
                  <w:sz w:val="22"/>
                  <w:szCs w:val="22"/>
                </w:rPr>
                <m:t>3.816×</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1560" w:type="dxa"/>
          </w:tcPr>
          <w:p w14:paraId="3B99B8A6" w14:textId="77777777" w:rsidR="00AB2918" w:rsidRDefault="009A1077">
            <w:pPr>
              <w:jc w:val="right"/>
            </w:pPr>
            <m:oMath>
              <m:r>
                <w:rPr>
                  <w:rFonts w:ascii="Cambria Math" w:hAnsi="Cambria Math"/>
                  <w:sz w:val="22"/>
                  <w:szCs w:val="22"/>
                </w:rPr>
                <m:t>4.620×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215" w:type="dxa"/>
          </w:tcPr>
          <w:p w14:paraId="134D7B85"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-4</m:t>
                      </m:r>
                    </m:sup>
                  </m:sSup>
                </m:e>
              </m:d>
            </m:oMath>
            <w:r w:rsidR="009A1077">
              <w:rPr>
                <w:sz w:val="26"/>
                <w:szCs w:val="26"/>
                <w:cs/>
              </w:rPr>
              <w:t>​</w:t>
            </w:r>
          </w:p>
        </w:tc>
      </w:tr>
      <w:tr w:rsidR="00AB2918" w14:paraId="286F82FF" w14:textId="77777777" w:rsidTr="007E012D">
        <w:trPr>
          <w:jc w:val="center"/>
        </w:trPr>
        <w:tc>
          <w:tcPr>
            <w:tcW w:w="2830" w:type="dxa"/>
          </w:tcPr>
          <w:p w14:paraId="6E2BB1F1" w14:textId="77777777" w:rsidR="00AB2918" w:rsidRDefault="009A1077">
            <m:oMath>
              <m:r>
                <w:rPr>
                  <w:rFonts w:ascii="Cambria Math" w:hAnsi="Cambria Math"/>
                  <w:sz w:val="22"/>
                  <w:szCs w:val="22"/>
                </w:rPr>
                <m:t>Δ</m:t>
              </m:r>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e</m:t>
                  </m:r>
                </m:sub>
              </m:sSub>
            </m:oMath>
            <w:r>
              <w:rPr>
                <w:sz w:val="26"/>
                <w:szCs w:val="26"/>
                <w:cs/>
              </w:rPr>
              <w:t xml:space="preserve"> (MW)</w:t>
            </w:r>
          </w:p>
        </w:tc>
        <w:tc>
          <w:tcPr>
            <w:tcW w:w="1701" w:type="dxa"/>
          </w:tcPr>
          <w:p w14:paraId="1D566117" w14:textId="77777777" w:rsidR="00AB2918" w:rsidRDefault="009A1077">
            <w:pPr>
              <w:jc w:val="right"/>
            </w:pPr>
            <m:oMath>
              <m:r>
                <w:rPr>
                  <w:rFonts w:ascii="Cambria Math" w:hAnsi="Cambria Math"/>
                  <w:sz w:val="22"/>
                  <w:szCs w:val="22"/>
                </w:rPr>
                <m:t>0.0422</m:t>
              </m:r>
            </m:oMath>
            <w:r>
              <w:rPr>
                <w:sz w:val="26"/>
                <w:szCs w:val="26"/>
                <w:cs/>
              </w:rPr>
              <w:t>​</w:t>
            </w:r>
          </w:p>
        </w:tc>
        <w:tc>
          <w:tcPr>
            <w:tcW w:w="1560" w:type="dxa"/>
          </w:tcPr>
          <w:p w14:paraId="15D7709F" w14:textId="77777777" w:rsidR="00AB2918" w:rsidRDefault="009A1077">
            <w:pPr>
              <w:jc w:val="right"/>
            </w:pPr>
            <m:oMath>
              <m:r>
                <w:rPr>
                  <w:rFonts w:ascii="Cambria Math" w:hAnsi="Cambria Math"/>
                  <w:sz w:val="22"/>
                  <w:szCs w:val="22"/>
                </w:rPr>
                <m:t>0.0827</m:t>
              </m:r>
            </m:oMath>
            <w:r>
              <w:rPr>
                <w:sz w:val="26"/>
                <w:szCs w:val="26"/>
                <w:cs/>
              </w:rPr>
              <w:t>​</w:t>
            </w:r>
          </w:p>
        </w:tc>
        <w:tc>
          <w:tcPr>
            <w:tcW w:w="2215" w:type="dxa"/>
          </w:tcPr>
          <w:p w14:paraId="05083F42" w14:textId="77777777" w:rsidR="00AB2918" w:rsidRDefault="00000000">
            <m:oMath>
              <m:d>
                <m:dPr>
                  <m:begChr m:val="&lt;"/>
                  <m:endChr m:val=""/>
                  <m:ctrlPr>
                    <w:rPr>
                      <w:rFonts w:ascii="Cambria Math" w:hAnsi="Cambria Math"/>
                    </w:rPr>
                  </m:ctrlPr>
                </m:dPr>
                <m:e>
                  <m:r>
                    <w:rPr>
                      <w:rFonts w:ascii="Cambria Math" w:hAnsi="Cambria Math"/>
                      <w:sz w:val="22"/>
                      <w:szCs w:val="22"/>
                    </w:rPr>
                    <m:t>0.1</m:t>
                  </m:r>
                </m:e>
              </m:d>
            </m:oMath>
            <w:r w:rsidR="009A1077">
              <w:rPr>
                <w:sz w:val="26"/>
                <w:szCs w:val="26"/>
                <w:cs/>
              </w:rPr>
              <w:t>​</w:t>
            </w:r>
          </w:p>
        </w:tc>
      </w:tr>
      <w:tr w:rsidR="00AB2918" w14:paraId="16DF4DBB" w14:textId="77777777" w:rsidTr="007E012D">
        <w:trPr>
          <w:jc w:val="center"/>
        </w:trPr>
        <w:tc>
          <w:tcPr>
            <w:tcW w:w="2830" w:type="dxa"/>
          </w:tcPr>
          <w:p w14:paraId="59013711" w14:textId="77777777" w:rsidR="00AB2918" w:rsidRDefault="009A1077">
            <m:oMath>
              <m:r>
                <m:rPr>
                  <m:sty m:val="p"/>
                </m:rPr>
                <w:rPr>
                  <w:rFonts w:ascii="Cambria Math" w:hAnsi="Cambria Math"/>
                  <w:sz w:val="22"/>
                  <w:szCs w:val="22"/>
                </w:rPr>
                <m:t>max</m:t>
              </m:r>
              <m:r>
                <w:rPr>
                  <w:rFonts w:ascii="Cambria Math" w:hAnsi="Cambria Math"/>
                  <w:sz w:val="22"/>
                  <w:szCs w:val="22"/>
                </w:rPr>
                <m:t>|Δ|V||</m:t>
              </m:r>
            </m:oMath>
            <w:r>
              <w:rPr>
                <w:sz w:val="26"/>
                <w:szCs w:val="26"/>
                <w:cs/>
              </w:rPr>
              <w:t xml:space="preserve"> ระหว่างเกิด fault (pu)</w:t>
            </w:r>
          </w:p>
        </w:tc>
        <w:tc>
          <w:tcPr>
            <w:tcW w:w="1701" w:type="dxa"/>
          </w:tcPr>
          <w:p w14:paraId="1EAA7D7D" w14:textId="77777777" w:rsidR="00AB2918" w:rsidRDefault="009A1077">
            <w:pPr>
              <w:jc w:val="right"/>
            </w:pPr>
            <m:oMath>
              <m:r>
                <w:rPr>
                  <w:rFonts w:ascii="Cambria Math" w:hAnsi="Cambria Math"/>
                  <w:sz w:val="22"/>
                  <w:szCs w:val="22"/>
                </w:rPr>
                <m:t>3.179×</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c>
          <w:tcPr>
            <w:tcW w:w="1560" w:type="dxa"/>
          </w:tcPr>
          <w:p w14:paraId="0D9CF6FC" w14:textId="77777777" w:rsidR="00AB2918" w:rsidRDefault="009A1077">
            <w:pPr>
              <w:jc w:val="right"/>
            </w:pPr>
            <m:oMath>
              <m:r>
                <w:rPr>
                  <w:rFonts w:ascii="Cambria Math" w:hAnsi="Cambria Math"/>
                  <w:sz w:val="22"/>
                  <w:szCs w:val="22"/>
                </w:rPr>
                <m:t>5.354×</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215" w:type="dxa"/>
          </w:tcPr>
          <w:p w14:paraId="59BBDB77"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-3</m:t>
                      </m:r>
                    </m:sup>
                  </m:sSup>
                </m:e>
              </m:d>
            </m:oMath>
            <w:r w:rsidR="009A1077">
              <w:rPr>
                <w:sz w:val="26"/>
                <w:szCs w:val="26"/>
                <w:cs/>
              </w:rPr>
              <w:t>​</w:t>
            </w:r>
          </w:p>
        </w:tc>
      </w:tr>
    </w:tbl>
    <w:p w14:paraId="0FB5CF2F" w14:textId="77777777" w:rsidR="00AB2918" w:rsidRDefault="009A1077" w:rsidP="007E012D">
      <w:pPr>
        <w:spacing w:before="60" w:after="60" w:line="320" w:lineRule="exact"/>
        <w:ind w:firstLine="360"/>
        <w:jc w:val="thaiDistribute"/>
      </w:pPr>
      <w:r>
        <w:rPr>
          <w:b/>
          <w:bCs/>
          <w:sz w:val="32"/>
          <w:szCs w:val="32"/>
          <w:cs/>
        </w:rPr>
        <w:t xml:space="preserve">ผลสำคัญ </w:t>
      </w:r>
      <w:r>
        <w:rPr>
          <w:sz w:val="32"/>
          <w:szCs w:val="32"/>
          <w:cs/>
        </w:rPr>
        <w:t>ผล PF ตรงกับ PSAT ที่ระดับความละเอียดของเครื่อง และผลโดเมนเวลาผ่านทุกเกณฑ์ที่ประกาศไว้ก่อน โดยไม่มีการปรับพารามิเตอร์ ตัวแก้ หรือค่า tolerance ใดเพื่อให้ผลตรงกัน</w:t>
      </w:r>
    </w:p>
    <w:p w14:paraId="4CDA0628" w14:textId="77777777" w:rsidR="00AB2918" w:rsidRDefault="009A1077">
      <w:pPr>
        <w:spacing w:line="320" w:lineRule="exact"/>
        <w:ind w:firstLine="360"/>
        <w:jc w:val="thaiDistribute"/>
      </w:pPr>
      <w:r>
        <w:rPr>
          <w:sz w:val="32"/>
          <w:szCs w:val="32"/>
          <w:cs/>
        </w:rPr>
        <w:t>การตรวจสอบ SSSA ใช้แนวทางยึดสัญญาของสมการ ไม่ใช้ค่าจากวรรณกรรมเป็นเป้าหมายการยอมรับ</w:t>
      </w:r>
    </w:p>
    <w:p w14:paraId="632AFC54" w14:textId="77777777" w:rsidR="00AB2918" w:rsidRDefault="009A1077">
      <w:pPr>
        <w:spacing w:line="320" w:lineRule="exact"/>
        <w:ind w:firstLine="360"/>
        <w:jc w:val="thaiDistribute"/>
      </w:pPr>
      <w:r>
        <w:rPr>
          <w:sz w:val="32"/>
          <w:szCs w:val="32"/>
          <w:cs/>
        </w:rPr>
        <w:t xml:space="preserve">residual ของ equilibrium ทุกกรณีต่ำกว่า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-10</m:t>
            </m:r>
          </m:sup>
        </m:sSup>
      </m:oMath>
      <w:r>
        <w:rPr>
          <w:sz w:val="32"/>
          <w:szCs w:val="32"/>
          <w:cs/>
        </w:rPr>
        <w:t xml:space="preserve"> การประกอบคืน Schur complement ให้ความคลาดเคลื่อนเท่ากับศูนย์พอดี และการศึกษาการลู่เข้าของ Jacobian แบบผลต่างจำกัดให้ที่ราบ (plateau) ระหว่างขั้น </w:t>
      </w:r>
      <m:oMath>
        <m:r>
          <w:rPr>
            <w:rFonts w:ascii="Cambria Math" w:hAnsi="Cambria Math"/>
            <w:sz w:val="24"/>
            <w:szCs w:val="24"/>
          </w:rPr>
          <m:t>h=</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-5</m:t>
            </m:r>
          </m:sup>
        </m:sSup>
      </m:oMath>
      <w:r>
        <w:rPr>
          <w:sz w:val="32"/>
          <w:szCs w:val="32"/>
          <w:cs/>
        </w:rPr>
        <w:t xml:space="preserve"> และ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-6</m:t>
            </m:r>
          </m:sup>
        </m:sSup>
      </m:oMath>
      <w:r>
        <w:rPr>
          <w:sz w:val="32"/>
          <w:szCs w:val="32"/>
          <w:cs/>
        </w:rPr>
        <w:t xml:space="preserve"> ที่ระดับ </w:t>
      </w:r>
      <m:oMath>
        <m:r>
          <w:rPr>
            <w:rFonts w:ascii="Cambria Math" w:hAnsi="Cambria Math"/>
            <w:sz w:val="24"/>
            <w:szCs w:val="24"/>
          </w:rPr>
          <m:t>1.</m:t>
        </m:r>
        <m:r>
          <w:rPr>
            <w:rFonts w:ascii="Cambria Math" w:hAnsi="Cambria Math"/>
            <w:sz w:val="22"/>
            <w:szCs w:val="22"/>
          </w:rPr>
          <m:t>686</m:t>
        </m:r>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Pr>
          <w:sz w:val="32"/>
          <w:szCs w:val="32"/>
          <w:cs/>
        </w:rPr>
        <w:t xml:space="preserve">, </w:t>
      </w:r>
      <m:oMath>
        <m:r>
          <w:rPr>
            <w:rFonts w:ascii="Cambria Math" w:hAnsi="Cambria Math"/>
            <w:sz w:val="24"/>
            <w:szCs w:val="24"/>
          </w:rPr>
          <m:t>5.799×</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Pr>
          <w:sz w:val="32"/>
          <w:szCs w:val="32"/>
          <w:cs/>
        </w:rPr>
        <w:t xml:space="preserve"> และ </w:t>
      </w:r>
      <m:oMath>
        <m:r>
          <w:rPr>
            <w:rFonts w:ascii="Cambria Math" w:hAnsi="Cambria Math"/>
            <w:sz w:val="24"/>
            <w:szCs w:val="24"/>
          </w:rPr>
          <m:t>1.078×</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Pr>
          <w:sz w:val="32"/>
          <w:szCs w:val="32"/>
          <w:cs/>
        </w:rPr>
        <w:t xml:space="preserve"> สำหรับสามแบบจำลองที่ตรวจ ทั้งหมดต่ำกว่าเกณฑ์ที่ประกาศไว้ก่อนคือ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-3</m:t>
            </m:r>
          </m:sup>
        </m:sSup>
      </m:oMath>
      <w:r>
        <w:rPr>
          <w:sz w:val="32"/>
          <w:szCs w:val="32"/>
          <w:cs/>
        </w:rPr>
        <w:t xml:space="preserve"> หลายอันดับ ขั้นผลต่างจำกัดที่ใช้ในการผลิตจึงอยู่บนที่ราบนี้ ไม่ได้ถูกเลือกเพื่อให้ค่า eigenvalue ดูดี</w:t>
      </w:r>
    </w:p>
    <w:p w14:paraId="031F0D84" w14:textId="77777777" w:rsidR="00AB2918" w:rsidRDefault="009A1077">
      <w:pPr>
        <w:spacing w:line="320" w:lineRule="exact"/>
        <w:ind w:firstLine="360"/>
        <w:jc w:val="thaiDistribute"/>
      </w:pPr>
      <w:r>
        <w:rPr>
          <w:sz w:val="32"/>
          <w:szCs w:val="32"/>
          <w:cs/>
        </w:rPr>
        <w:t xml:space="preserve">การเทียบกับตารางที่ 9.5 ของ Padiyar [3] เป็นการตรวจสอบเชิงวินิจฉัยเท่านั้น ไม่ใช่เกณฑ์ยอมรับ ระยะห่างสูงสุดของคู่ eigenvalue ที่จับคู่กันได้ประมาณ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m:t>
            </m:r>
          </m:sup>
        </m:sSup>
      </m:oMath>
      <w:r>
        <w:rPr>
          <w:sz w:val="32"/>
          <w:szCs w:val="32"/>
          <w:cs/>
        </w:rPr>
        <w:t xml:space="preserve"> เนื่องจากการศึกษาที่ราบข้างต้นแสดงว่า eigenvalue เปลี่ยนเพียงระดับ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oMath>
      <w:r>
        <w:rPr>
          <w:sz w:val="32"/>
          <w:szCs w:val="32"/>
          <w:cs/>
        </w:rPr>
        <w:t xml:space="preserve"> เมื่อเปลี่ยนขั้นผลต่างจำกัด ความต่าง </w:t>
      </w:r>
      <m:oMath>
        <m: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m:t>
            </m:r>
          </m:sup>
        </m:sSup>
      </m:oMath>
      <w:r>
        <w:rPr>
          <w:sz w:val="32"/>
          <w:szCs w:val="32"/>
          <w:cs/>
        </w:rPr>
        <w:t xml:space="preserve"> นี้จึงอธิบายด้วยสัญญาณรบกวนไม่ได้ สาเหตุยังไม่ได้ข้อสรุป และอาจมาจากความต่างของแบบจำลอง ข้อมูล convention ของสัญลักษณ์ การกำหนดค่าเริ่มต้น หรือความละเอียดของค่าที่ตีพิมพ์ ไม่มีพารามิเตอร์ ค่าคงตัวเวลา แบบจำลองโหลด ขั้นผลต่างจำกัด หรือ tolerance ใดถูกปรับเพื่อลดความต่างนี้</w:t>
      </w:r>
    </w:p>
    <w:p w14:paraId="5956431D" w14:textId="77777777" w:rsidR="00AB2918" w:rsidRDefault="009A1077">
      <w:pPr>
        <w:keepNext/>
        <w:spacing w:before="80" w:after="30"/>
      </w:pPr>
      <w:r>
        <w:rPr>
          <w:b/>
          <w:bCs/>
          <w:sz w:val="34"/>
          <w:szCs w:val="34"/>
          <w:cs/>
        </w:rPr>
        <w:t>10. การทดสอบแบบจำลอง IBR บนระบบ SMIB</w:t>
      </w:r>
    </w:p>
    <w:p w14:paraId="5D599849" w14:textId="77777777" w:rsidR="00AB2918" w:rsidRDefault="009A1077">
      <w:pPr>
        <w:spacing w:line="320" w:lineRule="exact"/>
        <w:ind w:firstLine="360"/>
        <w:jc w:val="thaiDistribute"/>
      </w:pPr>
      <w:r>
        <w:rPr>
          <w:sz w:val="32"/>
          <w:szCs w:val="32"/>
          <w:cs/>
        </w:rPr>
        <w:t xml:space="preserve">ก่อนนำ IBR ไปประกอบในระบบ IEEE 14-bus แบบจำลองแต่ละโหมดถูกทดสอบแยกบนระบบ single-machine infinite-bus (SMIB) ซึ่งมีคำตอบวงจรอนุกรมในรูปปิดใช้เทียบได้ จุดทำงานที่ใช้คือแรงดันปลายทาง </w:t>
      </w:r>
      <m:oMath>
        <m:r>
          <w:rPr>
            <w:rFonts w:ascii="Cambria Math" w:hAnsi="Cambria Math"/>
            <w:sz w:val="24"/>
            <w:szCs w:val="24"/>
          </w:rPr>
          <m:t>V=1.0∠</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m:t>
            </m:r>
          </m:sup>
        </m:sSup>
      </m:oMath>
      <w:r>
        <w:rPr>
          <w:sz w:val="32"/>
          <w:szCs w:val="32"/>
          <w:cs/>
        </w:rPr>
        <w:t xml:space="preserve"> pu, </w:t>
      </w:r>
      <m:oMath>
        <m:r>
          <w:rPr>
            <w:rFonts w:ascii="Cambria Math" w:hAnsi="Cambria Math"/>
            <w:sz w:val="24"/>
            <w:szCs w:val="24"/>
          </w:rPr>
          <m:t>P=0.40</m:t>
        </m:r>
      </m:oMath>
      <w:r>
        <w:rPr>
          <w:sz w:val="32"/>
          <w:szCs w:val="32"/>
          <w:cs/>
        </w:rPr>
        <w:t xml:space="preserve"> pu, </w:t>
      </w:r>
      <m:oMath>
        <m:r>
          <w:rPr>
            <w:rFonts w:ascii="Cambria Math" w:hAnsi="Cambria Math"/>
            <w:sz w:val="24"/>
            <w:szCs w:val="24"/>
          </w:rPr>
          <m:t>Q=0.10</m:t>
        </m:r>
      </m:oMath>
      <w:r>
        <w:rPr>
          <w:sz w:val="32"/>
          <w:szCs w:val="32"/>
          <w:cs/>
        </w:rPr>
        <w:t xml:space="preserve"> pu และอิมพีแดนซ์สายส่ง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line</m:t>
            </m:r>
          </m:sub>
        </m:sSub>
        <m:r>
          <w:rPr>
            <w:rFonts w:ascii="Cambria Math" w:hAnsi="Cambria Math"/>
            <w:sz w:val="24"/>
            <w:szCs w:val="24"/>
          </w:rPr>
          <m:t>=0.02+j0.20</m:t>
        </m:r>
      </m:oMath>
      <w:r>
        <w:rPr>
          <w:sz w:val="32"/>
          <w:szCs w:val="32"/>
          <w:cs/>
        </w:rPr>
        <w:t xml:space="preserve"> pu บนฐาน 100 MVA โดยกรณี GFL และกรณี GFM </w:t>
      </w:r>
      <w:r>
        <w:rPr>
          <w:i/>
          <w:sz w:val="32"/>
          <w:szCs w:val="32"/>
          <w:cs/>
        </w:rPr>
        <w:t>เป็นสองกรณีแยกกัน</w:t>
      </w:r>
      <w:r>
        <w:rPr>
          <w:sz w:val="32"/>
          <w:szCs w:val="32"/>
          <w:cs/>
        </w:rPr>
        <w:t xml:space="preserve"> ไม่ได้ทำงานพร้อมกันในระบบเดียว</w:t>
      </w:r>
    </w:p>
    <w:p w14:paraId="513416D0" w14:textId="77777777" w:rsidR="00AB2918" w:rsidRPr="007E012D" w:rsidRDefault="009A1077">
      <w:pPr>
        <w:keepNext/>
        <w:spacing w:before="50" w:after="40"/>
        <w:jc w:val="center"/>
        <w:rPr>
          <w:sz w:val="32"/>
          <w:szCs w:val="32"/>
        </w:rPr>
      </w:pPr>
      <w:r w:rsidRPr="007E012D">
        <w:rPr>
          <w:b/>
          <w:bCs/>
          <w:cs/>
        </w:rPr>
        <w:t xml:space="preserve">ตารางที่ 11 </w:t>
      </w:r>
      <w:r w:rsidRPr="007E012D">
        <w:rPr>
          <w:cs/>
        </w:rPr>
        <w:t>ผลการตรวจสอบแบบจำลอง IBR บนระบบ SMIB (สองกรณีแยกกัน)</w:t>
      </w:r>
    </w:p>
    <w:tbl>
      <w:tblPr>
        <w:tblStyle w:val="TableGrid"/>
        <w:tblW w:w="8306" w:type="dxa"/>
        <w:jc w:val="center"/>
        <w:tblLayout w:type="fixed"/>
        <w:tblLook w:val="04A0" w:firstRow="1" w:lastRow="0" w:firstColumn="1" w:lastColumn="0" w:noHBand="0" w:noVBand="1"/>
      </w:tblPr>
      <w:tblGrid>
        <w:gridCol w:w="3397"/>
        <w:gridCol w:w="2552"/>
        <w:gridCol w:w="2357"/>
      </w:tblGrid>
      <w:tr w:rsidR="00AB2918" w14:paraId="03C2EB8C" w14:textId="77777777" w:rsidTr="007E012D">
        <w:trPr>
          <w:tblHeader/>
          <w:jc w:val="center"/>
        </w:trPr>
        <w:tc>
          <w:tcPr>
            <w:tcW w:w="3397" w:type="dxa"/>
          </w:tcPr>
          <w:p w14:paraId="565C11C9" w14:textId="77777777" w:rsidR="00AB2918" w:rsidRPr="007E012D" w:rsidRDefault="009A1077" w:rsidP="007E012D">
            <w:pPr>
              <w:jc w:val="center"/>
            </w:pPr>
            <w:r w:rsidRPr="007E012D">
              <w:rPr>
                <w:b/>
                <w:bCs/>
                <w:cs/>
              </w:rPr>
              <w:t>ปริมาณที่ตรวจ</w:t>
            </w:r>
          </w:p>
        </w:tc>
        <w:tc>
          <w:tcPr>
            <w:tcW w:w="2552" w:type="dxa"/>
          </w:tcPr>
          <w:p w14:paraId="25233F43" w14:textId="77777777" w:rsidR="00AB2918" w:rsidRPr="007E012D" w:rsidRDefault="009A1077" w:rsidP="007E012D">
            <w:pPr>
              <w:jc w:val="center"/>
            </w:pPr>
            <w:r w:rsidRPr="007E012D">
              <w:rPr>
                <w:b/>
                <w:bCs/>
                <w:cs/>
              </w:rPr>
              <w:t>GFL (10 state)</w:t>
            </w:r>
          </w:p>
        </w:tc>
        <w:tc>
          <w:tcPr>
            <w:tcW w:w="2357" w:type="dxa"/>
          </w:tcPr>
          <w:p w14:paraId="543EAEC0" w14:textId="77777777" w:rsidR="00AB2918" w:rsidRPr="007E012D" w:rsidRDefault="009A1077" w:rsidP="007E012D">
            <w:pPr>
              <w:jc w:val="center"/>
            </w:pPr>
            <w:r w:rsidRPr="007E012D">
              <w:rPr>
                <w:b/>
                <w:bCs/>
                <w:cs/>
              </w:rPr>
              <w:t>GFM (4 state)</w:t>
            </w:r>
          </w:p>
        </w:tc>
      </w:tr>
      <w:tr w:rsidR="00AB2918" w14:paraId="52CAEF17" w14:textId="77777777" w:rsidTr="007E012D">
        <w:trPr>
          <w:jc w:val="center"/>
        </w:trPr>
        <w:tc>
          <w:tcPr>
            <w:tcW w:w="3397" w:type="dxa"/>
          </w:tcPr>
          <w:p w14:paraId="67D30DA2" w14:textId="77777777" w:rsidR="00AB2918" w:rsidRPr="001A55B2" w:rsidRDefault="009A1077">
            <w:pPr>
              <w:rPr>
                <w:sz w:val="22"/>
                <w:szCs w:val="22"/>
              </w:rPr>
            </w:pPr>
            <w:r>
              <w:rPr>
                <w:sz w:val="26"/>
                <w:szCs w:val="26"/>
                <w:cs/>
              </w:rPr>
              <w:t xml:space="preserve">residual ของสมการเชิงอนุพันธ์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18"/>
                          <w:szCs w:val="18"/>
                        </w:rPr>
                        <m:t>f</m:t>
                      </m:r>
                    </m:e>
                    <m:sub>
                      <m:r>
                        <w:rPr>
                          <w:rFonts w:ascii="Cambria Math" w:hAnsi="Cambria Math"/>
                          <w:sz w:val="18"/>
                          <w:szCs w:val="18"/>
                        </w:rPr>
                        <m:t>0</m:t>
                      </m:r>
                    </m:sub>
                  </m:sSub>
                </m:e>
              </m:d>
            </m:oMath>
          </w:p>
        </w:tc>
        <w:tc>
          <w:tcPr>
            <w:tcW w:w="2552" w:type="dxa"/>
          </w:tcPr>
          <w:p w14:paraId="26BEED66" w14:textId="77777777" w:rsidR="00AB2918" w:rsidRDefault="009A1077">
            <w:pPr>
              <w:jc w:val="right"/>
            </w:pPr>
            <m:oMath>
              <m:r>
                <w:rPr>
                  <w:rFonts w:ascii="Cambria Math" w:hAnsi="Cambria Math"/>
                  <w:sz w:val="22"/>
                  <w:szCs w:val="22"/>
                </w:rPr>
                <m:t>2.790×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-13</m:t>
                  </m:r>
                </m:sup>
              </m:sSup>
            </m:oMath>
            <w:r>
              <w:rPr>
                <w:sz w:val="26"/>
                <w:szCs w:val="26"/>
                <w:cs/>
              </w:rPr>
              <w:t>​</w:t>
            </w:r>
          </w:p>
        </w:tc>
        <w:tc>
          <w:tcPr>
            <w:tcW w:w="2357" w:type="dxa"/>
          </w:tcPr>
          <w:p w14:paraId="05A62AF7" w14:textId="77777777" w:rsidR="00AB2918" w:rsidRDefault="009A1077">
            <w:pPr>
              <w:jc w:val="right"/>
            </w:pPr>
            <m:oMath>
              <m:r>
                <w:rPr>
                  <w:rFonts w:ascii="Cambria Math" w:hAnsi="Cambria Math"/>
                  <w:sz w:val="22"/>
                  <w:szCs w:val="22"/>
                </w:rPr>
                <m:t>6.523×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r>
      <w:tr w:rsidR="00AB2918" w14:paraId="1C9C8328" w14:textId="77777777" w:rsidTr="007E012D">
        <w:trPr>
          <w:jc w:val="center"/>
        </w:trPr>
        <w:tc>
          <w:tcPr>
            <w:tcW w:w="3397" w:type="dxa"/>
          </w:tcPr>
          <w:p w14:paraId="4E432962" w14:textId="77777777" w:rsidR="00AB2918" w:rsidRPr="001A55B2" w:rsidRDefault="009A1077">
            <w:pPr>
              <w:rPr>
                <w:sz w:val="22"/>
                <w:szCs w:val="22"/>
              </w:rPr>
            </w:pPr>
            <w:r>
              <w:rPr>
                <w:sz w:val="26"/>
                <w:szCs w:val="26"/>
                <w:cs/>
              </w:rPr>
              <w:t xml:space="preserve">residual ของ KCL ที่ equilibrium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18"/>
                          <w:szCs w:val="18"/>
                        </w:rPr>
                        <m:t>g</m:t>
                      </m:r>
                    </m:e>
                    <m:sub>
                      <m:r>
                        <w:rPr>
                          <w:rFonts w:ascii="Cambria Math" w:hAnsi="Cambria Math"/>
                          <w:sz w:val="18"/>
                          <w:szCs w:val="18"/>
                        </w:rPr>
                        <m:t>0</m:t>
                      </m:r>
                    </m:sub>
                  </m:sSub>
                </m:e>
              </m:d>
            </m:oMath>
          </w:p>
        </w:tc>
        <w:tc>
          <w:tcPr>
            <w:tcW w:w="2552" w:type="dxa"/>
          </w:tcPr>
          <w:p w14:paraId="01978140" w14:textId="77777777" w:rsidR="00AB2918" w:rsidRDefault="009A1077">
            <w:pPr>
              <w:jc w:val="right"/>
            </w:pPr>
            <m:oMath>
              <m:r>
                <w:rPr>
                  <w:rFonts w:ascii="Cambria Math" w:hAnsi="Cambria Math"/>
                  <w:sz w:val="22"/>
                  <w:szCs w:val="22"/>
                </w:rPr>
                <m:t>1.110×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2357" w:type="dxa"/>
          </w:tcPr>
          <w:p w14:paraId="2C463643" w14:textId="77777777" w:rsidR="00AB2918" w:rsidRDefault="009A1077">
            <w:pPr>
              <w:jc w:val="right"/>
            </w:pPr>
            <m:oMath>
              <m:r>
                <w:rPr>
                  <w:rFonts w:ascii="Cambria Math" w:hAnsi="Cambria Math"/>
                  <w:sz w:val="22"/>
                  <w:szCs w:val="22"/>
                </w:rPr>
                <m:t>2.082×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r>
      <w:tr w:rsidR="00AB2918" w14:paraId="31A6AF64" w14:textId="77777777" w:rsidTr="007E012D">
        <w:trPr>
          <w:jc w:val="center"/>
        </w:trPr>
        <w:tc>
          <w:tcPr>
            <w:tcW w:w="3397" w:type="dxa"/>
          </w:tcPr>
          <w:p w14:paraId="3B605A34" w14:textId="77777777" w:rsidR="00AB2918" w:rsidRDefault="009A1077">
            <m:oMath>
              <m:r>
                <m:rPr>
                  <m:sty m:val="p"/>
                </m:rPr>
                <w:rPr>
                  <w:rFonts w:ascii="Cambria Math" w:hAnsi="Cambria Math"/>
                  <w:sz w:val="22"/>
                  <w:szCs w:val="22"/>
                </w:rPr>
                <m:t>rcond</m:t>
              </m:r>
              <m:r>
                <w:rPr>
                  <w:rFonts w:ascii="Cambria Math" w:hAnsi="Cambria Math"/>
                  <w:sz w:val="22"/>
                  <w:szCs w:val="22"/>
                </w:rPr>
                <m:t>(</m:t>
              </m:r>
              <m:sSub>
                <m:sSubPr>
                  <m:ctrlPr>
                    <w:rPr>
                      <w:rFonts w:ascii="Cambria Math" w:hAnsi="Cambria Math"/>
                    </w:rPr>
                  </m:ctrlPr>
                </m:sSubPr>
                <m:e>
                  <m:r>
                    <w:rPr>
                      <w:rFonts w:ascii="Cambria Math" w:hAnsi="Cambria Math"/>
                      <w:sz w:val="22"/>
                      <w:szCs w:val="22"/>
                    </w:rPr>
                    <m:t>g</m:t>
                  </m:r>
                </m:e>
                <m:sub>
                  <m:r>
                    <w:rPr>
                      <w:rFonts w:ascii="Cambria Math" w:hAnsi="Cambria Math"/>
                      <w:sz w:val="22"/>
                      <w:szCs w:val="22"/>
                    </w:rPr>
                    <m:t>y</m:t>
                  </m:r>
                </m:sub>
              </m:sSub>
              <m:r>
                <w:rPr>
                  <w:rFonts w:ascii="Cambria Math" w:hAnsi="Cambria Math"/>
                  <w:sz w:val="22"/>
                  <w:szCs w:val="22"/>
                </w:rPr>
                <m:t>)</m:t>
              </m:r>
            </m:oMath>
            <w:r>
              <w:rPr>
                <w:sz w:val="26"/>
                <w:szCs w:val="26"/>
                <w:cs/>
              </w:rPr>
              <w:t>​</w:t>
            </w:r>
          </w:p>
        </w:tc>
        <w:tc>
          <w:tcPr>
            <w:tcW w:w="2552" w:type="dxa"/>
          </w:tcPr>
          <w:p w14:paraId="7A7155B7" w14:textId="77777777" w:rsidR="00AB2918" w:rsidRDefault="009A1077">
            <w:pPr>
              <w:jc w:val="right"/>
            </w:pPr>
            <m:oMath>
              <m:r>
                <w:rPr>
                  <w:rFonts w:ascii="Cambria Math" w:hAnsi="Cambria Math"/>
                  <w:sz w:val="22"/>
                  <w:szCs w:val="22"/>
                </w:rPr>
                <m:t>0.8347</m:t>
              </m:r>
            </m:oMath>
            <w:r>
              <w:rPr>
                <w:sz w:val="26"/>
                <w:szCs w:val="26"/>
                <w:cs/>
              </w:rPr>
              <w:t>​</w:t>
            </w:r>
          </w:p>
        </w:tc>
        <w:tc>
          <w:tcPr>
            <w:tcW w:w="2357" w:type="dxa"/>
          </w:tcPr>
          <w:p w14:paraId="68F24750" w14:textId="77777777" w:rsidR="00AB2918" w:rsidRDefault="009A1077">
            <w:pPr>
              <w:jc w:val="right"/>
            </w:pPr>
            <m:oMath>
              <m:r>
                <w:rPr>
                  <w:rFonts w:ascii="Cambria Math" w:hAnsi="Cambria Math"/>
                  <w:sz w:val="22"/>
                  <w:szCs w:val="22"/>
                </w:rPr>
                <m:t>0.9216</m:t>
              </m:r>
            </m:oMath>
            <w:r>
              <w:rPr>
                <w:sz w:val="26"/>
                <w:szCs w:val="26"/>
                <w:cs/>
              </w:rPr>
              <w:t>​</w:t>
            </w:r>
          </w:p>
        </w:tc>
      </w:tr>
      <w:tr w:rsidR="00AB2918" w14:paraId="35F9DBB5" w14:textId="77777777" w:rsidTr="007E012D">
        <w:trPr>
          <w:jc w:val="center"/>
        </w:trPr>
        <w:tc>
          <w:tcPr>
            <w:tcW w:w="3397" w:type="dxa"/>
          </w:tcPr>
          <w:p w14:paraId="62A3554F" w14:textId="77777777" w:rsidR="00AB2918" w:rsidRDefault="009A1077">
            <w:r>
              <w:rPr>
                <w:sz w:val="26"/>
                <w:szCs w:val="26"/>
                <w:cs/>
              </w:rPr>
              <w:t>ความคลาดเคลื่อนการประกอบคืน Schur</w:t>
            </w:r>
          </w:p>
        </w:tc>
        <w:tc>
          <w:tcPr>
            <w:tcW w:w="2552" w:type="dxa"/>
          </w:tcPr>
          <w:p w14:paraId="2F0CAA91" w14:textId="77777777" w:rsidR="00AB2918" w:rsidRDefault="009A1077">
            <w:pPr>
              <w:jc w:val="right"/>
            </w:pPr>
            <m:oMath>
              <m:r>
                <w:rPr>
                  <w:rFonts w:ascii="Cambria Math" w:hAnsi="Cambria Math"/>
                  <w:sz w:val="22"/>
                  <w:szCs w:val="22"/>
                </w:rPr>
                <m:t>2.605×</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357" w:type="dxa"/>
          </w:tcPr>
          <w:p w14:paraId="13F8419D" w14:textId="77777777" w:rsidR="00AB2918" w:rsidRDefault="009A1077">
            <w:pPr>
              <w:jc w:val="right"/>
            </w:pPr>
            <m:oMath>
              <m:r>
                <w:rPr>
                  <w:rFonts w:ascii="Cambria Math" w:hAnsi="Cambria Math"/>
                  <w:sz w:val="22"/>
                  <w:szCs w:val="22"/>
                </w:rPr>
                <m:t>8.095×</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-11</m:t>
                  </m:r>
                </m:sup>
              </m:sSup>
            </m:oMath>
            <w:r>
              <w:rPr>
                <w:sz w:val="26"/>
                <w:szCs w:val="26"/>
                <w:cs/>
              </w:rPr>
              <w:t>​</w:t>
            </w:r>
          </w:p>
        </w:tc>
      </w:tr>
      <w:tr w:rsidR="00AB2918" w14:paraId="24121250" w14:textId="77777777" w:rsidTr="007E012D">
        <w:trPr>
          <w:jc w:val="center"/>
        </w:trPr>
        <w:tc>
          <w:tcPr>
            <w:tcW w:w="3397" w:type="dxa"/>
          </w:tcPr>
          <w:p w14:paraId="4D6E8705" w14:textId="77777777" w:rsidR="00AB2918" w:rsidRDefault="009A1077">
            <m:oMath>
              <m:r>
                <m:rPr>
                  <m:sty m:val="p"/>
                </m:rPr>
                <w:rPr>
                  <w:rFonts w:ascii="Cambria Math" w:hAnsi="Cambria Math"/>
                  <w:sz w:val="22"/>
                  <w:szCs w:val="22"/>
                </w:rPr>
                <m:t>max</m:t>
              </m:r>
              <m:r>
                <m:rPr>
                  <m:scr m:val="fraktur"/>
                </m:rPr>
                <w:rPr>
                  <w:rFonts w:ascii="Cambria Math" w:hAnsi="Cambria Math"/>
                  <w:sz w:val="22"/>
                  <w:szCs w:val="22"/>
                </w:rPr>
                <m:t>R{</m:t>
              </m:r>
              <m:r>
                <w:rPr>
                  <w:rFonts w:ascii="Cambria Math" w:hAnsi="Cambria Math"/>
                  <w:sz w:val="22"/>
                  <w:szCs w:val="22"/>
                </w:rPr>
                <m:t>λ}</m:t>
              </m:r>
            </m:oMath>
            <w:r>
              <w:rPr>
                <w:sz w:val="26"/>
                <w:szCs w:val="26"/>
                <w:cs/>
              </w:rPr>
              <w:t xml:space="preserve"> (</w:t>
            </w:r>
            <m:oMath>
              <m:sSup>
                <m:sSupPr>
                  <m:ctrlPr>
                    <w:rPr>
                      <w:rFonts w:ascii="Cambria Math" w:hAnsi="Cambria Math"/>
                    </w:rPr>
                  </m:ctrlPr>
                </m:sSupPr>
                <m:e>
                  <m:r>
                    <m:rPr>
                      <m:nor/>
                    </m:rPr>
                    <w:rPr>
                      <w:sz w:val="22"/>
                      <w:szCs w:val="22"/>
                    </w:rPr>
                    <m:t>s</m:t>
                  </m:r>
                </m:e>
                <m:sup>
                  <m:r>
                    <w:rPr>
                      <w:rFonts w:ascii="Cambria Math" w:hAnsi="Cambria Math"/>
                      <w:sz w:val="22"/>
                      <w:szCs w:val="22"/>
                    </w:rPr>
                    <m:t>-1</m:t>
                  </m:r>
                </m:sup>
              </m:sSup>
            </m:oMath>
            <w:r>
              <w:rPr>
                <w:sz w:val="26"/>
                <w:szCs w:val="26"/>
                <w:cs/>
              </w:rPr>
              <w:t>)</w:t>
            </w:r>
          </w:p>
        </w:tc>
        <w:tc>
          <w:tcPr>
            <w:tcW w:w="2552" w:type="dxa"/>
          </w:tcPr>
          <w:p w14:paraId="243EA39C" w14:textId="77777777" w:rsidR="00AB2918" w:rsidRDefault="009A1077">
            <w:pPr>
              <w:jc w:val="right"/>
            </w:pPr>
            <m:oMath>
              <m:r>
                <w:rPr>
                  <w:rFonts w:ascii="Cambria Math" w:hAnsi="Cambria Math"/>
                  <w:sz w:val="22"/>
                  <w:szCs w:val="22"/>
                </w:rPr>
                <m:t>-11.23383</m:t>
              </m:r>
            </m:oMath>
            <w:r>
              <w:rPr>
                <w:sz w:val="26"/>
                <w:szCs w:val="26"/>
                <w:cs/>
              </w:rPr>
              <w:t>​</w:t>
            </w:r>
          </w:p>
        </w:tc>
        <w:tc>
          <w:tcPr>
            <w:tcW w:w="2357" w:type="dxa"/>
          </w:tcPr>
          <w:p w14:paraId="12175484" w14:textId="77777777" w:rsidR="00AB2918" w:rsidRDefault="009A1077">
            <w:pPr>
              <w:jc w:val="right"/>
            </w:pPr>
            <m:oMath>
              <m:r>
                <w:rPr>
                  <w:rFonts w:ascii="Cambria Math" w:hAnsi="Cambria Math"/>
                  <w:sz w:val="22"/>
                  <w:szCs w:val="22"/>
                </w:rPr>
                <m:t>-0.554663</m:t>
              </m:r>
            </m:oMath>
            <w:r>
              <w:rPr>
                <w:sz w:val="26"/>
                <w:szCs w:val="26"/>
                <w:cs/>
              </w:rPr>
              <w:t>​</w:t>
            </w:r>
          </w:p>
        </w:tc>
      </w:tr>
      <w:tr w:rsidR="00AB2918" w14:paraId="4BDF1A7D" w14:textId="77777777" w:rsidTr="007E012D">
        <w:trPr>
          <w:jc w:val="center"/>
        </w:trPr>
        <w:tc>
          <w:tcPr>
            <w:tcW w:w="3397" w:type="dxa"/>
          </w:tcPr>
          <w:p w14:paraId="6455500A" w14:textId="77777777" w:rsidR="00AB2918" w:rsidRDefault="009A1077">
            <w:r>
              <w:rPr>
                <w:sz w:val="26"/>
                <w:szCs w:val="26"/>
                <w:cs/>
              </w:rPr>
              <w:t>ความคลาดเคลื่อนเอกลักษณ์กำลัง (pu)</w:t>
            </w:r>
          </w:p>
        </w:tc>
        <w:tc>
          <w:tcPr>
            <w:tcW w:w="2552" w:type="dxa"/>
          </w:tcPr>
          <w:p w14:paraId="37EC8CB0" w14:textId="77777777" w:rsidR="00AB2918" w:rsidRDefault="009A1077">
            <w:pPr>
              <w:jc w:val="right"/>
            </w:pPr>
            <m:oMath>
              <m:r>
                <w:rPr>
                  <w:rFonts w:ascii="Cambria Math" w:hAnsi="Cambria Math"/>
                  <w:sz w:val="22"/>
                  <w:szCs w:val="22"/>
                </w:rPr>
                <m:t>0.000</m:t>
              </m:r>
            </m:oMath>
            <w:r>
              <w:rPr>
                <w:sz w:val="26"/>
                <w:szCs w:val="26"/>
                <w:cs/>
              </w:rPr>
              <w:t>​</w:t>
            </w:r>
          </w:p>
        </w:tc>
        <w:tc>
          <w:tcPr>
            <w:tcW w:w="2357" w:type="dxa"/>
          </w:tcPr>
          <w:p w14:paraId="08DE1BD9" w14:textId="77777777" w:rsidR="00AB2918" w:rsidRDefault="009A1077">
            <w:pPr>
              <w:jc w:val="right"/>
            </w:pPr>
            <m:oMath>
              <m:r>
                <w:rPr>
                  <w:rFonts w:ascii="Cambria Math" w:hAnsi="Cambria Math"/>
                  <w:sz w:val="22"/>
                  <w:szCs w:val="22"/>
                </w:rPr>
                <m:t>6.523×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r>
      <w:tr w:rsidR="00AB2918" w14:paraId="67916DA8" w14:textId="77777777" w:rsidTr="007E012D">
        <w:trPr>
          <w:jc w:val="center"/>
        </w:trPr>
        <w:tc>
          <w:tcPr>
            <w:tcW w:w="3397" w:type="dxa"/>
          </w:tcPr>
          <w:p w14:paraId="49081243" w14:textId="77777777" w:rsidR="00AB2918" w:rsidRDefault="009A1077">
            <w:r>
              <w:rPr>
                <w:sz w:val="26"/>
                <w:szCs w:val="26"/>
                <w:cs/>
              </w:rPr>
              <w:lastRenderedPageBreak/>
              <w:t>ความต่างระหว่างผลไม่เชิงเส้นกับเชิงเส้น</w:t>
            </w:r>
          </w:p>
        </w:tc>
        <w:tc>
          <w:tcPr>
            <w:tcW w:w="2552" w:type="dxa"/>
          </w:tcPr>
          <w:p w14:paraId="55B180E9" w14:textId="77777777" w:rsidR="00AB2918" w:rsidRDefault="009A1077">
            <w:pPr>
              <w:jc w:val="right"/>
            </w:pPr>
            <m:oMath>
              <m:r>
                <w:rPr>
                  <w:rFonts w:ascii="Cambria Math" w:hAnsi="Cambria Math"/>
                  <w:sz w:val="22"/>
                  <w:szCs w:val="22"/>
                </w:rPr>
                <m:t>7.700×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357" w:type="dxa"/>
          </w:tcPr>
          <w:p w14:paraId="15AB4C0E" w14:textId="77777777" w:rsidR="00AB2918" w:rsidRDefault="009A1077">
            <w:pPr>
              <w:jc w:val="right"/>
            </w:pPr>
            <m:oMath>
              <m:r>
                <w:rPr>
                  <w:rFonts w:ascii="Cambria Math" w:hAnsi="Cambria Math"/>
                  <w:sz w:val="22"/>
                  <w:szCs w:val="22"/>
                </w:rPr>
                <m:t>2.866×</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r>
      <w:tr w:rsidR="00AB2918" w14:paraId="4BD5D15A" w14:textId="77777777" w:rsidTr="007E012D">
        <w:trPr>
          <w:jc w:val="center"/>
        </w:trPr>
        <w:tc>
          <w:tcPr>
            <w:tcW w:w="3397" w:type="dxa"/>
          </w:tcPr>
          <w:p w14:paraId="5128A531" w14:textId="77777777" w:rsidR="00AB2918" w:rsidRDefault="009A1077">
            <w:r>
              <w:rPr>
                <w:sz w:val="26"/>
                <w:szCs w:val="26"/>
                <w:cs/>
              </w:rPr>
              <w:t>อัตราส่วนเมื่อลดขนาดการรบกวนครึ่งหนึ่ง</w:t>
            </w:r>
          </w:p>
        </w:tc>
        <w:tc>
          <w:tcPr>
            <w:tcW w:w="2552" w:type="dxa"/>
          </w:tcPr>
          <w:p w14:paraId="1F561681" w14:textId="77777777" w:rsidR="00AB2918" w:rsidRDefault="009A1077">
            <w:pPr>
              <w:jc w:val="right"/>
            </w:pPr>
            <m:oMath>
              <m:r>
                <w:rPr>
                  <w:rFonts w:ascii="Cambria Math" w:hAnsi="Cambria Math"/>
                  <w:sz w:val="22"/>
                  <w:szCs w:val="22"/>
                </w:rPr>
                <m:t>2.489×</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-9</m:t>
                  </m:r>
                </m:sup>
              </m:sSup>
            </m:oMath>
            <w:r>
              <w:rPr>
                <w:sz w:val="26"/>
                <w:szCs w:val="26"/>
                <w:cs/>
              </w:rPr>
              <w:t>​</w:t>
            </w:r>
          </w:p>
        </w:tc>
        <w:tc>
          <w:tcPr>
            <w:tcW w:w="2357" w:type="dxa"/>
          </w:tcPr>
          <w:p w14:paraId="44AA1433" w14:textId="77777777" w:rsidR="00AB2918" w:rsidRDefault="009A1077">
            <w:pPr>
              <w:jc w:val="right"/>
            </w:pPr>
            <m:oMath>
              <m:r>
                <w:rPr>
                  <w:rFonts w:ascii="Cambria Math" w:hAnsi="Cambria Math"/>
                  <w:sz w:val="22"/>
                  <w:szCs w:val="22"/>
                </w:rPr>
                <m:t>1.433×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r>
    </w:tbl>
    <w:p w14:paraId="64CD47F4" w14:textId="77777777" w:rsidR="00AB2918" w:rsidRDefault="00AB2918">
      <w:pPr>
        <w:spacing w:after="60"/>
      </w:pPr>
    </w:p>
    <w:p w14:paraId="324E48D0" w14:textId="77777777" w:rsidR="00AB2918" w:rsidRDefault="009A1077">
      <w:pPr>
        <w:spacing w:line="320" w:lineRule="exact"/>
        <w:ind w:firstLine="360"/>
        <w:jc w:val="thaiDistribute"/>
      </w:pPr>
      <w:r>
        <w:rPr>
          <w:sz w:val="32"/>
          <w:szCs w:val="32"/>
          <w:cs/>
        </w:rPr>
        <w:t xml:space="preserve">ผลที่ต้องอ่านเป็นสาระเชิงกายภาพคือ GFM แบบไม่มี PLL ให้คู่ mode แกว่งของ VSG ที่ </w:t>
      </w:r>
      <m:oMath>
        <m:r>
          <w:rPr>
            <w:rFonts w:ascii="Cambria Math" w:hAnsi="Cambria Math"/>
            <w:sz w:val="24"/>
            <w:szCs w:val="24"/>
          </w:rPr>
          <m:t>λ=-0.5555±j9.356</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ซึ่งเท่ากับ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=1.489</m:t>
        </m:r>
      </m:oMath>
      <w:r>
        <w:rPr>
          <w:sz w:val="32"/>
          <w:szCs w:val="32"/>
          <w:cs/>
        </w:rPr>
        <w:t xml:space="preserve"> Hz และ </w:t>
      </w:r>
      <m:oMath>
        <m:r>
          <w:rPr>
            <w:rFonts w:ascii="Cambria Math" w:hAnsi="Cambria Math"/>
            <w:sz w:val="24"/>
            <w:szCs w:val="24"/>
          </w:rPr>
          <m:t>ζ=0.05926</m:t>
        </m:r>
      </m:oMath>
      <w:r>
        <w:rPr>
          <w:sz w:val="32"/>
          <w:szCs w:val="32"/>
          <w:cs/>
        </w:rPr>
        <w:t xml:space="preserve"> ตรงกับที่ทฤษฎีของสมการแกว่งคาดไว้ว่าโครงสร้างนี้ต้องมี mode แกว่ง ในขณะที่ GFL ให้เฉพาะรากจริงที่เร็วกว่าและไม่มีสมการแกว่งของตนเอง ความคลาดเคลื่อนเอกลักษณ์กำลังของ GFL เท่ากับศูนย์พอดีเทียบกับเกณฑ์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-10</m:t>
            </m:r>
          </m:sup>
        </m:sSup>
      </m:oMath>
      <w:r>
        <w:rPr>
          <w:sz w:val="32"/>
          <w:szCs w:val="32"/>
          <w:cs/>
        </w:rPr>
        <w:t xml:space="preserve"> ที่ประกาศไว้ก่อน ซึ่งยืนยันว่ากำลังที่คำนวณจาก state ภายในและกำลังที่คำนวณจากพอร์ตปลายทางเป็นปริมาณเดียวกัน ไม่ใช่สองการคำนวณที่ให้ค่าใกล้เคียงกัน</w:t>
      </w:r>
    </w:p>
    <w:p w14:paraId="004C1FFE" w14:textId="77777777" w:rsidR="00AB2918" w:rsidRDefault="009A1077">
      <w:pPr>
        <w:keepNext/>
        <w:spacing w:before="80" w:after="30"/>
      </w:pPr>
      <w:r>
        <w:rPr>
          <w:b/>
          <w:bCs/>
          <w:sz w:val="34"/>
          <w:szCs w:val="34"/>
          <w:cs/>
        </w:rPr>
        <w:t>11. วิธีตรวจสอบและหลักฐานที่ใช้ยืนยันแบบจำลอง</w:t>
      </w:r>
    </w:p>
    <w:p w14:paraId="0374113E" w14:textId="77777777" w:rsidR="00AB2918" w:rsidRDefault="009A1077">
      <w:pPr>
        <w:spacing w:line="320" w:lineRule="exact"/>
        <w:ind w:firstLine="360"/>
        <w:jc w:val="thaiDistribute"/>
      </w:pPr>
      <w:r>
        <w:rPr>
          <w:sz w:val="32"/>
          <w:szCs w:val="32"/>
          <w:cs/>
        </w:rPr>
        <w:t>โครงงานใช้แนวทาง “สมการเดียวกัน–หลายการตรวจสอบ” คือไม่สร้าง simplified model แยกขึ้นมาเพื่อทำให้ผล validation ผ่าน ตารางที่ 12 สรุปสิ่งที่ตรวจและเหตุผลของแต่ละ gate โดยผลทั้งหมดในรายงานนี้อ้างเฉพาะกรณี IEEE 14-bus และแบบจำลองที่ประกอบอยู่ในกรณีดังกล่าว</w:t>
      </w:r>
    </w:p>
    <w:p w14:paraId="16C63352" w14:textId="77777777" w:rsidR="00AB2918" w:rsidRPr="007E012D" w:rsidRDefault="009A1077">
      <w:pPr>
        <w:keepNext/>
        <w:spacing w:before="50" w:after="40"/>
        <w:jc w:val="center"/>
        <w:rPr>
          <w:sz w:val="32"/>
          <w:szCs w:val="32"/>
        </w:rPr>
      </w:pPr>
      <w:r w:rsidRPr="007E012D">
        <w:rPr>
          <w:b/>
          <w:bCs/>
          <w:cs/>
        </w:rPr>
        <w:t xml:space="preserve">ตารางที่ 12 </w:t>
      </w:r>
      <w:r w:rsidRPr="007E012D">
        <w:rPr>
          <w:cs/>
        </w:rPr>
        <w:t>สรุปการตรวจสอบที่ใช้กับกรอบ IEEE 14-bus</w:t>
      </w:r>
    </w:p>
    <w:tbl>
      <w:tblPr>
        <w:tblStyle w:val="TableGrid"/>
        <w:tblW w:w="0" w:type="auto"/>
        <w:jc w:val="center"/>
        <w:tblLayout w:type="fixed"/>
        <w:tblLook w:val="04A0" w:firstRow="1" w:lastRow="0" w:firstColumn="1" w:lastColumn="0" w:noHBand="0" w:noVBand="1"/>
      </w:tblPr>
      <w:tblGrid>
        <w:gridCol w:w="1661"/>
        <w:gridCol w:w="2824"/>
        <w:gridCol w:w="3821"/>
      </w:tblGrid>
      <w:tr w:rsidR="00AB2918" w14:paraId="6CE2ACDD" w14:textId="77777777">
        <w:trPr>
          <w:tblHeader/>
          <w:jc w:val="center"/>
        </w:trPr>
        <w:tc>
          <w:tcPr>
            <w:tcW w:w="1661" w:type="dxa"/>
          </w:tcPr>
          <w:p w14:paraId="4CAB90B0" w14:textId="77777777" w:rsidR="00AB2918" w:rsidRPr="007E012D" w:rsidRDefault="009A1077" w:rsidP="007E012D">
            <w:pPr>
              <w:jc w:val="center"/>
            </w:pPr>
            <w:r w:rsidRPr="007E012D">
              <w:rPr>
                <w:b/>
                <w:bCs/>
                <w:cs/>
              </w:rPr>
              <w:t>ส่วนที่ตรวจ</w:t>
            </w:r>
          </w:p>
        </w:tc>
        <w:tc>
          <w:tcPr>
            <w:tcW w:w="2824" w:type="dxa"/>
          </w:tcPr>
          <w:p w14:paraId="6CDA96ED" w14:textId="77777777" w:rsidR="00AB2918" w:rsidRPr="007E012D" w:rsidRDefault="009A1077" w:rsidP="007E012D">
            <w:pPr>
              <w:jc w:val="center"/>
            </w:pPr>
            <w:r w:rsidRPr="007E012D">
              <w:rPr>
                <w:b/>
                <w:bCs/>
                <w:cs/>
              </w:rPr>
              <w:t>วิธีตรวจ</w:t>
            </w:r>
          </w:p>
        </w:tc>
        <w:tc>
          <w:tcPr>
            <w:tcW w:w="3821" w:type="dxa"/>
          </w:tcPr>
          <w:p w14:paraId="18DCE24F" w14:textId="77777777" w:rsidR="00AB2918" w:rsidRPr="007E012D" w:rsidRDefault="009A1077" w:rsidP="007E012D">
            <w:pPr>
              <w:jc w:val="center"/>
            </w:pPr>
            <w:r w:rsidRPr="007E012D">
              <w:rPr>
                <w:b/>
                <w:bCs/>
                <w:cs/>
              </w:rPr>
              <w:t>เกณฑ์/หลักฐานสำคัญ</w:t>
            </w:r>
          </w:p>
        </w:tc>
      </w:tr>
      <w:tr w:rsidR="00AB2918" w14:paraId="66F8DD2B" w14:textId="77777777">
        <w:trPr>
          <w:jc w:val="center"/>
        </w:trPr>
        <w:tc>
          <w:tcPr>
            <w:tcW w:w="1661" w:type="dxa"/>
          </w:tcPr>
          <w:p w14:paraId="4F0E9504" w14:textId="77777777" w:rsidR="00AB2918" w:rsidRDefault="009A1077">
            <w:r>
              <w:rPr>
                <w:sz w:val="26"/>
                <w:szCs w:val="26"/>
                <w:cs/>
              </w:rPr>
              <w:t>PF</w:t>
            </w:r>
          </w:p>
        </w:tc>
        <w:tc>
          <w:tcPr>
            <w:tcW w:w="2824" w:type="dxa"/>
          </w:tcPr>
          <w:p w14:paraId="7D77A8AB" w14:textId="77777777" w:rsidR="00AB2918" w:rsidRDefault="009A1077">
            <w:r>
              <w:rPr>
                <w:sz w:val="26"/>
                <w:szCs w:val="26"/>
                <w:cs/>
              </w:rPr>
              <w:t>Newton mismatch, bus/branch power balance</w:t>
            </w:r>
          </w:p>
        </w:tc>
        <w:tc>
          <w:tcPr>
            <w:tcW w:w="3821" w:type="dxa"/>
          </w:tcPr>
          <w:p w14:paraId="728EAFBD" w14:textId="77777777" w:rsidR="00AB2918" w:rsidRDefault="009A1077">
            <w:r>
              <w:rPr>
                <w:sz w:val="26"/>
                <w:szCs w:val="26"/>
                <w:cs/>
              </w:rPr>
              <w:t xml:space="preserve">operating point ต้องลู่เข้าและกำลังที่คำนวณกลับจาก </w:t>
            </w:r>
            <m:oMath>
              <m:r>
                <w:rPr>
                  <w:rFonts w:ascii="Cambria Math" w:hAnsi="Cambria Math"/>
                  <w:sz w:val="22"/>
                  <w:szCs w:val="22"/>
                </w:rPr>
                <m:t>V,I</m:t>
              </m:r>
            </m:oMath>
            <w:r>
              <w:rPr>
                <w:sz w:val="26"/>
                <w:szCs w:val="26"/>
                <w:cs/>
              </w:rPr>
              <w:t xml:space="preserve"> ต้องสอดคล้อง</w:t>
            </w:r>
          </w:p>
        </w:tc>
      </w:tr>
      <w:tr w:rsidR="00AB2918" w14:paraId="3A945C44" w14:textId="77777777">
        <w:trPr>
          <w:jc w:val="center"/>
        </w:trPr>
        <w:tc>
          <w:tcPr>
            <w:tcW w:w="1661" w:type="dxa"/>
          </w:tcPr>
          <w:p w14:paraId="7449B008" w14:textId="77777777" w:rsidR="00AB2918" w:rsidRDefault="009A1077">
            <w:r>
              <w:rPr>
                <w:sz w:val="26"/>
                <w:szCs w:val="26"/>
                <w:cs/>
              </w:rPr>
              <w:t>DAE equilibrium</w:t>
            </w:r>
          </w:p>
        </w:tc>
        <w:tc>
          <w:tcPr>
            <w:tcW w:w="2824" w:type="dxa"/>
          </w:tcPr>
          <w:p w14:paraId="49F314F2" w14:textId="77777777" w:rsidR="00AB2918" w:rsidRDefault="009A1077">
            <w:r>
              <w:rPr>
                <w:sz w:val="26"/>
                <w:szCs w:val="26"/>
                <w:cs/>
              </w:rPr>
              <w:t xml:space="preserve">แก้ </w:t>
            </w:r>
            <m:oMath>
              <m:r>
                <w:rPr>
                  <w:rFonts w:ascii="Cambria Math" w:hAnsi="Cambria Math"/>
                  <w:sz w:val="22"/>
                  <w:szCs w:val="22"/>
                </w:rPr>
                <m:t>f=0</m:t>
              </m:r>
            </m:oMath>
            <w:r>
              <w:rPr>
                <w:sz w:val="26"/>
                <w:szCs w:val="26"/>
                <w:cs/>
              </w:rPr>
              <w:t xml:space="preserve"> พร้อม KCL ทุกแถว</w:t>
            </w:r>
          </w:p>
        </w:tc>
        <w:tc>
          <w:tcPr>
            <w:tcW w:w="3821" w:type="dxa"/>
          </w:tcPr>
          <w:p w14:paraId="0D777371" w14:textId="77777777" w:rsidR="00AB2918" w:rsidRDefault="009A1077">
            <w:r>
              <w:rPr>
                <w:sz w:val="26"/>
                <w:szCs w:val="26"/>
                <w:cs/>
              </w:rPr>
              <w:t>ไม่ตัด physical KCL ของ REF bus; state และ input ชุดนี้ถูก reuse ใน SSSA/TS</w:t>
            </w:r>
          </w:p>
        </w:tc>
      </w:tr>
      <w:tr w:rsidR="00AB2918" w14:paraId="311EDE9A" w14:textId="77777777">
        <w:trPr>
          <w:jc w:val="center"/>
        </w:trPr>
        <w:tc>
          <w:tcPr>
            <w:tcW w:w="1661" w:type="dxa"/>
          </w:tcPr>
          <w:p w14:paraId="68A4689A" w14:textId="77777777" w:rsidR="00AB2918" w:rsidRDefault="009A1077">
            <w:r>
              <w:rPr>
                <w:sz w:val="26"/>
                <w:szCs w:val="26"/>
                <w:cs/>
              </w:rPr>
              <w:t>SSSA</w:t>
            </w:r>
          </w:p>
        </w:tc>
        <w:tc>
          <w:tcPr>
            <w:tcW w:w="2824" w:type="dxa"/>
          </w:tcPr>
          <w:p w14:paraId="064DDC3A" w14:textId="77777777" w:rsidR="00AB2918" w:rsidRDefault="009A1077">
            <w:r>
              <w:rPr>
                <w:sz w:val="26"/>
                <w:szCs w:val="26"/>
                <w:cs/>
              </w:rPr>
              <w:t>linearize full-KCL DAE และจัดการ gauge ก่อน eig</w:t>
            </w:r>
          </w:p>
        </w:tc>
        <w:tc>
          <w:tcPr>
            <w:tcW w:w="3821" w:type="dxa"/>
          </w:tcPr>
          <w:p w14:paraId="74064F58" w14:textId="77777777" w:rsidR="00AB2918" w:rsidRDefault="009A1077">
            <w:r>
              <w:rPr>
                <w:sz w:val="26"/>
                <w:szCs w:val="26"/>
                <w:cs/>
              </w:rPr>
              <w:t>physical eigenvalues finite; candidate ต้องมี damping margin ตามเกณฑ์ที่ freeze ไว้</w:t>
            </w:r>
          </w:p>
        </w:tc>
      </w:tr>
      <w:tr w:rsidR="00AB2918" w14:paraId="35B7C884" w14:textId="77777777">
        <w:trPr>
          <w:jc w:val="center"/>
        </w:trPr>
        <w:tc>
          <w:tcPr>
            <w:tcW w:w="1661" w:type="dxa"/>
          </w:tcPr>
          <w:p w14:paraId="084E88B3" w14:textId="77777777" w:rsidR="00AB2918" w:rsidRDefault="009A1077">
            <w:r>
              <w:rPr>
                <w:sz w:val="26"/>
                <w:szCs w:val="26"/>
                <w:cs/>
              </w:rPr>
              <w:t>IBR model</w:t>
            </w:r>
          </w:p>
        </w:tc>
        <w:tc>
          <w:tcPr>
            <w:tcW w:w="2824" w:type="dxa"/>
          </w:tcPr>
          <w:p w14:paraId="47DEEAD5" w14:textId="77777777" w:rsidR="00AB2918" w:rsidRDefault="009A1077">
            <w:r>
              <w:rPr>
                <w:sz w:val="26"/>
                <w:szCs w:val="26"/>
                <w:cs/>
              </w:rPr>
              <w:t>equilibrium residual, mode ownership, frame covariance</w:t>
            </w:r>
          </w:p>
        </w:tc>
        <w:tc>
          <w:tcPr>
            <w:tcW w:w="3821" w:type="dxa"/>
          </w:tcPr>
          <w:p w14:paraId="4DE3C2DF" w14:textId="77777777" w:rsidR="00AB2918" w:rsidRDefault="009A1077">
            <w:r>
              <w:rPr>
                <w:sz w:val="26"/>
                <w:szCs w:val="26"/>
                <w:cs/>
              </w:rPr>
              <w:t xml:space="preserve">GFM branch ไม่มี PLL; GFL PLL ต้องตอบสนองต่อ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q</m:t>
                  </m:r>
                </m:sub>
              </m:sSub>
            </m:oMath>
            <w:r>
              <w:rPr>
                <w:sz w:val="26"/>
                <w:szCs w:val="26"/>
                <w:cs/>
              </w:rPr>
              <w:t>; inactive state ต้อง hold</w:t>
            </w:r>
          </w:p>
        </w:tc>
      </w:tr>
      <w:tr w:rsidR="00AB2918" w14:paraId="786D5B46" w14:textId="77777777">
        <w:trPr>
          <w:jc w:val="center"/>
        </w:trPr>
        <w:tc>
          <w:tcPr>
            <w:tcW w:w="1661" w:type="dxa"/>
          </w:tcPr>
          <w:p w14:paraId="6694522F" w14:textId="77777777" w:rsidR="00AB2918" w:rsidRDefault="009A1077">
            <w:r>
              <w:rPr>
                <w:sz w:val="26"/>
                <w:szCs w:val="26"/>
                <w:cs/>
              </w:rPr>
              <w:t>DC source</w:t>
            </w:r>
          </w:p>
        </w:tc>
        <w:tc>
          <w:tcPr>
            <w:tcW w:w="2824" w:type="dxa"/>
          </w:tcPr>
          <w:p w14:paraId="6321B3EE" w14:textId="77777777" w:rsidR="00AB2918" w:rsidRDefault="009A1077">
            <w:r>
              <w:rPr>
                <w:sz w:val="26"/>
                <w:szCs w:val="26"/>
                <w:cs/>
              </w:rPr>
              <w:t>equilibrium, stable DC pair, capacitance sensitivity</w:t>
            </w:r>
          </w:p>
        </w:tc>
        <w:tc>
          <w:tcPr>
            <w:tcW w:w="3821" w:type="dxa"/>
          </w:tcPr>
          <w:p w14:paraId="1F00B004" w14:textId="77777777" w:rsidR="00AB2918" w:rsidRDefault="00000000">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 xml:space="preserve"> เป็น equilibrium ที่ dispatch และคู่ DC eigenvalue อยู่ left-half plane</w:t>
            </w:r>
          </w:p>
        </w:tc>
      </w:tr>
      <w:tr w:rsidR="00AB2918" w14:paraId="3481F156" w14:textId="77777777">
        <w:trPr>
          <w:jc w:val="center"/>
        </w:trPr>
        <w:tc>
          <w:tcPr>
            <w:tcW w:w="1661" w:type="dxa"/>
          </w:tcPr>
          <w:p w14:paraId="165373C2" w14:textId="77777777" w:rsidR="00AB2918" w:rsidRDefault="009A1077">
            <w:r>
              <w:rPr>
                <w:sz w:val="26"/>
                <w:szCs w:val="26"/>
                <w:cs/>
              </w:rPr>
              <w:t>Mode transfer</w:t>
            </w:r>
          </w:p>
        </w:tc>
        <w:tc>
          <w:tcPr>
            <w:tcW w:w="2824" w:type="dxa"/>
          </w:tcPr>
          <w:p w14:paraId="1A8C9F8A" w14:textId="77777777" w:rsidR="00AB2918" w:rsidRDefault="009A1077">
            <w:r>
              <w:rPr>
                <w:sz w:val="26"/>
                <w:szCs w:val="26"/>
                <w:cs/>
              </w:rPr>
              <w:t>คำนวณ terminal port ก่อน/หลัง</w:t>
            </w:r>
          </w:p>
        </w:tc>
        <w:tc>
          <w:tcPr>
            <w:tcW w:w="3821" w:type="dxa"/>
          </w:tcPr>
          <w:p w14:paraId="1FD11E3E" w14:textId="77777777" w:rsidR="00AB2918" w:rsidRDefault="009A1077">
            <m:oMath>
              <m:r>
                <w:rPr>
                  <w:rFonts w:ascii="Cambria Math" w:hAnsi="Cambria Math"/>
                  <w:sz w:val="22"/>
                  <w:szCs w:val="22"/>
                </w:rPr>
                <m:t>|</m:t>
              </m:r>
              <m:sSup>
                <m:sSupPr>
                  <m:ctrlPr>
                    <w:rPr>
                      <w:rFonts w:ascii="Cambria Math" w:hAnsi="Cambria Math"/>
                    </w:rPr>
                  </m:ctrlPr>
                </m:sSupPr>
                <m:e>
                  <m:r>
                    <w:rPr>
                      <w:rFonts w:ascii="Cambria Math" w:hAnsi="Cambria Math"/>
                      <w:sz w:val="22"/>
                      <w:szCs w:val="22"/>
                    </w:rPr>
                    <m:t>I</m:t>
                  </m:r>
                </m:e>
                <m:sup>
                  <m:r>
                    <w:rPr>
                      <w:rFonts w:ascii="Cambria Math" w:hAnsi="Cambria Math"/>
                      <w:sz w:val="22"/>
                      <w:szCs w:val="22"/>
                    </w:rPr>
                    <m:t>+</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I</m:t>
                  </m:r>
                </m:e>
                <m:sup>
                  <m:r>
                    <w:rPr>
                      <w:rFonts w:ascii="Cambria Math" w:hAnsi="Cambria Math"/>
                      <w:sz w:val="22"/>
                      <w:szCs w:val="22"/>
                    </w:rPr>
                    <m:t>-</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-10</m:t>
                  </m:r>
                </m:sup>
              </m:sSup>
            </m:oMath>
            <w:r>
              <w:rPr>
                <w:sz w:val="26"/>
                <w:szCs w:val="26"/>
                <w:cs/>
              </w:rPr>
              <w:t xml:space="preserve"> และ </w:t>
            </w:r>
            <m:oMath>
              <m:r>
                <w:rPr>
                  <w:rFonts w:ascii="Cambria Math" w:hAnsi="Cambria Math"/>
                  <w:sz w:val="22"/>
                  <w:szCs w:val="22"/>
                </w:rPr>
                <m:t>P,Q,</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Pr>
                <w:sz w:val="26"/>
                <w:szCs w:val="26"/>
                <w:cs/>
              </w:rPr>
              <w:t xml:space="preserve"> ต่อเนื่องตาม contract</w:t>
            </w:r>
          </w:p>
        </w:tc>
      </w:tr>
      <w:tr w:rsidR="00AB2918" w14:paraId="5CF41240" w14:textId="77777777">
        <w:trPr>
          <w:jc w:val="center"/>
        </w:trPr>
        <w:tc>
          <w:tcPr>
            <w:tcW w:w="1661" w:type="dxa"/>
          </w:tcPr>
          <w:p w14:paraId="78144EA6" w14:textId="77777777" w:rsidR="00AB2918" w:rsidRDefault="009A1077">
            <w:r>
              <w:rPr>
                <w:sz w:val="26"/>
                <w:szCs w:val="26"/>
                <w:cs/>
              </w:rPr>
              <w:t>TS solver</w:t>
            </w:r>
          </w:p>
        </w:tc>
        <w:tc>
          <w:tcPr>
            <w:tcW w:w="2824" w:type="dxa"/>
          </w:tcPr>
          <w:p w14:paraId="3E1A316A" w14:textId="77777777" w:rsidR="00AB2918" w:rsidRDefault="009A1077">
            <w:r>
              <w:rPr>
                <w:sz w:val="26"/>
                <w:szCs w:val="26"/>
                <w:cs/>
              </w:rPr>
              <w:t>implicit residual + rejected-step rollback</w:t>
            </w:r>
          </w:p>
        </w:tc>
        <w:tc>
          <w:tcPr>
            <w:tcW w:w="3821" w:type="dxa"/>
          </w:tcPr>
          <w:p w14:paraId="0DE673C5" w14:textId="77777777" w:rsidR="00AB2918" w:rsidRDefault="009A1077">
            <w:r>
              <w:rPr>
                <w:sz w:val="26"/>
                <w:szCs w:val="26"/>
                <w:cs/>
              </w:rPr>
              <w:t xml:space="preserve">accepted residual ต่ำกว่า </w:t>
            </w:r>
            <m:oMath>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-8</m:t>
                  </m:r>
                </m:sup>
              </m:sSup>
            </m:oMath>
            <w:r>
              <w:rPr>
                <w:sz w:val="26"/>
                <w:szCs w:val="26"/>
                <w:cs/>
              </w:rPr>
              <w:t>; rejected trial ไม่ถูกบันทึกเป็น trajectory</w:t>
            </w:r>
          </w:p>
        </w:tc>
      </w:tr>
      <w:tr w:rsidR="00AB2918" w14:paraId="09193359" w14:textId="77777777">
        <w:trPr>
          <w:jc w:val="center"/>
        </w:trPr>
        <w:tc>
          <w:tcPr>
            <w:tcW w:w="1661" w:type="dxa"/>
          </w:tcPr>
          <w:p w14:paraId="1A6CF83F" w14:textId="77777777" w:rsidR="00AB2918" w:rsidRDefault="009A1077">
            <w:r>
              <w:rPr>
                <w:sz w:val="26"/>
                <w:szCs w:val="26"/>
                <w:cs/>
              </w:rPr>
              <w:t>Event handling</w:t>
            </w:r>
          </w:p>
        </w:tc>
        <w:tc>
          <w:tcPr>
            <w:tcW w:w="2824" w:type="dxa"/>
          </w:tcPr>
          <w:p w14:paraId="617C37F1" w14:textId="77777777" w:rsidR="00AB2918" w:rsidRDefault="009A1077">
            <w:r>
              <w:rPr>
                <w:sz w:val="26"/>
                <w:szCs w:val="26"/>
                <w:cs/>
              </w:rPr>
              <w:t>exact event landing + right-limit solve</w:t>
            </w:r>
          </w:p>
        </w:tc>
        <w:tc>
          <w:tcPr>
            <w:tcW w:w="3821" w:type="dxa"/>
          </w:tcPr>
          <w:p w14:paraId="757AF516" w14:textId="77777777" w:rsidR="00AB2918" w:rsidRDefault="009A1077">
            <w:r>
              <w:rPr>
                <w:sz w:val="26"/>
                <w:szCs w:val="26"/>
                <w:cs/>
              </w:rPr>
              <w:t>ไม่ให้ time step คร่อม topology/mode สองชุด</w:t>
            </w:r>
          </w:p>
        </w:tc>
      </w:tr>
      <w:tr w:rsidR="00AB2918" w14:paraId="4321D49F" w14:textId="77777777">
        <w:trPr>
          <w:jc w:val="center"/>
        </w:trPr>
        <w:tc>
          <w:tcPr>
            <w:tcW w:w="1661" w:type="dxa"/>
          </w:tcPr>
          <w:p w14:paraId="26D3959B" w14:textId="77777777" w:rsidR="00AB2918" w:rsidRDefault="009A1077">
            <w:r>
              <w:rPr>
                <w:sz w:val="26"/>
                <w:szCs w:val="26"/>
                <w:cs/>
              </w:rPr>
              <w:t>Supervisor</w:t>
            </w:r>
          </w:p>
        </w:tc>
        <w:tc>
          <w:tcPr>
            <w:tcW w:w="2824" w:type="dxa"/>
          </w:tcPr>
          <w:p w14:paraId="1E1F1E99" w14:textId="77777777" w:rsidR="00AB2918" w:rsidRDefault="009A1077">
            <w:r>
              <w:rPr>
                <w:sz w:val="26"/>
                <w:szCs w:val="26"/>
                <w:cs/>
              </w:rPr>
              <w:t>reference guard + authenticated candidate + certificate</w:t>
            </w:r>
          </w:p>
        </w:tc>
        <w:tc>
          <w:tcPr>
            <w:tcW w:w="3821" w:type="dxa"/>
          </w:tcPr>
          <w:p w14:paraId="2AE58B68" w14:textId="77777777" w:rsidR="00AB2918" w:rsidRDefault="009A1077">
            <w:r>
              <w:rPr>
                <w:sz w:val="26"/>
                <w:szCs w:val="26"/>
                <w:cs/>
              </w:rPr>
              <w:t>ไม่มีช่วง energized island ที่ไร้ voltage-forming source และไม่ commit candidate ที่ nonlinear trial ไม่ผ่าน</w:t>
            </w:r>
          </w:p>
        </w:tc>
      </w:tr>
      <w:tr w:rsidR="00AB2918" w14:paraId="25662A78" w14:textId="77777777">
        <w:trPr>
          <w:jc w:val="center"/>
        </w:trPr>
        <w:tc>
          <w:tcPr>
            <w:tcW w:w="1661" w:type="dxa"/>
          </w:tcPr>
          <w:p w14:paraId="03E6A850" w14:textId="77777777" w:rsidR="00AB2918" w:rsidRDefault="009A1077">
            <w:r>
              <w:rPr>
                <w:sz w:val="26"/>
                <w:szCs w:val="26"/>
                <w:cs/>
              </w:rPr>
              <w:t>Regression</w:t>
            </w:r>
          </w:p>
        </w:tc>
        <w:tc>
          <w:tcPr>
            <w:tcW w:w="2824" w:type="dxa"/>
          </w:tcPr>
          <w:p w14:paraId="42D3C2A7" w14:textId="77777777" w:rsidR="00AB2918" w:rsidRDefault="009A1077">
            <w:r>
              <w:rPr>
                <w:sz w:val="26"/>
                <w:szCs w:val="26"/>
                <w:cs/>
              </w:rPr>
              <w:t>fixed default เทียบ explicit fixed บน IEEE14</w:t>
            </w:r>
          </w:p>
        </w:tc>
        <w:tc>
          <w:tcPr>
            <w:tcW w:w="3821" w:type="dxa"/>
          </w:tcPr>
          <w:p w14:paraId="50DF6658" w14:textId="77777777" w:rsidR="00AB2918" w:rsidRDefault="009A1077">
            <m:oMath>
              <m:r>
                <w:rPr>
                  <w:rFonts w:ascii="Cambria Math" w:hAnsi="Cambria Math"/>
                  <w:sz w:val="22"/>
                  <w:szCs w:val="22"/>
                </w:rPr>
                <m:t>t,x,y,u</m:t>
              </m:r>
            </m:oMath>
            <w:r>
              <w:rPr>
                <w:sz w:val="26"/>
                <w:szCs w:val="26"/>
                <w:cs/>
              </w:rPr>
              <w:t xml:space="preserve"> และ event log ตรงกันแบบ bit-identical</w:t>
            </w:r>
          </w:p>
        </w:tc>
      </w:tr>
    </w:tbl>
    <w:p w14:paraId="5B77F1AB" w14:textId="77777777" w:rsidR="00AB2918" w:rsidRDefault="00AB2918">
      <w:pPr>
        <w:spacing w:after="60"/>
      </w:pPr>
    </w:p>
    <w:p w14:paraId="237F102E" w14:textId="77777777" w:rsidR="00AB2918" w:rsidRDefault="009A1077">
      <w:pPr>
        <w:keepNext/>
        <w:spacing w:before="80" w:after="30"/>
      </w:pPr>
      <w:r>
        <w:rPr>
          <w:b/>
          <w:bCs/>
          <w:sz w:val="34"/>
          <w:szCs w:val="34"/>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thaiDistribute"/>
      </w:pPr>
      <w:r>
        <w:rPr>
          <w:sz w:val="32"/>
          <w:szCs w:val="32"/>
          <w:cs/>
        </w:rPr>
        <w:t xml:space="preserve">หัวข้อนี้เป็นกรณีศึกษาบนขอบเขตเวลา 160 วินาที ที่รวมทั้งรอบไว้ในวิถีเดียว คือปลด SG ให้คอนเวอร์เตอร์รับมุมอ้างอิงแทน เกิดฟอลต์แบบ bolted ที่บัส 9 แล้วคืน SG option ของการรันประกาศการปรับเรียบ anti-windup ที่ </w:t>
      </w:r>
      <m:oMath>
        <m:r>
          <w:rPr>
            <w:rFonts w:ascii="Cambria Math" w:hAnsi="Cambria Math"/>
            <w:sz w:val="24"/>
            <w:szCs w:val="24"/>
          </w:rPr>
          <m:t>β=1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-3</m:t>
            </m:r>
          </m:sup>
        </m:sSup>
      </m:oMath>
      <w:r>
        <w:rPr>
          <w:sz w:val="32"/>
          <w:szCs w:val="32"/>
          <w:cs/>
        </w:rPr>
        <w:t xml:space="preserve"> ตามตารางที่ 9 ซึ่งเป็นการปรับเรียบเชิงตัวเลขที่ประกาศไว้ ไม่ใช่การเปลี่ยนกฎการควบคุม และไม่มีเกณฑ์การยอมรับใดถูกผ่อน</w:t>
      </w:r>
    </w:p>
    <w:p w14:paraId="78138292" w14:textId="77777777" w:rsidR="00B00BFB" w:rsidRDefault="00000000">
      <w:pPr>
        <w:keepNext/>
        <w:spacing w:before="50" w:after="40"/>
        <w:jc w:val="center"/>
        <w:rPr>
          <w:sz w:val="32"/>
          <w:szCs w:val="32"/>
        </w:rPr>
      </w:pPr>
      <w:r>
        <w:rPr>
          <w:b/>
          <w:bCs/>
          <w:cs/>
        </w:rPr>
        <w:t xml:space="preserve">ตารางที่ 13 </w:t>
      </w:r>
      <w:r>
        <w:rPr>
          <w:cs/>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26"/>
                <w:szCs w:val="26"/>
                <w:cs/>
              </w:rPr>
              <w:t>รายการ</w:t>
            </w:r>
          </w:p>
        </w:tc>
        <w:tc>
          <w:tcPr>
            <w:tcW w:w="2306" w:type="dxa"/>
          </w:tcPr>
          <w:p w14:paraId="4FDD71FF" w14:textId="77777777" w:rsidR="00EF64FD" w:rsidRPr="00EF64FD" w:rsidRDefault="00EF64FD">
            <w:pPr>
              <w:jc w:val="center"/>
              <w:rPr>
                <w:b/>
                <w:bCs/>
              </w:rPr>
            </w:pPr>
            <w:r w:rsidRPr="00EF64FD">
              <w:rPr>
                <w:b/>
                <w:bCs/>
                <w:sz w:val="26"/>
                <w:szCs w:val="26"/>
                <w:cs/>
              </w:rPr>
              <w:t>ค่าที่วัดได้</w:t>
            </w:r>
          </w:p>
        </w:tc>
        <w:tc>
          <w:tcPr>
            <w:tcW w:w="1926" w:type="dxa"/>
          </w:tcPr>
          <w:p w14:paraId="7D6B141B" w14:textId="77777777" w:rsidR="00EF64FD" w:rsidRPr="00EF64FD" w:rsidRDefault="00EF64FD">
            <w:pPr>
              <w:jc w:val="center"/>
              <w:rPr>
                <w:b/>
                <w:bCs/>
              </w:rPr>
            </w:pPr>
            <w:r w:rsidRPr="00EF64FD">
              <w:rPr>
                <w:b/>
                <w:bCs/>
                <w:sz w:val="26"/>
                <w:szCs w:val="26"/>
                <w:cs/>
              </w:rPr>
              <w:t>รายการ</w:t>
            </w:r>
          </w:p>
        </w:tc>
        <w:tc>
          <w:tcPr>
            <w:tcW w:w="2410" w:type="dxa"/>
          </w:tcPr>
          <w:p w14:paraId="0FEF5329" w14:textId="77777777" w:rsidR="00EF64FD" w:rsidRPr="00EF64FD" w:rsidRDefault="00EF64FD">
            <w:pPr>
              <w:jc w:val="center"/>
              <w:rPr>
                <w:b/>
                <w:bCs/>
              </w:rPr>
            </w:pPr>
            <w:r w:rsidRPr="00EF64FD">
              <w:rPr>
                <w:b/>
                <w:bCs/>
                <w:sz w:val="26"/>
                <w:szCs w:val="26"/>
                <w:cs/>
              </w:rPr>
              <w:t>ค่าที่วัดได้</w:t>
            </w:r>
          </w:p>
        </w:tc>
      </w:tr>
      <w:tr w:rsidR="00EF64FD" w14:paraId="1A9111EF" w14:textId="77777777" w:rsidTr="00EF64FD">
        <w:trPr>
          <w:jc w:val="center"/>
        </w:trPr>
        <w:tc>
          <w:tcPr>
            <w:tcW w:w="2000" w:type="dxa"/>
          </w:tcPr>
          <w:p w14:paraId="5F99D582" w14:textId="77777777" w:rsidR="00EF64FD" w:rsidRDefault="00EF64FD">
            <w:r>
              <w:rPr>
                <w:sz w:val="26"/>
                <w:szCs w:val="26"/>
                <w:cs/>
              </w:rPr>
              <w:t>ขอบเขตเวลาที่เดินถึง</w:t>
            </w:r>
          </w:p>
        </w:tc>
        <w:tc>
          <w:tcPr>
            <w:tcW w:w="2306" w:type="dxa"/>
          </w:tcPr>
          <w:p w14:paraId="2BA0B611" w14:textId="77777777" w:rsidR="00EF64FD" w:rsidRDefault="00EF64FD">
            <w:pPr>
              <w:jc w:val="center"/>
            </w:pPr>
            <w:r>
              <w:rPr>
                <w:sz w:val="26"/>
                <w:szCs w:val="26"/>
                <w:cs/>
              </w:rPr>
              <w:t>160.000000 s</w:t>
            </w:r>
          </w:p>
        </w:tc>
        <w:tc>
          <w:tcPr>
            <w:tcW w:w="1926" w:type="dxa"/>
          </w:tcPr>
          <w:p w14:paraId="4F757BD9" w14:textId="77777777" w:rsidR="00EF64FD" w:rsidRDefault="00EF64FD">
            <w:r>
              <w:rPr>
                <w:sz w:val="26"/>
                <w:szCs w:val="26"/>
                <w:cs/>
              </w:rPr>
              <w:t>จุดตัวอย่างที่ยอมรับ</w:t>
            </w:r>
          </w:p>
        </w:tc>
        <w:tc>
          <w:tcPr>
            <w:tcW w:w="2410" w:type="dxa"/>
          </w:tcPr>
          <w:p w14:paraId="691D0D38" w14:textId="77777777" w:rsidR="00EF64FD" w:rsidRDefault="00EF64FD">
            <w:pPr>
              <w:jc w:val="center"/>
            </w:pPr>
            <w:r>
              <w:rPr>
                <w:sz w:val="26"/>
                <w:szCs w:val="26"/>
                <w:cs/>
              </w:rPr>
              <w:t>2288</w:t>
            </w:r>
          </w:p>
        </w:tc>
      </w:tr>
      <w:tr w:rsidR="00EF64FD" w14:paraId="52A49D1D" w14:textId="77777777" w:rsidTr="00EF64FD">
        <w:trPr>
          <w:jc w:val="center"/>
        </w:trPr>
        <w:tc>
          <w:tcPr>
            <w:tcW w:w="2000" w:type="dxa"/>
          </w:tcPr>
          <w:p w14:paraId="4A69C994" w14:textId="77777777" w:rsidR="00EF64FD" w:rsidRDefault="00EF64FD">
            <w:r>
              <w:rPr>
                <w:sz w:val="26"/>
                <w:szCs w:val="26"/>
                <w:cs/>
              </w:rPr>
              <w:t>ขั้นเวลาที่ถูกปฏิเสธ</w:t>
            </w:r>
          </w:p>
        </w:tc>
        <w:tc>
          <w:tcPr>
            <w:tcW w:w="2306" w:type="dxa"/>
          </w:tcPr>
          <w:p w14:paraId="5766FEBE" w14:textId="77777777" w:rsidR="00EF64FD" w:rsidRDefault="00EF64FD">
            <w:pPr>
              <w:jc w:val="center"/>
            </w:pPr>
            <w:r>
              <w:rPr>
                <w:sz w:val="26"/>
                <w:szCs w:val="26"/>
                <w:cs/>
              </w:rPr>
              <w:t>80</w:t>
            </w:r>
          </w:p>
        </w:tc>
        <w:tc>
          <w:tcPr>
            <w:tcW w:w="1926" w:type="dxa"/>
          </w:tcPr>
          <w:p w14:paraId="25479FE8" w14:textId="77777777" w:rsidR="00EF64FD" w:rsidRDefault="00EF64FD">
            <w:r>
              <w:rPr>
                <w:sz w:val="26"/>
                <w:szCs w:val="26"/>
                <w:cs/>
              </w:rPr>
              <w:t>ขั้นที่ยอมรับด้วยพื้นขั้นต่ำ</w:t>
            </w:r>
          </w:p>
        </w:tc>
        <w:tc>
          <w:tcPr>
            <w:tcW w:w="2410" w:type="dxa"/>
          </w:tcPr>
          <w:p w14:paraId="47CE5BCD" w14:textId="77777777" w:rsidR="00EF64FD" w:rsidRDefault="00EF64FD">
            <w:pPr>
              <w:jc w:val="center"/>
            </w:pPr>
            <w:r>
              <w:rPr>
                <w:sz w:val="26"/>
                <w:szCs w:val="26"/>
                <w:cs/>
              </w:rPr>
              <w:t>0</w:t>
            </w:r>
          </w:p>
        </w:tc>
      </w:tr>
      <w:tr w:rsidR="00EF64FD" w14:paraId="643D694E" w14:textId="77777777" w:rsidTr="00EF64FD">
        <w:trPr>
          <w:jc w:val="center"/>
        </w:trPr>
        <w:tc>
          <w:tcPr>
            <w:tcW w:w="2000" w:type="dxa"/>
          </w:tcPr>
          <w:p w14:paraId="102C52FB" w14:textId="77777777" w:rsidR="00EF64FD" w:rsidRDefault="00EF64FD">
            <w:r>
              <w:rPr>
                <w:sz w:val="26"/>
                <w:szCs w:val="26"/>
                <w:cs/>
              </w:rPr>
              <w:t>เวลาปิดเบรกเกอร์ SG</w:t>
            </w:r>
          </w:p>
        </w:tc>
        <w:tc>
          <w:tcPr>
            <w:tcW w:w="2306" w:type="dxa"/>
          </w:tcPr>
          <w:p w14:paraId="0F781AD0" w14:textId="77777777" w:rsidR="00EF64FD" w:rsidRDefault="00EF64FD">
            <w:pPr>
              <w:jc w:val="center"/>
            </w:pPr>
            <w:r>
              <w:rPr>
                <w:sz w:val="26"/>
                <w:szCs w:val="26"/>
                <w:cs/>
              </w:rPr>
              <w:t>102.362690 s</w:t>
            </w:r>
          </w:p>
        </w:tc>
        <w:tc>
          <w:tcPr>
            <w:tcW w:w="1926" w:type="dxa"/>
          </w:tcPr>
          <w:p w14:paraId="0DA956D0" w14:textId="77777777" w:rsidR="00EF64FD" w:rsidRDefault="00EF64FD">
            <w:r>
              <w:rPr>
                <w:sz w:val="26"/>
                <w:szCs w:val="26"/>
                <w:cs/>
              </w:rPr>
              <w:t>เวลาคืนมุมอ้างอิงให้ SG</w:t>
            </w:r>
          </w:p>
        </w:tc>
        <w:tc>
          <w:tcPr>
            <w:tcW w:w="2410" w:type="dxa"/>
          </w:tcPr>
          <w:p w14:paraId="34741459" w14:textId="77777777" w:rsidR="00EF64FD" w:rsidRDefault="00EF64FD">
            <w:pPr>
              <w:jc w:val="center"/>
            </w:pPr>
            <w:r>
              <w:rPr>
                <w:sz w:val="26"/>
                <w:szCs w:val="26"/>
                <w:cs/>
              </w:rPr>
              <w:t>116.237900 s</w:t>
            </w:r>
          </w:p>
        </w:tc>
      </w:tr>
      <w:tr w:rsidR="00EF64FD" w14:paraId="6B8FCC2C" w14:textId="77777777" w:rsidTr="00EF64FD">
        <w:trPr>
          <w:jc w:val="center"/>
        </w:trPr>
        <w:tc>
          <w:tcPr>
            <w:tcW w:w="2000" w:type="dxa"/>
          </w:tcPr>
          <w:p w14:paraId="22FDC069" w14:textId="77777777" w:rsidR="00EF64FD" w:rsidRDefault="00EF64FD">
            <w:r>
              <w:rPr>
                <w:sz w:val="26"/>
                <w:szCs w:val="26"/>
                <w:cs/>
              </w:rPr>
              <w:t>GFM สูงสุดพร้อมกัน</w:t>
            </w:r>
          </w:p>
        </w:tc>
        <w:tc>
          <w:tcPr>
            <w:tcW w:w="2306" w:type="dxa"/>
          </w:tcPr>
          <w:p w14:paraId="7BCB4545" w14:textId="77777777" w:rsidR="00EF64FD" w:rsidRDefault="00EF64FD">
            <w:pPr>
              <w:jc w:val="center"/>
            </w:pPr>
            <w:r>
              <w:rPr>
                <w:sz w:val="26"/>
                <w:szCs w:val="26"/>
                <w:cs/>
              </w:rPr>
              <w:t>2</w:t>
            </w:r>
          </w:p>
        </w:tc>
        <w:tc>
          <w:tcPr>
            <w:tcW w:w="1926" w:type="dxa"/>
          </w:tcPr>
          <w:p w14:paraId="402D730F" w14:textId="77777777" w:rsidR="00EF64FD" w:rsidRDefault="00EF64FD">
            <w:r>
              <w:rPr>
                <w:sz w:val="26"/>
                <w:szCs w:val="26"/>
                <w:cs/>
              </w:rPr>
              <w:t>GFM เมื่อจบการรัน</w:t>
            </w:r>
          </w:p>
        </w:tc>
        <w:tc>
          <w:tcPr>
            <w:tcW w:w="2410" w:type="dxa"/>
          </w:tcPr>
          <w:p w14:paraId="2AA3DE31" w14:textId="77777777" w:rsidR="00EF64FD" w:rsidRDefault="00EF64FD">
            <w:pPr>
              <w:jc w:val="center"/>
            </w:pPr>
            <w:r>
              <w:rPr>
                <w:sz w:val="26"/>
                <w:szCs w:val="26"/>
                <w:cs/>
              </w:rPr>
              <w:t>0</w:t>
            </w:r>
          </w:p>
        </w:tc>
      </w:tr>
      <w:tr w:rsidR="00EF64FD" w14:paraId="07895B5B" w14:textId="77777777" w:rsidTr="00EF64FD">
        <w:trPr>
          <w:jc w:val="center"/>
        </w:trPr>
        <w:tc>
          <w:tcPr>
            <w:tcW w:w="2000" w:type="dxa"/>
          </w:tcPr>
          <w:p w14:paraId="0698B40A" w14:textId="77777777" w:rsidR="00EF64FD" w:rsidRDefault="00EF64FD">
            <w:r>
              <w:rPr>
                <w:sz w:val="26"/>
                <w:szCs w:val="26"/>
                <w:cs/>
              </w:rPr>
              <w:t>commit เพิ่ม GFM / ปฏิเสธ</w:t>
            </w:r>
          </w:p>
        </w:tc>
        <w:tc>
          <w:tcPr>
            <w:tcW w:w="2306" w:type="dxa"/>
          </w:tcPr>
          <w:p w14:paraId="2B3FA772" w14:textId="77777777" w:rsidR="00EF64FD" w:rsidRDefault="00EF64FD">
            <w:pPr>
              <w:jc w:val="center"/>
            </w:pPr>
            <w:r>
              <w:rPr>
                <w:sz w:val="26"/>
                <w:szCs w:val="26"/>
                <w:cs/>
              </w:rPr>
              <w:t>1 / 0</w:t>
            </w:r>
          </w:p>
        </w:tc>
        <w:tc>
          <w:tcPr>
            <w:tcW w:w="1926" w:type="dxa"/>
          </w:tcPr>
          <w:p w14:paraId="440782A7" w14:textId="77777777" w:rsidR="00EF64FD" w:rsidRDefault="00EF64FD">
            <w:r>
              <w:rPr>
                <w:sz w:val="26"/>
                <w:szCs w:val="26"/>
                <w:cs/>
              </w:rPr>
              <w:t>commit ปลด GFM / ปฏิเสธ</w:t>
            </w:r>
          </w:p>
        </w:tc>
        <w:tc>
          <w:tcPr>
            <w:tcW w:w="2410" w:type="dxa"/>
          </w:tcPr>
          <w:p w14:paraId="6F2C0A05" w14:textId="77777777" w:rsidR="00EF64FD" w:rsidRDefault="00EF64FD">
            <w:pPr>
              <w:jc w:val="center"/>
            </w:pPr>
            <w:r>
              <w:rPr>
                <w:sz w:val="26"/>
                <w:szCs w:val="26"/>
                <w:cs/>
              </w:rPr>
              <w:t>1 / 0</w:t>
            </w:r>
          </w:p>
        </w:tc>
      </w:tr>
      <w:tr w:rsidR="00EF64FD" w14:paraId="01A1CBB4" w14:textId="77777777" w:rsidTr="00EF64FD">
        <w:trPr>
          <w:jc w:val="center"/>
        </w:trPr>
        <w:tc>
          <w:tcPr>
            <w:tcW w:w="2000" w:type="dxa"/>
          </w:tcPr>
          <w:p w14:paraId="3B825726" w14:textId="77777777" w:rsidR="00EF64FD" w:rsidRDefault="00EF64FD">
            <w:r>
              <w:rPr>
                <w:sz w:val="26"/>
                <w:szCs w:val="26"/>
                <w:cs/>
              </w:rPr>
              <w:t>ความถี่เฉลี่ยเมื่อจบการรัน</w:t>
            </w:r>
          </w:p>
        </w:tc>
        <w:tc>
          <w:tcPr>
            <w:tcW w:w="2306" w:type="dxa"/>
          </w:tcPr>
          <w:p w14:paraId="12562346" w14:textId="77777777" w:rsidR="00EF64FD" w:rsidRDefault="00EF64FD">
            <w:pPr>
              <w:jc w:val="center"/>
            </w:pPr>
            <w:r>
              <w:rPr>
                <w:sz w:val="26"/>
                <w:szCs w:val="26"/>
                <w:cs/>
              </w:rPr>
              <w:t>59.999958 Hz</w:t>
            </w:r>
          </w:p>
        </w:tc>
        <w:tc>
          <w:tcPr>
            <w:tcW w:w="1926" w:type="dxa"/>
          </w:tcPr>
          <w:p w14:paraId="0D93FF70" w14:textId="77777777" w:rsidR="00EF64FD" w:rsidRDefault="00EF64FD">
            <w:r>
              <w:rPr>
                <w:sz w:val="26"/>
                <w:szCs w:val="26"/>
                <w:cs/>
              </w:rPr>
              <w:t>แรงดันบัสคอนเวอร์เตอร์เมื่อจบ</w:t>
            </w:r>
          </w:p>
        </w:tc>
        <w:tc>
          <w:tcPr>
            <w:tcW w:w="2410" w:type="dxa"/>
          </w:tcPr>
          <w:p w14:paraId="01BB1859" w14:textId="77777777" w:rsidR="00EF64FD" w:rsidRDefault="00EF64FD">
            <w:pPr>
              <w:jc w:val="center"/>
            </w:pPr>
            <w:r>
              <w:rPr>
                <w:sz w:val="26"/>
                <w:szCs w:val="26"/>
                <w:cs/>
              </w:rPr>
              <w:t>0.966733–1.057534 pu</w:t>
            </w:r>
          </w:p>
        </w:tc>
      </w:tr>
      <w:tr w:rsidR="00EF64FD" w14:paraId="5869D167" w14:textId="77777777" w:rsidTr="00EF64FD">
        <w:trPr>
          <w:jc w:val="center"/>
        </w:trPr>
        <w:tc>
          <w:tcPr>
            <w:tcW w:w="2000" w:type="dxa"/>
          </w:tcPr>
          <w:p w14:paraId="371062CE" w14:textId="77777777" w:rsidR="00EF64FD" w:rsidRDefault="00EF64FD">
            <w:r>
              <w:rPr>
                <w:sz w:val="26"/>
                <w:szCs w:val="26"/>
                <w:cs/>
              </w:rPr>
              <w:t>ความถี่เฉลี่ยนอกหน้าต่างฟอลต์</w:t>
            </w:r>
          </w:p>
        </w:tc>
        <w:tc>
          <w:tcPr>
            <w:tcW w:w="2306" w:type="dxa"/>
          </w:tcPr>
          <w:p w14:paraId="0AAB3BF8" w14:textId="77777777" w:rsidR="00EF64FD" w:rsidRDefault="00EF64FD">
            <w:pPr>
              <w:jc w:val="center"/>
            </w:pPr>
            <w:r>
              <w:rPr>
                <w:sz w:val="26"/>
                <w:szCs w:val="26"/>
                <w:cs/>
              </w:rPr>
              <w:t>59.240121–60.114155 Hz</w:t>
            </w:r>
          </w:p>
        </w:tc>
        <w:tc>
          <w:tcPr>
            <w:tcW w:w="1926" w:type="dxa"/>
          </w:tcPr>
          <w:p w14:paraId="6628563C" w14:textId="77777777" w:rsidR="00EF64FD" w:rsidRDefault="00EF64FD">
            <w:r>
              <w:rPr>
                <w:sz w:val="26"/>
                <w:szCs w:val="26"/>
                <w:cs/>
              </w:rPr>
              <w:t>ยอดขณะฟอลต์</w:t>
            </w:r>
          </w:p>
        </w:tc>
        <w:tc>
          <w:tcPr>
            <w:tcW w:w="2410" w:type="dxa"/>
          </w:tcPr>
          <w:p w14:paraId="34811E07" w14:textId="77777777" w:rsidR="00EF64FD" w:rsidRDefault="00EF64FD">
            <w:pPr>
              <w:jc w:val="center"/>
            </w:pPr>
            <w:r>
              <w:rPr>
                <w:sz w:val="26"/>
                <w:szCs w:val="26"/>
                <w:cs/>
              </w:rPr>
              <w:t>60.676026 Hz</w:t>
            </w:r>
          </w:p>
        </w:tc>
      </w:tr>
      <w:tr w:rsidR="00EF64FD" w14:paraId="28C5A677" w14:textId="77777777" w:rsidTr="00EF64FD">
        <w:trPr>
          <w:jc w:val="center"/>
        </w:trPr>
        <w:tc>
          <w:tcPr>
            <w:tcW w:w="2000" w:type="dxa"/>
          </w:tcPr>
          <w:p w14:paraId="6E93349B" w14:textId="77777777" w:rsidR="00EF64FD" w:rsidRDefault="00EF64FD">
            <w:r>
              <w:rPr>
                <w:sz w:val="26"/>
                <w:szCs w:val="26"/>
                <w:cs/>
              </w:rPr>
              <w:t>แรงดันนอกหน้าต่างฟอลต์</w:t>
            </w:r>
          </w:p>
        </w:tc>
        <w:tc>
          <w:tcPr>
            <w:tcW w:w="2306" w:type="dxa"/>
          </w:tcPr>
          <w:p w14:paraId="2056167F" w14:textId="77777777" w:rsidR="00EF64FD" w:rsidRDefault="00EF64FD">
            <w:pPr>
              <w:jc w:val="center"/>
            </w:pPr>
            <w:r>
              <w:rPr>
                <w:sz w:val="26"/>
                <w:szCs w:val="26"/>
                <w:cs/>
              </w:rPr>
              <w:t>0.550775–1.137835 pu</w:t>
            </w:r>
          </w:p>
        </w:tc>
        <w:tc>
          <w:tcPr>
            <w:tcW w:w="1926" w:type="dxa"/>
          </w:tcPr>
          <w:p w14:paraId="21A9C71A" w14:textId="77777777" w:rsidR="00EF64FD" w:rsidRDefault="00EF64FD">
            <w:r>
              <w:rPr>
                <w:sz w:val="26"/>
                <w:szCs w:val="26"/>
                <w:cs/>
              </w:rPr>
              <w:t>ยอดขณะฟอลต์</w:t>
            </w:r>
          </w:p>
        </w:tc>
        <w:tc>
          <w:tcPr>
            <w:tcW w:w="2410" w:type="dxa"/>
          </w:tcPr>
          <w:p w14:paraId="0947F66F" w14:textId="77777777" w:rsidR="00EF64FD" w:rsidRDefault="00EF64FD">
            <w:pPr>
              <w:jc w:val="center"/>
            </w:pPr>
            <w:r>
              <w:rPr>
                <w:sz w:val="26"/>
                <w:szCs w:val="26"/>
                <w:cs/>
              </w:rPr>
              <w:t>0.258035–1.863839 pu</w:t>
            </w:r>
          </w:p>
        </w:tc>
      </w:tr>
    </w:tbl>
    <w:p w14:paraId="418FE82A" w14:textId="77777777" w:rsidR="00B00BFB" w:rsidRDefault="00B00BFB">
      <w:pPr>
        <w:spacing w:after="60"/>
      </w:pPr>
    </w:p>
    <w:p w14:paraId="48CA714B" w14:textId="77777777" w:rsidR="00B00BFB" w:rsidRDefault="00000000">
      <w:pPr>
        <w:spacing w:line="320" w:lineRule="exact"/>
        <w:ind w:firstLine="360"/>
        <w:jc w:val="thaiDistribute"/>
      </w:pPr>
      <w:r>
        <w:rPr>
          <w:b/>
          <w:bCs/>
          <w:sz w:val="32"/>
          <w:szCs w:val="32"/>
          <w:cs/>
        </w:rPr>
        <w:t>หนึ่งขอบเขตเวลา 160 วินาที: ปลด SG, คอนเวอร์เตอร์รับมุมอ้างอิง, ฟอลต์แบบ bolted ที่บัส 9, แล้วคืน SG</w:t>
      </w:r>
      <w:r>
        <w:rPr>
          <w:sz w:val="32"/>
          <w:szCs w:val="32"/>
          <w:cs/>
        </w:rPr>
        <w:t xml:space="preserve"> คำถามของชุดนี้ต่อกันสามข้อบนวิถีเดียว ข้อแรกคือเมื่อเครื่องจักรออกจากระบบ มีคอนเวอร์เตอร์รับมุมอ้างอิงของเกาะหรือไม่ ข้อที่สองคือเกาะที่ไม่มีเครื่องจักรทนฟอลต์แบบ bolted ได้หรือไม่ และข้อที่สามคือเครื่องจักรกลับเข้าระบบและรับมุมอ้างอิงคืนได้หรือไม่ ลำดับเหตุการณ์คือปลด SG ที่ 20 วินาที ฟอลต์ที่บัส 9 เมื่อ 60 วินาที เคลียร์ที่ 60.15 วินาที และเสนอคืน SG ที่ 100 วินาที เหตุการณ์ที่กำหนดไว้ทั้งสี่รายการถูกกระทำจริง</w:t>
      </w:r>
    </w:p>
    <w:p w14:paraId="19692284" w14:textId="77777777" w:rsidR="00B00BFB" w:rsidRDefault="00000000">
      <w:pPr>
        <w:spacing w:line="320" w:lineRule="exact"/>
        <w:ind w:firstLine="360"/>
        <w:jc w:val="thaiDistribute"/>
      </w:pPr>
      <w:r>
        <w:rPr>
          <w:b/>
          <w:bCs/>
          <w:sz w:val="32"/>
          <w:szCs w:val="32"/>
          <w:cs/>
        </w:rPr>
        <w:t>สิ่งที่วัดได้</w:t>
      </w:r>
      <w:r>
        <w:rPr>
          <w:sz w:val="32"/>
          <w:szCs w:val="32"/>
          <w:cs/>
        </w:rPr>
        <w:t xml:space="preserve"> ที่ 20 วินาที IBR2 เปลี่ยนเป็น GFM ในก้าวเดียวกับที่เบรกเกอร์ของ SG เปิด และถือมุมอ้างอิงของเกาะไว้ ที่ 22.089 วินาที ตัวกำกับเพิ่ม IBR6 ขึ้นเป็น GFM อีกตัว แล้วปลดกลับสู่ GFL ที่ 25.303 วินาที ฟอลต์ที่ 60 วินาทีจึงมาถึงเกาะที่มีตัวสร้างแรงดันหนึ่งตัว และเกาะทนได้จนถึงการเคลียร์ เบรกเกอร์ของ SG ปิดที่ 102.362690 วินาที ช้ากว่าที่เสนอไว้ 2.36 วินาที เพราะเวลาในตารางเหตุการณ์เป็นเวลาที่เร็วที่สุดที่อนุญาตให้เริ่มตรวจ ไม่ใช่เวลาปิด และที่ 116.237900 วินาที IBR2 คืนสู่ GFL พร้อมคืนมุมอ้างอิงให้ SG ค่าขณะฟอลต์ต้องอ่านแยกจากค่าใช้งาน: ยอด 60.676026 Hz และ 1.863839 pu เป็นช่วงสั้นระดับมิลลิวินาทีของลิมิตขวาในธุรกรรมเคลียร์ฟอลต์ ไม่ใช่พิกัดใช้งาน รูปจึงตั้งกรอบแกนจากแถบใช้งานและกำกับค่ายอดไว้ที่ขอบกรอบ โดยไม่มีจุดตัวอย่างใดถูกตัด กรอง ปรับเรียบ หรือสุ่มใหม่</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b/>
          <w:bCs/>
          <w:sz w:val="26"/>
          <w:szCs w:val="26"/>
          <w:cs/>
        </w:rPr>
        <w:t xml:space="preserve">รูปที่ 4 </w:t>
      </w:r>
      <w:r>
        <w:rPr>
          <w:sz w:val="26"/>
          <w:szCs w:val="26"/>
          <w:cs/>
        </w:rPr>
        <w:t>ดัชนีการสลับของคอนเวอร์เตอร์ทั้งสี่ พร้อมระนาบตัดสินใจสองระดับ</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b/>
          <w:bCs/>
          <w:sz w:val="26"/>
          <w:szCs w:val="26"/>
          <w:cs/>
        </w:rPr>
        <w:t xml:space="preserve">รูปที่ 5 </w:t>
      </w:r>
      <w:r>
        <w:rPr>
          <w:sz w:val="26"/>
          <w:szCs w:val="26"/>
          <w:cs/>
        </w:rPr>
        <w:t>sโหมด GFL/GFM ของคอนเวอร์เตอร์ทั้งสี่ ตลอดขอบเขตเวลา</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b/>
          <w:bCs/>
          <w:sz w:val="26"/>
          <w:szCs w:val="26"/>
          <w:cs/>
        </w:rPr>
        <w:t xml:space="preserve">รูปที่ 6 </w:t>
      </w:r>
      <w:r>
        <w:rPr>
          <w:sz w:val="26"/>
          <w:szCs w:val="26"/>
          <w:cs/>
        </w:rPr>
        <w:t>กำลังจริงและกำลังรีแอกทีฟต่อคอนเวอร์เตอร์ ใต้แถบช่วงที่โหมด GFM ทำงาน</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b/>
          <w:bCs/>
          <w:sz w:val="26"/>
          <w:szCs w:val="26"/>
          <w:cs/>
        </w:rPr>
        <w:t xml:space="preserve">รูปที่ 7 </w:t>
      </w:r>
      <w:r>
        <w:rPr>
          <w:sz w:val="26"/>
          <w:szCs w:val="26"/>
          <w:cs/>
        </w:rPr>
        <w:t>scenario sg_fault_cycle160: ขนาดแรงดันของบัสคอนเวอร์เตอร์ และ ความถี่ของคอนเวอร์เตอร์เอง ใต้แถบช่วงที่โหมด GFM ทำงาน</w:t>
      </w:r>
    </w:p>
    <w:p w14:paraId="238DEC2D" w14:textId="77777777" w:rsidR="00AB2918" w:rsidRDefault="009A1077">
      <w:pPr>
        <w:keepNext/>
        <w:spacing w:before="80" w:after="30"/>
      </w:pPr>
      <w:r>
        <w:rPr>
          <w:b/>
          <w:bCs/>
          <w:sz w:val="34"/>
          <w:szCs w:val="34"/>
          <w:cs/>
        </w:rPr>
        <w:t>13. การเปรียบเทียบการควบคุมและสิ่งที่สรุปได้จากผล</w:t>
      </w:r>
    </w:p>
    <w:p w14:paraId="16AA328C" w14:textId="77777777" w:rsidR="00AB2918" w:rsidRDefault="009A1077">
      <w:pPr>
        <w:spacing w:line="320" w:lineRule="exact"/>
        <w:ind w:firstLine="360"/>
        <w:jc w:val="thaiDistribute"/>
      </w:pPr>
      <w:r>
        <w:rPr>
          <w:sz w:val="32"/>
          <w:szCs w:val="32"/>
          <w:cs/>
        </w:rPr>
        <w:t xml:space="preserve">เพื่อแยกผลของ การสลับโหมดตามสภาวะ ออกจากผลของการตรึงโหมดไว้ รายงานเทียบสองแขนงบนเครือข่าย ชุดจ่ายโหลด ตารางเหตุการณ์ ตัวแก้สมการ และตัวควบคุมขั้นเวลาชุดเดียวกัน ความต่างเพียงอย่างเดียวคือการควบคุมคอนเวอร์เตอร์ ความต่างของผลจึงอธิบายได้ด้วยนโยบายเท่านั้น ตัวเลขที่ยืนยันเงื่อนไขนี้คือที่จุดเวลาร่วมกันทุกจุดในช่วง </w:t>
      </w:r>
      <m:oMath>
        <m:r>
          <w:rPr>
            <w:rFonts w:ascii="Cambria Math" w:hAnsi="Cambria Math"/>
            <w:sz w:val="24"/>
            <w:szCs w:val="24"/>
          </w:rPr>
          <m:t>[0,</m:t>
        </m:r>
        <m:r>
          <w:rPr>
            <w:rFonts w:ascii="Cambria Math" w:hAnsi="Cambria Math"/>
            <w:sz w:val="22"/>
            <w:szCs w:val="22"/>
          </w:rPr>
          <m:t>20</m:t>
        </m:r>
        <m:r>
          <w:rPr>
            <w:rFonts w:ascii="Cambria Math" w:hAnsi="Cambria Math"/>
            <w:sz w:val="24"/>
            <w:szCs w:val="24"/>
          </w:rPr>
          <m:t>)</m:t>
        </m:r>
      </m:oMath>
      <w:r>
        <w:rPr>
          <w:sz w:val="32"/>
          <w:szCs w:val="32"/>
          <w:cs/>
        </w:rPr>
        <w:t xml:space="preserve"> วินาที ขนาดแรงดันของทุกบัสตรงกันภายใน </w:t>
      </w:r>
      <m:oMath>
        <m:r>
          <w:rPr>
            <w:rFonts w:ascii="Cambria Math" w:hAnsi="Cambria Math"/>
            <w:sz w:val="24"/>
            <w:szCs w:val="24"/>
          </w:rPr>
          <m:t>4.9×1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-14</m:t>
            </m:r>
          </m:sup>
        </m:sSup>
      </m:oMath>
      <w:r>
        <w:rPr>
          <w:sz w:val="32"/>
          <w:szCs w:val="32"/>
          <w:cs/>
        </w:rPr>
        <w:t xml:space="preserve"> pu ข้อที่ต้องระบุไว้คู่กันคือแขนงตรึง GFL รันได้เฉพาะเมื่อระงับเกตป้องกันการสูญเสียมุมอ้างอิงและตรึงมุมอ้างอิงไว้ที่บัส 1 ซึ่งเป็นการเปิดทางเชิงวินิจฉัยสองข้อ แขนงนั้นจึงเป็นชั้น ASSUMED_DIAGNOSTIC ใช้สนับสนุนได้เพียงข้อความเชิงเปรียบเทียบ ไม่ใช่ข้ออ้างเรื่องความพร้อมใช้งาน ส่วนการปฏิเสธของโค้ดการผลิตเมื่อเกาะไม่มีแหล่งสร้างแรงดันไม่ถูกแก้ไข</w:t>
      </w:r>
    </w:p>
    <w:p w14:paraId="1A61E12E" w14:textId="77777777" w:rsidR="007863B5" w:rsidRDefault="009A1077" w:rsidP="007863B5">
      <w:pPr>
        <w:spacing w:line="320" w:lineRule="exact"/>
        <w:ind w:firstLine="360"/>
        <w:jc w:val="thaiDistribute"/>
      </w:pPr>
      <w:r>
        <w:rPr>
          <w:sz w:val="32"/>
          <w:szCs w:val="32"/>
          <w:cs/>
        </w:rPr>
        <w:t>ผลนี้ให้ข้อสรุปสองประการ ประการแรก หลังสูญเสีย SG ระบบต้องมีแหล่ง voltage-forming อย่างน้อยหนึ่งตัว มิฉะนั้นไม่มีมุมอ้างอิงและสมการไม่ควรถูกแก้ต่อ ข้อนี้เห็นได้จากการที่แขนงตรึง GFL ต้องระงับเกตป้องกันการสูญเสียมุมอ้างอิงจึงจะรันผ่าน 20 วินาทีไปได้ ประการที่สอง ประโยชน์ของนโยบายสลับมาจากลำดับของการเปลี่ยนโหมด ที่เพิ่ม support ทีละขั้นและตรวจก่อน commit ทุกครั้ง ไม่ใช่เพียงชุด GFM สุดท้าย ดังที่กรณีศึกษานี้บันทึกไว้ว่า IBR2 ขึ้นเป็น GFM ที่ 20 วินาที ตัวกำกับเพิ่ม IBR6 เป็นตัวที่สองที่ 22.089 วินาที แล้วปลดกลับเหลือตัวเดียวที่ 25.303 วินาที จำนวน GFM จึงเป็นผลของดัชนีความรุนแรงกับเวลาหน่วงคงสถานะ ไม่ได้ถูกผูกกับเวลาเหตุการณ์ไว้ล่วงหน้า</w:t>
      </w:r>
    </w:p>
    <w:p w14:paraId="38085DA8" w14:textId="77777777" w:rsidR="007863B5" w:rsidRPr="007863B5" w:rsidRDefault="007863B5" w:rsidP="007863B5">
      <w:pPr>
        <w:spacing w:line="320" w:lineRule="exact"/>
        <w:ind w:firstLine="360"/>
        <w:jc w:val="thaiDistribute"/>
      </w:pPr>
    </w:p>
    <w:p w14:paraId="33FDB57F" w14:textId="77777777" w:rsidR="00AB2918" w:rsidRDefault="009A1077">
      <w:pPr>
        <w:keepNext/>
        <w:spacing w:before="60" w:after="20"/>
      </w:pPr>
      <w:r>
        <w:rPr>
          <w:b/>
          <w:bCs/>
          <w:sz w:val="33"/>
          <w:szCs w:val="33"/>
          <w:cs/>
        </w:rPr>
        <w:t>13.1 สมรรถนะที่บัส 9 ระหว่างการสลับโหมดและการตรึง GFL</w:t>
      </w:r>
    </w:p>
    <w:p w14:paraId="27289D35" w14:textId="77777777" w:rsidR="00AB2918" w:rsidRDefault="009A1077">
      <w:pPr>
        <w:spacing w:line="320" w:lineRule="exact"/>
        <w:ind w:firstLine="360"/>
        <w:jc w:val="thaiDistribute"/>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right"/>
            </w:pPr>
            <w:r>
              <w:rPr>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2"/>
            <w:szCs w:val="22"/>
          </w:rPr>
          <m:t>000</m:t>
        </m:r>
      </m:oMath>
      <w:r>
        <w:rPr>
          <w:sz w:val="32"/>
          <w:szCs w:val="32"/>
          <w:cs/>
        </w:rPr>
        <w:t>–</w:t>
      </w:r>
      <m:oMath>
        <m:r>
          <w:rPr>
            <w:rFonts w:ascii="Cambria Math" w:hAnsi="Cambria Math"/>
            <w:sz w:val="22"/>
            <w:szCs w:val="22"/>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2"/>
            <w:szCs w:val="22"/>
          </w:rPr>
          <m:t>295000</m:t>
        </m:r>
      </m:oMath>
      <w:r>
        <w:rPr>
          <w:sz w:val="32"/>
          <w:szCs w:val="32"/>
          <w:cs/>
        </w:rPr>
        <w:t xml:space="preserve"> pu, </w:t>
      </w:r>
      <m:oMath>
        <m:r>
          <w:rPr>
            <w:rFonts w:ascii="Cambria Math" w:hAnsi="Cambria Math"/>
            <w:sz w:val="24"/>
            <w:szCs w:val="24"/>
          </w:rPr>
          <m:t>Q=0.</m:t>
        </m:r>
        <m:r>
          <w:rPr>
            <w:rFonts w:ascii="Cambria Math" w:hAnsi="Cambria Math"/>
            <w:sz w:val="22"/>
            <w:szCs w:val="22"/>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thaiDistribute"/>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rPr>
              <m:t xml:space="preserve">f</m:t>
            </m:r>
          </m:e>
          <m:sub>
            <m:r>
              <w:rPr>
                <w:rFonts w:ascii="Cambria Math" w:hAnsi="Cambria Math"/>
              </w:rPr>
              <m:t xml:space="preserve">9</m:t>
            </m:r>
          </m:sub>
        </m:sSub>
        <m:r>
          <w:rPr>
            <w:rFonts w:ascii="Cambria Math" w:hAnsi="Cambria Math"/>
          </w:rPr>
          <m:t xml:space="preserve">(t)=</m:t>
        </m:r>
        <m:sSub>
          <m:sSubPr>
            <m:ctrlPr>
              <w:rPr>
                <w:rFonts w:ascii="Cambria Math" w:hAnsi="Cambria Math"/>
              </w:rPr>
            </m:ctrlPr>
          </m:sSubPr>
          <m:e>
            <m:r>
              <w:rPr>
                <w:rFonts w:ascii="Cambria Math" w:hAnsi="Cambria Math"/>
              </w:rPr>
              <m:t xml:space="preserve">f</m:t>
            </m:r>
          </m:e>
          <m:sub>
            <m:r>
              <w:rPr>
                <w:rFonts w:ascii="Cambria Math" w:hAnsi="Cambria Math"/>
              </w:rPr>
              <m:t xml:space="preserve">0</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2π</m:t>
            </m:r>
          </m:den>
        </m:f>
        <m:f>
          <m:fPr>
            <m:ctrlPr>
              <w:rPr>
                <w:rFonts w:ascii="Cambria Math" w:hAnsi="Cambria Math"/>
              </w:rPr>
            </m:ctrlPr>
          </m:fPr>
          <m:num>
            <m:r>
              <w:rPr>
                <w:rFonts w:ascii="Cambria Math" w:hAnsi="Cambria Math"/>
              </w:rPr>
              <m:t xml:space="preserve">d</m:t>
            </m:r>
            <m:sSub>
              <m:sSubPr>
                <m:ctrlPr>
                  <w:rPr>
                    <w:rFonts w:ascii="Cambria Math" w:hAnsi="Cambria Math"/>
                  </w:rPr>
                </m:ctrlPr>
              </m:sSubPr>
              <m:e>
                <m:r>
                  <w:rPr>
                    <w:rFonts w:ascii="Cambria Math" w:hAnsi="Cambria Math"/>
                  </w:rPr>
                  <m:t xml:space="preserve">θ</m:t>
                </m:r>
              </m:e>
              <m:sub>
                <m:r>
                  <w:rPr>
                    <w:rFonts w:ascii="Cambria Math" w:hAnsi="Cambria Math"/>
                  </w:rPr>
                  <m:t xml:space="preserve">9</m:t>
                </m:r>
              </m:sub>
            </m:sSub>
          </m:num>
          <m:den>
            <m:r>
              <w:rPr>
                <w:rFonts w:ascii="Cambria Math" w:hAnsi="Cambria Math"/>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rPr>
              <m:t xml:space="preserve">Δθ</m:t>
            </m:r>
          </m:e>
        </m:d>
      </m:oMath>
      <w:r>
        <w:rPr>
          <w:sz w:val="32"/>
          <w:szCs w:val="32"/>
          <w:cs/>
        </w:rPr>
        <w:t xml:space="preserve"> ถึง </w:t>
      </w:r>
      <m:oMath>
        <m:r>
          <w:rPr>
            <w:rFonts w:ascii="Cambria Math" w:hAnsi="Cambria Math"/>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sidRPr="00A26ECB">
        <w:rPr>
          <w:b/>
          <w:bCs/>
          <w:sz w:val="26"/>
          <w:szCs w:val="26"/>
          <w:cs/>
        </w:rPr>
        <w:t xml:space="preserve">รูปที่ 8 </w:t>
      </w:r>
      <w:r w:rsidRPr="00A26ECB">
        <w:rPr>
          <w:sz w:val="26"/>
          <w:szCs w:val="26"/>
          <w:cs/>
        </w:rPr>
        <w:t xml:space="preserve">(a) </w:t>
      </w:r>
      <m:oMath>
        <m:sSub>
          <m:sSubPr>
            <m:ctrlPr>
              <w:rPr>
                <w:rFonts w:ascii="Cambria Math" w:hAnsi="Cambria Math"/>
              </w:rPr>
            </m:ctrlPr>
          </m:sSubPr>
          <m:e>
            <m:r>
              <m:rPr>
                <m:sty m:val="p"/>
              </m:rPr>
              <w:rPr>
                <w:rFonts w:ascii="Cambria Math" w:hAnsi="Cambria Math"/>
                <w:sz w:val="22"/>
                <w:szCs w:val="22"/>
              </w:rPr>
              <m:t>P</m:t>
            </m:r>
          </m:e>
          <m:sub>
            <m:r>
              <m:rPr>
                <m:sty m:val="p"/>
              </m:rPr>
              <w:rPr>
                <w:rFonts w:ascii="Cambria Math" w:hAnsi="Cambria Math"/>
                <w:sz w:val="22"/>
                <w:szCs w:val="22"/>
              </w:rPr>
              <m:t>Bus9</m:t>
            </m:r>
          </m:sub>
        </m:sSub>
      </m:oMath>
      <w:r w:rsidRPr="00A26ECB">
        <w:rPr>
          <w:sz w:val="26"/>
          <w:szCs w:val="26"/>
          <w:cs/>
        </w:rPr>
        <w:t xml:space="preserve"> (b) </w:t>
      </w:r>
      <m:oMath>
        <m:sSub>
          <m:sSubPr>
            <m:ctrlPr>
              <w:rPr>
                <w:rFonts w:ascii="Cambria Math" w:hAnsi="Cambria Math"/>
              </w:rPr>
            </m:ctrlPr>
          </m:sSubPr>
          <m:e>
            <m:r>
              <m:rPr>
                <m:sty m:val="p"/>
              </m:rPr>
              <w:rPr>
                <w:rFonts w:ascii="Cambria Math" w:hAnsi="Cambria Math"/>
                <w:sz w:val="22"/>
                <w:szCs w:val="22"/>
              </w:rPr>
              <m:t>Q</m:t>
            </m:r>
          </m:e>
          <m:sub>
            <m:r>
              <m:rPr>
                <m:sty m:val="p"/>
              </m:rPr>
              <w:rPr>
                <w:rFonts w:ascii="Cambria Math" w:hAnsi="Cambria Math"/>
                <w:sz w:val="22"/>
                <w:szCs w:val="22"/>
              </w:rPr>
              <m:t>Bus9</m:t>
            </m:r>
          </m:sub>
        </m:sSub>
      </m:oMath>
      <w:r w:rsidRPr="00A26ECB">
        <w:rPr>
          <w:sz w:val="26"/>
          <w:szCs w:val="26"/>
          <w:cs/>
        </w:rPr>
        <w:t xml:space="preserve"> (c) </w:t>
      </w:r>
      <m:oMath>
        <m:sSub>
          <m:sSubPr>
            <m:ctrlPr>
              <w:rPr>
                <w:rFonts w:ascii="Cambria Math" w:hAnsi="Cambria Math"/>
              </w:rPr>
            </m:ctrlPr>
          </m:sSubPr>
          <m:e>
            <m:r>
              <m:rPr>
                <m:sty m:val="p"/>
              </m:rPr>
              <w:rPr>
                <w:rFonts w:ascii="Cambria Math" w:hAnsi="Cambria Math"/>
                <w:sz w:val="22"/>
                <w:szCs w:val="22"/>
              </w:rPr>
              <m:t>V</m:t>
            </m:r>
          </m:e>
          <m:sub>
            <m:r>
              <m:rPr>
                <m:sty m:val="p"/>
              </m:rPr>
              <w:rPr>
                <w:rFonts w:ascii="Cambria Math" w:hAnsi="Cambria Math"/>
                <w:sz w:val="22"/>
                <w:szCs w:val="22"/>
              </w:rPr>
              <m:t>Bus9</m:t>
            </m:r>
          </m:sub>
        </m:sSub>
      </m:oMath>
      <w:r w:rsidRPr="00A26ECB">
        <w:rPr>
          <w:sz w:val="26"/>
          <w:szCs w:val="26"/>
          <w:cs/>
        </w:rPr>
        <w:t xml:space="preserve"> (d) ความถี่ที่บัส 9 </w:t>
      </w:r>
      <m:oMath>
        <m:sSub>
          <m:sSubPr>
            <m:ctrlPr>
              <w:rPr>
                <w:rFonts w:ascii="Cambria Math" w:hAnsi="Cambria Math"/>
              </w:rPr>
            </m:ctrlPr>
          </m:sSubPr>
          <m:e>
            <m:r>
              <m:rPr>
                <m:sty m:val="p"/>
              </m:rPr>
              <w:rPr>
                <w:rFonts w:ascii="Cambria Math" w:hAnsi="Cambria Math"/>
                <w:sz w:val="22"/>
                <w:szCs w:val="22"/>
              </w:rPr>
              <m:t>f</m:t>
            </m:r>
          </m:e>
          <m:sub>
            <m:r>
              <m:rPr>
                <m:sty m:val="p"/>
              </m:rPr>
              <w:rPr>
                <w:rFonts w:ascii="Cambria Math" w:hAnsi="Cambria Math"/>
                <w:sz w:val="22"/>
                <w:szCs w:val="22"/>
              </w:rPr>
              <m:t>Bus9</m:t>
            </m:r>
          </m:sub>
        </m:sSub>
      </m:oMath>
    </w:p>
    <w:p w14:paraId="73151537" w14:textId="77777777" w:rsidR="007863B5" w:rsidRPr="007863B5" w:rsidRDefault="007863B5" w:rsidP="007863B5">
      <w:pPr>
        <w:spacing w:after="80"/>
        <w:ind w:left="360" w:right="360"/>
        <w:jc w:val="center"/>
        <w:rPr>
          <w:i/>
          <w:iCs/>
          <w:sz w:val="26"/>
          <w:szCs w:val="26"/>
        </w:rPr>
      </w:pPr>
    </w:p>
    <w:p w14:paraId="0ADBD825" w14:textId="77777777" w:rsidR="00AB2918" w:rsidRDefault="009A1077">
      <w:pPr>
        <w:spacing w:line="320" w:lineRule="exact"/>
        <w:ind w:firstLine="360"/>
        <w:jc w:val="thaiDistribute"/>
      </w:pPr>
      <w:r>
        <w:rPr>
          <w:sz w:val="32"/>
          <w:szCs w:val="32"/>
          <w:cs/>
        </w:rPr>
        <w:t>ในช่วงที่ระบบเป็นเกาะ (20–100 วินาที ไม่นับหน้าต่างฟอลต์) นโยบายสลับโหมดยืนแรงดันบัส 9 ไว้ในแถบ</w:t>
      </w:r>
      <w:r w:rsidRPr="001A55B2">
        <w:rPr>
          <w:cs/>
        </w:rPr>
        <w:t xml:space="preserve"> </w:t>
      </w:r>
      <m:oMath>
        <m:r>
          <w:rPr>
            <w:rFonts w:ascii="Cambria Math" w:hAnsi="Cambria Math"/>
            <w:sz w:val="24"/>
            <w:szCs w:val="24"/>
          </w:rPr>
          <m:t>0.5741</m:t>
        </m:r>
      </m:oMath>
      <w:r w:rsidRPr="001A55B2">
        <w:rPr>
          <w:cs/>
        </w:rPr>
        <w:t>–</w:t>
      </w:r>
      <m:oMath>
        <m:r>
          <w:rPr>
            <w:rFonts w:ascii="Cambria Math" w:hAnsi="Cambria Math"/>
            <w:sz w:val="24"/>
            <w:szCs w:val="24"/>
          </w:rPr>
          <m:t>1.0747</m:t>
        </m:r>
      </m:oMath>
      <w:r>
        <w:rPr>
          <w:sz w:val="32"/>
          <w:szCs w:val="32"/>
          <w:cs/>
        </w:rPr>
        <w:t xml:space="preserve"> pu โดยขอบล่างเป็นลิมิตขวาที่ </w:t>
      </w:r>
      <m:oMath>
        <m:r>
          <w:rPr>
            <w:rFonts w:ascii="Cambria Math" w:hAnsi="Cambria Math"/>
            <w:sz w:val="24"/>
            <w:szCs w:val="24"/>
          </w:rPr>
          <m:t>t=20</m:t>
        </m:r>
      </m:oMath>
      <w:r>
        <w:rPr>
          <w:sz w:val="32"/>
          <w:szCs w:val="32"/>
          <w:cs/>
        </w:rPr>
        <w:t xml:space="preserve"> วินาทีพอดี ซึ่งเป็นก้าวที่เครื่องจักรถูกปลด จากนั้นเข้าที่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=1.0119</m:t>
        </m:r>
      </m:oMath>
      <w:r>
        <w:rPr>
          <w:sz w:val="32"/>
          <w:szCs w:val="32"/>
          <w:cs/>
        </w:rPr>
        <w:t>–</w:t>
      </w:r>
      <m:oMath>
        <m:r>
          <w:rPr>
            <w:rFonts w:ascii="Cambria Math" w:hAnsi="Cambria Math"/>
            <w:sz w:val="24"/>
            <w:szCs w:val="24"/>
          </w:rPr>
          <m:t>1.</m:t>
        </m:r>
        <m:r>
          <w:rPr>
            <w:rFonts w:ascii="Cambria Math" w:hAnsi="Cambria Math"/>
            <w:sz w:val="22"/>
            <w:szCs w:val="22"/>
          </w:rPr>
          <m:t>0124</m:t>
        </m:r>
      </m:oMath>
      <w:r>
        <w:rPr>
          <w:sz w:val="32"/>
          <w:szCs w:val="32"/>
          <w:cs/>
        </w:rPr>
        <w:t xml:space="preserve"> pu ตลอดช่วง 70–100 วินาที และส่งกำลังถึงโหลด </w:t>
      </w:r>
      <m:oMath>
        <m:r>
          <w:rPr>
            <w:rFonts w:ascii="Cambria Math" w:hAnsi="Cambria Math"/>
            <w:sz w:val="24"/>
            <w:szCs w:val="24"/>
          </w:rPr>
          <m:t>P=0.2892</m:t>
        </m:r>
      </m:oMath>
      <w:r>
        <w:rPr>
          <w:sz w:val="32"/>
          <w:szCs w:val="32"/>
          <w:cs/>
        </w:rPr>
        <w:t>–</w:t>
      </w:r>
      <m:oMath>
        <m:r>
          <w:rPr>
            <w:rFonts w:ascii="Cambria Math" w:hAnsi="Cambria Math"/>
            <w:sz w:val="24"/>
            <w:szCs w:val="24"/>
          </w:rPr>
          <m:t>0.</m:t>
        </m:r>
        <m:r>
          <w:rPr>
            <w:rFonts w:ascii="Cambria Math" w:hAnsi="Cambria Math"/>
            <w:sz w:val="22"/>
            <w:szCs w:val="22"/>
          </w:rPr>
          <m:t>2895</m:t>
        </m:r>
      </m:oMath>
      <w:r>
        <w:rPr>
          <w:sz w:val="32"/>
          <w:szCs w:val="32"/>
          <w:cs/>
        </w:rPr>
        <w:t xml:space="preserve"> pu กับ </w:t>
      </w:r>
      <m:oMath>
        <m:r>
          <w:rPr>
            <w:rFonts w:ascii="Cambria Math" w:hAnsi="Cambria Math"/>
            <w:sz w:val="24"/>
            <w:szCs w:val="24"/>
          </w:rPr>
          <m:t>Q=0.1628</m:t>
        </m:r>
      </m:oMath>
      <w:r>
        <w:rPr>
          <w:sz w:val="32"/>
          <w:szCs w:val="32"/>
          <w:cs/>
        </w:rPr>
        <w:t>–</w:t>
      </w:r>
      <m:oMath>
        <m:r>
          <w:rPr>
            <w:rFonts w:ascii="Cambria Math" w:hAnsi="Cambria Math"/>
            <w:sz w:val="24"/>
            <w:szCs w:val="24"/>
          </w:rPr>
          <m:t>0.</m:t>
        </m:r>
        <m:r>
          <w:rPr>
            <w:rFonts w:ascii="Cambria Math" w:hAnsi="Cambria Math"/>
            <w:sz w:val="22"/>
            <w:szCs w:val="22"/>
          </w:rPr>
          <m:t>1629</m:t>
        </m:r>
      </m:oMath>
      <w:r>
        <w:rPr>
          <w:sz w:val="32"/>
          <w:szCs w:val="32"/>
          <w:cs/>
        </w:rPr>
        <w:t xml:space="preserve"> pu ส่วนแขนงตรึง GFL ไม่เข้าที่ในช่วงเดียวกันเลย แต่แกว่งระหว่างจุดต่ำสุดที่ </w:t>
      </w:r>
      <m:oMath>
        <m:r>
          <w:rPr>
            <w:rFonts w:ascii="Cambria Math" w:hAnsi="Cambria Math"/>
            <w:sz w:val="24"/>
            <w:szCs w:val="24"/>
          </w:rPr>
          <m:t>t=90.95</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=0.0074</m:t>
        </m:r>
      </m:oMath>
      <w:r>
        <w:rPr>
          <w:sz w:val="32"/>
          <w:szCs w:val="32"/>
          <w:cs/>
        </w:rPr>
        <w:t xml:space="preserve"> pu, </w:t>
      </w:r>
      <m:oMath>
        <m:r>
          <w:rPr>
            <w:rFonts w:ascii="Cambria Math" w:hAnsi="Cambria Math"/>
            <w:sz w:val="24"/>
            <w:szCs w:val="24"/>
          </w:rPr>
          <m:t>P=0.0000</m:t>
        </m:r>
      </m:oMath>
      <w:r>
        <w:rPr>
          <w:sz w:val="32"/>
          <w:szCs w:val="32"/>
          <w:cs/>
        </w:rPr>
        <w:t xml:space="preserve"> pu, </w:t>
      </w:r>
      <m:oMath>
        <m:r>
          <w:rPr>
            <w:rFonts w:ascii="Cambria Math" w:hAnsi="Cambria Math"/>
            <w:sz w:val="24"/>
            <w:szCs w:val="24"/>
          </w:rPr>
          <m:t>Q=0.</m:t>
        </m:r>
        <m:r>
          <w:rPr>
            <w:rFonts w:ascii="Cambria Math" w:hAnsi="Cambria Math"/>
            <w:sz w:val="22"/>
            <w:szCs w:val="22"/>
          </w:rPr>
          <m:t>0000</m:t>
        </m:r>
      </m:oMath>
      <w:r>
        <w:rPr>
          <w:sz w:val="32"/>
          <w:szCs w:val="32"/>
          <w:cs/>
        </w:rPr>
        <w:t xml:space="preserve"> pu) กับจุดสูงสุดที่ </w:t>
      </w:r>
      <m:oMath>
        <m:r>
          <w:rPr>
            <w:rFonts w:ascii="Cambria Math" w:hAnsi="Cambria Math"/>
            <w:sz w:val="24"/>
            <w:szCs w:val="24"/>
          </w:rPr>
          <m:t>t=45.66</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m:t>
        </m:r>
        <m:r>
          <w:rPr>
            <w:rFonts w:ascii="Cambria Math" w:hAnsi="Cambria Math"/>
            <w:sz w:val="22"/>
            <w:szCs w:val="22"/>
          </w:rPr>
          <m:t>4112</m:t>
        </m:r>
      </m:oMath>
      <w:r>
        <w:rPr>
          <w:sz w:val="32"/>
          <w:szCs w:val="32"/>
          <w:cs/>
        </w:rPr>
        <w:t xml:space="preserve"> pu, </w:t>
      </w:r>
      <m:oMath>
        <m:r>
          <w:rPr>
            <w:rFonts w:ascii="Cambria Math" w:hAnsi="Cambria Math"/>
            <w:sz w:val="24"/>
            <w:szCs w:val="24"/>
          </w:rPr>
          <m:t>P=0.5625</m:t>
        </m:r>
      </m:oMath>
      <w:r>
        <w:rPr>
          <w:sz w:val="32"/>
          <w:szCs w:val="32"/>
          <w:cs/>
        </w:rPr>
        <w:t xml:space="preserve"> pu, </w:t>
      </w:r>
      <m:oMath>
        <m:r>
          <w:rPr>
            <w:rFonts w:ascii="Cambria Math" w:hAnsi="Cambria Math"/>
            <w:sz w:val="24"/>
            <w:szCs w:val="24"/>
          </w:rPr>
          <m:t>Q=0.3165</m:t>
        </m:r>
      </m:oMath>
      <w:r>
        <w:rPr>
          <w:sz w:val="32"/>
          <w:szCs w:val="32"/>
          <w:cs/>
        </w:rPr>
        <w:t xml:space="preserve"> pu) โดยแต่ละจุดอ่านจากจุดตัวอย่างเดียวกันทุกช่อง กำลังที่โหลดได้จึงแกว่งตามแรงดัน เพราะสมการที่ 56 ให้กำลังเป็นสัดส่วนกับกำลังสองของแรงดัน</w:t>
      </w:r>
    </w:p>
    <w:p w14:paraId="2EFFABFB" w14:textId="77777777" w:rsidR="00AB2918" w:rsidRDefault="009A1077">
      <w:pPr>
        <w:spacing w:line="320" w:lineRule="exact"/>
        <w:ind w:firstLine="360"/>
        <w:jc w:val="thaiDistribute"/>
      </w:pPr>
      <w:r>
        <w:rPr>
          <w:sz w:val="32"/>
          <w:szCs w:val="32"/>
          <w:cs/>
        </w:rPr>
        <w:t xml:space="preserve">ความต่างที่ชี้ขาดอยู่ที่เบรกเกอร์ของเครื่องจักร ในแขนงสลับโหมด เกตซิงโครนิซึมผ่านและเบรกเกอร์ปิดที่ </w:t>
      </w:r>
      <m:oMath>
        <m:r>
          <w:rPr>
            <w:rFonts w:ascii="Cambria Math" w:hAnsi="Cambria Math"/>
            <w:sz w:val="24"/>
            <w:szCs w:val="24"/>
          </w:rPr>
          <m:t>102.</m:t>
        </m:r>
        <m:r>
          <w:rPr>
            <w:rFonts w:ascii="Cambria Math" w:hAnsi="Cambria Math"/>
            <w:sz w:val="22"/>
            <w:szCs w:val="22"/>
          </w:rPr>
          <m:t>362690</m:t>
        </m:r>
      </m:oMath>
      <w:r>
        <w:rPr>
          <w:sz w:val="32"/>
          <w:szCs w:val="32"/>
          <w:cs/>
        </w:rPr>
        <w:t xml:space="preserve"> วินาที แล้วคืนมุมอ้างอิงให้เครื่องจักรครบที่ </w:t>
      </w:r>
      <m:oMath>
        <m:r>
          <w:rPr>
            <w:rFonts w:ascii="Cambria Math" w:hAnsi="Cambria Math"/>
            <w:sz w:val="24"/>
            <w:szCs w:val="24"/>
          </w:rPr>
          <m:t>116.237915</m:t>
        </m:r>
      </m:oMath>
      <w:r>
        <w:rPr>
          <w:sz w:val="32"/>
          <w:szCs w:val="32"/>
          <w:cs/>
        </w:rPr>
        <w:t xml:space="preserve"> วินาที (สถานะ SUCCESS และ C1 COMPLETE ตามลำดับ) หลังจากนั้นบัส 9 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=1.0189</m:t>
        </m:r>
      </m:oMath>
      <w:r>
        <w:rPr>
          <w:sz w:val="32"/>
          <w:szCs w:val="32"/>
          <w:cs/>
        </w:rPr>
        <w:t>–</w:t>
      </w:r>
      <m:oMath>
        <m:r>
          <w:rPr>
            <w:rFonts w:ascii="Cambria Math" w:hAnsi="Cambria Math"/>
            <w:sz w:val="24"/>
            <w:szCs w:val="24"/>
          </w:rPr>
          <m:t>1.</m:t>
        </m:r>
        <m:r>
          <w:rPr>
            <w:rFonts w:ascii="Cambria Math" w:hAnsi="Cambria Math"/>
            <w:sz w:val="22"/>
            <w:szCs w:val="22"/>
          </w:rPr>
          <m:t>0225</m:t>
        </m:r>
      </m:oMath>
      <w:r>
        <w:rPr>
          <w:sz w:val="32"/>
          <w:szCs w:val="32"/>
          <w:cs/>
        </w:rPr>
        <w:t xml:space="preserve"> pu และจบขอบเขตเวลาที่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m:t>
        </m:r>
      </m:oMath>
      <w:r>
        <w:rPr>
          <w:sz w:val="32"/>
          <w:szCs w:val="32"/>
          <w:cs/>
        </w:rPr>
        <w:t xml:space="preserve"> pu, </w:t>
      </w:r>
      <m:oMath>
        <m:r>
          <w:rPr>
            <w:rFonts w:ascii="Cambria Math" w:hAnsi="Cambria Math"/>
            <w:sz w:val="24"/>
            <w:szCs w:val="24"/>
          </w:rPr>
          <m:t>P=0.</m:t>
        </m:r>
        <m:r>
          <w:rPr>
            <w:rFonts w:ascii="Cambria Math" w:hAnsi="Cambria Math"/>
            <w:sz w:val="22"/>
            <w:szCs w:val="22"/>
          </w:rPr>
          <m:t>2950</m:t>
        </m:r>
      </m:oMath>
      <w:r>
        <w:rPr>
          <w:sz w:val="32"/>
          <w:szCs w:val="32"/>
          <w:cs/>
        </w:rPr>
        <w:t xml:space="preserve"> pu, </w:t>
      </w:r>
      <m:oMath>
        <m:r>
          <w:rPr>
            <w:rFonts w:ascii="Cambria Math" w:hAnsi="Cambria Math"/>
            <w:sz w:val="24"/>
            <w:szCs w:val="24"/>
          </w:rPr>
          <m:t>Q=0.</m:t>
        </m:r>
        <m:r>
          <w:rPr>
            <w:rFonts w:ascii="Cambria Math" w:hAnsi="Cambria Math"/>
            <w:sz w:val="22"/>
            <w:szCs w:val="22"/>
          </w:rPr>
          <m:t>1660</m:t>
        </m:r>
      </m:oMath>
      <w:r>
        <w:rPr>
          <w:sz w:val="32"/>
          <w:szCs w:val="32"/>
          <w:cs/>
        </w:rPr>
        <w:t xml:space="preserve"> pu ซึ่งกลับมาที่จุดทำงาน PF ส่วนแขนงตรึง GFL ไม่เคยผ่านเกตนี้ จากการสำรวจ 1002 จุดในหน้าต่าง 100–120 วินาที มีจุดที่ผ่านเงื่อนไข 0 จุด และเกตที่จำกัดคือมุมเฟสทุกจุด โดย </w:t>
      </w:r>
      <m:oMath>
        <m:r>
          <w:rPr>
            <w:rFonts w:ascii="Cambria Math" w:hAnsi="Cambria Math"/>
            <w:sz w:val="24"/>
            <w:szCs w:val="24"/>
          </w:rPr>
          <m:t>Δθ</m:t>
        </m:r>
      </m:oMath>
      <w:r>
        <w:rPr>
          <w:sz w:val="32"/>
          <w:szCs w:val="32"/>
          <w:cs/>
        </w:rPr>
        <w:t xml:space="preserve"> อยู่ในช่วง </w:t>
      </w:r>
      <m:oMath>
        <m:r>
          <w:rPr>
            <w:rFonts w:ascii="Cambria Math" w:hAnsi="Cambria Math"/>
            <w:sz w:val="24"/>
            <w:szCs w:val="24"/>
          </w:rPr>
          <m:t>74.4</m:t>
        </m:r>
      </m:oMath>
      <w:r>
        <w:rPr>
          <w:sz w:val="32"/>
          <w:szCs w:val="32"/>
          <w:cs/>
        </w:rPr>
        <w:t>–</w:t>
      </w:r>
      <m:oMath>
        <m:r>
          <w:rPr>
            <w:rFonts w:ascii="Cambria Math" w:hAnsi="Cambria Math"/>
            <w:sz w:val="24"/>
            <w:szCs w:val="24"/>
          </w:rPr>
          <m:t>105.6</m:t>
        </m:r>
      </m:oMath>
      <w:r>
        <w:rPr>
          <w:sz w:val="32"/>
          <w:szCs w:val="32"/>
          <w:cs/>
        </w:rPr>
        <w:t xml:space="preserve"> องศา เทียบขอบ </w:t>
      </w:r>
      <m:oMath>
        <m:r>
          <w:rPr>
            <w:rFonts w:ascii="Cambria Math" w:hAnsi="Cambria Math"/>
            <w:sz w:val="24"/>
            <w:szCs w:val="24"/>
          </w:rPr>
          <m:t>Δ</m:t>
        </m:r>
        <m:sSup>
          <m:sSupPr>
            <m:ctrlPr>
              <w:rPr>
                <w:rFonts w:ascii="Cambria Math" w:hAnsi="Cambria Math"/>
                <w:sz w:val="24"/>
                <w:szCs w:val="24"/>
              </w:rPr>
            </m:ctrlPr>
          </m:sSupPr>
          <m:e>
            <m:r>
              <w:rPr>
                <w:rFonts w:ascii="Cambria Math" w:hAnsi="Cambria Math"/>
                <w:sz w:val="24"/>
                <w:szCs w:val="24"/>
              </w:rPr>
              <m:t>θ</m:t>
            </m:r>
          </m:e>
          <m:sup>
            <m:r>
              <m:rPr>
                <m:sty m:val="p"/>
              </m:rPr>
              <w:rPr>
                <w:rFonts w:ascii="Cambria Math" w:hAnsi="Cambria Math"/>
                <w:sz w:val="24"/>
                <w:szCs w:val="24"/>
              </w:rPr>
              <m:t>max</m:t>
            </m:r>
          </m:sup>
        </m:sSup>
      </m:oMath>
      <w:r>
        <w:rPr>
          <w:sz w:val="32"/>
          <w:szCs w:val="32"/>
          <w:cs/>
        </w:rPr>
        <w:t xml:space="preserve"> ในตารางที่ 9 จึงได้สถานะ SYNC TIMEOUT และ NOT STARTED เครื่องจักรไม่กลับเข้าระบบ แขนงนั้นจึงแกว่งต่อจนจบขอบเขตเวลา และจบที่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9</m:t>
                </m:r>
              </m:sub>
            </m:sSub>
          </m:e>
        </m:d>
        <m:r>
          <w:rPr>
            <w:rFonts w:ascii="Cambria Math" w:hAnsi="Cambria Math"/>
            <w:sz w:val="22"/>
            <w:szCs w:val="22"/>
          </w:rPr>
          <m:t>=0.5611</m:t>
        </m:r>
      </m:oMath>
      <w:r w:rsidRPr="0006221A">
        <w:rPr>
          <w:sz w:val="24"/>
          <w:szCs w:val="24"/>
          <w:cs/>
        </w:rPr>
        <w:t xml:space="preserve"> </w:t>
      </w:r>
      <w:r>
        <w:rPr>
          <w:sz w:val="32"/>
          <w:szCs w:val="32"/>
          <w:cs/>
        </w:rPr>
        <w:t xml:space="preserve">pu, </w:t>
      </w:r>
      <m:oMath>
        <m:r>
          <w:rPr>
            <w:rFonts w:ascii="Cambria Math" w:hAnsi="Cambria Math"/>
            <w:sz w:val="22"/>
            <w:szCs w:val="22"/>
          </w:rPr>
          <m:t>P=0.0889</m:t>
        </m:r>
      </m:oMath>
      <w:r w:rsidRPr="0006221A">
        <w:rPr>
          <w:sz w:val="24"/>
          <w:szCs w:val="24"/>
          <w:cs/>
        </w:rPr>
        <w:t xml:space="preserve"> </w:t>
      </w:r>
      <w:r>
        <w:rPr>
          <w:sz w:val="32"/>
          <w:szCs w:val="32"/>
          <w:cs/>
        </w:rPr>
        <w:t xml:space="preserve">pu, </w:t>
      </w:r>
      <m:oMath>
        <m:r>
          <w:rPr>
            <w:rFonts w:ascii="Cambria Math" w:hAnsi="Cambria Math"/>
            <w:sz w:val="22"/>
            <w:szCs w:val="22"/>
          </w:rPr>
          <m:t>Q=0.0500</m:t>
        </m:r>
      </m:oMath>
      <w:r>
        <w:rPr>
          <w:sz w:val="32"/>
          <w:szCs w:val="32"/>
          <w:cs/>
        </w:rPr>
        <w:t xml:space="preserve"> pu ห่างจากจุดทำงาน PF</w:t>
      </w:r>
    </w:p>
    <w:p w14:paraId="217579ED" w14:textId="77777777" w:rsidR="00AB2918" w:rsidRDefault="009A1077">
      <w:pPr>
        <w:spacing w:line="320" w:lineRule="exact"/>
        <w:ind w:firstLine="360"/>
        <w:jc w:val="thaiDistribute"/>
      </w:pPr>
      <w:r>
        <w:rPr>
          <w:sz w:val="32"/>
          <w:szCs w:val="32"/>
          <w:cs/>
        </w:rPr>
        <w:t xml:space="preserve">ความถี่ที่บัส 9 ในช่วงเกาะของแขนงสลับโหมดอยู่ในแถบ </w:t>
      </w:r>
      <m:oMath>
        <m:r>
          <w:rPr>
            <w:rFonts w:ascii="Cambria Math" w:hAnsi="Cambria Math"/>
            <w:sz w:val="22"/>
            <w:szCs w:val="22"/>
          </w:rPr>
          <m:t xml:space="preserve">59.27</m:t>
        </m:r>
      </m:oMath>
      <w:r>
        <w:rPr>
          <w:sz w:val="32"/>
          <w:szCs w:val="32"/>
          <w:cs/>
        </w:rPr>
        <w:t xml:space="preserve">–</w:t>
      </w:r>
      <m:oMath>
        <m:r>
          <w:rPr>
            <w:rFonts w:ascii="Cambria Math" w:hAnsi="Cambria Math"/>
            <w:sz w:val="22"/>
            <w:szCs w:val="22"/>
          </w:rPr>
          <m:t xml:space="preserve">63.62</m:t>
        </m:r>
      </m:oMath>
      <w:r>
        <w:rPr>
          <w:sz w:val="32"/>
          <w:szCs w:val="32"/>
          <w:cs/>
        </w:rPr>
        <w:t xml:space="preserve"> Hz ส่วนแขนงตรึง GFL อยู่ในแถบ </w:t>
      </w:r>
      <m:oMath>
        <m:r>
          <w:rPr>
            <w:rFonts w:ascii="Cambria Math" w:hAnsi="Cambria Math"/>
            <w:sz w:val="22"/>
            <w:szCs w:val="22"/>
          </w:rPr>
          <m:t xml:space="preserve">47.58</m:t>
        </m:r>
      </m:oMath>
      <w:r>
        <w:rPr>
          <w:sz w:val="32"/>
          <w:szCs w:val="32"/>
          <w:cs/>
        </w:rPr>
        <w:t xml:space="preserve">–</w:t>
      </w:r>
      <m:oMath>
        <m:r>
          <w:rPr>
            <w:rFonts w:ascii="Cambria Math" w:hAnsi="Cambria Math"/>
            <w:sz w:val="22"/>
            <w:szCs w:val="22"/>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pPr>
      <w:r>
        <w:rPr>
          <w:b/>
          <w:bCs/>
          <w:sz w:val="34"/>
          <w:szCs w:val="34"/>
          <w:cs/>
        </w:rPr>
        <w:t>14. สรุปผลงานที่พัฒนาได้จริงในโครงงาน</w:t>
      </w:r>
    </w:p>
    <w:p w14:paraId="6E3EA895" w14:textId="77777777" w:rsidR="00AB2918" w:rsidRDefault="009A1077">
      <w:pPr>
        <w:spacing w:line="320" w:lineRule="exact"/>
        <w:ind w:firstLine="360"/>
        <w:jc w:val="thaiDistribute"/>
      </w:pPr>
      <w:r>
        <w:rPr>
          <w:sz w:val="32"/>
          <w:szCs w:val="32"/>
          <w:cs/>
        </w:rPr>
        <w:t>จากการดำเนินงานสามารถสรุปสิ่งที่พัฒนาและทดสอบได้ดังนี้</w:t>
      </w:r>
    </w:p>
    <w:p w14:paraId="74D65DAD"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พัฒนา PF ของ IEEE 14-bus พร้อมการส่งต่อผลไปสร้าง DAE equilibrium ด้วย convention และ per-unit base ชุดเดียวกันตลอดสายงาน</w:t>
      </w:r>
    </w:p>
    <w:p w14:paraId="5ED4B84C"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พัฒนา SSSA บนระบบ DAE ประกบที่คง KCL ทุกแถว พร้อมลดรูปด้วย Schur complement การจัดการมุมอ้างอิง และการแจงนับชุด candidate ของ GFM ครบทั้ง 15 ชุด</w:t>
      </w:r>
    </w:p>
    <w:p w14:paraId="21AF1E9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587DC1D4"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พัฒนาแบบจำลอง IBR สองโหมดขนาด 17 state ที่มีภาคกำลัง AC/DC ร่วมกัน สาขา GFL ใช้ PLL และสาขา GFM ใช้ VSG พร้อม current limiter และ anti-windup</w:t>
      </w:r>
    </w:p>
    <w:p w14:paraId="6B81B795" w14:textId="77777777" w:rsidR="00AB2918" w:rsidRDefault="009A1077">
      <w:pPr>
        <w:tabs>
          <w:tab w:val="left" w:pos="518"/>
        </w:tabs>
        <w:spacing w:line="320" w:lineRule="exact"/>
        <w:ind w:left="518" w:hanging="518"/>
        <w:jc w:val="thaiDistribute"/>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2"/>
                <w:szCs w:val="22"/>
              </w:rPr>
              <m:t>P</m:t>
            </m:r>
          </m:num>
          <m:den>
            <m:r>
              <w:rPr>
                <w:rFonts w:ascii="Cambria Math" w:hAnsi="Cambria Math"/>
                <w:sz w:val="22"/>
                <w:szCs w:val="22"/>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thaiDistribute"/>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thaiDistribute"/>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pPr>
      <w:r>
        <w:rPr>
          <w:b/>
          <w:bCs/>
          <w:sz w:val="34"/>
          <w:szCs w:val="34"/>
          <w:cs/>
        </w:rPr>
        <w:t>15. ข้อจำกัดของผลและสิ่งที่ยังไม่อ้าง</w:t>
      </w:r>
    </w:p>
    <w:p w14:paraId="7D2A3F58" w14:textId="77777777" w:rsidR="00AB2918" w:rsidRDefault="009A1077">
      <w:pPr>
        <w:spacing w:line="320" w:lineRule="exact"/>
        <w:ind w:firstLine="360"/>
        <w:jc w:val="thaiDistribute"/>
      </w:pPr>
      <w:r>
        <w:rPr>
          <w:sz w:val="32"/>
          <w:szCs w:val="32"/>
          <w:cs/>
        </w:rPr>
        <w:t>เพื่อให้ผลในรายงานนี้ถูกนำไปใช้ต่อได้อย่างถูกต้อง หัวข้อนี้ระบุขอบเขตของข้ออ้างอย่างชัดเจน สิ่งที่ พิสูจน์แล้ว คือกรอบการทำงานเดินครบขอบเขตเวลา 160 วินาทีของกรณีศึกษา IEEE 14-bus ที่กำหนดไว้ พร้อมคืนมุมอ้างอิงกลับสู่ SG หลังเบรกเกอร์ปิด โดยทุกขั้นเวลาที่ยอมรับผ่านเกณฑ์ residual ที่ประกาศไว้ก่อน และผล PF กับผลโดเมนเวลาตรงกับโปรแกรมอ้างอิง PSAT ภายในเกณฑ์ที่ประกาศไว้ก่อน</w:t>
      </w:r>
    </w:p>
    <w:p w14:paraId="58CD1D49" w14:textId="77777777" w:rsidR="00AB2918" w:rsidRDefault="009A1077">
      <w:pPr>
        <w:spacing w:line="320" w:lineRule="exact"/>
        <w:ind w:firstLine="360"/>
        <w:jc w:val="thaiDistribute"/>
      </w:pPr>
      <w:r>
        <w:rPr>
          <w:sz w:val="32"/>
          <w:szCs w:val="32"/>
          <w:cs/>
        </w:rPr>
        <w:t xml:space="preserve">สิ่งที่ </w:t>
      </w:r>
      <w:r>
        <w:rPr>
          <w:i/>
          <w:sz w:val="32"/>
          <w:szCs w:val="32"/>
          <w:cs/>
        </w:rPr>
        <w:t>ยังไม่อ้าง</w:t>
      </w:r>
      <w:r>
        <w:rPr>
          <w:sz w:val="32"/>
          <w:szCs w:val="32"/>
          <w:cs/>
        </w:rPr>
        <w:t xml:space="preserve">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 </w:t>
      </w:r>
      <w:r>
        <w:rPr>
          <w:i/>
          <w:sz w:val="32"/>
          <w:szCs w:val="32"/>
          <w:cs/>
        </w:rPr>
        <w:t>ไม่ได้อ้าง</w:t>
      </w:r>
      <w:r>
        <w:rPr>
          <w:sz w:val="32"/>
          <w:szCs w:val="32"/>
          <w:cs/>
        </w:rPr>
        <w:t xml:space="preserve"> 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และตารางเหตุการณ์ชุดเดียว การขยายไปสู่ระบบขนาดใหญ่ยังไม่ได้ประเมิน ค่าจากตารางที่ 9.5 ของ Padiyar [3] ยังมีความต่างระดับ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2"/>
                <w:szCs w:val="22"/>
              </w:rPr>
              <m:t>10</m:t>
            </m:r>
          </m:e>
          <m:sup>
            <m:r>
              <w:rPr>
                <w:rFonts w:ascii="Cambria Math" w:hAnsi="Cambria Math"/>
                <w:sz w:val="24"/>
                <w:szCs w:val="24"/>
              </w:rPr>
              <m:t>-2</m:t>
            </m:r>
          </m:sup>
        </m:sSup>
      </m:oMath>
      <w:r>
        <w:rPr>
          <w:sz w:val="32"/>
          <w:szCs w:val="32"/>
          <w:cs/>
        </w:rPr>
        <w:t xml:space="preserve"> ที่ยังไม่ได้ข้อสรุปเรื่องสาเหตุ และการเปรียบเทียบกับ PGAz ไม่ผ่านเกณฑ์และรายงานเป็น FAIL ตามจริง</w:t>
      </w:r>
    </w:p>
    <w:p w14:paraId="46FBAD67" w14:textId="77777777" w:rsidR="00AB2918" w:rsidRDefault="009A1077">
      <w:pPr>
        <w:keepNext/>
        <w:spacing w:before="100" w:after="40"/>
      </w:pPr>
      <w:r>
        <w:rPr>
          <w:b/>
          <w:bCs/>
          <w:sz w:val="36"/>
          <w:szCs w:val="36"/>
          <w:cs/>
        </w:rPr>
        <w:lastRenderedPageBreak/>
        <w:t>ประโยชน์ที่ได้รับจากโครงงาน</w:t>
      </w:r>
    </w:p>
    <w:p w14:paraId="40381A9D" w14:textId="77777777" w:rsidR="00AB2918" w:rsidRDefault="009A1077">
      <w:pPr>
        <w:keepNext/>
        <w:spacing w:before="70" w:after="30"/>
      </w:pPr>
      <w:r>
        <w:rPr>
          <w:b/>
          <w:bCs/>
          <w:sz w:val="34"/>
          <w:szCs w:val="34"/>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thaiDistribute"/>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pPr>
      <w:r>
        <w:rPr>
          <w:b/>
          <w:bCs/>
          <w:sz w:val="34"/>
          <w:szCs w:val="34"/>
          <w:cs/>
        </w:rPr>
        <w:t>ประโยชน์ด้านการประยุกต์ใช้งาน</w:t>
      </w:r>
    </w:p>
    <w:p w14:paraId="672C50CE"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pPr>
      <w:r>
        <w:rPr>
          <w:b/>
          <w:bCs/>
          <w:sz w:val="36"/>
          <w:szCs w:val="36"/>
          <w:cs/>
        </w:rPr>
        <w:t>ปัญหาและอุปสรรคที่เกิดขึ้น</w:t>
      </w:r>
    </w:p>
    <w:p w14:paraId="2B4ECA30"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thaiDistribute"/>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rPr>
              <m:t>C</m:t>
            </m:r>
          </m:e>
          <m:sub>
            <m:r>
              <w:rPr>
                <w:rFonts w:ascii="Cambria Math" w:hAnsi="Cambria Math"/>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pPr>
      <w:r>
        <w:rPr>
          <w:b/>
          <w:bCs/>
          <w:sz w:val="36"/>
          <w:szCs w:val="36"/>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pPr>
      <w:r>
        <w:rPr>
          <w:b/>
          <w:bCs/>
          <w:sz w:val="36"/>
          <w:szCs w:val="36"/>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thaiDistribute"/>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thaiDistribute"/>
      </w:pPr>
    </w:p>
    <w:p w14:paraId="0FDFDB65" w14:textId="77777777" w:rsidR="00E34253" w:rsidRDefault="00E34253" w:rsidP="00E34253">
      <w:pPr>
        <w:tabs>
          <w:tab w:val="left" w:pos="518"/>
        </w:tabs>
        <w:spacing w:line="320" w:lineRule="exact"/>
        <w:ind w:left="518" w:hanging="518"/>
        <w:jc w:val="thaiDistribute"/>
      </w:pPr>
    </w:p>
    <w:p w14:paraId="19F06505" w14:textId="77777777" w:rsidR="00E34253" w:rsidRDefault="00E34253" w:rsidP="00E34253">
      <w:pPr>
        <w:tabs>
          <w:tab w:val="left" w:pos="518"/>
        </w:tabs>
        <w:spacing w:line="320" w:lineRule="exact"/>
        <w:ind w:left="518" w:hanging="518"/>
        <w:jc w:val="thaiDistribute"/>
      </w:pPr>
    </w:p>
    <w:p w14:paraId="3660348D" w14:textId="77777777" w:rsidR="00E34253" w:rsidRDefault="00E34253" w:rsidP="00E34253">
      <w:pPr>
        <w:tabs>
          <w:tab w:val="left" w:pos="518"/>
        </w:tabs>
        <w:spacing w:line="320" w:lineRule="exact"/>
        <w:ind w:left="518" w:hanging="518"/>
        <w:jc w:val="thaiDistribute"/>
      </w:pPr>
    </w:p>
    <w:p w14:paraId="23CCE6DB" w14:textId="77777777" w:rsidR="00E34253" w:rsidRDefault="00E34253" w:rsidP="00E34253">
      <w:pPr>
        <w:tabs>
          <w:tab w:val="left" w:pos="518"/>
        </w:tabs>
        <w:spacing w:line="320" w:lineRule="exact"/>
        <w:ind w:left="518" w:hanging="518"/>
        <w:jc w:val="thaiDistribute"/>
      </w:pPr>
    </w:p>
    <w:p w14:paraId="06C12D0A" w14:textId="77777777" w:rsidR="00E34253" w:rsidRDefault="00E34253" w:rsidP="00E34253">
      <w:pPr>
        <w:tabs>
          <w:tab w:val="left" w:pos="518"/>
        </w:tabs>
        <w:spacing w:line="320" w:lineRule="exact"/>
        <w:ind w:left="518" w:hanging="518"/>
        <w:jc w:val="thaiDistribute"/>
      </w:pPr>
    </w:p>
    <w:p w14:paraId="3BE98511" w14:textId="77777777" w:rsidR="00E34253" w:rsidRDefault="00E34253" w:rsidP="00E34253">
      <w:pPr>
        <w:tabs>
          <w:tab w:val="left" w:pos="518"/>
        </w:tabs>
        <w:spacing w:line="320" w:lineRule="exact"/>
        <w:ind w:left="518" w:hanging="518"/>
        <w:jc w:val="thaiDistribute"/>
      </w:pPr>
    </w:p>
    <w:p w14:paraId="08A2AC01" w14:textId="77777777" w:rsidR="00E34253" w:rsidRDefault="00E34253" w:rsidP="00E34253">
      <w:pPr>
        <w:tabs>
          <w:tab w:val="left" w:pos="518"/>
        </w:tabs>
        <w:spacing w:line="320" w:lineRule="exact"/>
        <w:ind w:left="518" w:hanging="518"/>
        <w:jc w:val="thaiDistribute"/>
      </w:pPr>
    </w:p>
    <w:p w14:paraId="63AD5922" w14:textId="77777777" w:rsidR="00E34253" w:rsidRDefault="00E34253" w:rsidP="00E34253">
      <w:pPr>
        <w:tabs>
          <w:tab w:val="left" w:pos="518"/>
        </w:tabs>
        <w:spacing w:line="320" w:lineRule="exact"/>
        <w:ind w:left="518" w:hanging="518"/>
        <w:jc w:val="thaiDistribute"/>
      </w:pPr>
    </w:p>
    <w:p w14:paraId="0C416517" w14:textId="77777777" w:rsidR="00E34253" w:rsidRDefault="00E34253" w:rsidP="00E34253">
      <w:pPr>
        <w:tabs>
          <w:tab w:val="left" w:pos="518"/>
        </w:tabs>
        <w:spacing w:line="320" w:lineRule="exact"/>
        <w:ind w:left="518" w:hanging="518"/>
        <w:jc w:val="thaiDistribute"/>
      </w:pPr>
    </w:p>
    <w:p w14:paraId="43CFE0DF" w14:textId="77777777" w:rsidR="00E34253" w:rsidRDefault="00E34253" w:rsidP="00E34253">
      <w:pPr>
        <w:tabs>
          <w:tab w:val="left" w:pos="518"/>
        </w:tabs>
        <w:spacing w:line="320" w:lineRule="exact"/>
        <w:ind w:left="518" w:hanging="518"/>
        <w:jc w:val="thaiDistribute"/>
      </w:pPr>
    </w:p>
    <w:p w14:paraId="18F2A9B9" w14:textId="77777777" w:rsidR="00E34253" w:rsidRDefault="00E34253" w:rsidP="00E34253">
      <w:pPr>
        <w:tabs>
          <w:tab w:val="left" w:pos="518"/>
        </w:tabs>
        <w:spacing w:line="320" w:lineRule="exact"/>
        <w:ind w:left="518" w:hanging="518"/>
        <w:jc w:val="thaiDistribute"/>
      </w:pPr>
    </w:p>
    <w:p w14:paraId="4A08725D" w14:textId="77777777" w:rsidR="001D3256" w:rsidRDefault="001D3256" w:rsidP="00E34253">
      <w:pPr>
        <w:tabs>
          <w:tab w:val="left" w:pos="518"/>
        </w:tabs>
        <w:spacing w:line="320" w:lineRule="exact"/>
        <w:ind w:left="518" w:hanging="518"/>
        <w:jc w:val="thaiDistribute"/>
      </w:pPr>
    </w:p>
    <w:p w14:paraId="57D1FAAF" w14:textId="77777777" w:rsidR="001D3256" w:rsidRDefault="001D3256" w:rsidP="00E34253">
      <w:pPr>
        <w:tabs>
          <w:tab w:val="left" w:pos="518"/>
        </w:tabs>
        <w:spacing w:line="320" w:lineRule="exact"/>
        <w:ind w:left="518" w:hanging="518"/>
        <w:jc w:val="thaiDistribute"/>
      </w:pPr>
    </w:p>
    <w:p w14:paraId="47AC215B" w14:textId="77777777" w:rsidR="001D3256" w:rsidRDefault="001D3256" w:rsidP="00E34253">
      <w:pPr>
        <w:tabs>
          <w:tab w:val="left" w:pos="518"/>
        </w:tabs>
        <w:spacing w:line="320" w:lineRule="exact"/>
        <w:ind w:left="518" w:hanging="518"/>
        <w:jc w:val="thaiDistribute"/>
      </w:pPr>
    </w:p>
    <w:p w14:paraId="5D0F4ED6" w14:textId="77777777" w:rsidR="001D3256" w:rsidRPr="00E34253" w:rsidRDefault="001D3256" w:rsidP="00E34253">
      <w:pPr>
        <w:tabs>
          <w:tab w:val="left" w:pos="518"/>
        </w:tabs>
        <w:spacing w:line="320" w:lineRule="exact"/>
        <w:ind w:left="518" w:hanging="518"/>
        <w:jc w:val="thaiDistribute"/>
      </w:pPr>
    </w:p>
    <w:p w14:paraId="3065E876"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6"/>
          <w:szCs w:val="36"/>
          <w:cs/>
        </w:rPr>
        <w:lastRenderedPageBreak/>
        <w:t>เอกสารอ้างอิ</w:t>
      </w:r>
      <w:r w:rsidR="00EB22C2">
        <w:rPr>
          <w:rFonts w:hint="cs"/>
          <w:b/>
          <w:bCs/>
          <w:sz w:val="36"/>
          <w:szCs w:val="36"/>
          <w:cs/>
        </w:rPr>
        <w:t>ง</w:t>
      </w:r>
    </w:p>
    <w:p w14:paraId="5093D0EE" w14:textId="77777777" w:rsidR="00EB22C2" w:rsidRDefault="00EB22C2" w:rsidP="007863B5">
      <w:pPr>
        <w:tabs>
          <w:tab w:val="left" w:pos="518"/>
        </w:tabs>
      </w:pPr>
    </w:p>
    <w:p w14:paraId="51C32109" w14:textId="77777777" w:rsidR="00AB2918" w:rsidRDefault="009A1077" w:rsidP="00A26ECB">
      <w:pPr>
        <w:tabs>
          <w:tab w:val="left" w:pos="518"/>
        </w:tabs>
        <w:ind w:left="518" w:hanging="518"/>
        <w:jc w:val="thaiDistribute"/>
      </w:pPr>
      <w:r>
        <w:rPr>
          <w:cs/>
        </w:rPr>
        <w:t>[1]</w:t>
      </w:r>
      <w:r>
        <w:rPr>
          <w:cs/>
        </w:rPr>
        <w:tab/>
        <w:t xml:space="preserve"> P. Kundur, </w:t>
      </w:r>
      <w:r>
        <w:rPr>
          <w:i/>
          <w:cs/>
        </w:rPr>
        <w:t>Power System Stability and Control</w:t>
      </w:r>
      <w:r>
        <w:rPr>
          <w:cs/>
        </w:rPr>
        <w:t>. New York: McGraw-Hill, 1994.</w:t>
      </w:r>
    </w:p>
    <w:p w14:paraId="45D749A9" w14:textId="77777777" w:rsidR="00AB2918" w:rsidRDefault="009A1077" w:rsidP="00A26ECB">
      <w:pPr>
        <w:tabs>
          <w:tab w:val="left" w:pos="518"/>
        </w:tabs>
        <w:ind w:left="518" w:hanging="518"/>
        <w:jc w:val="thaiDistribute"/>
      </w:pPr>
      <w:r>
        <w:rPr>
          <w:cs/>
        </w:rPr>
        <w:t>[2]</w:t>
      </w:r>
      <w:r>
        <w:rPr>
          <w:cs/>
        </w:rPr>
        <w:tab/>
        <w:t xml:space="preserve"> P. W. Sauer and M. A. Pai, </w:t>
      </w:r>
      <w:r>
        <w:rPr>
          <w:i/>
          <w:cs/>
        </w:rPr>
        <w:t>Power System Dynamics and Stability</w:t>
      </w:r>
      <w:r>
        <w:rPr>
          <w:cs/>
        </w:rPr>
        <w:t>. Upper Saddle River, NJ: Prentice Hall, 1998.</w:t>
      </w:r>
    </w:p>
    <w:p w14:paraId="6F31A7BE" w14:textId="77777777" w:rsidR="00AB2918" w:rsidRDefault="009A1077" w:rsidP="00A26ECB">
      <w:pPr>
        <w:tabs>
          <w:tab w:val="left" w:pos="518"/>
        </w:tabs>
        <w:ind w:left="518" w:hanging="518"/>
        <w:jc w:val="thaiDistribute"/>
      </w:pPr>
      <w:r>
        <w:rPr>
          <w:cs/>
        </w:rPr>
        <w:t>[3]</w:t>
      </w:r>
      <w:r>
        <w:rPr>
          <w:cs/>
        </w:rPr>
        <w:tab/>
        <w:t xml:space="preserve"> K. R. Padiyar, </w:t>
      </w:r>
      <w:r>
        <w:rPr>
          <w:i/>
          <w:cs/>
        </w:rPr>
        <w:t>Power System Dynamics: Stability and Control</w:t>
      </w:r>
      <w:r>
        <w:rPr>
          <w:cs/>
        </w:rPr>
        <w:t>, 2nd ed., Chapter 9, Section 9.6.1.</w:t>
      </w:r>
    </w:p>
    <w:p w14:paraId="5EFD0B93" w14:textId="77777777" w:rsidR="00AB2918" w:rsidRDefault="009A1077" w:rsidP="00A26ECB">
      <w:pPr>
        <w:tabs>
          <w:tab w:val="left" w:pos="518"/>
        </w:tabs>
        <w:ind w:left="518" w:hanging="518"/>
        <w:jc w:val="thaiDistribute"/>
      </w:pPr>
      <w:r>
        <w:rPr>
          <w:cs/>
        </w:rPr>
        <w:t>[4]</w:t>
      </w:r>
      <w:r>
        <w:rPr>
          <w:cs/>
        </w:rPr>
        <w:tab/>
        <w:t xml:space="preserve"> IEEE Std 1110-2002, </w:t>
      </w:r>
      <w:r>
        <w:rPr>
          <w:i/>
          <w:cs/>
        </w:rPr>
        <w:t>IEEE Guide for Synchronous Generator Modeling Practices and Applications in Power System Stability Analyses</w:t>
      </w:r>
      <w:r>
        <w:rPr>
          <w:cs/>
        </w:rPr>
        <w:t>.</w:t>
      </w:r>
    </w:p>
    <w:p w14:paraId="2CB1E171" w14:textId="77777777" w:rsidR="00AB2918" w:rsidRDefault="009A1077" w:rsidP="00A26ECB">
      <w:pPr>
        <w:tabs>
          <w:tab w:val="left" w:pos="518"/>
        </w:tabs>
        <w:ind w:left="518" w:hanging="518"/>
        <w:jc w:val="thaiDistribute"/>
      </w:pPr>
      <w:r>
        <w:rPr>
          <w:cs/>
        </w:rPr>
        <w:t>[5]</w:t>
      </w:r>
      <w:r>
        <w:rPr>
          <w:cs/>
        </w:rPr>
        <w:tab/>
        <w:t xml:space="preserve"> S. K. M. Kodsi and C. A. Cañizares, “Modeling and simulation of IEEE 14 bus system with FACTS controllers,” University of Waterloo Technical Report 2003-3, 2003.</w:t>
      </w:r>
    </w:p>
    <w:p w14:paraId="3F227A20" w14:textId="77777777" w:rsidR="00AB2918" w:rsidRDefault="009A1077" w:rsidP="00A26ECB">
      <w:pPr>
        <w:tabs>
          <w:tab w:val="left" w:pos="518"/>
        </w:tabs>
        <w:ind w:left="518" w:hanging="518"/>
        <w:jc w:val="thaiDistribute"/>
      </w:pPr>
      <w:r>
        <w:rPr>
          <w:cs/>
        </w:rPr>
        <w:t>[6]</w:t>
      </w:r>
      <w:r>
        <w:rPr>
          <w:cs/>
        </w:rPr>
        <w:tab/>
        <w:t xml:space="preserve"> MATPOWER case </w:t>
      </w:r>
      <w:r>
        <w:rPr>
          <w:i/>
          <w:cs/>
        </w:rPr>
        <w:t>case14</w:t>
      </w:r>
      <w:r>
        <w:rPr>
          <w:cs/>
        </w:rPr>
        <w:t>, IEEE 14-bus test case converted from the IEEE Common Data Format, as distributed with the MATPOWER package.</w:t>
      </w:r>
    </w:p>
    <w:p w14:paraId="28B401CE" w14:textId="77777777" w:rsidR="00AB2918" w:rsidRDefault="009A1077" w:rsidP="00A26ECB">
      <w:pPr>
        <w:tabs>
          <w:tab w:val="left" w:pos="518"/>
        </w:tabs>
        <w:ind w:left="518" w:hanging="518"/>
        <w:jc w:val="thaiDistribute"/>
      </w:pPr>
      <w:r>
        <w:rPr>
          <w:cs/>
        </w:rPr>
        <w:t>[7]</w:t>
      </w:r>
      <w:r>
        <w:rPr>
          <w:cs/>
        </w:rPr>
        <w:tab/>
        <w:t xml:space="preserve"> F. Milano, </w:t>
      </w:r>
      <w:r>
        <w:rPr>
          <w:i/>
          <w:cs/>
        </w:rPr>
        <w:t>Power System Modelling and Scripting</w:t>
      </w:r>
      <w:r>
        <w:rPr>
          <w:cs/>
        </w:rPr>
        <w:t>. Springer, 2010; PSAT version 2.1.11 time-domain simulation documentation.</w:t>
      </w:r>
    </w:p>
    <w:p w14:paraId="1CB6100F" w14:textId="77777777" w:rsidR="00AB2918" w:rsidRDefault="009A1077" w:rsidP="00A26ECB">
      <w:pPr>
        <w:tabs>
          <w:tab w:val="left" w:pos="518"/>
        </w:tabs>
        <w:ind w:left="518" w:hanging="518"/>
        <w:jc w:val="thaiDistribute"/>
      </w:pPr>
      <w:r>
        <w:rPr>
          <w:cs/>
        </w:rPr>
        <w:t>[8]</w:t>
      </w:r>
      <w:r>
        <w:rPr>
          <w:cs/>
        </w:rPr>
        <w:tab/>
        <w:t xml:space="preserve"> A. Yazdani and R. Iravani, </w:t>
      </w:r>
      <w:r>
        <w:rPr>
          <w:i/>
          <w:cs/>
        </w:rPr>
        <w:t>Voltage-Sourced Converters in Power Systems: Modeling, Control, and Applications</w:t>
      </w:r>
      <w:r>
        <w:rPr>
          <w:cs/>
        </w:rPr>
        <w:t>. Hoboken, NJ: Wiley/IEEE Press, 2010.</w:t>
      </w:r>
    </w:p>
    <w:p w14:paraId="0F92C939" w14:textId="77777777" w:rsidR="00AB2918" w:rsidRDefault="009A1077" w:rsidP="00A26ECB">
      <w:pPr>
        <w:tabs>
          <w:tab w:val="left" w:pos="518"/>
        </w:tabs>
        <w:ind w:left="518" w:hanging="518"/>
        <w:jc w:val="thaiDistribute"/>
      </w:pPr>
      <w:r>
        <w:rPr>
          <w:cs/>
        </w:rPr>
        <w:t>[9]</w:t>
      </w:r>
      <w:r>
        <w:rPr>
          <w:cs/>
        </w:rPr>
        <w:tab/>
        <w:t xml:space="preserve"> R. Teodorescu, M. Liserre, and P. Rodríguez, </w:t>
      </w:r>
      <w:r>
        <w:rPr>
          <w:i/>
          <w:cs/>
        </w:rPr>
        <w:t>Grid Converters for Photovoltaic and Wind Power Systems</w:t>
      </w:r>
      <w:r>
        <w:rPr>
          <w:cs/>
        </w:rPr>
        <w:t>. Chichester, UK: Wiley/IEEE Press, 2011.</w:t>
      </w:r>
    </w:p>
    <w:p w14:paraId="0D3E44E9" w14:textId="77777777" w:rsidR="00EB22C2" w:rsidRDefault="00EB22C2" w:rsidP="00A26ECB">
      <w:pPr>
        <w:tabs>
          <w:tab w:val="left" w:pos="518"/>
        </w:tabs>
        <w:jc w:val="thaiDistribute"/>
      </w:pPr>
    </w:p>
    <w:p w14:paraId="28E650C6" w14:textId="77777777" w:rsidR="00AB2918" w:rsidRDefault="009A1077" w:rsidP="00A26ECB">
      <w:pPr>
        <w:tabs>
          <w:tab w:val="left" w:pos="518"/>
        </w:tabs>
        <w:ind w:left="518" w:hanging="518"/>
        <w:jc w:val="thaiDistribute"/>
      </w:pPr>
      <w:r>
        <w:rPr>
          <w:cs/>
        </w:rPr>
        <w:t>[10]</w:t>
      </w:r>
      <w:r>
        <w:rPr>
          <w:cs/>
        </w:rPr>
        <w:tab/>
        <w:t xml:space="preserve"> S. Bacha, I. Munteanu, and A. I. Bratcu, </w:t>
      </w:r>
      <w:r>
        <w:rPr>
          <w:i/>
          <w:cs/>
        </w:rPr>
        <w:t>Power Electronic Converters Modeling and Control</w:t>
      </w:r>
      <w:r>
        <w:rPr>
          <w:cs/>
        </w:rPr>
        <w:t>. London: Springer, 2014.</w:t>
      </w:r>
    </w:p>
    <w:p w14:paraId="26B58343" w14:textId="77777777" w:rsidR="00AB2918" w:rsidRDefault="009A1077" w:rsidP="00A26ECB">
      <w:pPr>
        <w:tabs>
          <w:tab w:val="left" w:pos="518"/>
        </w:tabs>
        <w:ind w:left="518" w:hanging="518"/>
        <w:jc w:val="thaiDistribute"/>
      </w:pPr>
      <w:r>
        <w:rPr>
          <w:cs/>
        </w:rPr>
        <w:t>[11]</w:t>
      </w:r>
      <w:r>
        <w:rPr>
          <w:cs/>
        </w:rPr>
        <w:tab/>
        <w:t xml:space="preserve"> N. Pogaku, M. Prodanović, and T. C. Green, “Modeling, analysis and testing of autonomous operation of an inverter-based microgrid,” </w:t>
      </w:r>
      <w:r>
        <w:rPr>
          <w:i/>
          <w:cs/>
        </w:rPr>
        <w:t>IEEE Trans. Power Electronics</w:t>
      </w:r>
      <w:r>
        <w:rPr>
          <w:cs/>
        </w:rPr>
        <w:t>, vol. 22, no. 2, pp. 613–625, 2007.</w:t>
      </w:r>
    </w:p>
    <w:p w14:paraId="1C79782F" w14:textId="77777777" w:rsidR="00AB2918" w:rsidRDefault="009A1077" w:rsidP="00A26ECB">
      <w:pPr>
        <w:tabs>
          <w:tab w:val="left" w:pos="518"/>
        </w:tabs>
        <w:ind w:left="518" w:hanging="518"/>
        <w:jc w:val="thaiDistribute"/>
      </w:pPr>
      <w:r>
        <w:rPr>
          <w:cs/>
        </w:rPr>
        <w:t>[12]</w:t>
      </w:r>
      <w:r>
        <w:rPr>
          <w:cs/>
        </w:rPr>
        <w:tab/>
        <w:t xml:space="preserve"> K. Sakimoto, Y. Miura, and T. Ise, “Virtual synchronous generator without phase locked loop based on current controlled inverter and its parameter design,” </w:t>
      </w:r>
      <w:r>
        <w:rPr>
          <w:i/>
          <w:cs/>
        </w:rPr>
        <w:t>IEEJ Trans. Power and Energy</w:t>
      </w:r>
      <w:r>
        <w:rPr>
          <w:cs/>
        </w:rPr>
        <w:t>, vol. 135, no. 7, pp. 462–470, 2015.</w:t>
      </w:r>
    </w:p>
    <w:p w14:paraId="7B046A8D" w14:textId="77777777" w:rsidR="00AB2918" w:rsidRDefault="009A1077" w:rsidP="00A26ECB">
      <w:pPr>
        <w:tabs>
          <w:tab w:val="left" w:pos="518"/>
        </w:tabs>
        <w:ind w:left="518" w:hanging="518"/>
        <w:jc w:val="thaiDistribute"/>
      </w:pPr>
      <w:r>
        <w:rPr>
          <w:cs/>
        </w:rPr>
        <w:t>[13]</w:t>
      </w:r>
      <w:r>
        <w:rPr>
          <w:cs/>
        </w:rPr>
        <w:tab/>
        <w:t xml:space="preserve"> G. Avila-Martinez et al., “Impact on transient stability of self-synchronisation control strategies in grid-forming VSC-based generators,” arXiv:2509.04388v1, 2025.</w:t>
      </w:r>
    </w:p>
    <w:p w14:paraId="7378AE5D" w14:textId="77777777" w:rsidR="00AB2918" w:rsidRDefault="009A1077" w:rsidP="00A26ECB">
      <w:pPr>
        <w:tabs>
          <w:tab w:val="left" w:pos="518"/>
        </w:tabs>
        <w:ind w:left="518" w:hanging="518"/>
        <w:jc w:val="thaiDistribute"/>
      </w:pPr>
      <w:r>
        <w:rPr>
          <w:cs/>
        </w:rPr>
        <w:t>[14]</w:t>
      </w:r>
      <w:r>
        <w:rPr>
          <w:cs/>
        </w:rPr>
        <w:tab/>
        <w:t xml:space="preserve"> National Renewable Energy Laboratory, </w:t>
      </w:r>
      <w:r>
        <w:rPr>
          <w:i/>
          <w:cs/>
        </w:rPr>
        <w:t>REGFM_B1: An Electromagnetic Transient Model for Grid-Forming Inverters</w:t>
      </w:r>
      <w:r>
        <w:rPr>
          <w:cs/>
        </w:rPr>
        <w:t>, NREL/TP-5D00-90260, 2024.</w:t>
      </w:r>
    </w:p>
    <w:p w14:paraId="77C60B76" w14:textId="77777777" w:rsidR="00AB2918" w:rsidRDefault="009A1077" w:rsidP="00A26ECB">
      <w:pPr>
        <w:tabs>
          <w:tab w:val="left" w:pos="518"/>
        </w:tabs>
        <w:ind w:left="518" w:hanging="518"/>
        <w:jc w:val="thaiDistribute"/>
      </w:pPr>
      <w:r>
        <w:rPr>
          <w:cs/>
        </w:rPr>
        <w:t>[15]</w:t>
      </w:r>
      <w:r>
        <w:rPr>
          <w:cs/>
        </w:rPr>
        <w:tab/>
        <w:t xml:space="preserve"> G. Cui, Z. Chu, and F. Teng, “Control-mode as a grid service in software-defined power grids: GFL vs GFM,” </w:t>
      </w:r>
      <w:r>
        <w:rPr>
          <w:i/>
          <w:cs/>
        </w:rPr>
        <w:t>IEEE Trans. Power Systems</w:t>
      </w:r>
      <w:r>
        <w:rPr>
          <w:cs/>
        </w:rPr>
        <w:t>, vol. 40, no. 1, pp. 314–326, Jan. 2025.</w:t>
      </w:r>
    </w:p>
    <w:p w14:paraId="03B29A71" w14:textId="77777777" w:rsidR="00AB2918" w:rsidRDefault="009A1077" w:rsidP="00A26ECB">
      <w:pPr>
        <w:tabs>
          <w:tab w:val="left" w:pos="518"/>
        </w:tabs>
        <w:ind w:left="518" w:hanging="518"/>
        <w:jc w:val="thaiDistribute"/>
      </w:pPr>
      <w:r>
        <w:rPr>
          <w:cs/>
        </w:rPr>
        <w:t>[16]</w:t>
      </w:r>
      <w:r>
        <w:rPr>
          <w:cs/>
        </w:rPr>
        <w:tab/>
        <w:t xml:space="preserve"> H. Ding, R. Kar, Z. Miao, and L. Fan, “A novel design for switchable grid-following and grid-forming control,” </w:t>
      </w:r>
      <w:r>
        <w:rPr>
          <w:i/>
          <w:cs/>
        </w:rPr>
        <w:t>IEEE Trans. Sustainable Energy</w:t>
      </w:r>
      <w:r>
        <w:rPr>
          <w:cs/>
        </w:rPr>
        <w:t>, vol. 16, no. 2, pp. 1301–1314, Apr. 2025.</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