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center"/>
      </w:pPr>
      <w:r>
        <w:rPr>
          <w:b/>
          <w:bCs/>
          <w:sz w:val="40"/>
          <w:szCs w:val="40"/>
          <w:cs/>
        </w:rPr>
        <w:t>เอกสารสรุปวิชาโครงงาน</w:t>
      </w:r>
    </w:p>
    <w:p w14:paraId="53D769C0" w14:textId="77777777" w:rsidR="00AB2918" w:rsidRDefault="009A1077">
      <w:pPr>
        <w:spacing w:before="80" w:after="40"/>
        <w:jc w:val="center"/>
      </w:pPr>
      <w:r>
        <w:rPr>
          <w:b/>
          <w:bCs/>
          <w:sz w:val="36"/>
          <w:szCs w:val="36"/>
          <w:cs/>
        </w:rPr>
        <w:t>ชื่องานโครงงาน</w:t>
      </w:r>
    </w:p>
    <w:p w14:paraId="0A00D84C" w14:textId="77777777" w:rsidR="007E012D" w:rsidRDefault="009A1077" w:rsidP="007E012D">
      <w:pPr>
        <w:spacing w:after="40"/>
        <w:jc w:val="center"/>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center"/>
        <w:rPr>
          <w:sz w:val="32"/>
          <w:szCs w:val="32"/>
        </w:rPr>
      </w:pPr>
      <w:r>
        <w:rPr>
          <w:sz w:val="32"/>
          <w:szCs w:val="32"/>
          <w:cs/>
        </w:rPr>
        <w:t>Inverter-Based Resources</w:t>
      </w:r>
    </w:p>
    <w:p w14:paraId="2B922BAE" w14:textId="77777777" w:rsidR="00AB2918" w:rsidRDefault="009A1077">
      <w:pPr>
        <w:spacing w:after="280"/>
        <w:jc w:val="center"/>
      </w:pPr>
      <w:r>
        <w:rPr>
          <w:sz w:val="32"/>
          <w:szCs w:val="32"/>
          <w:cs/>
        </w:rPr>
        <w:t>An Automatic Following/Forming Framework for Inverter-Based Resources</w:t>
      </w:r>
    </w:p>
    <w:p w14:paraId="21A26FE1" w14:textId="77777777" w:rsidR="00AB2918" w:rsidRDefault="009A1077">
      <w:pPr>
        <w:spacing w:after="40"/>
        <w:jc w:val="center"/>
      </w:pPr>
      <w:r>
        <w:rPr>
          <w:b/>
          <w:bCs/>
          <w:sz w:val="36"/>
          <w:szCs w:val="36"/>
          <w:cs/>
        </w:rPr>
        <w:t>สมาชิกผู้จัดทำ</w:t>
      </w:r>
    </w:p>
    <w:p w14:paraId="6FAAD105" w14:textId="77777777" w:rsidR="00AB2918" w:rsidRDefault="009A1077">
      <w:pPr>
        <w:tabs>
          <w:tab w:val="left" w:pos="5150"/>
        </w:tabs>
        <w:jc w:val="center"/>
      </w:pPr>
      <w:r>
        <w:t>1. พิชิตชัย เจือจันทร์ รหัสนักศึกษา 66010569</w:t>
      </w:r>
    </w:p>
    <w:p w14:paraId="07219532" w14:textId="77777777" w:rsidR="00AB2918" w:rsidRDefault="009A1077">
      <w:pPr>
        <w:tabs>
          <w:tab w:val="left" w:pos="5150"/>
        </w:tabs>
        <w:spacing w:after="280"/>
        <w:jc w:val="center"/>
      </w:pPr>
      <w:r>
        <w:t>2. ภัคพล ผดุงแดน รหัสนักศึกษา 66010612</w:t>
      </w:r>
    </w:p>
    <w:p w14:paraId="2E6553B1" w14:textId="77777777" w:rsidR="00AB2918" w:rsidRDefault="009A1077">
      <w:pPr>
        <w:spacing w:after="40"/>
        <w:jc w:val="center"/>
      </w:pPr>
      <w:r>
        <w:rPr>
          <w:b/>
          <w:bCs/>
          <w:sz w:val="36"/>
          <w:szCs w:val="36"/>
          <w:cs/>
        </w:rPr>
        <w:t>อาจารย์ที่ปรึกษา</w:t>
      </w:r>
    </w:p>
    <w:p w14:paraId="00486D72" w14:textId="77777777" w:rsidR="00AB2918" w:rsidRDefault="009A1077">
      <w:pPr>
        <w:jc w:val="center"/>
      </w:pPr>
      <w:r>
        <w:rPr>
          <w:sz w:val="32"/>
          <w:szCs w:val="32"/>
          <w:cs/>
        </w:rPr>
        <w:t>1. ดร. ทศพร สุรินทร์แก้ว</w:t>
      </w:r>
    </w:p>
    <w:p w14:paraId="759B4E1B" w14:textId="77777777" w:rsidR="00AB2918" w:rsidRDefault="009A1077">
      <w:pPr>
        <w:spacing w:after="480"/>
        <w:jc w:val="center"/>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center"/>
      </w:pPr>
      <w:r>
        <w:rPr>
          <w:sz w:val="32"/>
          <w:szCs w:val="32"/>
          <w:cs/>
        </w:rPr>
        <w:t>ภาควิชาวิศวกรรมไฟฟ้า คณะวิศวกรรมศาสตร์</w:t>
      </w:r>
    </w:p>
    <w:p w14:paraId="28989824" w14:textId="77777777" w:rsidR="00AB2918" w:rsidRDefault="009A1077">
      <w:pPr>
        <w:spacing w:after="240"/>
        <w:jc w:val="center"/>
      </w:pPr>
      <w:r>
        <w:rPr>
          <w:sz w:val="32"/>
          <w:szCs w:val="32"/>
          <w:cs/>
        </w:rPr>
        <w:t>สถาบันเทคโนโลยีพระจอมเกล้าเจ้าคุณทหารลาดกระบัง</w:t>
      </w:r>
    </w:p>
    <w:p w14:paraId="011176B2" w14:textId="77777777" w:rsidR="00AB2918" w:rsidRDefault="009A1077">
      <w:pPr>
        <w:jc w:val="center"/>
      </w:pPr>
      <w:r>
        <w:rPr>
          <w:b/>
          <w:bCs/>
          <w:sz w:val="36"/>
          <w:szCs w:val="36"/>
          <w:cs/>
        </w:rPr>
        <w:t>ปีการศึกษา 2569</w:t>
      </w:r>
    </w:p>
    <w:p w14:paraId="1603476F" w14:textId="77777777" w:rsidR="00AB2918" w:rsidRDefault="009A1077">
      <w:r>
        <w:br w:type="page"/>
      </w:r>
    </w:p>
    <w:p w14:paraId="16D82CB8" w14:textId="77777777" w:rsidR="00AB2918" w:rsidRDefault="009A1077">
      <w:pPr>
        <w:keepNext/>
        <w:spacing w:before="100" w:after="40"/>
      </w:pPr>
      <w:r>
        <w:t>1. วัตถุประสงค์ของโครงงาน</w:t>
      </w:r>
    </w:p>
    <w:p w14:paraId="7E384114" w14:textId="77777777" w:rsidR="00AB2918" w:rsidRDefault="009A1077">
      <w:pPr>
        <w:tabs>
          <w:tab w:val="left" w:pos="518"/>
        </w:tabs>
        <w:spacing w:line="320" w:lineRule="exact"/>
        <w:ind w:left="518" w:hanging="518"/>
        <w:jc w:val="thaiDistribute"/>
      </w:pPr>
      <w: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thaiDistribute"/>
      </w:pPr>
      <w: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thaiDistribute"/>
      </w:pPr>
      <w: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thaiDistribute"/>
      </w:pPr>
      <w: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pPr>
      <w:r>
        <w:rPr>
          <w:b/>
          <w:bCs/>
          <w:sz w:val="36"/>
          <w:szCs w:val="36"/>
          <w:cs/>
        </w:rPr>
        <w:t>ความสำคัญ และที่มาของปัญหาที่ทำโครงงาน</w:t>
      </w:r>
    </w:p>
    <w:p w14:paraId="04F06B11" w14:textId="77777777" w:rsidR="00AB2918" w:rsidRDefault="009A1077">
      <w:pPr>
        <w:spacing w:line="320" w:lineRule="exact"/>
        <w:ind w:firstLine="360"/>
        <w:jc w:val="thaiDistribute"/>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thaiDistribute"/>
      </w:pPr>
      <w:r>
        <w:rPr>
          <w:sz w:val="32"/>
          <w:szCs w:val="32"/>
          <w:cs/>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[15] และงานที่เสนอตัวควบคุมสลับโหมดได้แสดงว่าการเปลี่ยนโหมดต้องรักษาความต่อเนื่องของ state ไว้ [16] ส่วนพฤติกรรมทรานเชียนต์ของกลยุทธ์ self-synchronisation ใน GFM ก็ขึ้นกับจุดทำงานอย่างมาก [13]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center"/>
      </w:pPr>
      <w:r>
        <w:rPr>
          <w:noProof/>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t>รูปที่ 1 ระบบ IEEE 14-bus</w:t>
      </w:r>
    </w:p>
    <w:p w14:paraId="65DA8F55" w14:textId="77777777" w:rsidR="00AB2918" w:rsidRDefault="009A1077">
      <w:pPr>
        <w:spacing w:line="320" w:lineRule="exact"/>
        <w:ind w:firstLine="360"/>
        <w:jc w:val="thaiDistribute"/>
      </w:pPr>
      <w:r>
        <w:rPr>
          <w:sz w:val="32"/>
          <w:szCs w:val="32"/>
          <w:cs/>
        </w:rPr>
        <w:lastRenderedPageBreak/>
        <w:t>กรณีศึกษาถูกออกแบบให้เกิดการสูญเสีย SG การเปลี่ยนโหลด fault การปลดสายส่ง และการคืน SG เพื่อให้เห็นความจำเป็นของการเปลี่ยนบทบาทของ IBR อย่างชัดเจน หากไม่มีแหล่ง voltage-forming หลัง SG ถูกปลด ระบบจะไม่มีผู้ถือมุมอ้างอิงและตัวแก้สมการจะต้องหยุดแบบ fail-closed แทนการบังคับให้ผลลัพธ์ผ่าน</w:t>
      </w:r>
    </w:p>
    <w:p w14:paraId="0CB98AEC" w14:textId="77777777" w:rsidR="00AB2918" w:rsidRDefault="009A1077">
      <w:pPr>
        <w:keepNext/>
        <w:spacing w:before="100" w:after="40"/>
      </w:pPr>
      <w:r>
        <w:rPr>
          <w:b/>
          <w:bCs/>
          <w:sz w:val="36"/>
          <w:szCs w:val="36"/>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pPr>
      <w:r>
        <w:rPr>
          <w:b/>
          <w:bCs/>
          <w:sz w:val="34"/>
          <w:szCs w:val="34"/>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thaiDistribute"/>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2"/>
                <w:szCs w:val="22"/>
              </w:rPr>
              <m:t>S</m:t>
            </m:r>
          </m:e>
          <m:sub>
            <m:r>
              <m:rPr>
                <m:sty m:val="p"/>
              </m:rPr>
              <w:rPr>
                <w:rFonts w:ascii="Cambria Math" w:hAnsi="Cambria Math"/>
                <w:sz w:val="22"/>
                <w:szCs w:val="22"/>
              </w:rPr>
              <m:t>base</m:t>
            </m:r>
          </m:sub>
        </m:sSub>
        <m:r>
          <w:rPr>
            <w:rFonts w:ascii="Cambria Math" w:hAnsi="Cambria Math"/>
            <w:sz w:val="22"/>
            <w:szCs w:val="22"/>
          </w:rPr>
          <m:t>=100</m:t>
        </m:r>
      </m:oMath>
      <w:r w:rsidRPr="0006221A">
        <w:rPr>
          <w:sz w:val="24"/>
          <w:szCs w:val="24"/>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0</m:t>
            </m:r>
          </m:sub>
        </m:sSub>
        <m:r>
          <w:rPr>
            <w:rFonts w:ascii="Cambria Math" w:hAnsi="Cambria Math"/>
            <w:sz w:val="22"/>
            <w:szCs w:val="22"/>
          </w:rPr>
          <m:t>=60</m:t>
        </m:r>
      </m:oMath>
      <w:r w:rsidRPr="0006221A">
        <w:rPr>
          <w:sz w:val="24"/>
          <w:szCs w:val="24"/>
          <w:cs/>
        </w:rPr>
        <w:t xml:space="preserve"> </w:t>
      </w:r>
      <w:r>
        <w:rPr>
          <w:sz w:val="32"/>
          <w:szCs w:val="32"/>
          <w:cs/>
        </w:rPr>
        <w:t>Hz</w:t>
      </w:r>
    </w:p>
    <w:p w14:paraId="60D1AF70" w14:textId="77777777" w:rsidR="00AB2918" w:rsidRDefault="009A1077">
      <w:pPr>
        <w:spacing w:before="60" w:line="320" w:lineRule="exact"/>
        <w:ind w:firstLine="360"/>
        <w:jc w:val="thaiDistribute"/>
      </w:pPr>
      <w:r>
        <w:rPr>
          <w:b/>
          <w:bCs/>
          <w:sz w:val="32"/>
          <w:szCs w:val="32"/>
          <w:cs/>
        </w:rPr>
        <w:t xml:space="preserve">ที่มาของข้อมูลนำเข้า  </w:t>
      </w:r>
      <w:r>
        <w:rPr>
          <w:sz w:val="32"/>
          <w:szCs w:val="32"/>
          <w:cs/>
        </w:rPr>
        <w:t xml:space="preserve">ข้อมูลเครือข่าย พิกัดสายส่ง หม้อแปลงที่มีแท็ป และตารางโหลดใช้กรณีทดสอบ IEEE 14-bus ในรูปแบบ IEEE Common Data Format ตามที่เผยแพร่ในชุด MATPOWER [6] พลวัตของ SG ใช้ค่าจากรายงานทางเทคนิคของ Kodsi และ Cañizares [5]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[8] กับ Teodorescu และคณะ [9] วงกำลังชั้นนอกตาม Bacha และคณะ [10] และเครื่องซิงโครนัสเสมือนแบบไม่มี PLL ตาม Sakimoto และคณะ [12] ส่วนค่าเกนและพารามิเตอร์ของคอนเวอร์เตอร์ในกรณีศึกษานี้เป็นชั้น </w:t>
      </w:r>
      <w:r>
        <w:rPr>
          <w:b/>
          <w:bCs/>
          <w:sz w:val="32"/>
          <w:szCs w:val="32"/>
          <w:cs/>
        </w:rPr>
        <w:t>กำหนดโดยกรณีศึกษา</w:t>
      </w:r>
      <w:r>
        <w:rPr>
          <w:sz w:val="32"/>
          <w:szCs w:val="32"/>
          <w:cs/>
        </w:rPr>
        <w:t xml:space="preserve"> ซึ่งตรึงไว้ก่อนดูผลทุกตัว</w:t>
      </w:r>
    </w:p>
    <w:p w14:paraId="67443BD2" w14:textId="77777777" w:rsidR="00AB2918" w:rsidRDefault="009A1077">
      <w:pPr>
        <w:spacing w:before="60" w:line="320" w:lineRule="exact"/>
        <w:ind w:firstLine="360"/>
        <w:jc w:val="thaiDistribute"/>
      </w:pPr>
      <w: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pPr>
      <w:r>
        <w:rPr>
          <w:b/>
          <w:bCs/>
          <w:sz w:val="33"/>
          <w:szCs w:val="33"/>
          <w:cs/>
        </w:rPr>
        <w:t>1.1 สัญลักษณ์ที่ใช้ตลอดรายงาน</w:t>
      </w:r>
    </w:p>
    <w:p w14:paraId="29B3FDE9" w14:textId="77777777" w:rsidR="00AB2918" w:rsidRPr="007E012D" w:rsidRDefault="009A1077">
      <w:pPr>
        <w:keepNext/>
        <w:spacing w:before="50" w:after="40"/>
        <w:jc w:val="center"/>
        <w:rPr>
          <w:sz w:val="32"/>
          <w:szCs w:val="32"/>
        </w:rPr>
      </w:pPr>
      <w: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26"/>
                <w:szCs w:val="26"/>
                <w:cs/>
              </w:rPr>
              <w:t>สัญลักษณ์</w:t>
            </w:r>
          </w:p>
        </w:tc>
        <w:tc>
          <w:tcPr>
            <w:tcW w:w="6747" w:type="dxa"/>
          </w:tcPr>
          <w:p w14:paraId="72EBFF67" w14:textId="77777777" w:rsidR="00AB2918" w:rsidRDefault="009A1077" w:rsidP="007E012D">
            <w:pPr>
              <w:jc w:val="center"/>
            </w:pPr>
            <w:r>
              <w:rPr>
                <w:b/>
                <w:bCs/>
                <w:sz w:val="26"/>
                <w:szCs w:val="26"/>
                <w:cs/>
              </w:rPr>
              <w:t>ความหมาย</w:t>
            </w:r>
          </w:p>
        </w:tc>
      </w:tr>
      <w:tr w:rsidR="00AB2918" w14:paraId="0E0052D2" w14:textId="77777777">
        <w:trPr>
          <w:jc w:val="center"/>
        </w:trPr>
        <w:tc>
          <w:tcPr>
            <w:tcW w:w="1559" w:type="dxa"/>
          </w:tcPr>
          <w:p w14:paraId="60879D4A" w14:textId="77777777" w:rsidR="00AB2918" w:rsidRDefault="00000000" w:rsidP="00457115">
            <w:pPr>
              <w:jc w:val="center"/>
            </w:pPr>
            <m:oMath>
              <m:sSub>
                <m:sSubPr>
                  <m:ctrlPr>
                    <w:rPr>
                      <w:rFonts w:ascii="Cambria Math" w:hAnsi="Cambria Math"/>
                    </w:rPr>
                  </m:ctrlPr>
                </m:sSubPr>
                <m:e>
                  <m:r>
                    <w:rPr>
                      <w:rFonts w:ascii="Cambria Math" w:hAnsi="Cambria Math"/>
                      <w:sz w:val="22"/>
                      <w:szCs w:val="22"/>
                    </w:rPr>
                    <m:t>Y</m:t>
                  </m:r>
                </m:e>
                <m:sub>
                  <m:r>
                    <m:rPr>
                      <m:sty m:val="p"/>
                    </m:rPr>
                    <w:rPr>
                      <w:rFonts w:ascii="Cambria Math" w:hAnsi="Cambria Math"/>
                      <w:sz w:val="22"/>
                      <w:szCs w:val="22"/>
                    </w:rPr>
                    <m:t>net</m:t>
                  </m:r>
                </m:sub>
              </m:sSub>
            </m:oMath>
            <w:r w:rsidR="009A1077">
              <w:rPr>
                <w:sz w:val="26"/>
                <w:szCs w:val="26"/>
                <w:cs/>
              </w:rPr>
              <w:t xml:space="preserve">, </w:t>
            </w:r>
            <m:oMath>
              <m:r>
                <w:rPr>
                  <w:rFonts w:ascii="Cambria Math" w:hAnsi="Cambria Math"/>
                  <w:sz w:val="22"/>
                  <w:szCs w:val="22"/>
                </w:rPr>
                <m:t>V</m:t>
              </m:r>
            </m:oMath>
          </w:p>
        </w:tc>
        <w:tc>
          <w:tcPr>
            <w:tcW w:w="6747" w:type="dxa"/>
          </w:tcPr>
          <w:p w14:paraId="4DAA014A" w14:textId="77777777" w:rsidR="00AB2918" w:rsidRDefault="009A1077" w:rsidP="007E012D">
            <w:r>
              <w:rPr>
                <w:sz w:val="26"/>
                <w:szCs w:val="26"/>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center"/>
            </w:pPr>
            <m:oMath>
              <m:sSub>
                <m:sSubPr>
                  <m:ctrlPr>
                    <w:rPr>
                      <w:rFonts w:ascii="Cambria Math" w:hAnsi="Cambria Math"/>
                    </w:rPr>
                  </m:ctrlPr>
                </m:sSubPr>
                <m:e>
                  <m:r>
                    <w:rPr>
                      <w:rFonts w:ascii="Cambria Math" w:hAnsi="Cambria Math"/>
                      <w:sz w:val="22"/>
                      <w:szCs w:val="22"/>
                    </w:rPr>
                    <m:t>I</m:t>
                  </m:r>
                </m:e>
                <m:sub>
                  <m:r>
                    <m:rPr>
                      <m:sty m:val="p"/>
                    </m:rPr>
                    <w:rPr>
                      <w:rFonts w:ascii="Cambria Math" w:hAnsi="Cambria Math"/>
                      <w:sz w:val="22"/>
                      <w:szCs w:val="22"/>
                    </w:rPr>
                    <m:t>bus</m:t>
                  </m:r>
                </m:sub>
              </m:sSub>
              <m:r>
                <w:rPr>
                  <w:rFonts w:ascii="Cambria Math" w:hAnsi="Cambria Math"/>
                  <w:sz w:val="22"/>
                  <w:szCs w:val="22"/>
                </w:rPr>
                <m:t>(x,V)</m:t>
              </m:r>
            </m:oMath>
            <w:r w:rsidR="009A1077">
              <w:rPr>
                <w:sz w:val="26"/>
                <w:szCs w:val="26"/>
                <w:cs/>
              </w:rPr>
              <w:t>​</w:t>
            </w:r>
          </w:p>
        </w:tc>
        <w:tc>
          <w:tcPr>
            <w:tcW w:w="6747" w:type="dxa"/>
          </w:tcPr>
          <w:p w14:paraId="722E48B1" w14:textId="77777777" w:rsidR="00AB2918" w:rsidRDefault="009A1077" w:rsidP="007E012D">
            <w:r>
              <w:rPr>
                <w:sz w:val="26"/>
                <w:szCs w:val="26"/>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center"/>
            </w:pPr>
            <m:oMath>
              <m:r>
                <w:rPr>
                  <w:rFonts w:ascii="Cambria Math" w:hAnsi="Cambria Math"/>
                  <w:sz w:val="22"/>
                  <w:szCs w:val="22"/>
                </w:rPr>
                <m:t>x</m:t>
              </m:r>
            </m:oMath>
            <w:r>
              <w:rPr>
                <w:sz w:val="26"/>
                <w:szCs w:val="26"/>
                <w:cs/>
              </w:rPr>
              <w:t xml:space="preserve">, </w:t>
            </w:r>
            <m:oMath>
              <m:r>
                <w:rPr>
                  <w:rFonts w:ascii="Cambria Math" w:hAnsi="Cambria Math"/>
                  <w:sz w:val="22"/>
                  <w:szCs w:val="22"/>
                </w:rPr>
                <m:t>y</m:t>
              </m:r>
            </m:oMath>
            <w:r>
              <w:rPr>
                <w:sz w:val="26"/>
                <w:szCs w:val="26"/>
                <w:cs/>
              </w:rPr>
              <w:t xml:space="preserve">, </w:t>
            </w:r>
            <m:oMath>
              <m:r>
                <w:rPr>
                  <w:rFonts w:ascii="Cambria Math" w:hAnsi="Cambria Math"/>
                  <w:sz w:val="22"/>
                  <w:szCs w:val="22"/>
                </w:rPr>
                <m:t>u</m:t>
              </m:r>
            </m:oMath>
          </w:p>
        </w:tc>
        <w:tc>
          <w:tcPr>
            <w:tcW w:w="6747" w:type="dxa"/>
          </w:tcPr>
          <w:p w14:paraId="149F8AFD" w14:textId="77777777" w:rsidR="00AB2918" w:rsidRDefault="009A1077" w:rsidP="007E012D">
            <w:r>
              <w:rPr>
                <w:sz w:val="26"/>
                <w:szCs w:val="26"/>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S</m:t>
                  </m:r>
                </m:e>
                <m:sub>
                  <m:r>
                    <m:rPr>
                      <m:sty m:val="p"/>
                    </m:rPr>
                    <w:rPr>
                      <w:rFonts w:ascii="Cambria Math" w:hAnsi="Cambria Math"/>
                      <w:sz w:val="22"/>
                      <w:szCs w:val="22"/>
                    </w:rPr>
                    <m:t>base</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0</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b</m:t>
                  </m:r>
                </m:sub>
              </m:sSub>
            </m:oMath>
          </w:p>
        </w:tc>
        <w:tc>
          <w:tcPr>
            <w:tcW w:w="6747" w:type="dxa"/>
          </w:tcPr>
          <w:p w14:paraId="661A183A" w14:textId="77777777" w:rsidR="00AB2918" w:rsidRDefault="009A1077" w:rsidP="007E012D">
            <w:r>
              <w:rPr>
                <w:sz w:val="26"/>
                <w:szCs w:val="26"/>
                <w:cs/>
              </w:rPr>
              <w:t xml:space="preserve">ฐานกำลังระบบ, ความถี่ฐาน,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b</m:t>
                  </m:r>
                </m:sub>
              </m:sSub>
              <m:r>
                <w:rPr>
                  <w:rFonts w:ascii="Cambria Math" w:hAnsi="Cambria Math"/>
                  <w:sz w:val="22"/>
                  <w:szCs w:val="22"/>
                </w:rPr>
                <m:t>=2π</m:t>
              </m:r>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0</m:t>
                  </m:r>
                </m:sub>
              </m:sSub>
            </m:oMath>
          </w:p>
        </w:tc>
      </w:tr>
      <w:tr w:rsidR="00AB2918" w14:paraId="4A339F34" w14:textId="77777777">
        <w:trPr>
          <w:jc w:val="center"/>
        </w:trPr>
        <w:tc>
          <w:tcPr>
            <w:tcW w:w="1559" w:type="dxa"/>
          </w:tcPr>
          <w:p w14:paraId="7B6BAE09" w14:textId="77777777" w:rsidR="00AB2918" w:rsidRDefault="009A1077" w:rsidP="00463A0A">
            <w:pPr>
              <w:jc w:val="center"/>
            </w:pPr>
            <m:oMath>
              <m:r>
                <w:rPr>
                  <w:rFonts w:ascii="Cambria Math" w:hAnsi="Cambria Math"/>
                  <w:sz w:val="22"/>
                  <w:szCs w:val="22"/>
                </w:rPr>
                <m:t>κ</m:t>
              </m:r>
            </m:oMath>
            <w:r>
              <w:rPr>
                <w:sz w:val="26"/>
                <w:szCs w:val="26"/>
                <w:cs/>
              </w:rPr>
              <w:t>​</w:t>
            </w:r>
          </w:p>
        </w:tc>
        <w:tc>
          <w:tcPr>
            <w:tcW w:w="6747" w:type="dxa"/>
          </w:tcPr>
          <w:p w14:paraId="6D0093D1" w14:textId="77777777" w:rsidR="00AB2918" w:rsidRDefault="009A1077" w:rsidP="007E012D">
            <w:r>
              <w:rPr>
                <w:sz w:val="26"/>
                <w:szCs w:val="26"/>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2"/>
                          <w:szCs w:val="22"/>
                        </w:rPr>
                        <m:t>S</m:t>
                      </m:r>
                    </m:e>
                    <m:sub>
                      <m:r>
                        <m:rPr>
                          <m:sty m:val="p"/>
                        </m:rPr>
                        <w:rPr>
                          <w:rFonts w:ascii="Cambria Math" w:hAnsi="Cambria Math"/>
                          <w:sz w:val="22"/>
                          <w:szCs w:val="22"/>
                        </w:rPr>
                        <m:t>base</m:t>
                      </m:r>
                    </m:sub>
                  </m:sSub>
                </m:num>
                <m:den>
                  <m:sSub>
                    <m:sSubPr>
                      <m:ctrlPr>
                        <w:rPr>
                          <w:rFonts w:ascii="Cambria Math" w:hAnsi="Cambria Math"/>
                        </w:rPr>
                      </m:ctrlPr>
                    </m:sSubPr>
                    <m:e>
                      <m:r>
                        <w:rPr>
                          <w:rFonts w:ascii="Cambria Math" w:hAnsi="Cambria Math"/>
                          <w:sz w:val="22"/>
                          <w:szCs w:val="22"/>
                        </w:rPr>
                        <m:t>M</m:t>
                      </m:r>
                    </m:e>
                    <m:sub>
                      <m:r>
                        <m:rPr>
                          <m:sty m:val="p"/>
                        </m:rPr>
                        <w:rPr>
                          <w:rFonts w:ascii="Cambria Math" w:hAnsi="Cambria Math"/>
                          <w:sz w:val="22"/>
                          <w:szCs w:val="22"/>
                        </w:rPr>
                        <m:t>base</m:t>
                      </m:r>
                    </m:sub>
                  </m:sSub>
                </m:den>
              </m:f>
            </m:oMath>
            <w:r>
              <w:rPr>
                <w:sz w:val="26"/>
                <w:szCs w:val="26"/>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center"/>
            </w:pPr>
            <m:oMath>
              <m:r>
                <w:rPr>
                  <w:rFonts w:ascii="Cambria Math" w:hAnsi="Cambria Math"/>
                  <w:sz w:val="22"/>
                  <w:szCs w:val="22"/>
                </w:rPr>
                <m:t>h</m:t>
              </m:r>
            </m:oMath>
            <w:r>
              <w:rPr>
                <w:sz w:val="26"/>
                <w:szCs w:val="26"/>
                <w:cs/>
              </w:rPr>
              <w:t xml:space="preserve">, </w:t>
            </w:r>
            <m:oMath>
              <m:r>
                <w:rPr>
                  <w:rFonts w:ascii="Cambria Math" w:hAnsi="Cambria Math"/>
                  <w:sz w:val="22"/>
                  <w:szCs w:val="22"/>
                </w:rPr>
                <m:t>r(z)</m:t>
              </m:r>
            </m:oMath>
            <w:r>
              <w:rPr>
                <w:sz w:val="26"/>
                <w:szCs w:val="26"/>
                <w:cs/>
              </w:rPr>
              <w:t xml:space="preserve">, </w:t>
            </w:r>
            <m:oMath>
              <m:r>
                <w:rPr>
                  <w:rFonts w:ascii="Cambria Math" w:hAnsi="Cambria Math"/>
                  <w:sz w:val="22"/>
                  <w:szCs w:val="22"/>
                </w:rPr>
                <m:t>J</m:t>
              </m:r>
            </m:oMath>
          </w:p>
        </w:tc>
        <w:tc>
          <w:tcPr>
            <w:tcW w:w="6747" w:type="dxa"/>
          </w:tcPr>
          <w:p w14:paraId="0195067D" w14:textId="77777777" w:rsidR="00AB2918" w:rsidRDefault="009A1077" w:rsidP="007E012D">
            <w:r>
              <w:rPr>
                <w:sz w:val="26"/>
                <w:szCs w:val="26"/>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center"/>
            </w:pPr>
            <m:oMath>
              <m:r>
                <w:rPr>
                  <w:rFonts w:ascii="Cambria Math" w:hAnsi="Cambria Math"/>
                  <w:sz w:val="22"/>
                  <w:szCs w:val="22"/>
                </w:rPr>
                <m:t>λ=σ±j</m:t>
              </m:r>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d</m:t>
                  </m:r>
                </m:sub>
              </m:sSub>
            </m:oMath>
            <w:r>
              <w:rPr>
                <w:sz w:val="26"/>
                <w:szCs w:val="26"/>
                <w:cs/>
              </w:rPr>
              <w:t>​</w:t>
            </w:r>
          </w:p>
        </w:tc>
        <w:tc>
          <w:tcPr>
            <w:tcW w:w="6747" w:type="dxa"/>
          </w:tcPr>
          <w:p w14:paraId="6D0B09C2" w14:textId="77777777" w:rsidR="00AB2918" w:rsidRDefault="009A1077" w:rsidP="007E012D">
            <w:r>
              <w:rPr>
                <w:sz w:val="26"/>
                <w:szCs w:val="26"/>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m</m:t>
                  </m:r>
                </m:sub>
              </m:sSub>
            </m:oMath>
            <w:r w:rsidR="009A1077">
              <w:rPr>
                <w:sz w:val="26"/>
                <w:szCs w:val="26"/>
                <w:cs/>
              </w:rPr>
              <w:t xml:space="preserve">, </w:t>
            </w:r>
            <m:oMath>
              <m:r>
                <w:rPr>
                  <w:rFonts w:ascii="Cambria Math" w:hAnsi="Cambria Math"/>
                  <w:sz w:val="22"/>
                  <w:szCs w:val="22"/>
                </w:rPr>
                <m:t>ζ</m:t>
              </m:r>
            </m:oMath>
          </w:p>
        </w:tc>
        <w:tc>
          <w:tcPr>
            <w:tcW w:w="6747" w:type="dxa"/>
          </w:tcPr>
          <w:p w14:paraId="6E5EEFF2" w14:textId="77777777" w:rsidR="00AB2918" w:rsidRDefault="009A1077" w:rsidP="007E012D">
            <w:r>
              <w:rPr>
                <w:sz w:val="26"/>
                <w:szCs w:val="26"/>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center"/>
            </w:pPr>
            <m:oMath>
              <m:r>
                <w:rPr>
                  <w:rFonts w:ascii="Cambria Math" w:hAnsi="Cambria Math"/>
                  <w:sz w:val="22"/>
                  <w:szCs w:val="22"/>
                </w:rPr>
                <m:t>Ω</m:t>
              </m:r>
            </m:oMath>
            <w:r>
              <w:rPr>
                <w:sz w:val="26"/>
                <w:szCs w:val="26"/>
                <w:cs/>
              </w:rPr>
              <w:t>​</w:t>
            </w:r>
          </w:p>
        </w:tc>
        <w:tc>
          <w:tcPr>
            <w:tcW w:w="6747" w:type="dxa"/>
          </w:tcPr>
          <w:p w14:paraId="6CD97838" w14:textId="77777777" w:rsidR="00AB2918" w:rsidRDefault="009A1077" w:rsidP="007E012D">
            <w:r>
              <w:rPr>
                <w:sz w:val="26"/>
                <w:szCs w:val="26"/>
                <w:cs/>
              </w:rPr>
              <w:t>อัตราการสลายของรากที่ช้าที่สุดของชุด candidate นั้น</w:t>
            </w:r>
          </w:p>
        </w:tc>
      </w:tr>
      <w:tr w:rsidR="00AB2918" w14:paraId="0DEFFFDC" w14:textId="77777777">
        <w:trPr>
          <w:jc w:val="center"/>
        </w:trPr>
        <w:tc>
          <w:tcPr>
            <w:tcW w:w="1559" w:type="dxa"/>
          </w:tcPr>
          <w:p w14:paraId="2BBD111B"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J</m:t>
                  </m:r>
                </m:e>
                <m:sub>
                  <m:r>
                    <w:rPr>
                      <w:rFonts w:ascii="Cambria Math" w:hAnsi="Cambria Math"/>
                      <w:sz w:val="22"/>
                      <w:szCs w:val="22"/>
                    </w:rPr>
                    <m:t>V</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J</m:t>
                  </m:r>
                </m:e>
                <m:sub>
                  <m:r>
                    <w:rPr>
                      <w:rFonts w:ascii="Cambria Math" w:hAnsi="Cambria Math"/>
                      <w:sz w:val="22"/>
                      <w:szCs w:val="22"/>
                    </w:rPr>
                    <m:t>f</m:t>
                  </m:r>
                </m:sub>
              </m:sSub>
            </m:oMath>
            <w:r w:rsidR="009A1077">
              <w:rPr>
                <w:sz w:val="26"/>
                <w:szCs w:val="26"/>
                <w:cs/>
              </w:rPr>
              <w:t xml:space="preserve">, </w:t>
            </w:r>
            <m:oMath>
              <m:r>
                <w:rPr>
                  <w:rFonts w:ascii="Cambria Math" w:hAnsi="Cambria Math"/>
                  <w:sz w:val="22"/>
                  <w:szCs w:val="22"/>
                </w:rPr>
                <m:t>S(t)</m:t>
              </m:r>
            </m:oMath>
          </w:p>
        </w:tc>
        <w:tc>
          <w:tcPr>
            <w:tcW w:w="6747" w:type="dxa"/>
          </w:tcPr>
          <w:p w14:paraId="0F461067" w14:textId="77777777" w:rsidR="00AB2918" w:rsidRDefault="009A1077" w:rsidP="007E012D">
            <w:r>
              <w:rPr>
                <w:sz w:val="26"/>
                <w:szCs w:val="26"/>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Γ</m:t>
                  </m:r>
                </m:e>
                <m:sub>
                  <m:r>
                    <w:rPr>
                      <w:rFonts w:ascii="Cambria Math" w:hAnsi="Cambria Math"/>
                      <w:sz w:val="22"/>
                      <w:szCs w:val="22"/>
                    </w:rPr>
                    <m:t>on</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Γ</m:t>
                  </m:r>
                </m:e>
                <m:sub>
                  <m:r>
                    <w:rPr>
                      <w:rFonts w:ascii="Cambria Math" w:hAnsi="Cambria Math"/>
                      <w:sz w:val="22"/>
                      <w:szCs w:val="22"/>
                    </w:rPr>
                    <m:t>off</m:t>
                  </m:r>
                </m:sub>
              </m:sSub>
            </m:oMath>
          </w:p>
        </w:tc>
        <w:tc>
          <w:tcPr>
            <w:tcW w:w="6747" w:type="dxa"/>
          </w:tcPr>
          <w:p w14:paraId="24FDE2C3" w14:textId="77777777" w:rsidR="00AB2918" w:rsidRDefault="009A1077" w:rsidP="007E012D">
            <w:r>
              <w:rPr>
                <w:sz w:val="26"/>
                <w:szCs w:val="26"/>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d,on</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d,off</m:t>
                  </m:r>
                </m:sub>
              </m:sSub>
            </m:oMath>
          </w:p>
        </w:tc>
        <w:tc>
          <w:tcPr>
            <w:tcW w:w="6747" w:type="dxa"/>
          </w:tcPr>
          <w:p w14:paraId="24A135D3" w14:textId="77777777" w:rsidR="00AB2918" w:rsidRDefault="009A1077" w:rsidP="007E012D">
            <w:r>
              <w:rPr>
                <w:sz w:val="26"/>
                <w:szCs w:val="26"/>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center"/>
            </w:pPr>
            <m:oMath>
              <m:r>
                <w:rPr>
                  <w:rFonts w:ascii="Cambria Math" w:hAnsi="Cambria Math"/>
                  <w:sz w:val="22"/>
                  <w:szCs w:val="22"/>
                </w:rPr>
                <m:t>δ</m:t>
              </m:r>
            </m:oMath>
            <w:r>
              <w:rPr>
                <w:sz w:val="26"/>
                <w:szCs w:val="26"/>
                <w:cs/>
              </w:rPr>
              <w:t xml:space="preserve">, </w:t>
            </w:r>
            <m:oMath>
              <m:r>
                <w:rPr>
                  <w:rFonts w:ascii="Cambria Math" w:hAnsi="Cambria Math"/>
                  <w:sz w:val="22"/>
                  <w:szCs w:val="22"/>
                </w:rPr>
                <m:t>ω</m:t>
              </m:r>
            </m:oMath>
          </w:p>
        </w:tc>
        <w:tc>
          <w:tcPr>
            <w:tcW w:w="6747" w:type="dxa"/>
          </w:tcPr>
          <w:p w14:paraId="4A480978" w14:textId="77777777" w:rsidR="00AB2918" w:rsidRDefault="009A1077" w:rsidP="007E012D">
            <w:r>
              <w:rPr>
                <w:sz w:val="26"/>
                <w:szCs w:val="26"/>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center"/>
            </w:pPr>
            <m:oMath>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q</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q</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oMath>
            <w:r w:rsidR="009A1077">
              <w:rPr>
                <w:sz w:val="26"/>
                <w:szCs w:val="26"/>
                <w:cs/>
              </w:rPr>
              <w:t>​</w:t>
            </w:r>
          </w:p>
        </w:tc>
        <w:tc>
          <w:tcPr>
            <w:tcW w:w="6747" w:type="dxa"/>
          </w:tcPr>
          <w:p w14:paraId="35F6D156" w14:textId="77777777" w:rsidR="00AB2918" w:rsidRDefault="009A1077" w:rsidP="007E012D">
            <w:r>
              <w:rPr>
                <w:sz w:val="26"/>
                <w:szCs w:val="26"/>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oMath>
          </w:p>
        </w:tc>
        <w:tc>
          <w:tcPr>
            <w:tcW w:w="6747" w:type="dxa"/>
          </w:tcPr>
          <w:p w14:paraId="551414E0" w14:textId="77777777" w:rsidR="00AB2918" w:rsidRDefault="009A1077" w:rsidP="007E012D">
            <w:r>
              <w:rPr>
                <w:sz w:val="26"/>
                <w:szCs w:val="26"/>
                <w:cs/>
              </w:rPr>
              <w:t xml:space="preserve">กระแสตัวกรองแกน </w:t>
            </w:r>
            <m:oMath>
              <m:r>
                <w:rPr>
                  <w:rFonts w:ascii="Cambria Math" w:hAnsi="Cambria Math"/>
                  <w:sz w:val="22"/>
                  <w:szCs w:val="22"/>
                </w:rPr>
                <m:t>d</m:t>
              </m:r>
            </m:oMath>
            <w:r>
              <w:rPr>
                <w:sz w:val="26"/>
                <w:szCs w:val="26"/>
                <w:cs/>
              </w:rPr>
              <w:t xml:space="preserve">, </w:t>
            </w:r>
            <m:oMath>
              <m:r>
                <w:rPr>
                  <w:rFonts w:ascii="Cambria Math" w:hAnsi="Cambria Math"/>
                  <w:sz w:val="22"/>
                  <w:szCs w:val="22"/>
                </w:rPr>
                <m:t>q</m:t>
              </m:r>
            </m:oMath>
            <w:r>
              <w:rPr>
                <w:sz w:val="26"/>
                <w:szCs w:val="26"/>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p>
        </w:tc>
        <w:tc>
          <w:tcPr>
            <w:tcW w:w="6747" w:type="dxa"/>
          </w:tcPr>
          <w:p w14:paraId="170BD39A" w14:textId="77777777" w:rsidR="00AB2918" w:rsidRDefault="009A1077" w:rsidP="007E012D">
            <w:r>
              <w:rPr>
                <w:sz w:val="26"/>
                <w:szCs w:val="26"/>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PLL</m:t>
                  </m:r>
                </m:sub>
              </m:sSub>
            </m:oMath>
          </w:p>
        </w:tc>
        <w:tc>
          <w:tcPr>
            <w:tcW w:w="6747" w:type="dxa"/>
          </w:tcPr>
          <w:p w14:paraId="569B382C" w14:textId="77777777" w:rsidR="00AB2918" w:rsidRDefault="009A1077" w:rsidP="007E012D">
            <w:r>
              <w:rPr>
                <w:sz w:val="26"/>
                <w:szCs w:val="26"/>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VSG</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oMath>
            <w:r w:rsidR="009A1077">
              <w:rPr>
                <w:sz w:val="26"/>
                <w:szCs w:val="26"/>
                <w:cs/>
              </w:rPr>
              <w:t xml:space="preserve">, </w:t>
            </w:r>
            <m:oMath>
              <m:r>
                <w:rPr>
                  <w:rFonts w:ascii="Cambria Math" w:hAnsi="Cambria Math"/>
                  <w:sz w:val="22"/>
                  <w:szCs w:val="22"/>
                </w:rPr>
                <m:t>E</m:t>
              </m:r>
            </m:oMath>
          </w:p>
        </w:tc>
        <w:tc>
          <w:tcPr>
            <w:tcW w:w="6747" w:type="dxa"/>
          </w:tcPr>
          <w:p w14:paraId="42B6DBFF" w14:textId="77777777" w:rsidR="00AB2918" w:rsidRDefault="009A1077" w:rsidP="007E012D">
            <w:r>
              <w:rPr>
                <w:sz w:val="26"/>
                <w:szCs w:val="26"/>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Π</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max</m:t>
                  </m:r>
                </m:sub>
              </m:sSub>
              <m:r>
                <w:rPr>
                  <w:rFonts w:ascii="Cambria Math" w:hAnsi="Cambria Math"/>
                  <w:sz w:val="22"/>
                  <w:szCs w:val="22"/>
                </w:rPr>
                <m:t>)</m:t>
              </m:r>
            </m:oMath>
            <w:r w:rsidR="009A1077">
              <w:rPr>
                <w:sz w:val="26"/>
                <w:szCs w:val="26"/>
                <w:cs/>
              </w:rPr>
              <w:t>​</w:t>
            </w:r>
          </w:p>
        </w:tc>
        <w:tc>
          <w:tcPr>
            <w:tcW w:w="6747" w:type="dxa"/>
          </w:tcPr>
          <w:p w14:paraId="3B050FE1" w14:textId="77777777" w:rsidR="00AB2918" w:rsidRDefault="009A1077" w:rsidP="007E012D">
            <w:r>
              <w:rPr>
                <w:sz w:val="26"/>
                <w:szCs w:val="26"/>
                <w:cs/>
              </w:rPr>
              <w:t>ตัวจำกัดกระแสอ้างอิงแบบวงกลม</w:t>
            </w:r>
          </w:p>
        </w:tc>
      </w:tr>
    </w:tbl>
    <w:p w14:paraId="25553955" w14:textId="77777777" w:rsidR="00AB2918" w:rsidRDefault="00AB2918" w:rsidP="007E012D">
      <w:pPr>
        <w:spacing w:after="60"/>
        <w:jc w:val="center"/>
      </w:pPr>
    </w:p>
    <w:p w14:paraId="5185371D" w14:textId="77777777" w:rsidR="00AB2918" w:rsidRDefault="009A1077">
      <w:pPr>
        <w:keepNext/>
        <w:spacing w:before="80" w:after="30"/>
      </w:pPr>
      <w:r>
        <w:t>2. โครงสร้างและหลักการทำงานของสายงานคำนวณ</w:t>
      </w:r>
    </w:p>
    <w:p w14:paraId="7EA02714" w14:textId="77777777" w:rsidR="00AB2918" w:rsidRDefault="009A1077">
      <w:pPr>
        <w:spacing w:line="320" w:lineRule="exact"/>
        <w:ind w:firstLine="360"/>
        <w:jc w:val="thaiDistribute"/>
      </w:pPr>
      <w:r>
        <w:rPr>
          <w:sz w:val="32"/>
          <w:szCs w:val="32"/>
          <w:cs/>
        </w:rPr>
        <w:t>โครงงานพัฒนาสายงานคำนวณแบบต่อเนื่องโดยใช้ข้อมูลเครือข่าย จุดทำงาน และแบบจำลองอุปกรณ์ชุดเดียวกันตลอดทั้ง PF, DAE equilibrium, SSSA และ TS จุดประสงค์สำคัญคือไม่ให้แต่ละขั้นตอนใช้สมมติฐานหรือ state ที่ไม่ตรงกัน จึงย้อนตรวจได้ว่าผล SSSA และ TS เริ่มจาก operating point เดียวกับที่ PF คำนวณได้จริง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right"/>
            </w:pPr>
            <w:r>
              <w:rPr>
                <w:cs/>
              </w:rPr>
              <w:t>(1)</w:t>
            </w:r>
          </w:p>
        </w:tc>
      </w:tr>
    </w:tbl>
    <w:p w14:paraId="7F2122DB" w14:textId="77777777" w:rsidR="00AB2918" w:rsidRDefault="009A1077">
      <w:pPr>
        <w:spacing w:line="320" w:lineRule="exact"/>
        <w:ind w:firstLine="360"/>
        <w:jc w:val="thaiDistribute"/>
      </w:pPr>
      <w:r>
        <w:rPr>
          <w:sz w:val="32"/>
          <w:szCs w:val="32"/>
          <w:cs/>
        </w:rPr>
        <w:t xml:space="preserve">โดย </w:t>
      </w:r>
      <m:oMath>
        <m:r>
          <w:rPr>
            <w:rFonts w:ascii="Cambria Math" w:hAnsi="Cambria Math"/>
            <w:sz w:val="22"/>
            <w:szCs w:val="22"/>
          </w:rPr>
          <m:t>x</m:t>
        </m:r>
      </m:oMath>
      <w:r>
        <w:rPr>
          <w:sz w:val="32"/>
          <w:szCs w:val="32"/>
          <w:cs/>
        </w:rPr>
        <w:t xml:space="preserve"> คือ differential states ของ SG และ IBR ทุกตัว, </w:t>
      </w:r>
      <m:oMath>
        <m:r>
          <w:rPr>
            <w:rFonts w:ascii="Cambria Math" w:hAnsi="Cambria Math"/>
            <w:sz w:val="22"/>
            <w:szCs w:val="22"/>
          </w:rPr>
          <m:t>y</m:t>
        </m:r>
      </m:oMath>
      <w:r>
        <w:rPr>
          <w:sz w:val="32"/>
          <w:szCs w:val="32"/>
          <w:cs/>
        </w:rPr>
        <w:t xml:space="preserve"> คือ algebraic bus voltages ในรูปส่วนจริงและส่วนจินตภาพ, </w:t>
      </w:r>
      <m:oMath>
        <m:r>
          <w:rPr>
            <w:rFonts w:ascii="Cambria Math" w:hAnsi="Cambria Math"/>
            <w:sz w:val="22"/>
            <w:szCs w:val="22"/>
          </w:rPr>
          <m:t>u</m:t>
        </m:r>
      </m:oMath>
      <w:r>
        <w:rPr>
          <w:sz w:val="32"/>
          <w:szCs w:val="32"/>
          <w:cs/>
        </w:rPr>
        <w:t xml:space="preserve"> คือ set-point และข้อมูล event ส่วน </w:t>
      </w:r>
      <m:oMath>
        <m:sSub>
          <m:sSubPr>
            <m:ctrlPr>
              <w:rPr>
                <w:rFonts w:ascii="Cambria Math" w:hAnsi="Cambria Math"/>
                <w:sz w:val="22"/>
                <w:szCs w:val="22"/>
              </w:rPr>
            </m:ctrlPr>
          </m:sSubPr>
          <m:e>
            <m:r>
              <w:rPr>
                <w:rFonts w:ascii="Cambria Math" w:hAnsi="Cambria Math"/>
                <w:sz w:val="22"/>
                <w:szCs w:val="22"/>
              </w:rPr>
              <m:t>Y</m:t>
            </m:r>
          </m:e>
          <m:sub>
            <m:r>
              <m:rPr>
                <m:sty m:val="p"/>
              </m:rPr>
              <w:rPr>
                <w:rFonts w:ascii="Cambria Math" w:hAnsi="Cambria Math"/>
                <w:sz w:val="22"/>
                <w:szCs w:val="22"/>
              </w:rPr>
              <m:t>net</m:t>
            </m:r>
          </m:sub>
        </m:sSub>
      </m:oMath>
      <w:r>
        <w:rPr>
          <w:sz w:val="32"/>
          <w:szCs w:val="32"/>
          <w:cs/>
        </w:rPr>
        <w:t xml:space="preserve"> สร้างจากข้อมูลสายส่ง หม้อแปลงที่มี tap และ shunt ของ IEEE 14-bus ทั้งหมด สมการที่สองของ (1) คือข้อบังคับว่า ณ ทุกบัสและทุกขั้นเวลา กระแสที่ไหลออกทางเครือข่ายต้องเท่ากับกระแสที่อุปกรณ์อัดเข้ามาพอดี convention ที่ใช้ตลอดทั้งสายงานคือกระแสบวกหมายถึงการฉีดเข้าสู่โครงข่าย และกำลังเชิงซ้อน </w:t>
      </w:r>
      <m:oMath>
        <m:r>
          <w:rPr>
            <w:rFonts w:ascii="Cambria Math" w:hAnsi="Cambria Math"/>
            <w:sz w:val="22"/>
            <w:szCs w:val="22"/>
          </w:rPr>
          <m:t>S=V</m:t>
        </m:r>
        <m:sSup>
          <m:sSupPr>
            <m:ctrlPr>
              <w:rPr>
                <w:rFonts w:ascii="Cambria Math" w:hAnsi="Cambria Math"/>
                <w:sz w:val="22"/>
                <w:szCs w:val="22"/>
              </w:rPr>
            </m:ctrlPr>
          </m:sSupPr>
          <m:e>
            <m:r>
              <w:rPr>
                <w:rFonts w:ascii="Cambria Math" w:hAnsi="Cambria Math"/>
                <w:sz w:val="22"/>
                <w:szCs w:val="22"/>
              </w:rPr>
              <m:t>I</m:t>
            </m:r>
          </m:e>
          <m:sup>
            <m:r>
              <w:rPr>
                <w:rFonts w:ascii="Cambria Math" w:hAnsi="Cambria Math"/>
                <w:sz w:val="22"/>
                <w:szCs w:val="22"/>
              </w:rPr>
              <m:t>*</m:t>
            </m:r>
          </m:sup>
        </m:sSup>
      </m:oMath>
    </w:p>
    <w:p w14:paraId="35432325" w14:textId="77777777" w:rsidR="00AB2918" w:rsidRDefault="009A1077">
      <w:pPr>
        <w:keepNext/>
        <w:spacing w:before="50" w:after="40"/>
        <w:jc w:val="center"/>
      </w:pPr>
      <w:r>
        <w:rPr>
          <w:noProof/>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pPr>
      <w: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thaiDistribute"/>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right"/>
            </w:pPr>
            <w:r>
              <w:rPr>
                <w:cs/>
              </w:rPr>
              <w:t>(2)</w:t>
            </w:r>
          </w:p>
        </w:tc>
      </w:tr>
    </w:tbl>
    <w:p w14:paraId="64AAF1FB" w14:textId="77777777" w:rsidR="00AB2918" w:rsidRDefault="009A1077">
      <w:pPr>
        <w:spacing w:line="320" w:lineRule="exact"/>
        <w:ind w:firstLine="360"/>
        <w:jc w:val="thaiDistribute"/>
      </w:pPr>
      <w: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right"/>
            </w:pPr>
            <w:r>
              <w:rPr>
                <w:cs/>
              </w:rPr>
              <w:t>(3)</w:t>
            </w:r>
          </w:p>
        </w:tc>
      </w:tr>
    </w:tbl>
    <w:p w14:paraId="147AF3A6" w14:textId="77777777" w:rsidR="00AB2918" w:rsidRDefault="009A1077">
      <w:pPr>
        <w:spacing w:line="320" w:lineRule="exact"/>
        <w:ind w:firstLine="360"/>
        <w:jc w:val="thaiDistribute"/>
      </w:pPr>
      <w:r>
        <w:rPr>
          <w:sz w:val="32"/>
          <w:szCs w:val="32"/>
          <w:cs/>
        </w:rPr>
        <w:t xml:space="preserve">ซ้ำจนค่าคลาดเคลื่อนอยู่ในเกณฑ์ที่กำหนด จากนั้นผลแรงดันเชิงซ้อน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j</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i</m:t>
                </m:r>
              </m:sub>
            </m:sSub>
          </m:sup>
        </m:sSup>
      </m:oMath>
      <w:r>
        <w:rPr>
          <w:sz w:val="32"/>
          <w:szCs w:val="32"/>
          <w:cs/>
        </w:rPr>
        <w:t xml:space="preserve"> ถูกส่งต่อให้ตัวสร้าง state ของ SG และ IBR โดยตรง โครงงานนี้ </w:t>
      </w:r>
      <w:r>
        <w:rPr>
          <w:i/>
          <w:sz w:val="32"/>
          <w:szCs w:val="32"/>
          <w:cs/>
        </w:rPr>
        <w:t>ไม่</w:t>
      </w:r>
      <w:r>
        <w:rPr>
          <w:sz w:val="32"/>
          <w:szCs w:val="32"/>
          <w:cs/>
        </w:rPr>
        <w:t xml:space="preserve"> สร้าง operating point ชุดใหม่สำหรับ SSSA หรือ TS ซึ่งเป็นเหตุผลที่ผลทั้งสามขั้นตอนสอดคล้องกันโดยตรวจสอบย้อนได้</w:t>
      </w:r>
    </w:p>
    <w:p w14:paraId="4BE1D636" w14:textId="77777777" w:rsidR="00AB2918" w:rsidRDefault="009A1077">
      <w:pPr>
        <w:spacing w:line="320" w:lineRule="exact"/>
        <w:ind w:firstLine="360"/>
        <w:jc w:val="thaiDistribute"/>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t>ตารางที่ 2 ผลการคำนวณการไหลของกำลังของระบบ IEEE 14-bus ก่อนเกิดเหตุการณ์รบกวน</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26"/>
                <w:szCs w:val="26"/>
                <w:cs/>
              </w:rPr>
              <w:t>Bus</w:t>
            </w:r>
          </w:p>
        </w:tc>
        <w:tc>
          <w:tcPr>
            <w:tcW w:w="859" w:type="dxa"/>
          </w:tcPr>
          <w:p w14:paraId="2E2BA524" w14:textId="77777777" w:rsidR="00AB2918" w:rsidRDefault="009A1077" w:rsidP="00050D20">
            <w:pPr>
              <w:jc w:val="center"/>
            </w:pPr>
            <w:r>
              <w:rPr>
                <w:b/>
                <w:bCs/>
                <w:sz w:val="26"/>
                <w:szCs w:val="26"/>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2"/>
                        <w:szCs w:val="22"/>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2"/>
                    <w:szCs w:val="22"/>
                  </w:rPr>
                  <m:t>θ</m:t>
                </m:r>
              </m:oMath>
            </m:oMathPara>
          </w:p>
        </w:tc>
        <w:tc>
          <w:tcPr>
            <w:tcW w:w="1080" w:type="dxa"/>
          </w:tcPr>
          <w:p w14:paraId="4C9A1C5B"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gen</m:t>
                    </m:r>
                  </m:sub>
                </m:sSub>
              </m:oMath>
            </m:oMathPara>
          </w:p>
        </w:tc>
        <w:tc>
          <w:tcPr>
            <w:tcW w:w="1154" w:type="dxa"/>
          </w:tcPr>
          <w:p w14:paraId="4F3EA381"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Q</m:t>
                    </m:r>
                  </m:e>
                  <m:sub>
                    <m:r>
                      <w:rPr>
                        <w:rFonts w:ascii="Cambria Math" w:hAnsi="Cambria Math"/>
                        <w:sz w:val="22"/>
                        <w:szCs w:val="22"/>
                      </w:rPr>
                      <m:t>gen</m:t>
                    </m:r>
                  </m:sub>
                </m:sSub>
              </m:oMath>
            </m:oMathPara>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Q</m:t>
                    </m:r>
                  </m:e>
                  <m:sub>
                    <m:r>
                      <w:rPr>
                        <w:rFonts w:ascii="Cambria Math" w:hAnsi="Cambria Math"/>
                        <w:sz w:val="22"/>
                        <w:szCs w:val="22"/>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26"/>
                <w:szCs w:val="26"/>
                <w:cs/>
              </w:rPr>
              <w:t>1</w:t>
            </w:r>
          </w:p>
        </w:tc>
        <w:tc>
          <w:tcPr>
            <w:tcW w:w="859" w:type="dxa"/>
          </w:tcPr>
          <w:p w14:paraId="13F868AC" w14:textId="77777777" w:rsidR="00AB2918" w:rsidRDefault="007E012D" w:rsidP="00050D20">
            <w:pPr>
              <w:jc w:val="center"/>
            </w:pPr>
            <w:r>
              <w:rPr>
                <w:sz w:val="26"/>
                <w:szCs w:val="26"/>
              </w:rPr>
              <w:t>SLACK</w:t>
            </w:r>
          </w:p>
        </w:tc>
        <w:tc>
          <w:tcPr>
            <w:tcW w:w="1080" w:type="dxa"/>
          </w:tcPr>
          <w:p w14:paraId="3BD45B96" w14:textId="6F59EA2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1.0000</m:t>
              </m:r>
            </m:oMath>
            <w:r w:rsidR="009A1077" w:rsidRPr="009772C5">
              <w:rPr>
                <w:rFonts w:ascii="Arial" w:hAnsi="Arial" w:cs="Arial" w:hint="cs"/>
                <w:sz w:val="26"/>
                <w:szCs w:val="26"/>
                <w:cs/>
              </w:rPr>
              <w:t>​</w:t>
            </w:r>
          </w:p>
        </w:tc>
        <w:tc>
          <w:tcPr>
            <w:tcW w:w="1154" w:type="dxa"/>
          </w:tcPr>
          <w:p w14:paraId="5CCA5FCF" w14:textId="1A341E5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5ACA6BA1" w14:textId="5A9CDC8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1.3319</m:t>
              </m:r>
            </m:oMath>
            <w:r w:rsidR="009A1077" w:rsidRPr="009772C5">
              <w:rPr>
                <w:rFonts w:ascii="Arial" w:hAnsi="Arial" w:cs="Arial" w:hint="cs"/>
                <w:sz w:val="26"/>
                <w:szCs w:val="26"/>
                <w:cs/>
              </w:rPr>
              <w:t>​</w:t>
            </w:r>
          </w:p>
        </w:tc>
        <w:tc>
          <w:tcPr>
            <w:tcW w:w="1154" w:type="dxa"/>
          </w:tcPr>
          <w:p w14:paraId="228FDAC1" w14:textId="4E3C34F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-0.1957</m:t>
              </m:r>
            </m:oMath>
            <w:r w:rsidR="009A1077" w:rsidRPr="009772C5">
              <w:rPr>
                <w:rFonts w:ascii="Arial" w:hAnsi="Arial" w:cs="Arial" w:hint="cs"/>
                <w:sz w:val="26"/>
                <w:szCs w:val="26"/>
                <w:cs/>
              </w:rPr>
              <w:t>​</w:t>
            </w:r>
          </w:p>
        </w:tc>
        <w:tc>
          <w:tcPr>
            <w:tcW w:w="1080" w:type="dxa"/>
          </w:tcPr>
          <w:p w14:paraId="03C7DABC" w14:textId="0B14DB0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51F0FC0" w14:textId="22006E2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096623E3" w14:textId="77777777">
        <w:trPr>
          <w:jc w:val="center"/>
        </w:trPr>
        <w:tc>
          <w:tcPr>
            <w:tcW w:w="744" w:type="dxa"/>
          </w:tcPr>
          <w:p w14:paraId="6AA58449" w14:textId="77777777" w:rsidR="00AB2918" w:rsidRDefault="009A1077" w:rsidP="00050D20">
            <w:pPr>
              <w:jc w:val="center"/>
            </w:pPr>
            <w:r>
              <w:rPr>
                <w:sz w:val="26"/>
                <w:szCs w:val="26"/>
                <w:cs/>
              </w:rPr>
              <w:t>2</w:t>
            </w:r>
          </w:p>
        </w:tc>
        <w:tc>
          <w:tcPr>
            <w:tcW w:w="859" w:type="dxa"/>
          </w:tcPr>
          <w:p w14:paraId="6AD0CEFE" w14:textId="77777777" w:rsidR="00AB2918" w:rsidRDefault="009A1077" w:rsidP="00050D20">
            <w:pPr>
              <w:jc w:val="center"/>
            </w:pPr>
            <w:r>
              <w:t>PQ</w:t>
            </w:r>
          </w:p>
        </w:tc>
        <w:tc>
          <w:tcPr>
            <w:tcW w:w="1080" w:type="dxa"/>
          </w:tcPr>
          <w:p w14:paraId="67A1C462" w14:textId="149D42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0.9914</m:t>
              </m:r>
            </m:oMath>
            <w:r w:rsidR="009A1077" w:rsidRPr="009772C5">
              <w:rPr>
                <w:rFonts w:ascii="Arial" w:hAnsi="Arial" w:cs="Arial" w:hint="cs"/>
                <w:sz w:val="26"/>
                <w:szCs w:val="26"/>
                <w:cs/>
              </w:rPr>
              <w:t>​</w:t>
            </w:r>
          </w:p>
        </w:tc>
        <w:tc>
          <w:tcPr>
            <w:tcW w:w="1154" w:type="dxa"/>
          </w:tcPr>
          <w:p w14:paraId="43F7C2D6" w14:textId="405E49A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-3.2585</m:t>
              </m:r>
            </m:oMath>
            <w:r w:rsidR="009A1077" w:rsidRPr="009772C5">
              <w:rPr>
                <w:rFonts w:ascii="Arial" w:hAnsi="Arial" w:cs="Arial" w:hint="cs"/>
                <w:sz w:val="26"/>
                <w:szCs w:val="26"/>
                <w:cs/>
              </w:rPr>
              <w:t>​</w:t>
            </w:r>
          </w:p>
        </w:tc>
        <w:tc>
          <w:tcPr>
            <w:tcW w:w="1080" w:type="dxa"/>
          </w:tcPr>
          <w:p w14:paraId="12FA606A" w14:textId="6F0B221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0.3172</m:t>
              </m:r>
            </m:oMath>
            <w:r w:rsidR="009A1077" w:rsidRPr="009772C5">
              <w:rPr>
                <w:rFonts w:ascii="Arial" w:hAnsi="Arial" w:cs="Arial" w:hint="cs"/>
                <w:sz w:val="26"/>
                <w:szCs w:val="26"/>
                <w:cs/>
              </w:rPr>
              <w:t>​</w:t>
            </w:r>
          </w:p>
        </w:tc>
        <w:tc>
          <w:tcPr>
            <w:tcW w:w="1154" w:type="dxa"/>
          </w:tcPr>
          <w:p w14:paraId="2A517FBA" w14:textId="5ED229C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0.1767</m:t>
              </m:r>
            </m:oMath>
            <w:r w:rsidR="009A1077" w:rsidRPr="009772C5">
              <w:rPr>
                <w:rFonts w:ascii="Arial" w:hAnsi="Arial" w:cs="Arial" w:hint="cs"/>
                <w:sz w:val="26"/>
                <w:szCs w:val="26"/>
                <w:cs/>
              </w:rPr>
              <w:t>​</w:t>
            </w:r>
          </w:p>
        </w:tc>
        <w:tc>
          <w:tcPr>
            <w:tcW w:w="1080" w:type="dxa"/>
          </w:tcPr>
          <w:p w14:paraId="139DC569" w14:textId="232CFF9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0.2170</m:t>
              </m:r>
            </m:oMath>
            <w:r w:rsidR="009A1077" w:rsidRPr="009772C5">
              <w:rPr>
                <w:rFonts w:ascii="Arial" w:hAnsi="Arial" w:cs="Arial" w:hint="cs"/>
                <w:sz w:val="26"/>
                <w:szCs w:val="26"/>
                <w:cs/>
              </w:rPr>
              <w:t>​</w:t>
            </w:r>
          </w:p>
        </w:tc>
        <w:tc>
          <w:tcPr>
            <w:tcW w:w="1154" w:type="dxa"/>
          </w:tcPr>
          <w:p w14:paraId="26AB0185" w14:textId="0BF6221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0.1270</m:t>
              </m:r>
            </m:oMath>
            <w:r w:rsidR="009A1077" w:rsidRPr="009772C5">
              <w:rPr>
                <w:rFonts w:ascii="Arial" w:hAnsi="Arial" w:cs="Arial" w:hint="cs"/>
                <w:sz w:val="26"/>
                <w:szCs w:val="26"/>
                <w:cs/>
              </w:rPr>
              <w:t>​</w:t>
            </w:r>
          </w:p>
        </w:tc>
      </w:tr>
      <w:tr w:rsidR="00AB2918" w14:paraId="6B79F553" w14:textId="77777777">
        <w:trPr>
          <w:jc w:val="center"/>
        </w:trPr>
        <w:tc>
          <w:tcPr>
            <w:tcW w:w="744" w:type="dxa"/>
          </w:tcPr>
          <w:p w14:paraId="2E7B6367" w14:textId="77777777" w:rsidR="00AB2918" w:rsidRDefault="009A1077" w:rsidP="00050D20">
            <w:pPr>
              <w:jc w:val="center"/>
            </w:pPr>
            <w:r>
              <w:rPr>
                <w:sz w:val="26"/>
                <w:szCs w:val="26"/>
                <w:cs/>
              </w:rPr>
              <w:t>3</w:t>
            </w:r>
          </w:p>
        </w:tc>
        <w:tc>
          <w:tcPr>
            <w:tcW w:w="859" w:type="dxa"/>
          </w:tcPr>
          <w:p w14:paraId="4EA13923" w14:textId="77777777" w:rsidR="00AB2918" w:rsidRDefault="009A1077" w:rsidP="00050D20">
            <w:pPr>
              <w:jc w:val="center"/>
            </w:pPr>
            <w:r>
              <w:t>PQ</w:t>
            </w:r>
          </w:p>
        </w:tc>
        <w:tc>
          <w:tcPr>
            <w:tcW w:w="1080" w:type="dxa"/>
          </w:tcPr>
          <w:p w14:paraId="1A19E1F0" w14:textId="28D7A28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0.9667</m:t>
              </m:r>
            </m:oMath>
            <w:r w:rsidR="009A1077" w:rsidRPr="009772C5">
              <w:rPr>
                <w:rFonts w:ascii="Arial" w:hAnsi="Arial" w:cs="Arial" w:hint="cs"/>
                <w:sz w:val="26"/>
                <w:szCs w:val="26"/>
                <w:cs/>
              </w:rPr>
              <w:t>​</w:t>
            </w:r>
          </w:p>
        </w:tc>
        <w:tc>
          <w:tcPr>
            <w:tcW w:w="1154" w:type="dxa"/>
          </w:tcPr>
          <w:p w14:paraId="6DFD6F14" w14:textId="2D41275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-8.6921</m:t>
              </m:r>
            </m:oMath>
            <w:r w:rsidR="009A1077" w:rsidRPr="009772C5">
              <w:rPr>
                <w:rFonts w:ascii="Arial" w:hAnsi="Arial" w:cs="Arial" w:hint="cs"/>
                <w:sz w:val="26"/>
                <w:szCs w:val="26"/>
                <w:cs/>
              </w:rPr>
              <w:t>​</w:t>
            </w:r>
          </w:p>
        </w:tc>
        <w:tc>
          <w:tcPr>
            <w:tcW w:w="1080" w:type="dxa"/>
          </w:tcPr>
          <w:p w14:paraId="2E9B49A1" w14:textId="7E1F185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0.2884</m:t>
              </m:r>
            </m:oMath>
            <w:r w:rsidR="009A1077" w:rsidRPr="009772C5">
              <w:rPr>
                <w:rFonts w:ascii="Arial" w:hAnsi="Arial" w:cs="Arial" w:hint="cs"/>
                <w:sz w:val="26"/>
                <w:szCs w:val="26"/>
                <w:cs/>
              </w:rPr>
              <w:t>​</w:t>
            </w:r>
          </w:p>
        </w:tc>
        <w:tc>
          <w:tcPr>
            <w:tcW w:w="1154" w:type="dxa"/>
          </w:tcPr>
          <w:p w14:paraId="1664669B" w14:textId="2630339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0.1607</m:t>
              </m:r>
            </m:oMath>
            <w:r w:rsidR="009A1077" w:rsidRPr="009772C5">
              <w:rPr>
                <w:rFonts w:ascii="Arial" w:hAnsi="Arial" w:cs="Arial" w:hint="cs"/>
                <w:sz w:val="26"/>
                <w:szCs w:val="26"/>
                <w:cs/>
              </w:rPr>
              <w:t>​</w:t>
            </w:r>
          </w:p>
        </w:tc>
        <w:tc>
          <w:tcPr>
            <w:tcW w:w="1080" w:type="dxa"/>
          </w:tcPr>
          <w:p w14:paraId="24C0F5DE" w14:textId="4ED397E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0.9420</m:t>
              </m:r>
            </m:oMath>
            <w:r w:rsidR="009A1077" w:rsidRPr="009772C5">
              <w:rPr>
                <w:rFonts w:ascii="Arial" w:hAnsi="Arial" w:cs="Arial" w:hint="cs"/>
                <w:sz w:val="26"/>
                <w:szCs w:val="26"/>
                <w:cs/>
              </w:rPr>
              <w:t>​</w:t>
            </w:r>
          </w:p>
        </w:tc>
        <w:tc>
          <w:tcPr>
            <w:tcW w:w="1154" w:type="dxa"/>
          </w:tcPr>
          <w:p w14:paraId="19A509E9" w14:textId="67B9E21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0.1900</m:t>
              </m:r>
            </m:oMath>
            <w:r w:rsidR="009A1077" w:rsidRPr="009772C5">
              <w:rPr>
                <w:rFonts w:ascii="Arial" w:hAnsi="Arial" w:cs="Arial" w:hint="cs"/>
                <w:sz w:val="26"/>
                <w:szCs w:val="26"/>
                <w:cs/>
              </w:rPr>
              <w:t>​</w:t>
            </w:r>
          </w:p>
        </w:tc>
      </w:tr>
      <w:tr w:rsidR="00AB2918" w14:paraId="66B18ED5" w14:textId="77777777">
        <w:trPr>
          <w:jc w:val="center"/>
        </w:trPr>
        <w:tc>
          <w:tcPr>
            <w:tcW w:w="744" w:type="dxa"/>
          </w:tcPr>
          <w:p w14:paraId="40C56E82" w14:textId="77777777" w:rsidR="00AB2918" w:rsidRDefault="009A1077" w:rsidP="00050D20">
            <w:pPr>
              <w:jc w:val="center"/>
            </w:pPr>
            <w:r>
              <w:rPr>
                <w:sz w:val="26"/>
                <w:szCs w:val="26"/>
                <w:cs/>
              </w:rPr>
              <w:t>4</w:t>
            </w:r>
          </w:p>
        </w:tc>
        <w:tc>
          <w:tcPr>
            <w:tcW w:w="859" w:type="dxa"/>
          </w:tcPr>
          <w:p w14:paraId="712D46B8" w14:textId="77777777" w:rsidR="00AB2918" w:rsidRDefault="009A1077" w:rsidP="00050D20">
            <w:pPr>
              <w:jc w:val="center"/>
            </w:pPr>
            <w:r>
              <w:rPr>
                <w:sz w:val="26"/>
                <w:szCs w:val="26"/>
                <w:cs/>
              </w:rPr>
              <w:t>PQ</w:t>
            </w:r>
          </w:p>
        </w:tc>
        <w:tc>
          <w:tcPr>
            <w:tcW w:w="1080" w:type="dxa"/>
          </w:tcPr>
          <w:p w14:paraId="70FEE459" w14:textId="41E6E91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0.9832</m:t>
              </m:r>
            </m:oMath>
            <w:r w:rsidR="009A1077" w:rsidRPr="009772C5">
              <w:rPr>
                <w:rFonts w:ascii="Arial" w:hAnsi="Arial" w:cs="Arial" w:hint="cs"/>
                <w:sz w:val="26"/>
                <w:szCs w:val="26"/>
                <w:cs/>
              </w:rPr>
              <w:t>​</w:t>
            </w:r>
          </w:p>
        </w:tc>
        <w:tc>
          <w:tcPr>
            <w:tcW w:w="1154" w:type="dxa"/>
          </w:tcPr>
          <w:p w14:paraId="7D8B0C8F" w14:textId="0372DB6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-6.7064</m:t>
              </m:r>
            </m:oMath>
            <w:r w:rsidR="009A1077" w:rsidRPr="009772C5">
              <w:rPr>
                <w:rFonts w:ascii="Arial" w:hAnsi="Arial" w:cs="Arial" w:hint="cs"/>
                <w:sz w:val="26"/>
                <w:szCs w:val="26"/>
                <w:cs/>
              </w:rPr>
              <w:t>​</w:t>
            </w:r>
          </w:p>
        </w:tc>
        <w:tc>
          <w:tcPr>
            <w:tcW w:w="1080" w:type="dxa"/>
          </w:tcPr>
          <w:p w14:paraId="5A6DCF3F" w14:textId="62B7E5C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1B4831F" w14:textId="7CD0531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1710EE" w14:textId="30324B7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0.4780</m:t>
              </m:r>
            </m:oMath>
            <w:r w:rsidR="009A1077" w:rsidRPr="009772C5">
              <w:rPr>
                <w:rFonts w:ascii="Arial" w:hAnsi="Arial" w:cs="Arial" w:hint="cs"/>
                <w:sz w:val="26"/>
                <w:szCs w:val="26"/>
                <w:cs/>
              </w:rPr>
              <w:t>​</w:t>
            </w:r>
          </w:p>
        </w:tc>
        <w:tc>
          <w:tcPr>
            <w:tcW w:w="1154" w:type="dxa"/>
          </w:tcPr>
          <w:p w14:paraId="20F15E0B" w14:textId="0B88E73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-0.0390</m:t>
              </m:r>
            </m:oMath>
            <w:r w:rsidR="009A1077" w:rsidRPr="009772C5">
              <w:rPr>
                <w:rFonts w:ascii="Arial" w:hAnsi="Arial" w:cs="Arial" w:hint="cs"/>
                <w:sz w:val="26"/>
                <w:szCs w:val="26"/>
                <w:cs/>
              </w:rPr>
              <w:t>​</w:t>
            </w:r>
          </w:p>
        </w:tc>
      </w:tr>
      <w:tr w:rsidR="00AB2918" w14:paraId="736F2837" w14:textId="77777777">
        <w:trPr>
          <w:jc w:val="center"/>
        </w:trPr>
        <w:tc>
          <w:tcPr>
            <w:tcW w:w="744" w:type="dxa"/>
          </w:tcPr>
          <w:p w14:paraId="44C15C1E" w14:textId="77777777" w:rsidR="00AB2918" w:rsidRDefault="009A1077" w:rsidP="00050D20">
            <w:pPr>
              <w:jc w:val="center"/>
            </w:pPr>
            <w:r>
              <w:rPr>
                <w:sz w:val="26"/>
                <w:szCs w:val="26"/>
                <w:cs/>
              </w:rPr>
              <w:t>5</w:t>
            </w:r>
          </w:p>
        </w:tc>
        <w:tc>
          <w:tcPr>
            <w:tcW w:w="859" w:type="dxa"/>
          </w:tcPr>
          <w:p w14:paraId="48F7C377" w14:textId="77777777" w:rsidR="00AB2918" w:rsidRDefault="009A1077" w:rsidP="00050D20">
            <w:pPr>
              <w:jc w:val="center"/>
            </w:pPr>
            <w:r>
              <w:rPr>
                <w:sz w:val="26"/>
                <w:szCs w:val="26"/>
                <w:cs/>
              </w:rPr>
              <w:t>PQ</w:t>
            </w:r>
          </w:p>
        </w:tc>
        <w:tc>
          <w:tcPr>
            <w:tcW w:w="1080" w:type="dxa"/>
          </w:tcPr>
          <w:p w14:paraId="64127A87" w14:textId="538F3CD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0.9858</m:t>
              </m:r>
            </m:oMath>
            <w:r w:rsidR="009A1077" w:rsidRPr="009772C5">
              <w:rPr>
                <w:rFonts w:ascii="Arial" w:hAnsi="Arial" w:cs="Arial" w:hint="cs"/>
                <w:sz w:val="26"/>
                <w:szCs w:val="26"/>
                <w:cs/>
              </w:rPr>
              <w:t>​</w:t>
            </w:r>
          </w:p>
        </w:tc>
        <w:tc>
          <w:tcPr>
            <w:tcW w:w="1154" w:type="dxa"/>
          </w:tcPr>
          <w:p w14:paraId="33F38621" w14:textId="3B34B4B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-5.5221</m:t>
              </m:r>
            </m:oMath>
            <w:r w:rsidR="009A1077" w:rsidRPr="009772C5">
              <w:rPr>
                <w:rFonts w:ascii="Arial" w:hAnsi="Arial" w:cs="Arial" w:hint="cs"/>
                <w:sz w:val="26"/>
                <w:szCs w:val="26"/>
                <w:cs/>
              </w:rPr>
              <w:t>​</w:t>
            </w:r>
          </w:p>
        </w:tc>
        <w:tc>
          <w:tcPr>
            <w:tcW w:w="1080" w:type="dxa"/>
          </w:tcPr>
          <w:p w14:paraId="206D67D9" w14:textId="17C3454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035AABA" w14:textId="0D2F228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E37291" w14:textId="1342F0D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0.0760</m:t>
              </m:r>
            </m:oMath>
            <w:r w:rsidR="009A1077" w:rsidRPr="009772C5">
              <w:rPr>
                <w:rFonts w:ascii="Arial" w:hAnsi="Arial" w:cs="Arial" w:hint="cs"/>
                <w:sz w:val="26"/>
                <w:szCs w:val="26"/>
                <w:cs/>
              </w:rPr>
              <w:t>​</w:t>
            </w:r>
          </w:p>
        </w:tc>
        <w:tc>
          <w:tcPr>
            <w:tcW w:w="1154" w:type="dxa"/>
          </w:tcPr>
          <w:p w14:paraId="41AF0C14" w14:textId="66DD0F56"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0.0160</m:t>
              </m:r>
            </m:oMath>
            <w:r w:rsidR="009A1077" w:rsidRPr="009772C5">
              <w:rPr>
                <w:rFonts w:ascii="Arial" w:hAnsi="Arial" w:cs="Arial" w:hint="cs"/>
                <w:sz w:val="26"/>
                <w:szCs w:val="26"/>
                <w:cs/>
              </w:rPr>
              <w:t>​</w:t>
            </w:r>
          </w:p>
        </w:tc>
      </w:tr>
      <w:tr w:rsidR="00AB2918" w14:paraId="30CE42F0" w14:textId="77777777">
        <w:trPr>
          <w:jc w:val="center"/>
        </w:trPr>
        <w:tc>
          <w:tcPr>
            <w:tcW w:w="744" w:type="dxa"/>
          </w:tcPr>
          <w:p w14:paraId="0A66B4BA" w14:textId="77777777" w:rsidR="00AB2918" w:rsidRDefault="009A1077" w:rsidP="00050D20">
            <w:pPr>
              <w:jc w:val="center"/>
            </w:pPr>
            <w:r>
              <w:rPr>
                <w:sz w:val="26"/>
                <w:szCs w:val="26"/>
                <w:cs/>
              </w:rPr>
              <w:t>6</w:t>
            </w:r>
          </w:p>
        </w:tc>
        <w:tc>
          <w:tcPr>
            <w:tcW w:w="859" w:type="dxa"/>
          </w:tcPr>
          <w:p w14:paraId="21300908" w14:textId="77777777" w:rsidR="00AB2918" w:rsidRDefault="009A1077" w:rsidP="00050D20">
            <w:pPr>
              <w:jc w:val="center"/>
            </w:pPr>
            <w:r>
              <w:t>PQ</w:t>
            </w:r>
          </w:p>
        </w:tc>
        <w:tc>
          <w:tcPr>
            <w:tcW w:w="1080" w:type="dxa"/>
          </w:tcPr>
          <w:p w14:paraId="4AD739FE" w14:textId="2677666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1.0575</m:t>
              </m:r>
            </m:oMath>
            <w:r w:rsidR="009A1077" w:rsidRPr="009772C5">
              <w:rPr>
                <w:rFonts w:ascii="Arial" w:hAnsi="Arial" w:cs="Arial" w:hint="cs"/>
                <w:sz w:val="26"/>
                <w:szCs w:val="26"/>
                <w:cs/>
              </w:rPr>
              <w:t>​</w:t>
            </w:r>
          </w:p>
        </w:tc>
        <w:tc>
          <w:tcPr>
            <w:tcW w:w="1154" w:type="dxa"/>
          </w:tcPr>
          <w:p w14:paraId="3DD8A70E" w14:textId="650CDD1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-6.7136</m:t>
              </m:r>
            </m:oMath>
            <w:r w:rsidR="009A1077" w:rsidRPr="009772C5">
              <w:rPr>
                <w:rFonts w:ascii="Arial" w:hAnsi="Arial" w:cs="Arial" w:hint="cs"/>
                <w:sz w:val="26"/>
                <w:szCs w:val="26"/>
                <w:cs/>
              </w:rPr>
              <w:t>​</w:t>
            </w:r>
          </w:p>
        </w:tc>
        <w:tc>
          <w:tcPr>
            <w:tcW w:w="1080" w:type="dxa"/>
          </w:tcPr>
          <w:p w14:paraId="3B8D9F80" w14:textId="176212E6"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0.4443</m:t>
              </m:r>
            </m:oMath>
            <w:r w:rsidR="009A1077" w:rsidRPr="009772C5">
              <w:rPr>
                <w:rFonts w:ascii="Arial" w:hAnsi="Arial" w:cs="Arial" w:hint="cs"/>
                <w:sz w:val="26"/>
                <w:szCs w:val="26"/>
                <w:cs/>
              </w:rPr>
              <w:t>​</w:t>
            </w:r>
          </w:p>
        </w:tc>
        <w:tc>
          <w:tcPr>
            <w:tcW w:w="1154" w:type="dxa"/>
          </w:tcPr>
          <w:p w14:paraId="432CBC0E" w14:textId="46EC356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0.2476</m:t>
              </m:r>
            </m:oMath>
            <w:r w:rsidR="009A1077" w:rsidRPr="009772C5">
              <w:rPr>
                <w:rFonts w:ascii="Arial" w:hAnsi="Arial" w:cs="Arial" w:hint="cs"/>
                <w:sz w:val="26"/>
                <w:szCs w:val="26"/>
                <w:cs/>
              </w:rPr>
              <w:t>​</w:t>
            </w:r>
          </w:p>
        </w:tc>
        <w:tc>
          <w:tcPr>
            <w:tcW w:w="1080" w:type="dxa"/>
          </w:tcPr>
          <w:p w14:paraId="263734A9" w14:textId="28B45F5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0.1120</m:t>
              </m:r>
            </m:oMath>
            <w:r w:rsidR="009A1077" w:rsidRPr="009772C5">
              <w:rPr>
                <w:rFonts w:ascii="Arial" w:hAnsi="Arial" w:cs="Arial" w:hint="cs"/>
                <w:sz w:val="26"/>
                <w:szCs w:val="26"/>
                <w:cs/>
              </w:rPr>
              <w:t>​</w:t>
            </w:r>
          </w:p>
        </w:tc>
        <w:tc>
          <w:tcPr>
            <w:tcW w:w="1154" w:type="dxa"/>
          </w:tcPr>
          <w:p w14:paraId="2EEC0D7D" w14:textId="2516DD1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0.0750</m:t>
              </m:r>
            </m:oMath>
            <w:r w:rsidR="009A1077" w:rsidRPr="009772C5">
              <w:rPr>
                <w:rFonts w:ascii="Arial" w:hAnsi="Arial" w:cs="Arial" w:hint="cs"/>
                <w:sz w:val="26"/>
                <w:szCs w:val="26"/>
                <w:cs/>
              </w:rPr>
              <w:t>​</w:t>
            </w:r>
          </w:p>
        </w:tc>
      </w:tr>
      <w:tr w:rsidR="00AB2918" w14:paraId="20E0BEA7" w14:textId="77777777">
        <w:trPr>
          <w:jc w:val="center"/>
        </w:trPr>
        <w:tc>
          <w:tcPr>
            <w:tcW w:w="744" w:type="dxa"/>
          </w:tcPr>
          <w:p w14:paraId="73EAB272" w14:textId="77777777" w:rsidR="00AB2918" w:rsidRDefault="009A1077" w:rsidP="00050D20">
            <w:pPr>
              <w:jc w:val="center"/>
            </w:pPr>
            <w:r>
              <w:rPr>
                <w:sz w:val="26"/>
                <w:szCs w:val="26"/>
                <w:cs/>
              </w:rPr>
              <w:t>7</w:t>
            </w:r>
          </w:p>
        </w:tc>
        <w:tc>
          <w:tcPr>
            <w:tcW w:w="859" w:type="dxa"/>
          </w:tcPr>
          <w:p w14:paraId="0DCCC7A3" w14:textId="77777777" w:rsidR="00AB2918" w:rsidRDefault="009A1077" w:rsidP="00050D20">
            <w:pPr>
              <w:jc w:val="center"/>
            </w:pPr>
            <w:r>
              <w:rPr>
                <w:sz w:val="26"/>
                <w:szCs w:val="26"/>
                <w:cs/>
              </w:rPr>
              <w:t>PQ</w:t>
            </w:r>
          </w:p>
        </w:tc>
        <w:tc>
          <w:tcPr>
            <w:tcW w:w="1080" w:type="dxa"/>
          </w:tcPr>
          <w:p w14:paraId="04137463" w14:textId="2B77261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1.0253</m:t>
              </m:r>
            </m:oMath>
            <w:r w:rsidR="009A1077" w:rsidRPr="009772C5">
              <w:rPr>
                <w:rFonts w:ascii="Arial" w:hAnsi="Arial" w:cs="Arial" w:hint="cs"/>
                <w:sz w:val="26"/>
                <w:szCs w:val="26"/>
                <w:cs/>
              </w:rPr>
              <w:t>​</w:t>
            </w:r>
          </w:p>
        </w:tc>
        <w:tc>
          <w:tcPr>
            <w:tcW w:w="1154" w:type="dxa"/>
          </w:tcPr>
          <w:p w14:paraId="7964A7F8" w14:textId="69D4B65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-6.9205</m:t>
              </m:r>
            </m:oMath>
            <w:r w:rsidR="009A1077" w:rsidRPr="009772C5">
              <w:rPr>
                <w:rFonts w:ascii="Arial" w:hAnsi="Arial" w:cs="Arial" w:hint="cs"/>
                <w:sz w:val="26"/>
                <w:szCs w:val="26"/>
                <w:cs/>
              </w:rPr>
              <w:t>​</w:t>
            </w:r>
          </w:p>
        </w:tc>
        <w:tc>
          <w:tcPr>
            <w:tcW w:w="1080" w:type="dxa"/>
          </w:tcPr>
          <w:p w14:paraId="258CC32A" w14:textId="67456EF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427F5A8" w14:textId="789C729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2C07E7E1" w14:textId="73B504F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6575EE8" w14:textId="557AAD8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65848FAF" w14:textId="77777777">
        <w:trPr>
          <w:jc w:val="center"/>
        </w:trPr>
        <w:tc>
          <w:tcPr>
            <w:tcW w:w="744" w:type="dxa"/>
          </w:tcPr>
          <w:p w14:paraId="68FED45F" w14:textId="77777777" w:rsidR="00AB2918" w:rsidRDefault="009A1077" w:rsidP="00050D20">
            <w:pPr>
              <w:jc w:val="center"/>
            </w:pPr>
            <w:r>
              <w:rPr>
                <w:sz w:val="26"/>
                <w:szCs w:val="26"/>
                <w:cs/>
              </w:rPr>
              <w:t>8</w:t>
            </w:r>
          </w:p>
        </w:tc>
        <w:tc>
          <w:tcPr>
            <w:tcW w:w="859" w:type="dxa"/>
          </w:tcPr>
          <w:p w14:paraId="13263A33" w14:textId="77777777" w:rsidR="00AB2918" w:rsidRDefault="009A1077" w:rsidP="00050D20">
            <w:pPr>
              <w:jc w:val="center"/>
            </w:pPr>
            <w:r>
              <w:t>PQ</w:t>
            </w:r>
          </w:p>
        </w:tc>
        <w:tc>
          <w:tcPr>
            <w:tcW w:w="1080" w:type="dxa"/>
          </w:tcPr>
          <w:p w14:paraId="3C936967" w14:textId="6BA5193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1.0494</m:t>
              </m:r>
            </m:oMath>
            <w:r w:rsidR="009A1077" w:rsidRPr="009772C5">
              <w:rPr>
                <w:rFonts w:ascii="Arial" w:hAnsi="Arial" w:cs="Arial" w:hint="cs"/>
                <w:sz w:val="26"/>
                <w:szCs w:val="26"/>
                <w:cs/>
              </w:rPr>
              <w:t>​</w:t>
            </w:r>
          </w:p>
        </w:tc>
        <w:tc>
          <w:tcPr>
            <w:tcW w:w="1154" w:type="dxa"/>
          </w:tcPr>
          <w:p w14:paraId="7E3F7B11" w14:textId="080249C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-4.4090</m:t>
              </m:r>
            </m:oMath>
            <w:r w:rsidR="009A1077" w:rsidRPr="009772C5">
              <w:rPr>
                <w:rFonts w:ascii="Arial" w:hAnsi="Arial" w:cs="Arial" w:hint="cs"/>
                <w:sz w:val="26"/>
                <w:szCs w:val="26"/>
                <w:cs/>
              </w:rPr>
              <w:t>​</w:t>
            </w:r>
          </w:p>
        </w:tc>
        <w:tc>
          <w:tcPr>
            <w:tcW w:w="1080" w:type="dxa"/>
          </w:tcPr>
          <w:p w14:paraId="64613588" w14:textId="32EE9A8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0.2677</m:t>
              </m:r>
            </m:oMath>
            <w:r w:rsidR="009A1077" w:rsidRPr="009772C5">
              <w:rPr>
                <w:rFonts w:ascii="Arial" w:hAnsi="Arial" w:cs="Arial" w:hint="cs"/>
                <w:sz w:val="26"/>
                <w:szCs w:val="26"/>
                <w:cs/>
              </w:rPr>
              <w:t>​</w:t>
            </w:r>
          </w:p>
        </w:tc>
        <w:tc>
          <w:tcPr>
            <w:tcW w:w="1154" w:type="dxa"/>
          </w:tcPr>
          <w:p w14:paraId="004F9414" w14:textId="50ED453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0.1491</m:t>
              </m:r>
            </m:oMath>
            <w:r w:rsidR="009A1077" w:rsidRPr="009772C5">
              <w:rPr>
                <w:rFonts w:ascii="Arial" w:hAnsi="Arial" w:cs="Arial" w:hint="cs"/>
                <w:sz w:val="26"/>
                <w:szCs w:val="26"/>
                <w:cs/>
              </w:rPr>
              <w:t>​</w:t>
            </w:r>
          </w:p>
        </w:tc>
        <w:tc>
          <w:tcPr>
            <w:tcW w:w="1080" w:type="dxa"/>
          </w:tcPr>
          <w:p w14:paraId="07F06570" w14:textId="795BCD5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C702693" w14:textId="6175A9D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1CAFBE82" w14:textId="77777777">
        <w:trPr>
          <w:jc w:val="center"/>
        </w:trPr>
        <w:tc>
          <w:tcPr>
            <w:tcW w:w="744" w:type="dxa"/>
          </w:tcPr>
          <w:p w14:paraId="298929AB" w14:textId="77777777" w:rsidR="00AB2918" w:rsidRDefault="009A1077" w:rsidP="00050D20">
            <w:pPr>
              <w:jc w:val="center"/>
            </w:pPr>
            <w:r>
              <w:rPr>
                <w:sz w:val="26"/>
                <w:szCs w:val="26"/>
                <w:cs/>
              </w:rPr>
              <w:t>9</w:t>
            </w:r>
          </w:p>
        </w:tc>
        <w:tc>
          <w:tcPr>
            <w:tcW w:w="859" w:type="dxa"/>
          </w:tcPr>
          <w:p w14:paraId="0E10554C" w14:textId="77777777" w:rsidR="00AB2918" w:rsidRDefault="009A1077" w:rsidP="00050D20">
            <w:pPr>
              <w:jc w:val="center"/>
            </w:pPr>
            <w:r>
              <w:rPr>
                <w:sz w:val="26"/>
                <w:szCs w:val="26"/>
                <w:cs/>
              </w:rPr>
              <w:t>PQ</w:t>
            </w:r>
          </w:p>
        </w:tc>
        <w:tc>
          <w:tcPr>
            <w:tcW w:w="1080" w:type="dxa"/>
          </w:tcPr>
          <w:p w14:paraId="23A505B9" w14:textId="6F66C2C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1.0219</m:t>
              </m:r>
            </m:oMath>
            <w:r w:rsidR="009A1077" w:rsidRPr="009772C5">
              <w:rPr>
                <w:rFonts w:ascii="Arial" w:hAnsi="Arial" w:cs="Arial" w:hint="cs"/>
                <w:sz w:val="26"/>
                <w:szCs w:val="26"/>
                <w:cs/>
              </w:rPr>
              <w:t>​</w:t>
            </w:r>
          </w:p>
        </w:tc>
        <w:tc>
          <w:tcPr>
            <w:tcW w:w="1154" w:type="dxa"/>
          </w:tcPr>
          <w:p w14:paraId="0CD95E21" w14:textId="2735DCE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-8.6416</m:t>
              </m:r>
            </m:oMath>
            <w:r w:rsidR="009A1077" w:rsidRPr="009772C5">
              <w:rPr>
                <w:rFonts w:ascii="Arial" w:hAnsi="Arial" w:cs="Arial" w:hint="cs"/>
                <w:sz w:val="26"/>
                <w:szCs w:val="26"/>
                <w:cs/>
              </w:rPr>
              <w:t>​</w:t>
            </w:r>
          </w:p>
        </w:tc>
        <w:tc>
          <w:tcPr>
            <w:tcW w:w="1080" w:type="dxa"/>
          </w:tcPr>
          <w:p w14:paraId="09FCDC40" w14:textId="4424E5A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49A48EF" w14:textId="3633514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6DECCFD0" w14:textId="1583B1E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0.2950</m:t>
              </m:r>
            </m:oMath>
            <w:r w:rsidR="009A1077" w:rsidRPr="009772C5">
              <w:rPr>
                <w:rFonts w:ascii="Arial" w:hAnsi="Arial" w:cs="Arial" w:hint="cs"/>
                <w:sz w:val="26"/>
                <w:szCs w:val="26"/>
                <w:cs/>
              </w:rPr>
              <w:t>​</w:t>
            </w:r>
          </w:p>
        </w:tc>
        <w:tc>
          <w:tcPr>
            <w:tcW w:w="1154" w:type="dxa"/>
          </w:tcPr>
          <w:p w14:paraId="30ED5A58" w14:textId="5B4C831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0.1660</m:t>
              </m:r>
            </m:oMath>
            <w:r w:rsidR="009A1077" w:rsidRPr="009772C5">
              <w:rPr>
                <w:rFonts w:ascii="Arial" w:hAnsi="Arial" w:cs="Arial" w:hint="cs"/>
                <w:sz w:val="26"/>
                <w:szCs w:val="26"/>
                <w:cs/>
              </w:rPr>
              <w:t>​</w:t>
            </w:r>
          </w:p>
        </w:tc>
      </w:tr>
      <w:tr w:rsidR="00AB2918" w14:paraId="1D165246" w14:textId="77777777">
        <w:trPr>
          <w:jc w:val="center"/>
        </w:trPr>
        <w:tc>
          <w:tcPr>
            <w:tcW w:w="744" w:type="dxa"/>
          </w:tcPr>
          <w:p w14:paraId="1D2C4138" w14:textId="77777777" w:rsidR="00AB2918" w:rsidRDefault="009A1077" w:rsidP="00050D20">
            <w:pPr>
              <w:jc w:val="center"/>
            </w:pPr>
            <w:r>
              <w:rPr>
                <w:sz w:val="26"/>
                <w:szCs w:val="26"/>
                <w:cs/>
              </w:rPr>
              <w:t>10</w:t>
            </w:r>
          </w:p>
        </w:tc>
        <w:tc>
          <w:tcPr>
            <w:tcW w:w="859" w:type="dxa"/>
          </w:tcPr>
          <w:p w14:paraId="45CEB977" w14:textId="77777777" w:rsidR="00AB2918" w:rsidRDefault="009A1077" w:rsidP="00050D20">
            <w:pPr>
              <w:jc w:val="center"/>
            </w:pPr>
            <w:r>
              <w:rPr>
                <w:sz w:val="26"/>
                <w:szCs w:val="26"/>
                <w:cs/>
              </w:rPr>
              <w:t>PQ</w:t>
            </w:r>
          </w:p>
        </w:tc>
        <w:tc>
          <w:tcPr>
            <w:tcW w:w="1080" w:type="dxa"/>
          </w:tcPr>
          <w:p w14:paraId="26ADE5F2" w14:textId="1CAC824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1.0202</m:t>
              </m:r>
            </m:oMath>
            <w:r w:rsidR="009A1077" w:rsidRPr="009772C5">
              <w:rPr>
                <w:rFonts w:ascii="Arial" w:hAnsi="Arial" w:cs="Arial" w:hint="cs"/>
                <w:sz w:val="26"/>
                <w:szCs w:val="26"/>
                <w:cs/>
              </w:rPr>
              <w:t>​</w:t>
            </w:r>
          </w:p>
        </w:tc>
        <w:tc>
          <w:tcPr>
            <w:tcW w:w="1154" w:type="dxa"/>
          </w:tcPr>
          <w:p w14:paraId="785B34FA" w14:textId="26BC6B0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-8.5886</m:t>
              </m:r>
            </m:oMath>
            <w:r w:rsidR="009A1077" w:rsidRPr="009772C5">
              <w:rPr>
                <w:rFonts w:ascii="Arial" w:hAnsi="Arial" w:cs="Arial" w:hint="cs"/>
                <w:sz w:val="26"/>
                <w:szCs w:val="26"/>
                <w:cs/>
              </w:rPr>
              <w:t>​</w:t>
            </w:r>
          </w:p>
        </w:tc>
        <w:tc>
          <w:tcPr>
            <w:tcW w:w="1080" w:type="dxa"/>
          </w:tcPr>
          <w:p w14:paraId="5E0C4046" w14:textId="41217AD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170A952C" w14:textId="02AF680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0C09875D" w14:textId="2E11AE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0.0900</m:t>
              </m:r>
            </m:oMath>
            <w:r w:rsidR="009A1077" w:rsidRPr="009772C5">
              <w:rPr>
                <w:rFonts w:ascii="Arial" w:hAnsi="Arial" w:cs="Arial" w:hint="cs"/>
                <w:sz w:val="26"/>
                <w:szCs w:val="26"/>
                <w:cs/>
              </w:rPr>
              <w:t>​</w:t>
            </w:r>
          </w:p>
        </w:tc>
        <w:tc>
          <w:tcPr>
            <w:tcW w:w="1154" w:type="dxa"/>
          </w:tcPr>
          <w:p w14:paraId="649AAE1C" w14:textId="5DAE4F9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0.0580</m:t>
              </m:r>
            </m:oMath>
            <w:r w:rsidR="009A1077" w:rsidRPr="009772C5">
              <w:rPr>
                <w:rFonts w:ascii="Arial" w:hAnsi="Arial" w:cs="Arial" w:hint="cs"/>
                <w:sz w:val="26"/>
                <w:szCs w:val="26"/>
                <w:cs/>
              </w:rPr>
              <w:t>​</w:t>
            </w:r>
          </w:p>
        </w:tc>
      </w:tr>
      <w:tr w:rsidR="00AB2918" w14:paraId="699BE5B4" w14:textId="77777777">
        <w:trPr>
          <w:jc w:val="center"/>
        </w:trPr>
        <w:tc>
          <w:tcPr>
            <w:tcW w:w="744" w:type="dxa"/>
          </w:tcPr>
          <w:p w14:paraId="7C5F02B2" w14:textId="77777777" w:rsidR="00AB2918" w:rsidRDefault="009A1077" w:rsidP="00050D20">
            <w:pPr>
              <w:jc w:val="center"/>
            </w:pPr>
            <w:r>
              <w:rPr>
                <w:sz w:val="26"/>
                <w:szCs w:val="26"/>
                <w:cs/>
              </w:rPr>
              <w:t>11</w:t>
            </w:r>
          </w:p>
        </w:tc>
        <w:tc>
          <w:tcPr>
            <w:tcW w:w="859" w:type="dxa"/>
          </w:tcPr>
          <w:p w14:paraId="63F75A80" w14:textId="77777777" w:rsidR="00AB2918" w:rsidRDefault="009A1077" w:rsidP="00050D20">
            <w:pPr>
              <w:jc w:val="center"/>
            </w:pPr>
            <w:r>
              <w:rPr>
                <w:sz w:val="26"/>
                <w:szCs w:val="26"/>
                <w:cs/>
              </w:rPr>
              <w:t>PQ</w:t>
            </w:r>
          </w:p>
        </w:tc>
        <w:tc>
          <w:tcPr>
            <w:tcW w:w="1080" w:type="dxa"/>
          </w:tcPr>
          <w:p w14:paraId="2357D9D0" w14:textId="1ACBADB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1.0347</m:t>
              </m:r>
            </m:oMath>
            <w:r w:rsidR="009A1077" w:rsidRPr="009772C5">
              <w:rPr>
                <w:rFonts w:ascii="Arial" w:hAnsi="Arial" w:cs="Arial" w:hint="cs"/>
                <w:sz w:val="26"/>
                <w:szCs w:val="26"/>
                <w:cs/>
              </w:rPr>
              <w:t>​</w:t>
            </w:r>
          </w:p>
        </w:tc>
        <w:tc>
          <w:tcPr>
            <w:tcW w:w="1154" w:type="dxa"/>
          </w:tcPr>
          <w:p w14:paraId="7C4BB6F5" w14:textId="70EDE42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-7.7782</m:t>
              </m:r>
            </m:oMath>
            <w:r w:rsidR="009A1077" w:rsidRPr="009772C5">
              <w:rPr>
                <w:rFonts w:ascii="Arial" w:hAnsi="Arial" w:cs="Arial" w:hint="cs"/>
                <w:sz w:val="26"/>
                <w:szCs w:val="26"/>
                <w:cs/>
              </w:rPr>
              <w:t>​</w:t>
            </w:r>
          </w:p>
        </w:tc>
        <w:tc>
          <w:tcPr>
            <w:tcW w:w="1080" w:type="dxa"/>
          </w:tcPr>
          <w:p w14:paraId="7FB6D042" w14:textId="46D4907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3606C8A" w14:textId="57C97BB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30A7A6" w14:textId="251B1D5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0.0350</m:t>
              </m:r>
            </m:oMath>
            <w:r w:rsidR="009A1077" w:rsidRPr="009772C5">
              <w:rPr>
                <w:rFonts w:ascii="Arial" w:hAnsi="Arial" w:cs="Arial" w:hint="cs"/>
                <w:sz w:val="26"/>
                <w:szCs w:val="26"/>
                <w:cs/>
              </w:rPr>
              <w:t>​</w:t>
            </w:r>
          </w:p>
        </w:tc>
        <w:tc>
          <w:tcPr>
            <w:tcW w:w="1154" w:type="dxa"/>
          </w:tcPr>
          <w:p w14:paraId="769C6A03" w14:textId="0ABE626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0.0180</m:t>
              </m:r>
            </m:oMath>
            <w:r w:rsidR="009A1077" w:rsidRPr="009772C5">
              <w:rPr>
                <w:rFonts w:ascii="Arial" w:hAnsi="Arial" w:cs="Arial" w:hint="cs"/>
                <w:sz w:val="26"/>
                <w:szCs w:val="26"/>
                <w:cs/>
              </w:rPr>
              <w:t>​</w:t>
            </w:r>
          </w:p>
        </w:tc>
      </w:tr>
      <w:tr w:rsidR="00AB2918" w14:paraId="04296537" w14:textId="77777777">
        <w:trPr>
          <w:jc w:val="center"/>
        </w:trPr>
        <w:tc>
          <w:tcPr>
            <w:tcW w:w="744" w:type="dxa"/>
          </w:tcPr>
          <w:p w14:paraId="1CC82AE5" w14:textId="77777777" w:rsidR="00AB2918" w:rsidRDefault="009A1077" w:rsidP="00050D20">
            <w:pPr>
              <w:jc w:val="center"/>
            </w:pPr>
            <w:r>
              <w:rPr>
                <w:sz w:val="26"/>
                <w:szCs w:val="26"/>
                <w:cs/>
              </w:rPr>
              <w:t>12</w:t>
            </w:r>
          </w:p>
        </w:tc>
        <w:tc>
          <w:tcPr>
            <w:tcW w:w="859" w:type="dxa"/>
          </w:tcPr>
          <w:p w14:paraId="46225A60" w14:textId="77777777" w:rsidR="00AB2918" w:rsidRDefault="009A1077" w:rsidP="00050D20">
            <w:pPr>
              <w:jc w:val="center"/>
            </w:pPr>
            <w:r>
              <w:rPr>
                <w:sz w:val="26"/>
                <w:szCs w:val="26"/>
                <w:cs/>
              </w:rPr>
              <w:t>PQ</w:t>
            </w:r>
          </w:p>
        </w:tc>
        <w:tc>
          <w:tcPr>
            <w:tcW w:w="1080" w:type="dxa"/>
          </w:tcPr>
          <w:p w14:paraId="2EF1DDC8" w14:textId="5C38B6D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1.0411</m:t>
              </m:r>
            </m:oMath>
            <w:r w:rsidR="009A1077" w:rsidRPr="009772C5">
              <w:rPr>
                <w:rFonts w:ascii="Arial" w:hAnsi="Arial" w:cs="Arial" w:hint="cs"/>
                <w:sz w:val="26"/>
                <w:szCs w:val="26"/>
                <w:cs/>
              </w:rPr>
              <w:t>​</w:t>
            </w:r>
          </w:p>
        </w:tc>
        <w:tc>
          <w:tcPr>
            <w:tcW w:w="1154" w:type="dxa"/>
          </w:tcPr>
          <w:p w14:paraId="0FD61162" w14:textId="190F19B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-7.6862</m:t>
              </m:r>
            </m:oMath>
            <w:r w:rsidR="009A1077" w:rsidRPr="009772C5">
              <w:rPr>
                <w:rFonts w:ascii="Arial" w:hAnsi="Arial" w:cs="Arial" w:hint="cs"/>
                <w:sz w:val="26"/>
                <w:szCs w:val="26"/>
                <w:cs/>
              </w:rPr>
              <w:t>​</w:t>
            </w:r>
          </w:p>
        </w:tc>
        <w:tc>
          <w:tcPr>
            <w:tcW w:w="1080" w:type="dxa"/>
          </w:tcPr>
          <w:p w14:paraId="22659A45" w14:textId="55C414D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EDC0F5A" w14:textId="5C2FF59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B45B1B5" w14:textId="6E827B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0.0610</m:t>
              </m:r>
            </m:oMath>
            <w:r w:rsidR="009A1077" w:rsidRPr="009772C5">
              <w:rPr>
                <w:rFonts w:ascii="Arial" w:hAnsi="Arial" w:cs="Arial" w:hint="cs"/>
                <w:sz w:val="26"/>
                <w:szCs w:val="26"/>
                <w:cs/>
              </w:rPr>
              <w:t>​</w:t>
            </w:r>
          </w:p>
        </w:tc>
        <w:tc>
          <w:tcPr>
            <w:tcW w:w="1154" w:type="dxa"/>
          </w:tcPr>
          <w:p w14:paraId="4BBF4791" w14:textId="1E3E814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0.0160</m:t>
              </m:r>
            </m:oMath>
            <w:r w:rsidR="009A1077" w:rsidRPr="009772C5">
              <w:rPr>
                <w:rFonts w:ascii="Arial" w:hAnsi="Arial" w:cs="Arial" w:hint="cs"/>
                <w:sz w:val="26"/>
                <w:szCs w:val="26"/>
                <w:cs/>
              </w:rPr>
              <w:t>​</w:t>
            </w:r>
          </w:p>
        </w:tc>
      </w:tr>
      <w:tr w:rsidR="00AB2918" w14:paraId="0DF50C43" w14:textId="77777777">
        <w:trPr>
          <w:jc w:val="center"/>
        </w:trPr>
        <w:tc>
          <w:tcPr>
            <w:tcW w:w="744" w:type="dxa"/>
          </w:tcPr>
          <w:p w14:paraId="431C92CC" w14:textId="77777777" w:rsidR="00AB2918" w:rsidRDefault="009A1077" w:rsidP="00050D20">
            <w:pPr>
              <w:jc w:val="center"/>
            </w:pPr>
            <w:r>
              <w:rPr>
                <w:sz w:val="26"/>
                <w:szCs w:val="26"/>
                <w:cs/>
              </w:rPr>
              <w:t>13</w:t>
            </w:r>
          </w:p>
        </w:tc>
        <w:tc>
          <w:tcPr>
            <w:tcW w:w="859" w:type="dxa"/>
          </w:tcPr>
          <w:p w14:paraId="3A386F35" w14:textId="77777777" w:rsidR="00AB2918" w:rsidRDefault="009A1077" w:rsidP="00050D20">
            <w:pPr>
              <w:jc w:val="center"/>
            </w:pPr>
            <w:r>
              <w:rPr>
                <w:sz w:val="26"/>
                <w:szCs w:val="26"/>
                <w:cs/>
              </w:rPr>
              <w:t>PQ</w:t>
            </w:r>
          </w:p>
        </w:tc>
        <w:tc>
          <w:tcPr>
            <w:tcW w:w="1080" w:type="dxa"/>
          </w:tcPr>
          <w:p w14:paraId="220F0897" w14:textId="051F597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1.0342</m:t>
              </m:r>
            </m:oMath>
            <w:r w:rsidR="009A1077" w:rsidRPr="009772C5">
              <w:rPr>
                <w:rFonts w:ascii="Arial" w:hAnsi="Arial" w:cs="Arial" w:hint="cs"/>
                <w:sz w:val="26"/>
                <w:szCs w:val="26"/>
                <w:cs/>
              </w:rPr>
              <w:t>​</w:t>
            </w:r>
          </w:p>
        </w:tc>
        <w:tc>
          <w:tcPr>
            <w:tcW w:w="1154" w:type="dxa"/>
          </w:tcPr>
          <w:p w14:paraId="35C95582" w14:textId="23A2B2A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-7.8345</m:t>
              </m:r>
            </m:oMath>
            <w:r w:rsidR="009A1077" w:rsidRPr="009772C5">
              <w:rPr>
                <w:rFonts w:ascii="Arial" w:hAnsi="Arial" w:cs="Arial" w:hint="cs"/>
                <w:sz w:val="26"/>
                <w:szCs w:val="26"/>
                <w:cs/>
              </w:rPr>
              <w:t>​</w:t>
            </w:r>
          </w:p>
        </w:tc>
        <w:tc>
          <w:tcPr>
            <w:tcW w:w="1080" w:type="dxa"/>
          </w:tcPr>
          <w:p w14:paraId="07E22F1A" w14:textId="17671CD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0B35A7E1" w14:textId="43A7A05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24761564" w14:textId="3026F87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0.1350</m:t>
              </m:r>
            </m:oMath>
            <w:r w:rsidR="009A1077" w:rsidRPr="009772C5">
              <w:rPr>
                <w:rFonts w:ascii="Arial" w:hAnsi="Arial" w:cs="Arial" w:hint="cs"/>
                <w:sz w:val="26"/>
                <w:szCs w:val="26"/>
                <w:cs/>
              </w:rPr>
              <w:t>​</w:t>
            </w:r>
          </w:p>
        </w:tc>
        <w:tc>
          <w:tcPr>
            <w:tcW w:w="1154" w:type="dxa"/>
          </w:tcPr>
          <w:p w14:paraId="611F6F13" w14:textId="58AFA36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0.0580</m:t>
              </m:r>
            </m:oMath>
            <w:r w:rsidR="009A1077" w:rsidRPr="009772C5">
              <w:rPr>
                <w:rFonts w:ascii="Arial" w:hAnsi="Arial" w:cs="Arial" w:hint="cs"/>
                <w:sz w:val="26"/>
                <w:szCs w:val="26"/>
                <w:cs/>
              </w:rPr>
              <w:t>​</w:t>
            </w:r>
          </w:p>
        </w:tc>
      </w:tr>
      <w:tr w:rsidR="00AB2918" w14:paraId="05876FF7" w14:textId="77777777">
        <w:trPr>
          <w:jc w:val="center"/>
        </w:trPr>
        <w:tc>
          <w:tcPr>
            <w:tcW w:w="744" w:type="dxa"/>
          </w:tcPr>
          <w:p w14:paraId="0CE43073" w14:textId="77777777" w:rsidR="00AB2918" w:rsidRDefault="009A1077" w:rsidP="00050D20">
            <w:pPr>
              <w:jc w:val="center"/>
            </w:pPr>
            <w:r>
              <w:rPr>
                <w:sz w:val="26"/>
                <w:szCs w:val="26"/>
                <w:cs/>
              </w:rPr>
              <w:t>14</w:t>
            </w:r>
          </w:p>
        </w:tc>
        <w:tc>
          <w:tcPr>
            <w:tcW w:w="859" w:type="dxa"/>
          </w:tcPr>
          <w:p w14:paraId="2923518B" w14:textId="77777777" w:rsidR="00AB2918" w:rsidRDefault="009A1077" w:rsidP="00050D20">
            <w:pPr>
              <w:jc w:val="center"/>
            </w:pPr>
            <w:r>
              <w:rPr>
                <w:sz w:val="26"/>
                <w:szCs w:val="26"/>
                <w:cs/>
              </w:rPr>
              <w:t>PQ</w:t>
            </w:r>
          </w:p>
        </w:tc>
        <w:tc>
          <w:tcPr>
            <w:tcW w:w="1080" w:type="dxa"/>
          </w:tcPr>
          <w:p w14:paraId="4AFC09F4" w14:textId="305ED4A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1.0087</m:t>
              </m:r>
            </m:oMath>
            <w:r w:rsidR="009A1077" w:rsidRPr="009772C5">
              <w:rPr>
                <w:rFonts w:ascii="Arial" w:hAnsi="Arial" w:cs="Arial" w:hint="cs"/>
                <w:sz w:val="26"/>
                <w:szCs w:val="26"/>
                <w:cs/>
              </w:rPr>
              <w:t>​</w:t>
            </w:r>
          </w:p>
        </w:tc>
        <w:tc>
          <w:tcPr>
            <w:tcW w:w="1154" w:type="dxa"/>
          </w:tcPr>
          <w:p w14:paraId="4216A1EB" w14:textId="471F99F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-9.3374</m:t>
              </m:r>
            </m:oMath>
            <w:r w:rsidR="009A1077" w:rsidRPr="009772C5">
              <w:rPr>
                <w:rFonts w:ascii="Arial" w:hAnsi="Arial" w:cs="Arial" w:hint="cs"/>
                <w:sz w:val="26"/>
                <w:szCs w:val="26"/>
                <w:cs/>
              </w:rPr>
              <w:t>​</w:t>
            </w:r>
          </w:p>
        </w:tc>
        <w:tc>
          <w:tcPr>
            <w:tcW w:w="1080" w:type="dxa"/>
          </w:tcPr>
          <w:p w14:paraId="794E8AC3" w14:textId="6506A2B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552E453D" w14:textId="60B212F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6B230C4D" w14:textId="53396BC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0.1490</m:t>
              </m:r>
            </m:oMath>
            <w:r w:rsidR="009A1077" w:rsidRPr="009772C5">
              <w:rPr>
                <w:rFonts w:ascii="Arial" w:hAnsi="Arial" w:cs="Arial" w:hint="cs"/>
                <w:sz w:val="26"/>
                <w:szCs w:val="26"/>
                <w:cs/>
              </w:rPr>
              <w:t>​</w:t>
            </w:r>
          </w:p>
        </w:tc>
        <w:tc>
          <w:tcPr>
            <w:tcW w:w="1154" w:type="dxa"/>
          </w:tcPr>
          <w:p w14:paraId="3A9BC954" w14:textId="112EBCB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0.0500</m:t>
              </m:r>
            </m:oMath>
            <w:r w:rsidR="009A1077" w:rsidRPr="009772C5">
              <w:rPr>
                <w:rFonts w:ascii="Arial" w:hAnsi="Arial" w:cs="Arial" w:hint="cs"/>
                <w:sz w:val="26"/>
                <w:szCs w:val="26"/>
                <w:cs/>
              </w:rPr>
              <w:t>​</w:t>
            </w:r>
          </w:p>
        </w:tc>
      </w:tr>
    </w:tbl>
    <w:p w14:paraId="37DEFF0B" w14:textId="77777777" w:rsidR="00AB2918" w:rsidRDefault="00AB2918">
      <w:pPr>
        <w:spacing w:after="60"/>
      </w:pPr>
    </w:p>
    <w:p w14:paraId="27C6286D" w14:textId="77777777" w:rsidR="00AB2918" w:rsidRDefault="009A1077">
      <w:pPr>
        <w:keepNext/>
        <w:spacing w:before="80" w:after="30"/>
      </w:pPr>
      <w: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thaiDistribute"/>
        <w:rPr>
          <w:sz w:val="32"/>
          <w:szCs w:val="32"/>
        </w:rPr>
      </w:pPr>
      <w:r>
        <w:rPr>
          <w:sz w:val="32"/>
          <w:szCs w:val="32"/>
          <w:cs/>
        </w:rPr>
        <w:t xml:space="preserve">หลัง PF ได้แรงดันและกำลังของแต่ละอุปกรณ์ จะสร้าง state เริ่มต้นและแก้สมการ </w:t>
      </w:r>
      <m:oMath>
        <m:r>
          <w:rPr>
            <w:rFonts w:ascii="Cambria Math" w:hAnsi="Cambria Math"/>
            <w:sz w:val="24"/>
            <w:szCs w:val="24"/>
          </w:rPr>
          <m:t>f=0</m:t>
        </m:r>
      </m:oMath>
      <w:r>
        <w:rPr>
          <w:sz w:val="32"/>
          <w:szCs w:val="32"/>
          <w:cs/>
        </w:rPr>
        <w:t xml:space="preserve"> ร่วมกับ KCL </w:t>
      </w:r>
      <m:oMath>
        <m:r>
          <w:rPr>
            <w:rFonts w:ascii="Cambria Math" w:hAnsi="Cambria Math"/>
            <w:sz w:val="24"/>
            <w:szCs w:val="24"/>
          </w:rPr>
          <m:t>g=0</m:t>
        </m:r>
      </m:oMath>
      <w:r>
        <w:rPr>
          <w:sz w:val="32"/>
          <w:szCs w:val="32"/>
          <w:cs/>
        </w:rPr>
        <w:t xml:space="preserve"> อีกครั้ง จุดสมดุลนี้เป็นจุดเริ่มต้นร่วมของ SSSA และ TS สำหรับ SG ที่บัส 1 ใช้แบบจำลอง round-rotor sixth-order ตามที่ Kundur [1] กับ Sauer และ Pai [2] วางไว้ และตามแนวปฏิบัติของ IEEE Std 1110 [4] โดย state ที่เก็บคือ</w:t>
      </w:r>
    </w:p>
    <w:p w14:paraId="55228150"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right"/>
            </w:pPr>
            <w:r>
              <w:rPr>
                <w:cs/>
              </w:rPr>
              <w:t>(4)</w:t>
            </w:r>
          </w:p>
        </w:tc>
      </w:tr>
    </w:tbl>
    <w:p w14:paraId="5DF5B31E" w14:textId="77777777" w:rsidR="00AB2918" w:rsidRDefault="009A1077">
      <w:pPr>
        <w:spacing w:line="320" w:lineRule="exact"/>
        <w:ind w:firstLine="360"/>
        <w:jc w:val="thaiDistribute"/>
        <w:rPr>
          <w:sz w:val="32"/>
          <w:szCs w:val="32"/>
        </w:rPr>
      </w:pPr>
      <w:r>
        <w:rPr>
          <w:sz w:val="32"/>
          <w:szCs w:val="32"/>
          <w:cs/>
        </w:rPr>
        <w:t>และแกนกลใช้ swing equation</w:t>
      </w:r>
    </w:p>
    <w:p w14:paraId="3669B2C4"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right"/>
            </w:pPr>
            <w:r>
              <w:rPr>
                <w:cs/>
              </w:rPr>
              <w:t>(5)</w:t>
            </w:r>
          </w:p>
        </w:tc>
      </w:tr>
      <w:tr w:rsidR="0036010E" w14:paraId="08F63498" w14:textId="77777777">
        <w:tc>
          <w:tcPr>
            <w:tcW w:w="7413" w:type="dxa"/>
          </w:tcPr>
          <w:p w14:paraId="38292880" w14:textId="77777777" w:rsidR="0036010E" w:rsidRPr="0036010E" w:rsidRDefault="0036010E">
            <w:pPr>
              <w:spacing w:before="20" w:after="20"/>
              <w:rPr>
                <w:sz w:val="24"/>
                <w:szCs w:val="24"/>
              </w:rPr>
            </w:pPr>
          </w:p>
        </w:tc>
        <w:tc>
          <w:tcPr>
            <w:tcW w:w="893" w:type="dxa"/>
            <w:vAlign w:val="center"/>
          </w:tcPr>
          <w:p w14:paraId="1E038AF2" w14:textId="77777777" w:rsidR="0036010E" w:rsidRDefault="0036010E">
            <w:pPr>
              <w:spacing w:before="20" w:after="20"/>
              <w:jc w:val="right"/>
              <w:rPr>
                <w:cs/>
              </w:rPr>
            </w:pPr>
          </w:p>
        </w:tc>
      </w:tr>
    </w:tbl>
    <w:p w14:paraId="62739A9A" w14:textId="77777777" w:rsidR="00AB2918" w:rsidRDefault="009A1077">
      <w:pPr>
        <w:spacing w:line="320" w:lineRule="exact"/>
        <w:ind w:firstLine="360"/>
        <w:jc w:val="thaiDistribute"/>
      </w:pPr>
      <w:r>
        <w:rPr>
          <w:sz w:val="32"/>
          <w:szCs w:val="32"/>
          <w:cs/>
        </w:rPr>
        <w:t xml:space="preserve">ส่วน transient/subtransient EMF ใช้ time constants และ reactances ของโปรไฟล์ IEEE 14-bus ในโปรเจกต์ กรณีนี้ </w:t>
      </w:r>
      <m:oMath>
        <m:sSubSup>
          <m:sSubSupPr>
            <m:ctrlPr>
              <w:rPr>
                <w:rFonts w:ascii="Cambria Math" w:hAnsi="Cambria Math"/>
                <w:sz w:val="22"/>
                <w:szCs w:val="22"/>
              </w:rPr>
            </m:ctrlPr>
          </m:sSubSupPr>
          <m:e>
            <m:r>
              <w:rPr>
                <w:rFonts w:ascii="Cambria Math" w:hAnsi="Cambria Math"/>
                <w:sz w:val="22"/>
                <w:szCs w:val="22"/>
              </w:rPr>
              <m:t>T</m:t>
            </m:r>
          </m:e>
          <m:sub>
            <m:r>
              <w:rPr>
                <w:rFonts w:ascii="Cambria Math" w:hAnsi="Cambria Math"/>
                <w:sz w:val="22"/>
                <w:szCs w:val="22"/>
              </w:rPr>
              <m:t>q0</m:t>
            </m:r>
          </m:sub>
          <m:sup>
            <m:r>
              <w:rPr>
                <w:rFonts w:ascii="Cambria Math" w:hAnsi="Cambria Math"/>
                <w:sz w:val="22"/>
                <w:szCs w:val="22"/>
              </w:rPr>
              <m:t>'</m:t>
            </m:r>
          </m:sup>
        </m:sSubSup>
        <m:r>
          <w:rPr>
            <w:rFonts w:ascii="Cambria Math" w:hAnsi="Cambria Math"/>
            <w:sz w:val="22"/>
            <w:szCs w:val="22"/>
          </w:rPr>
          <m:t>=0</m:t>
        </m:r>
      </m:oMath>
      <w:r>
        <w:rPr>
          <w:sz w:val="32"/>
          <w:szCs w:val="32"/>
          <w:cs/>
        </w:rPr>
        <w:t xml:space="preserve"> จึงเป็น singular limit และ state </w:t>
      </w:r>
      <m:oMath>
        <m:sSubSup>
          <m:sSubSupPr>
            <m:ctrlPr>
              <w:rPr>
                <w:rFonts w:ascii="Cambria Math" w:hAnsi="Cambria Math"/>
                <w:sz w:val="22"/>
                <w:szCs w:val="22"/>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oMath>
      <w:r>
        <w:rPr>
          <w:sz w:val="32"/>
          <w:szCs w:val="32"/>
          <w:cs/>
        </w:rPr>
        <w:t xml:space="preserve"> ถูกตรึงที่ค่าพีชคณิตก่อน equilibrium/SSSA ทำให้ SG มี active dynamic states จริง 5 ตัว ไม่ใช่การเพิ่ม time constant เล็ก ๆ เพื่อหลบ singularity</w:t>
      </w:r>
    </w:p>
    <w:p w14:paraId="07FF0122" w14:textId="77777777" w:rsidR="00AB2918" w:rsidRDefault="009A1077">
      <w:pPr>
        <w:spacing w:line="320" w:lineRule="exact"/>
        <w:ind w:firstLine="360"/>
        <w:jc w:val="thaiDistribute"/>
      </w:pPr>
      <w:r>
        <w:rPr>
          <w:sz w:val="32"/>
          <w:szCs w:val="32"/>
          <w:cs/>
        </w:rPr>
        <w:t>เมื่อ SG breaker เปิด SG จะหยุดฉีดกระแสเข้าระบบ แต่ state ทางกลและ flux ยังถูก integrate ต่อในเส้นทาง breaker-open coast จึงสามารถตรวจ synchronism ก่อน reclose ได้ โดยไม่ reset มุมหรือความเร็วของ SG ให้เท่ากับบัสแบบบังคับ</w:t>
      </w:r>
    </w:p>
    <w:p w14:paraId="5CDB1A24" w14:textId="77777777" w:rsidR="00AB2918" w:rsidRDefault="009A1077">
      <w:pPr>
        <w:keepNext/>
        <w:spacing w:before="80" w:after="30"/>
      </w:pPr>
      <w:r>
        <w:t>5. การวิเคราะห์เสถียรภาพสัญญาณขนาดเล็ก (SSSA) เพื่อการคัดกรองชุดโครงแบบออฟไลน์</w:t>
      </w:r>
    </w:p>
    <w:p w14:paraId="5C86B809" w14:textId="77777777" w:rsidR="00AB2918" w:rsidRDefault="009A1077">
      <w:pPr>
        <w:spacing w:line="320" w:lineRule="exact"/>
        <w:ind w:firstLine="360"/>
        <w:jc w:val="thaiDistribute"/>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right"/>
            </w:pPr>
            <w:r>
              <w:rPr>
                <w:cs/>
              </w:rPr>
              <w:t>(6)</w:t>
            </w:r>
          </w:p>
        </w:tc>
      </w:tr>
    </w:tbl>
    <w:p w14:paraId="6C0937AE" w14:textId="77777777" w:rsidR="00AB2918" w:rsidRDefault="009A1077">
      <w:pPr>
        <w:spacing w:line="320" w:lineRule="exact"/>
        <w:ind w:firstLine="360"/>
        <w:jc w:val="thaiDistribute"/>
      </w:pPr>
      <w:r>
        <w:rPr>
          <w:sz w:val="32"/>
          <w:szCs w:val="32"/>
          <w:cs/>
        </w:rPr>
        <w:t xml:space="preserve">เมื่อ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right"/>
            </w:pPr>
            <w:r>
              <w:rPr>
                <w:cs/>
              </w:rPr>
              <w:t>(7)</w:t>
            </w:r>
          </w:p>
        </w:tc>
      </w:tr>
    </w:tbl>
    <w:p w14:paraId="3D6628A0" w14:textId="77777777" w:rsidR="00AB2918" w:rsidRDefault="009A1077">
      <w:pPr>
        <w:spacing w:line="320" w:lineRule="exact"/>
        <w:ind w:firstLine="360"/>
        <w:jc w:val="thaiDistribute"/>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right"/>
            </w:pPr>
            <w:r>
              <w:rPr>
                <w:cs/>
              </w:rPr>
              <w:t>(8)</w:t>
            </w:r>
          </w:p>
        </w:tc>
      </w:tr>
    </w:tbl>
    <w:p w14:paraId="334E40FE" w14:textId="77777777" w:rsidR="00AB2918" w:rsidRDefault="009A1077">
      <w:pPr>
        <w:spacing w:line="320" w:lineRule="exact"/>
        <w:ind w:firstLine="360"/>
        <w:jc w:val="thaiDistribute"/>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thaiDistribute"/>
      </w:pPr>
      <w:r>
        <w:rPr>
          <w:sz w:val="32"/>
          <w:szCs w:val="32"/>
          <w:cs/>
        </w:rPr>
        <w:t>การจัดการ reference angle เป็นส่วนสำคัญของ SSSA เนื่องจากระบบมีอิสระของมุมร่วมหนึ่งค่า โครงงานจัดการ gauge ก่อนคำนวณ eigenvalue ด้วยการฉายลงพิกัดที่ active และพิกัดอ้างอิงตาม configuration จริง ไม่ใช้วิธีคำนวณ eigenvalue ก่อนแล้วค่อยลบ zero root ออกภายหลัง และยังเก็บ KCL ทางกายภาพทุกแถวไว้ครบ วิธีนี้ทำให้จำนวน root ที่ใช้ตัดสินใจสอดคล้องกับจำนวนองศาอิสระที่แท้จริงของระบบ</w:t>
      </w:r>
    </w:p>
    <w:p w14:paraId="56FFA319" w14:textId="77777777" w:rsidR="00AB2918" w:rsidRDefault="009A1077">
      <w:pPr>
        <w:spacing w:line="320" w:lineRule="exact"/>
        <w:ind w:firstLine="360"/>
        <w:jc w:val="thaiDistribute"/>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pPr>
            <m:oMathPara>
              <m:oMath>
                <m:r>
                  <w:rPr>
                    <w:rFonts w:ascii="Cambria Math" w:hAnsi="Cambria Math"/>
                    <w:sz w:val="24"/>
                    <w:szCs w:val="24"/>
                  </w:rPr>
                  <w:lastRenderedPageBreak/>
                  <m:t>λ=-0.328014±</m:t>
                </m:r>
                <m:r>
                  <w:rPr>
                    <w:rFonts w:ascii="Cambria Math" w:hAnsi="Cambria Math"/>
                    <w:sz w:val="22"/>
                    <w:szCs w:val="22"/>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right"/>
            </w:pPr>
            <w:r>
              <w:rPr>
                <w:cs/>
              </w:rPr>
              <w:t>(9)</w:t>
            </w:r>
          </w:p>
        </w:tc>
      </w:tr>
    </w:tbl>
    <w:p w14:paraId="0F31F4B4" w14:textId="77777777" w:rsidR="0006221A" w:rsidRDefault="009A1077">
      <w:pPr>
        <w:spacing w:line="320" w:lineRule="exact"/>
        <w:ind w:firstLine="360"/>
        <w:jc w:val="thaiDistribute"/>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m</m:t>
            </m:r>
          </m:sub>
        </m:sSub>
        <m:r>
          <w:rPr>
            <w:rFonts w:ascii="Cambria Math" w:hAnsi="Cambria Math"/>
            <w:sz w:val="22"/>
            <w:szCs w:val="22"/>
          </w:rPr>
          <m:t>=0.33934</m:t>
        </m:r>
      </m:oMath>
      <w:r>
        <w:rPr>
          <w:sz w:val="32"/>
          <w:szCs w:val="32"/>
          <w:cs/>
        </w:rPr>
        <w:t xml:space="preserve"> Hz และ</w:t>
      </w:r>
    </w:p>
    <w:p w14:paraId="3411FB6A" w14:textId="356217A5" w:rsidR="00AB2918" w:rsidRDefault="009A1077">
      <w:pPr>
        <w:spacing w:line="320" w:lineRule="exact"/>
        <w:ind w:firstLine="360"/>
        <w:jc w:val="thaiDistribute"/>
      </w:pPr>
      <w:r>
        <w:rPr>
          <w:sz w:val="32"/>
          <w:szCs w:val="32"/>
          <w:cs/>
        </w:rPr>
        <w:t xml:space="preserve"> </w:t>
      </w:r>
      <m:oMath>
        <m:r>
          <w:rPr>
            <w:rFonts w:ascii="Cambria Math" w:hAnsi="Cambria Math"/>
            <w:sz w:val="22"/>
            <w:szCs w:val="22"/>
          </w:rPr>
          <m:t>ζ=0.256901</m:t>
        </m:r>
      </m:oMath>
      <w:r>
        <w:rPr>
          <w:sz w:val="32"/>
          <w:szCs w:val="32"/>
          <w:cs/>
        </w:rPr>
        <w:t xml:space="preserve"> ส่วน DC link ของ IBR ทั้งสี่ตัวให้คู่ mode ใกล้ </w:t>
      </w:r>
      <m:oMath>
        <m:r>
          <w:rPr>
            <w:rFonts w:ascii="Cambria Math" w:hAnsi="Cambria Math"/>
            <w:sz w:val="22"/>
            <w:szCs w:val="22"/>
          </w:rPr>
          <m:t>15.18</m:t>
        </m:r>
      </m:oMath>
      <w:r>
        <w:rPr>
          <w:sz w:val="32"/>
          <w:szCs w:val="32"/>
          <w:cs/>
        </w:rPr>
        <w:t>–</w:t>
      </w:r>
      <m:oMath>
        <m:r>
          <w:rPr>
            <w:rFonts w:ascii="Cambria Math" w:hAnsi="Cambria Math"/>
            <w:sz w:val="22"/>
            <w:szCs w:val="22"/>
          </w:rPr>
          <m:t>15.66</m:t>
        </m:r>
      </m:oMath>
      <w:r>
        <w:rPr>
          <w:sz w:val="32"/>
          <w:szCs w:val="32"/>
          <w:cs/>
        </w:rPr>
        <w:t xml:space="preserve"> Hz และ </w:t>
      </w:r>
      <m:oMath>
        <m:r>
          <w:rPr>
            <w:rFonts w:ascii="Cambria Math" w:hAnsi="Cambria Math"/>
            <w:sz w:val="22"/>
            <w:szCs w:val="22"/>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cs/>
        </w:rPr>
        <w:t xml:space="preserve">ตารางที่ 3 </w:t>
      </w:r>
      <w:r w:rsidRPr="007E012D">
        <w:rPr>
          <w:cs/>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cs/>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cs/>
              </w:rPr>
              <w:t>Mode</w:t>
            </w:r>
          </w:p>
        </w:tc>
        <w:tc>
          <w:tcPr>
            <w:tcW w:w="2409" w:type="dxa"/>
          </w:tcPr>
          <w:p w14:paraId="50A7D672" w14:textId="77777777" w:rsidR="00AB2918" w:rsidRDefault="00800784" w:rsidP="007E012D">
            <w:pPr>
              <w:jc w:val="center"/>
            </w:pPr>
            <m:oMath>
              <m:r>
                <m:rPr>
                  <m:sty m:val="bi"/>
                </m:rPr>
                <w:rPr>
                  <w:rFonts w:ascii="Cambria Math" w:hAnsi="Cambria Math"/>
                  <w:sz w:val="22"/>
                  <w:szCs w:val="22"/>
                </w:rPr>
                <m:t>Real</m:t>
              </m:r>
              <m:r>
                <w:rPr>
                  <w:rFonts w:ascii="Cambria Math" w:hAnsi="Cambria Math"/>
                  <w:sz w:val="22"/>
                  <w:szCs w:val="22"/>
                </w:rPr>
                <m:t>{λ}</m:t>
              </m:r>
            </m:oMath>
            <w:r w:rsidR="009A1077">
              <w:rPr>
                <w:b/>
                <w:bCs/>
                <w:sz w:val="26"/>
                <w:szCs w:val="26"/>
                <w:cs/>
              </w:rPr>
              <w:t>,</w:t>
            </w:r>
            <w:r w:rsidR="009A1077" w:rsidRPr="00800784">
              <w:rPr>
                <w:b/>
                <w:bCs/>
                <w:sz w:val="26"/>
                <w:szCs w:val="26"/>
                <w:cs/>
              </w:rPr>
              <w:t xml:space="preserve"> </w:t>
            </w:r>
            <m:oMath>
              <m:r>
                <m:rPr>
                  <m:sty m:val="bi"/>
                </m:rPr>
                <w:rPr>
                  <w:rFonts w:ascii="Cambria Math" w:hAnsi="Cambria Math"/>
                  <w:sz w:val="22"/>
                  <w:szCs w:val="22"/>
                </w:rPr>
                <m:t>Imag</m:t>
              </m:r>
              <m:r>
                <w:rPr>
                  <w:rFonts w:ascii="Cambria Math" w:hAnsi="Cambria Math"/>
                  <w:sz w:val="22"/>
                  <w:szCs w:val="22"/>
                </w:rPr>
                <m:t>{λ}</m:t>
              </m:r>
            </m:oMath>
          </w:p>
        </w:tc>
        <w:tc>
          <w:tcPr>
            <w:tcW w:w="1276" w:type="dxa"/>
          </w:tcPr>
          <w:p w14:paraId="51DABCB0" w14:textId="77777777" w:rsidR="00AB2918" w:rsidRDefault="00800784" w:rsidP="007E012D">
            <w:pPr>
              <w:jc w:val="center"/>
            </w:pPr>
            <m:oMath>
              <m:r>
                <m:rPr>
                  <m:sty m:val="bi"/>
                </m:rPr>
                <w:rPr>
                  <w:rFonts w:ascii="Cambria Math" w:hAnsi="Cambria Math"/>
                  <w:sz w:val="22"/>
                  <w:szCs w:val="22"/>
                </w:rPr>
                <m:t>f</m:t>
              </m:r>
            </m:oMath>
            <w:r w:rsidR="009A1077">
              <w:rPr>
                <w:b/>
                <w:bCs/>
                <w:sz w:val="26"/>
                <w:szCs w:val="26"/>
                <w:cs/>
              </w:rPr>
              <w:t xml:space="preserve"> </w:t>
            </w:r>
            <w:r w:rsidR="009A1077" w:rsidRPr="00800784">
              <w:rPr>
                <w:b/>
                <w:bCs/>
                <w:cs/>
              </w:rPr>
              <w:t>(Hz)</w:t>
            </w:r>
          </w:p>
        </w:tc>
        <w:tc>
          <w:tcPr>
            <w:tcW w:w="1843" w:type="dxa"/>
          </w:tcPr>
          <w:p w14:paraId="4F858DA5" w14:textId="77777777" w:rsidR="00AB2918" w:rsidRDefault="007E012D" w:rsidP="007E012D">
            <w:pPr>
              <w:jc w:val="center"/>
            </w:pPr>
            <w:r w:rsidRPr="007E012D">
              <w:rPr>
                <w:b/>
                <w:bCs/>
              </w:rPr>
              <w:t>Damping Ratio</w:t>
            </w:r>
            <m:oMath>
              <m:r>
                <m:rPr>
                  <m:sty m:val="bi"/>
                </m:rPr>
                <w:rPr>
                  <w:rFonts w:ascii="Cambria Math" w:hAnsi="Cambria Math"/>
                </w:rPr>
                <m:t xml:space="preserve"> </m:t>
              </m:r>
            </m:oMath>
          </w:p>
        </w:tc>
        <w:tc>
          <w:tcPr>
            <w:tcW w:w="1789" w:type="dxa"/>
          </w:tcPr>
          <w:p w14:paraId="5197C763" w14:textId="77777777" w:rsidR="00AB2918" w:rsidRPr="007E012D" w:rsidRDefault="009A1077" w:rsidP="007E012D">
            <w:pPr>
              <w:jc w:val="center"/>
            </w:pPr>
            <w:r w:rsidRPr="007E012D">
              <w:rPr>
                <w:b/>
                <w:bCs/>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cs/>
              </w:rPr>
              <w:t>30</w:t>
            </w:r>
          </w:p>
        </w:tc>
        <w:tc>
          <w:tcPr>
            <w:tcW w:w="2409" w:type="dxa"/>
          </w:tcPr>
          <w:p w14:paraId="4181ECE8" w14:textId="0AC134C1" w:rsidR="00AB2918" w:rsidRDefault="009772C5" w:rsidP="007E012D">
            <w:pPr>
              <w:jc w:val="center"/>
            </w:pPr>
            <m:oMath>
              <m:r>
                <w:rPr>
                  <w:rFonts w:ascii="Cambria Math" w:hAnsi="Cambria Math"/>
                  <w:sz w:val="22"/>
                  <w:szCs w:val="22"/>
                </w:rPr>
                <m:t>-0.3280±j</m:t>
              </m:r>
              <m:r>
                <m:rPr>
                  <m:sty m:val="p"/>
                </m:rPr>
                <w:rPr>
                  <w:rFonts w:ascii="Cambria Math" w:hAnsi="Cambria Math"/>
                  <w:sz w:val="22"/>
                  <w:szCs w:val="22"/>
                </w:rPr>
                <m:t> </m:t>
              </m:r>
              <m:r>
                <w:rPr>
                  <w:rFonts w:ascii="Cambria Math" w:hAnsi="Cambria Math"/>
                  <w:sz w:val="22"/>
                  <w:szCs w:val="22"/>
                </w:rPr>
                <m:t>0.4489</m:t>
              </m:r>
            </m:oMath>
            <w:r w:rsidR="009A1077">
              <w:rPr>
                <w:rFonts w:ascii="Arial" w:hAnsi="Arial" w:cs="Arial" w:hint="cs"/>
                <w:sz w:val="26"/>
                <w:szCs w:val="26"/>
                <w:cs/>
              </w:rPr>
              <w:t>​</w:t>
            </w:r>
          </w:p>
        </w:tc>
        <w:tc>
          <w:tcPr>
            <w:tcW w:w="1276" w:type="dxa"/>
          </w:tcPr>
          <w:p w14:paraId="306A636A" w14:textId="0A6A6D14" w:rsidR="00AB2918" w:rsidRDefault="009772C5" w:rsidP="007E012D">
            <w:pPr>
              <w:jc w:val="center"/>
            </w:pPr>
            <m:oMath>
              <m:r>
                <w:rPr>
                  <w:rFonts w:ascii="Cambria Math" w:hAnsi="Cambria Math"/>
                  <w:sz w:val="22"/>
                  <w:szCs w:val="22"/>
                </w:rPr>
                <m:t>0.0714</m:t>
              </m:r>
            </m:oMath>
            <w:r w:rsidR="009A1077">
              <w:rPr>
                <w:rFonts w:ascii="Arial" w:hAnsi="Arial" w:cs="Arial" w:hint="cs"/>
                <w:sz w:val="26"/>
                <w:szCs w:val="26"/>
                <w:cs/>
              </w:rPr>
              <w:t>​</w:t>
            </w:r>
          </w:p>
        </w:tc>
        <w:tc>
          <w:tcPr>
            <w:tcW w:w="1843" w:type="dxa"/>
          </w:tcPr>
          <w:p w14:paraId="7C7498E5" w14:textId="595CB228" w:rsidR="00AB2918" w:rsidRDefault="009772C5" w:rsidP="007E012D">
            <w:pPr>
              <w:jc w:val="center"/>
            </w:pPr>
            <m:oMath>
              <m:r>
                <w:rPr>
                  <w:rFonts w:ascii="Cambria Math" w:hAnsi="Cambria Math"/>
                  <w:sz w:val="22"/>
                  <w:szCs w:val="22"/>
                </w:rPr>
                <m:t>0.5900</m:t>
              </m:r>
            </m:oMath>
            <w:r w:rsidR="009A1077">
              <w:rPr>
                <w:rFonts w:ascii="Arial" w:hAnsi="Arial" w:cs="Arial" w:hint="cs"/>
                <w:sz w:val="26"/>
                <w:szCs w:val="26"/>
                <w:cs/>
              </w:rPr>
              <w:t>​</w:t>
            </w:r>
          </w:p>
        </w:tc>
        <w:tc>
          <w:tcPr>
            <w:tcW w:w="1789" w:type="dxa"/>
          </w:tcPr>
          <w:p w14:paraId="201A7CA8" w14:textId="43F42CE0"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oMath>
            <w:r>
              <w:rPr>
                <w:sz w:val="26"/>
                <w:szCs w:val="26"/>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cs/>
              </w:rPr>
              <w:t>29</w:t>
            </w:r>
          </w:p>
        </w:tc>
        <w:tc>
          <w:tcPr>
            <w:tcW w:w="2409" w:type="dxa"/>
          </w:tcPr>
          <w:p w14:paraId="69E0F9FE" w14:textId="16E123B9" w:rsidR="00AB2918" w:rsidRDefault="009772C5" w:rsidP="007E012D">
            <w:pPr>
              <w:jc w:val="center"/>
            </w:pPr>
            <m:oMath>
              <m:r>
                <w:rPr>
                  <w:rFonts w:ascii="Cambria Math" w:hAnsi="Cambria Math"/>
                  <w:sz w:val="22"/>
                  <w:szCs w:val="22"/>
                </w:rPr>
                <m:t>-0.5668±j</m:t>
              </m:r>
              <m:r>
                <m:rPr>
                  <m:sty m:val="p"/>
                </m:rPr>
                <w:rPr>
                  <w:rFonts w:ascii="Cambria Math" w:hAnsi="Cambria Math"/>
                  <w:sz w:val="22"/>
                  <w:szCs w:val="22"/>
                </w:rPr>
                <m:t> </m:t>
              </m:r>
              <m:r>
                <w:rPr>
                  <w:rFonts w:ascii="Cambria Math" w:hAnsi="Cambria Math"/>
                  <w:sz w:val="22"/>
                  <w:szCs w:val="22"/>
                </w:rPr>
                <m:t>2.1321</m:t>
              </m:r>
            </m:oMath>
            <w:r w:rsidR="009A1077">
              <w:rPr>
                <w:rFonts w:ascii="Arial" w:hAnsi="Arial" w:cs="Arial" w:hint="cs"/>
                <w:sz w:val="26"/>
                <w:szCs w:val="26"/>
                <w:cs/>
              </w:rPr>
              <w:t>​</w:t>
            </w:r>
          </w:p>
        </w:tc>
        <w:tc>
          <w:tcPr>
            <w:tcW w:w="1276" w:type="dxa"/>
          </w:tcPr>
          <w:p w14:paraId="76E368A0" w14:textId="46BE3C9D" w:rsidR="00AB2918" w:rsidRDefault="009772C5" w:rsidP="007E012D">
            <w:pPr>
              <w:jc w:val="center"/>
            </w:pPr>
            <m:oMath>
              <m:r>
                <w:rPr>
                  <w:rFonts w:ascii="Cambria Math" w:hAnsi="Cambria Math"/>
                  <w:sz w:val="22"/>
                  <w:szCs w:val="22"/>
                </w:rPr>
                <m:t>0.3393</m:t>
              </m:r>
            </m:oMath>
            <w:r w:rsidR="009A1077">
              <w:rPr>
                <w:rFonts w:ascii="Arial" w:hAnsi="Arial" w:cs="Arial" w:hint="cs"/>
                <w:sz w:val="26"/>
                <w:szCs w:val="26"/>
                <w:cs/>
              </w:rPr>
              <w:t>​</w:t>
            </w:r>
          </w:p>
        </w:tc>
        <w:tc>
          <w:tcPr>
            <w:tcW w:w="1843" w:type="dxa"/>
          </w:tcPr>
          <w:p w14:paraId="0D31BCC9" w14:textId="1DBED107" w:rsidR="00AB2918" w:rsidRDefault="009772C5" w:rsidP="007E012D">
            <w:pPr>
              <w:jc w:val="center"/>
            </w:pPr>
            <m:oMath>
              <m:r>
                <w:rPr>
                  <w:rFonts w:ascii="Cambria Math" w:hAnsi="Cambria Math"/>
                  <w:sz w:val="22"/>
                  <w:szCs w:val="22"/>
                </w:rPr>
                <m:t>0.2569</m:t>
              </m:r>
            </m:oMath>
            <w:r w:rsidR="009A1077">
              <w:rPr>
                <w:rFonts w:ascii="Arial" w:hAnsi="Arial" w:cs="Arial" w:hint="cs"/>
                <w:sz w:val="26"/>
                <w:szCs w:val="26"/>
                <w:cs/>
              </w:rPr>
              <w:t>​</w:t>
            </w:r>
          </w:p>
        </w:tc>
        <w:tc>
          <w:tcPr>
            <w:tcW w:w="1789" w:type="dxa"/>
          </w:tcPr>
          <w:p w14:paraId="48242BD5" w14:textId="433BAC62" w:rsidR="00AB2918" w:rsidRDefault="009A1077" w:rsidP="007E012D">
            <w:pPr>
              <w:jc w:val="center"/>
            </w:pPr>
            <w:r>
              <w:rPr>
                <w:sz w:val="26"/>
                <w:szCs w:val="26"/>
                <w:cs/>
              </w:rPr>
              <w:t xml:space="preserve">IBR3 </w:t>
            </w: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Pr>
                <w:sz w:val="26"/>
                <w:szCs w:val="26"/>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cs/>
              </w:rPr>
              <w:t>28</w:t>
            </w:r>
          </w:p>
        </w:tc>
        <w:tc>
          <w:tcPr>
            <w:tcW w:w="2409" w:type="dxa"/>
          </w:tcPr>
          <w:p w14:paraId="5871D02C" w14:textId="3E10E819" w:rsidR="00AB2918" w:rsidRDefault="009772C5" w:rsidP="007E012D">
            <w:pPr>
              <w:jc w:val="center"/>
            </w:pPr>
            <m:oMath>
              <m:r>
                <w:rPr>
                  <w:rFonts w:ascii="Cambria Math" w:hAnsi="Cambria Math"/>
                  <w:sz w:val="22"/>
                  <w:szCs w:val="22"/>
                </w:rPr>
                <m:t>-0.5889±j</m:t>
              </m:r>
              <m:r>
                <m:rPr>
                  <m:sty m:val="p"/>
                </m:rPr>
                <w:rPr>
                  <w:rFonts w:ascii="Cambria Math" w:hAnsi="Cambria Math"/>
                  <w:sz w:val="22"/>
                  <w:szCs w:val="22"/>
                </w:rPr>
                <m:t> </m:t>
              </m:r>
              <m:r>
                <w:rPr>
                  <w:rFonts w:ascii="Cambria Math" w:hAnsi="Cambria Math"/>
                  <w:sz w:val="22"/>
                  <w:szCs w:val="22"/>
                </w:rPr>
                <m:t>2.1717</m:t>
              </m:r>
            </m:oMath>
            <w:r w:rsidR="009A1077">
              <w:rPr>
                <w:rFonts w:ascii="Arial" w:hAnsi="Arial" w:cs="Arial" w:hint="cs"/>
                <w:sz w:val="26"/>
                <w:szCs w:val="26"/>
                <w:cs/>
              </w:rPr>
              <w:t>​</w:t>
            </w:r>
          </w:p>
        </w:tc>
        <w:tc>
          <w:tcPr>
            <w:tcW w:w="1276" w:type="dxa"/>
          </w:tcPr>
          <w:p w14:paraId="214C0D11" w14:textId="35AEAB66" w:rsidR="00AB2918" w:rsidRDefault="009772C5" w:rsidP="007E012D">
            <w:pPr>
              <w:jc w:val="center"/>
            </w:pPr>
            <m:oMath>
              <m:r>
                <w:rPr>
                  <w:rFonts w:ascii="Cambria Math" w:hAnsi="Cambria Math"/>
                  <w:sz w:val="22"/>
                  <w:szCs w:val="22"/>
                </w:rPr>
                <m:t>0.3456</m:t>
              </m:r>
            </m:oMath>
            <w:r w:rsidR="009A1077">
              <w:rPr>
                <w:rFonts w:ascii="Arial" w:hAnsi="Arial" w:cs="Arial" w:hint="cs"/>
                <w:sz w:val="26"/>
                <w:szCs w:val="26"/>
                <w:cs/>
              </w:rPr>
              <w:t>​</w:t>
            </w:r>
          </w:p>
        </w:tc>
        <w:tc>
          <w:tcPr>
            <w:tcW w:w="1843" w:type="dxa"/>
          </w:tcPr>
          <w:p w14:paraId="7D9DF9EC" w14:textId="4EDFB67F" w:rsidR="00AB2918" w:rsidRDefault="009772C5" w:rsidP="007E012D">
            <w:pPr>
              <w:jc w:val="center"/>
            </w:pPr>
            <m:oMath>
              <m:r>
                <w:rPr>
                  <w:rFonts w:ascii="Cambria Math" w:hAnsi="Cambria Math"/>
                  <w:sz w:val="22"/>
                  <w:szCs w:val="22"/>
                </w:rPr>
                <m:t>0.2617</m:t>
              </m:r>
            </m:oMath>
            <w:r w:rsidR="009A1077">
              <w:rPr>
                <w:rFonts w:ascii="Arial" w:hAnsi="Arial" w:cs="Arial" w:hint="cs"/>
                <w:sz w:val="26"/>
                <w:szCs w:val="26"/>
                <w:cs/>
              </w:rPr>
              <w:t>​</w:t>
            </w:r>
          </w:p>
        </w:tc>
        <w:tc>
          <w:tcPr>
            <w:tcW w:w="1789" w:type="dxa"/>
          </w:tcPr>
          <w:p w14:paraId="3089CE24" w14:textId="7EC84540" w:rsidR="00AB2918" w:rsidRDefault="009A1077" w:rsidP="007E012D">
            <w:pPr>
              <w:jc w:val="center"/>
            </w:pPr>
            <w:r>
              <w:rPr>
                <w:sz w:val="26"/>
                <w:szCs w:val="26"/>
                <w:cs/>
              </w:rPr>
              <w:t xml:space="preserve">IBR6 </w:t>
            </w: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Pr>
                <w:sz w:val="26"/>
                <w:szCs w:val="26"/>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cs/>
              </w:rPr>
              <w:t>27</w:t>
            </w:r>
          </w:p>
        </w:tc>
        <w:tc>
          <w:tcPr>
            <w:tcW w:w="2409" w:type="dxa"/>
          </w:tcPr>
          <w:p w14:paraId="2CAC3734" w14:textId="440D072B" w:rsidR="00AB2918" w:rsidRDefault="009772C5" w:rsidP="007E012D">
            <w:pPr>
              <w:jc w:val="center"/>
            </w:pPr>
            <m:oMath>
              <m:r>
                <w:rPr>
                  <w:rFonts w:ascii="Cambria Math" w:hAnsi="Cambria Math"/>
                  <w:sz w:val="22"/>
                  <w:szCs w:val="22"/>
                </w:rPr>
                <m:t>-1.1855±j</m:t>
              </m:r>
              <m:r>
                <m:rPr>
                  <m:sty m:val="p"/>
                </m:rPr>
                <w:rPr>
                  <w:rFonts w:ascii="Cambria Math" w:hAnsi="Cambria Math"/>
                  <w:sz w:val="22"/>
                  <w:szCs w:val="22"/>
                </w:rPr>
                <m:t> </m:t>
              </m:r>
              <m:r>
                <w:rPr>
                  <w:rFonts w:ascii="Cambria Math" w:hAnsi="Cambria Math"/>
                  <w:sz w:val="22"/>
                  <w:szCs w:val="22"/>
                </w:rPr>
                <m:t>2.9807</m:t>
              </m:r>
            </m:oMath>
            <w:r w:rsidR="009A1077">
              <w:rPr>
                <w:rFonts w:ascii="Arial" w:hAnsi="Arial" w:cs="Arial" w:hint="cs"/>
                <w:sz w:val="26"/>
                <w:szCs w:val="26"/>
                <w:cs/>
              </w:rPr>
              <w:t>​</w:t>
            </w:r>
          </w:p>
        </w:tc>
        <w:tc>
          <w:tcPr>
            <w:tcW w:w="1276" w:type="dxa"/>
          </w:tcPr>
          <w:p w14:paraId="65CE8D38" w14:textId="1399DF30" w:rsidR="00AB2918" w:rsidRDefault="009772C5" w:rsidP="007E012D">
            <w:pPr>
              <w:jc w:val="center"/>
            </w:pPr>
            <m:oMath>
              <m:r>
                <w:rPr>
                  <w:rFonts w:ascii="Cambria Math" w:hAnsi="Cambria Math"/>
                  <w:sz w:val="22"/>
                  <w:szCs w:val="22"/>
                </w:rPr>
                <m:t>0.4744</m:t>
              </m:r>
            </m:oMath>
            <w:r w:rsidR="009A1077">
              <w:rPr>
                <w:rFonts w:ascii="Arial" w:hAnsi="Arial" w:cs="Arial" w:hint="cs"/>
                <w:sz w:val="26"/>
                <w:szCs w:val="26"/>
                <w:cs/>
              </w:rPr>
              <w:t>​</w:t>
            </w:r>
          </w:p>
        </w:tc>
        <w:tc>
          <w:tcPr>
            <w:tcW w:w="1843" w:type="dxa"/>
          </w:tcPr>
          <w:p w14:paraId="400C9A8D" w14:textId="46BA0AE4" w:rsidR="00AB2918" w:rsidRDefault="009772C5" w:rsidP="007E012D">
            <w:pPr>
              <w:jc w:val="center"/>
            </w:pPr>
            <m:oMath>
              <m:r>
                <w:rPr>
                  <w:rFonts w:ascii="Cambria Math" w:hAnsi="Cambria Math"/>
                  <w:sz w:val="22"/>
                  <w:szCs w:val="22"/>
                </w:rPr>
                <m:t>0.3696</m:t>
              </m:r>
            </m:oMath>
            <w:r w:rsidR="009A1077">
              <w:rPr>
                <w:rFonts w:ascii="Arial" w:hAnsi="Arial" w:cs="Arial" w:hint="cs"/>
                <w:sz w:val="26"/>
                <w:szCs w:val="26"/>
                <w:cs/>
              </w:rPr>
              <w:t>​</w:t>
            </w:r>
          </w:p>
        </w:tc>
        <w:tc>
          <w:tcPr>
            <w:tcW w:w="1789" w:type="dxa"/>
          </w:tcPr>
          <w:p w14:paraId="3E91DAB4" w14:textId="6999CE78"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oMath>
            <w:r>
              <w:rPr>
                <w:sz w:val="26"/>
                <w:szCs w:val="26"/>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cs/>
              </w:rPr>
              <w:t>10</w:t>
            </w:r>
          </w:p>
        </w:tc>
        <w:tc>
          <w:tcPr>
            <w:tcW w:w="2409" w:type="dxa"/>
          </w:tcPr>
          <w:p w14:paraId="0C629B3D" w14:textId="4EF29052" w:rsidR="00AB2918" w:rsidRDefault="009772C5" w:rsidP="007E012D">
            <w:pPr>
              <w:jc w:val="center"/>
            </w:pPr>
            <m:oMath>
              <m:r>
                <w:rPr>
                  <w:rFonts w:ascii="Cambria Math" w:hAnsi="Cambria Math"/>
                  <w:sz w:val="22"/>
                  <w:szCs w:val="22"/>
                </w:rPr>
                <m:t>-98.4062±j</m:t>
              </m:r>
              <m:r>
                <m:rPr>
                  <m:sty m:val="p"/>
                </m:rPr>
                <w:rPr>
                  <w:rFonts w:ascii="Cambria Math" w:hAnsi="Cambria Math"/>
                  <w:sz w:val="22"/>
                  <w:szCs w:val="22"/>
                </w:rPr>
                <m:t> </m:t>
              </m:r>
              <m:r>
                <w:rPr>
                  <w:rFonts w:ascii="Cambria Math" w:hAnsi="Cambria Math"/>
                  <w:sz w:val="22"/>
                  <w:szCs w:val="22"/>
                </w:rPr>
                <m:t>98.3803</m:t>
              </m:r>
            </m:oMath>
            <w:r w:rsidR="009A1077">
              <w:rPr>
                <w:rFonts w:ascii="Arial" w:hAnsi="Arial" w:cs="Arial" w:hint="cs"/>
                <w:sz w:val="26"/>
                <w:szCs w:val="26"/>
                <w:cs/>
              </w:rPr>
              <w:t>​</w:t>
            </w:r>
          </w:p>
        </w:tc>
        <w:tc>
          <w:tcPr>
            <w:tcW w:w="1276" w:type="dxa"/>
          </w:tcPr>
          <w:p w14:paraId="3DEA2B5B" w14:textId="32E1EF21" w:rsidR="00AB2918" w:rsidRDefault="009772C5" w:rsidP="007E012D">
            <w:pPr>
              <w:jc w:val="center"/>
            </w:pPr>
            <m:oMath>
              <m:r>
                <w:rPr>
                  <w:rFonts w:ascii="Cambria Math" w:hAnsi="Cambria Math"/>
                  <w:sz w:val="22"/>
                  <w:szCs w:val="22"/>
                </w:rPr>
                <m:t>15.6577</m:t>
              </m:r>
            </m:oMath>
            <w:r w:rsidR="009A1077">
              <w:rPr>
                <w:rFonts w:ascii="Arial" w:hAnsi="Arial" w:cs="Arial" w:hint="cs"/>
                <w:sz w:val="26"/>
                <w:szCs w:val="26"/>
                <w:cs/>
              </w:rPr>
              <w:t>​</w:t>
            </w:r>
          </w:p>
        </w:tc>
        <w:tc>
          <w:tcPr>
            <w:tcW w:w="1843" w:type="dxa"/>
          </w:tcPr>
          <w:p w14:paraId="5B8E24BD" w14:textId="270D17A5" w:rsidR="00AB2918" w:rsidRDefault="009772C5" w:rsidP="007E012D">
            <w:pPr>
              <w:jc w:val="center"/>
            </w:pPr>
            <m:oMath>
              <m:r>
                <w:rPr>
                  <w:rFonts w:ascii="Cambria Math" w:hAnsi="Cambria Math"/>
                  <w:sz w:val="22"/>
                  <w:szCs w:val="22"/>
                </w:rPr>
                <m:t>0.7072</m:t>
              </m:r>
            </m:oMath>
            <w:r w:rsidR="009A1077">
              <w:rPr>
                <w:rFonts w:ascii="Arial" w:hAnsi="Arial" w:cs="Arial" w:hint="cs"/>
                <w:sz w:val="26"/>
                <w:szCs w:val="26"/>
                <w:cs/>
              </w:rPr>
              <w:t>​</w:t>
            </w:r>
          </w:p>
        </w:tc>
        <w:tc>
          <w:tcPr>
            <w:tcW w:w="1789" w:type="dxa"/>
          </w:tcPr>
          <w:p w14:paraId="772448F7" w14:textId="1971E0A0"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cs/>
              </w:rPr>
              <w:t>11</w:t>
            </w:r>
          </w:p>
        </w:tc>
        <w:tc>
          <w:tcPr>
            <w:tcW w:w="2409" w:type="dxa"/>
          </w:tcPr>
          <w:p w14:paraId="1A78C4E3" w14:textId="7E305A43" w:rsidR="00AB2918" w:rsidRDefault="009772C5" w:rsidP="007E012D">
            <w:pPr>
              <w:jc w:val="center"/>
            </w:pPr>
            <m:oMath>
              <m:r>
                <w:rPr>
                  <w:rFonts w:ascii="Cambria Math" w:hAnsi="Cambria Math"/>
                  <w:sz w:val="22"/>
                  <w:szCs w:val="22"/>
                </w:rPr>
                <m:t>-96.4556±j</m:t>
              </m:r>
              <m:r>
                <m:rPr>
                  <m:sty m:val="p"/>
                </m:rPr>
                <w:rPr>
                  <w:rFonts w:ascii="Cambria Math" w:hAnsi="Cambria Math"/>
                  <w:sz w:val="22"/>
                  <w:szCs w:val="22"/>
                </w:rPr>
                <m:t> </m:t>
              </m:r>
              <m:r>
                <w:rPr>
                  <w:rFonts w:ascii="Cambria Math" w:hAnsi="Cambria Math"/>
                  <w:sz w:val="22"/>
                  <w:szCs w:val="22"/>
                </w:rPr>
                <m:t>96.3252</m:t>
              </m:r>
            </m:oMath>
            <w:r w:rsidR="009A1077">
              <w:rPr>
                <w:rFonts w:ascii="Arial" w:hAnsi="Arial" w:cs="Arial" w:hint="cs"/>
                <w:sz w:val="26"/>
                <w:szCs w:val="26"/>
                <w:cs/>
              </w:rPr>
              <w:t>​</w:t>
            </w:r>
          </w:p>
        </w:tc>
        <w:tc>
          <w:tcPr>
            <w:tcW w:w="1276" w:type="dxa"/>
          </w:tcPr>
          <w:p w14:paraId="2625F1F0" w14:textId="48DB2409" w:rsidR="00AB2918" w:rsidRDefault="009772C5" w:rsidP="007E012D">
            <w:pPr>
              <w:jc w:val="center"/>
            </w:pPr>
            <m:oMath>
              <m:r>
                <w:rPr>
                  <w:rFonts w:ascii="Cambria Math" w:hAnsi="Cambria Math"/>
                  <w:sz w:val="22"/>
                  <w:szCs w:val="22"/>
                </w:rPr>
                <m:t>15.3306</m:t>
              </m:r>
            </m:oMath>
            <w:r w:rsidR="009A1077">
              <w:rPr>
                <w:rFonts w:ascii="Arial" w:hAnsi="Arial" w:cs="Arial" w:hint="cs"/>
                <w:sz w:val="26"/>
                <w:szCs w:val="26"/>
                <w:cs/>
              </w:rPr>
              <w:t>​</w:t>
            </w:r>
          </w:p>
        </w:tc>
        <w:tc>
          <w:tcPr>
            <w:tcW w:w="1843" w:type="dxa"/>
          </w:tcPr>
          <w:p w14:paraId="18BF43E1" w14:textId="64D36A51" w:rsidR="00AB2918" w:rsidRDefault="009772C5" w:rsidP="007E012D">
            <w:pPr>
              <w:jc w:val="center"/>
            </w:pPr>
            <m:oMath>
              <m:r>
                <w:rPr>
                  <w:rFonts w:ascii="Cambria Math" w:hAnsi="Cambria Math"/>
                  <w:sz w:val="22"/>
                  <w:szCs w:val="22"/>
                </w:rPr>
                <m:t>0.7076</m:t>
              </m:r>
            </m:oMath>
            <w:r w:rsidR="009A1077">
              <w:rPr>
                <w:rFonts w:ascii="Arial" w:hAnsi="Arial" w:cs="Arial" w:hint="cs"/>
                <w:sz w:val="26"/>
                <w:szCs w:val="26"/>
                <w:cs/>
              </w:rPr>
              <w:t>​</w:t>
            </w:r>
          </w:p>
        </w:tc>
        <w:tc>
          <w:tcPr>
            <w:tcW w:w="1789" w:type="dxa"/>
          </w:tcPr>
          <w:p w14:paraId="7C9BD159" w14:textId="74B37FCD" w:rsidR="00AB2918" w:rsidRDefault="009A1077" w:rsidP="007E012D">
            <w:pPr>
              <w:jc w:val="center"/>
            </w:pPr>
            <w:r>
              <w:rPr>
                <w:sz w:val="26"/>
                <w:szCs w:val="26"/>
                <w:cs/>
              </w:rPr>
              <w:t xml:space="preserve">IBR8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cs/>
              </w:rPr>
              <w:t>12</w:t>
            </w:r>
          </w:p>
        </w:tc>
        <w:tc>
          <w:tcPr>
            <w:tcW w:w="2409" w:type="dxa"/>
          </w:tcPr>
          <w:p w14:paraId="367F47A3" w14:textId="5813D613" w:rsidR="00AB2918" w:rsidRDefault="009772C5" w:rsidP="007E012D">
            <w:pPr>
              <w:jc w:val="center"/>
            </w:pPr>
            <m:oMath>
              <m:r>
                <w:rPr>
                  <w:rFonts w:ascii="Cambria Math" w:hAnsi="Cambria Math"/>
                  <w:sz w:val="22"/>
                  <w:szCs w:val="22"/>
                </w:rPr>
                <m:t>-96.3465±j</m:t>
              </m:r>
              <m:r>
                <m:rPr>
                  <m:sty m:val="p"/>
                </m:rPr>
                <w:rPr>
                  <w:rFonts w:ascii="Cambria Math" w:hAnsi="Cambria Math"/>
                  <w:sz w:val="22"/>
                  <w:szCs w:val="22"/>
                </w:rPr>
                <m:t> </m:t>
              </m:r>
              <m:r>
                <w:rPr>
                  <w:rFonts w:ascii="Cambria Math" w:hAnsi="Cambria Math"/>
                  <w:sz w:val="22"/>
                  <w:szCs w:val="22"/>
                </w:rPr>
                <m:t>96.2079</m:t>
              </m:r>
            </m:oMath>
            <w:r w:rsidR="009A1077">
              <w:rPr>
                <w:rFonts w:ascii="Arial" w:hAnsi="Arial" w:cs="Arial" w:hint="cs"/>
                <w:sz w:val="26"/>
                <w:szCs w:val="26"/>
                <w:cs/>
              </w:rPr>
              <w:t>​</w:t>
            </w:r>
          </w:p>
        </w:tc>
        <w:tc>
          <w:tcPr>
            <w:tcW w:w="1276" w:type="dxa"/>
          </w:tcPr>
          <w:p w14:paraId="4BEBFAA3" w14:textId="3E944FC2" w:rsidR="00AB2918" w:rsidRDefault="009772C5" w:rsidP="007E012D">
            <w:pPr>
              <w:jc w:val="center"/>
            </w:pPr>
            <m:oMath>
              <m:r>
                <w:rPr>
                  <w:rFonts w:ascii="Cambria Math" w:hAnsi="Cambria Math"/>
                  <w:sz w:val="22"/>
                  <w:szCs w:val="22"/>
                </w:rPr>
                <m:t>15.3120</m:t>
              </m:r>
            </m:oMath>
            <w:r w:rsidR="009A1077">
              <w:rPr>
                <w:rFonts w:ascii="Arial" w:hAnsi="Arial" w:cs="Arial" w:hint="cs"/>
                <w:sz w:val="26"/>
                <w:szCs w:val="26"/>
                <w:cs/>
              </w:rPr>
              <w:t>​</w:t>
            </w:r>
          </w:p>
        </w:tc>
        <w:tc>
          <w:tcPr>
            <w:tcW w:w="1843" w:type="dxa"/>
          </w:tcPr>
          <w:p w14:paraId="36FB2D36" w14:textId="45FDE2A1" w:rsidR="00AB2918" w:rsidRDefault="009772C5" w:rsidP="007E012D">
            <w:pPr>
              <w:jc w:val="center"/>
            </w:pPr>
            <m:oMath>
              <m:r>
                <w:rPr>
                  <w:rFonts w:ascii="Cambria Math" w:hAnsi="Cambria Math"/>
                  <w:sz w:val="22"/>
                  <w:szCs w:val="22"/>
                </w:rPr>
                <m:t>0.7076</m:t>
              </m:r>
            </m:oMath>
            <w:r w:rsidR="009A1077">
              <w:rPr>
                <w:rFonts w:ascii="Arial" w:hAnsi="Arial" w:cs="Arial" w:hint="cs"/>
                <w:sz w:val="26"/>
                <w:szCs w:val="26"/>
                <w:cs/>
              </w:rPr>
              <w:t>​</w:t>
            </w:r>
          </w:p>
        </w:tc>
        <w:tc>
          <w:tcPr>
            <w:tcW w:w="1789" w:type="dxa"/>
          </w:tcPr>
          <w:p w14:paraId="5D023CF8" w14:textId="16C0518A" w:rsidR="00AB2918" w:rsidRDefault="009A1077" w:rsidP="007E012D">
            <w:pPr>
              <w:jc w:val="center"/>
            </w:pPr>
            <w:r>
              <w:rPr>
                <w:sz w:val="26"/>
                <w:szCs w:val="26"/>
                <w:cs/>
              </w:rPr>
              <w:t xml:space="preserve">IBR3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cs/>
              </w:rPr>
              <w:t>13</w:t>
            </w:r>
          </w:p>
        </w:tc>
        <w:tc>
          <w:tcPr>
            <w:tcW w:w="2409" w:type="dxa"/>
          </w:tcPr>
          <w:p w14:paraId="7A2AB362" w14:textId="799F8828" w:rsidR="00AB2918" w:rsidRDefault="009772C5" w:rsidP="007E012D">
            <w:pPr>
              <w:jc w:val="center"/>
            </w:pPr>
            <m:oMath>
              <m:r>
                <w:rPr>
                  <w:rFonts w:ascii="Cambria Math" w:hAnsi="Cambria Math"/>
                  <w:sz w:val="22"/>
                  <w:szCs w:val="22"/>
                </w:rPr>
                <m:t>-95.5555±j</m:t>
              </m:r>
              <m:r>
                <m:rPr>
                  <m:sty m:val="p"/>
                </m:rPr>
                <w:rPr>
                  <w:rFonts w:ascii="Cambria Math" w:hAnsi="Cambria Math"/>
                  <w:sz w:val="22"/>
                  <w:szCs w:val="22"/>
                </w:rPr>
                <m:t> </m:t>
              </m:r>
              <m:r>
                <w:rPr>
                  <w:rFonts w:ascii="Cambria Math" w:hAnsi="Cambria Math"/>
                  <w:sz w:val="22"/>
                  <w:szCs w:val="22"/>
                </w:rPr>
                <m:t>95.3486</m:t>
              </m:r>
            </m:oMath>
            <w:r w:rsidR="009A1077">
              <w:rPr>
                <w:rFonts w:ascii="Arial" w:hAnsi="Arial" w:cs="Arial" w:hint="cs"/>
                <w:sz w:val="26"/>
                <w:szCs w:val="26"/>
                <w:cs/>
              </w:rPr>
              <w:t>​</w:t>
            </w:r>
          </w:p>
        </w:tc>
        <w:tc>
          <w:tcPr>
            <w:tcW w:w="1276" w:type="dxa"/>
          </w:tcPr>
          <w:p w14:paraId="5330BCCC" w14:textId="7CA7377E" w:rsidR="00AB2918" w:rsidRDefault="009772C5" w:rsidP="007E012D">
            <w:pPr>
              <w:jc w:val="center"/>
            </w:pPr>
            <m:oMath>
              <m:r>
                <w:rPr>
                  <w:rFonts w:ascii="Cambria Math" w:hAnsi="Cambria Math"/>
                  <w:sz w:val="22"/>
                  <w:szCs w:val="22"/>
                </w:rPr>
                <m:t>15.1752</m:t>
              </m:r>
            </m:oMath>
            <w:r w:rsidR="009A1077">
              <w:rPr>
                <w:rFonts w:ascii="Arial" w:hAnsi="Arial" w:cs="Arial" w:hint="cs"/>
                <w:sz w:val="26"/>
                <w:szCs w:val="26"/>
                <w:cs/>
              </w:rPr>
              <w:t>​</w:t>
            </w:r>
          </w:p>
        </w:tc>
        <w:tc>
          <w:tcPr>
            <w:tcW w:w="1843" w:type="dxa"/>
          </w:tcPr>
          <w:p w14:paraId="0FC7C43D" w14:textId="0E9922FB" w:rsidR="00AB2918" w:rsidRDefault="009772C5" w:rsidP="007E012D">
            <w:pPr>
              <w:jc w:val="center"/>
            </w:pPr>
            <m:oMath>
              <m:r>
                <w:rPr>
                  <w:rFonts w:ascii="Cambria Math" w:hAnsi="Cambria Math"/>
                  <w:sz w:val="22"/>
                  <w:szCs w:val="22"/>
                </w:rPr>
                <m:t>0.7079</m:t>
              </m:r>
            </m:oMath>
            <w:r w:rsidR="009A1077">
              <w:rPr>
                <w:rFonts w:ascii="Arial" w:hAnsi="Arial" w:cs="Arial" w:hint="cs"/>
                <w:sz w:val="26"/>
                <w:szCs w:val="26"/>
                <w:cs/>
              </w:rPr>
              <w:t>​</w:t>
            </w:r>
          </w:p>
        </w:tc>
        <w:tc>
          <w:tcPr>
            <w:tcW w:w="1789" w:type="dxa"/>
          </w:tcPr>
          <w:p w14:paraId="7DC021BC" w14:textId="0EB88319" w:rsidR="00AB2918" w:rsidRDefault="009A1077" w:rsidP="007E012D">
            <w:pPr>
              <w:jc w:val="center"/>
            </w:pPr>
            <w:r>
              <w:rPr>
                <w:sz w:val="26"/>
                <w:szCs w:val="26"/>
                <w:cs/>
              </w:rPr>
              <w:t xml:space="preserve">IBR6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bl>
    <w:p w14:paraId="4AF60CAD" w14:textId="77777777" w:rsidR="00AB2918" w:rsidRDefault="00AB2918">
      <w:pPr>
        <w:spacing w:after="60"/>
      </w:pPr>
    </w:p>
    <w:p w14:paraId="5C511978"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2"/>
            <w:szCs w:val="22"/>
          </w:rPr>
          <m:t>-0.328014±j0.448860</m:t>
        </m:r>
      </m:oMath>
      <w:r w:rsidRPr="00EB22C2">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และคู่ mode ของ DC link มี damping ratio ใกล้ </w:t>
      </w:r>
      <m:oMath>
        <m:r>
          <w:rPr>
            <w:rFonts w:ascii="Cambria Math" w:hAnsi="Cambria Math"/>
            <w:sz w:val="22"/>
            <w:szCs w:val="22"/>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thaiDistribute"/>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2"/>
                <w:szCs w:val="22"/>
              </w:rPr>
              <m:t>2</m:t>
            </m:r>
          </m:e>
          <m:sup>
            <m:r>
              <w:rPr>
                <w:rFonts w:ascii="Cambria Math" w:hAnsi="Cambria Math"/>
                <w:sz w:val="22"/>
                <w:szCs w:val="22"/>
              </w:rPr>
              <m:t>4</m:t>
            </m:r>
          </m:sup>
        </m:sSup>
        <m:r>
          <w:rPr>
            <w:rFonts w:ascii="Cambria Math" w:hAnsi="Cambria Math"/>
            <w:sz w:val="22"/>
            <w:szCs w:val="22"/>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w:t>
      </w:r>
      <m:oMath>
        <m:r>
          <w:rPr>
            <w:rFonts w:ascii="Cambria Math" w:hAnsi="Cambria Math"/>
            <w:sz w:val="22"/>
            <w:szCs w:val="22"/>
          </w:rPr>
          <m:t>Ω=-0.</m:t>
        </m:r>
        <m:r>
          <w:rPr>
            <w:rFonts w:ascii="Cambria Math" w:hAnsi="Cambria Math"/>
            <w:sz w:val="20"/>
            <w:szCs w:val="20"/>
          </w:rPr>
          <m:t>56814</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ในขณะที่การให้ทั้งสี่ตัวเป็น GFM ให้ </w:t>
      </w:r>
      <m:oMath>
        <m:r>
          <w:rPr>
            <w:rFonts w:ascii="Cambria Math" w:hAnsi="Cambria Math"/>
            <w:sz w:val="22"/>
            <w:szCs w:val="22"/>
          </w:rPr>
          <m:t>Ω=-0.48291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และชุดตัวเดียวที่ดีที่สุดให้ </w:t>
      </w:r>
      <m:oMath>
        <m:r>
          <w:rPr>
            <w:rFonts w:ascii="Cambria Math" w:hAnsi="Cambria Math"/>
            <w:sz w:val="22"/>
            <w:szCs w:val="22"/>
          </w:rPr>
          <m:t>Ω=-0.</m:t>
        </m:r>
        <m:r>
          <w:rPr>
            <w:rFonts w:ascii="Cambria Math" w:hAnsi="Cambria Math"/>
            <w:sz w:val="20"/>
            <w:szCs w:val="20"/>
          </w:rPr>
          <m:t>32801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 candidate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sidRPr="007E012D">
        <w:rPr>
          <w:b/>
          <w:bCs/>
          <w:cs/>
        </w:rPr>
        <w:t xml:space="preserve">ตารางที่ 4 </w:t>
      </w:r>
      <w:r w:rsidRPr="007E012D">
        <w:rPr>
          <w:cs/>
        </w:rPr>
        <w:t>สรุปการคัดกรองชุด candidate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26"/>
                <w:szCs w:val="26"/>
                <w:cs/>
              </w:rPr>
              <w:t>จำนวน GFM</w:t>
            </w:r>
          </w:p>
        </w:tc>
        <w:tc>
          <w:tcPr>
            <w:tcW w:w="952" w:type="dxa"/>
          </w:tcPr>
          <w:p w14:paraId="223EF600" w14:textId="77777777" w:rsidR="00AB2918" w:rsidRDefault="009A1077" w:rsidP="00EB22C2">
            <w:pPr>
              <w:jc w:val="center"/>
            </w:pPr>
            <w:r>
              <w:rPr>
                <w:b/>
                <w:bCs/>
                <w:sz w:val="26"/>
                <w:szCs w:val="26"/>
                <w:cs/>
              </w:rPr>
              <w:t>จำนวนชุด</w:t>
            </w:r>
          </w:p>
        </w:tc>
        <w:tc>
          <w:tcPr>
            <w:tcW w:w="607" w:type="dxa"/>
          </w:tcPr>
          <w:p w14:paraId="64702C73" w14:textId="77777777" w:rsidR="00AB2918" w:rsidRDefault="009A1077" w:rsidP="00EB22C2">
            <w:pPr>
              <w:jc w:val="center"/>
            </w:pPr>
            <w:r>
              <w:rPr>
                <w:b/>
                <w:bCs/>
                <w:sz w:val="26"/>
                <w:szCs w:val="26"/>
                <w:cs/>
              </w:rPr>
              <w:t>ผ่าน</w:t>
            </w:r>
          </w:p>
        </w:tc>
        <w:tc>
          <w:tcPr>
            <w:tcW w:w="5759" w:type="dxa"/>
          </w:tcPr>
          <w:p w14:paraId="3E66186F" w14:textId="77777777" w:rsidR="00AB2918" w:rsidRDefault="009A1077" w:rsidP="00EB22C2">
            <w:pPr>
              <w:jc w:val="center"/>
            </w:pPr>
            <w:r>
              <w:rPr>
                <w:b/>
                <w:bCs/>
                <w:sz w:val="26"/>
                <w:szCs w:val="26"/>
                <w:cs/>
              </w:rPr>
              <w:t>ข้อสังเกต</w:t>
            </w:r>
          </w:p>
        </w:tc>
      </w:tr>
      <w:tr w:rsidR="00AB2918" w14:paraId="01916EBC" w14:textId="77777777" w:rsidTr="00EB22C2">
        <w:trPr>
          <w:jc w:val="center"/>
        </w:trPr>
        <w:tc>
          <w:tcPr>
            <w:tcW w:w="988" w:type="dxa"/>
          </w:tcPr>
          <w:p w14:paraId="1CE3ABFB" w14:textId="77777777" w:rsidR="00AB2918" w:rsidRDefault="009A1077">
            <w:pPr>
              <w:jc w:val="center"/>
            </w:pPr>
            <m:oMath>
              <m:r>
                <w:rPr>
                  <w:rFonts w:ascii="Cambria Math" w:hAnsi="Cambria Math"/>
                  <w:sz w:val="22"/>
                  <w:szCs w:val="22"/>
                </w:rPr>
                <m:t>1</m:t>
              </m:r>
            </m:oMath>
            <w:r>
              <w:rPr>
                <w:sz w:val="26"/>
                <w:szCs w:val="26"/>
                <w:cs/>
              </w:rPr>
              <w:t>​</w:t>
            </w:r>
          </w:p>
        </w:tc>
        <w:tc>
          <w:tcPr>
            <w:tcW w:w="952" w:type="dxa"/>
          </w:tcPr>
          <w:p w14:paraId="65498623" w14:textId="77777777" w:rsidR="00AB2918" w:rsidRDefault="009A1077">
            <w:pPr>
              <w:jc w:val="center"/>
            </w:pPr>
            <m:oMath>
              <m:r>
                <w:rPr>
                  <w:rFonts w:ascii="Cambria Math" w:hAnsi="Cambria Math"/>
                  <w:sz w:val="22"/>
                  <w:szCs w:val="22"/>
                </w:rPr>
                <m:t>4</m:t>
              </m:r>
            </m:oMath>
            <w:r>
              <w:rPr>
                <w:sz w:val="26"/>
                <w:szCs w:val="26"/>
                <w:cs/>
              </w:rPr>
              <w:t>​</w:t>
            </w:r>
          </w:p>
        </w:tc>
        <w:tc>
          <w:tcPr>
            <w:tcW w:w="607" w:type="dxa"/>
          </w:tcPr>
          <w:p w14:paraId="50ABD145" w14:textId="77777777" w:rsidR="00AB2918" w:rsidRDefault="009A1077">
            <w:pPr>
              <w:jc w:val="center"/>
            </w:pPr>
            <m:oMath>
              <m:r>
                <w:rPr>
                  <w:rFonts w:ascii="Cambria Math" w:hAnsi="Cambria Math"/>
                  <w:sz w:val="22"/>
                  <w:szCs w:val="22"/>
                </w:rPr>
                <m:t>4</m:t>
              </m:r>
            </m:oMath>
            <w:r>
              <w:rPr>
                <w:sz w:val="26"/>
                <w:szCs w:val="26"/>
                <w:cs/>
              </w:rPr>
              <w:t>​</w:t>
            </w:r>
          </w:p>
        </w:tc>
        <w:tc>
          <w:tcPr>
            <w:tcW w:w="5759" w:type="dxa"/>
          </w:tcPr>
          <w:p w14:paraId="6A8814C3" w14:textId="77777777" w:rsidR="00AB2918" w:rsidRDefault="009A1077">
            <w:r>
              <w:rPr>
                <w:sz w:val="26"/>
                <w:szCs w:val="26"/>
                <w:cs/>
              </w:rPr>
              <w:t>ทุกชุดตัวเดียวผ่านการคัดกรองเชิงเส้น; ชุดที่ดีที่สุดคือบัส 2 (</w:t>
            </w:r>
            <m:oMath>
              <m:r>
                <w:rPr>
                  <w:rFonts w:ascii="Cambria Math" w:hAnsi="Cambria Math"/>
                  <w:sz w:val="22"/>
                  <w:szCs w:val="22"/>
                </w:rPr>
                <m:t>Ω=-0.32801</m:t>
              </m:r>
            </m:oMath>
            <w:r>
              <w:rPr>
                <w:sz w:val="26"/>
                <w:szCs w:val="26"/>
                <w:cs/>
              </w:rPr>
              <w:t>)</w:t>
            </w:r>
          </w:p>
        </w:tc>
      </w:tr>
      <w:tr w:rsidR="00AB2918" w14:paraId="55242A54" w14:textId="77777777" w:rsidTr="00EB22C2">
        <w:trPr>
          <w:jc w:val="center"/>
        </w:trPr>
        <w:tc>
          <w:tcPr>
            <w:tcW w:w="988" w:type="dxa"/>
          </w:tcPr>
          <w:p w14:paraId="4351D95F" w14:textId="77777777" w:rsidR="00AB2918" w:rsidRDefault="009A1077">
            <w:pPr>
              <w:jc w:val="center"/>
            </w:pPr>
            <m:oMath>
              <m:r>
                <w:rPr>
                  <w:rFonts w:ascii="Cambria Math" w:hAnsi="Cambria Math"/>
                  <w:sz w:val="22"/>
                  <w:szCs w:val="22"/>
                </w:rPr>
                <m:t>2</m:t>
              </m:r>
            </m:oMath>
            <w:r>
              <w:rPr>
                <w:sz w:val="26"/>
                <w:szCs w:val="26"/>
                <w:cs/>
              </w:rPr>
              <w:t>​</w:t>
            </w:r>
          </w:p>
        </w:tc>
        <w:tc>
          <w:tcPr>
            <w:tcW w:w="952" w:type="dxa"/>
          </w:tcPr>
          <w:p w14:paraId="360CD865" w14:textId="77777777" w:rsidR="00AB2918" w:rsidRDefault="009A1077">
            <w:pPr>
              <w:jc w:val="center"/>
            </w:pPr>
            <m:oMath>
              <m:r>
                <w:rPr>
                  <w:rFonts w:ascii="Cambria Math" w:hAnsi="Cambria Math"/>
                  <w:sz w:val="22"/>
                  <w:szCs w:val="22"/>
                </w:rPr>
                <m:t>6</m:t>
              </m:r>
            </m:oMath>
            <w:r>
              <w:rPr>
                <w:sz w:val="26"/>
                <w:szCs w:val="26"/>
                <w:cs/>
              </w:rPr>
              <w:t>​</w:t>
            </w:r>
          </w:p>
        </w:tc>
        <w:tc>
          <w:tcPr>
            <w:tcW w:w="607" w:type="dxa"/>
          </w:tcPr>
          <w:p w14:paraId="25D6798D" w14:textId="77777777" w:rsidR="00AB2918" w:rsidRDefault="009A1077">
            <w:pPr>
              <w:jc w:val="center"/>
            </w:pPr>
            <m:oMath>
              <m:r>
                <w:rPr>
                  <w:rFonts w:ascii="Cambria Math" w:hAnsi="Cambria Math"/>
                  <w:sz w:val="22"/>
                  <w:szCs w:val="22"/>
                </w:rPr>
                <m:t>2</m:t>
              </m:r>
            </m:oMath>
            <w:r>
              <w:rPr>
                <w:sz w:val="26"/>
                <w:szCs w:val="26"/>
                <w:cs/>
              </w:rPr>
              <w:t>​</w:t>
            </w:r>
          </w:p>
        </w:tc>
        <w:tc>
          <w:tcPr>
            <w:tcW w:w="5759" w:type="dxa"/>
          </w:tcPr>
          <w:p w14:paraId="3001EE6A" w14:textId="77777777" w:rsidR="00AB2918" w:rsidRDefault="009A1077">
            <w:r>
              <w:rPr>
                <w:sz w:val="26"/>
                <w:szCs w:val="26"/>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center"/>
            </w:pPr>
            <m:oMath>
              <m:r>
                <w:rPr>
                  <w:rFonts w:ascii="Cambria Math" w:hAnsi="Cambria Math"/>
                  <w:sz w:val="22"/>
                  <w:szCs w:val="22"/>
                </w:rPr>
                <m:t>3</m:t>
              </m:r>
            </m:oMath>
            <w:r>
              <w:rPr>
                <w:sz w:val="26"/>
                <w:szCs w:val="26"/>
                <w:cs/>
              </w:rPr>
              <w:t>​</w:t>
            </w:r>
          </w:p>
        </w:tc>
        <w:tc>
          <w:tcPr>
            <w:tcW w:w="952" w:type="dxa"/>
          </w:tcPr>
          <w:p w14:paraId="1E648774" w14:textId="77777777" w:rsidR="00AB2918" w:rsidRDefault="009A1077">
            <w:pPr>
              <w:jc w:val="center"/>
            </w:pPr>
            <m:oMath>
              <m:r>
                <w:rPr>
                  <w:rFonts w:ascii="Cambria Math" w:hAnsi="Cambria Math"/>
                  <w:sz w:val="22"/>
                  <w:szCs w:val="22"/>
                </w:rPr>
                <m:t>4</m:t>
              </m:r>
            </m:oMath>
            <w:r>
              <w:rPr>
                <w:sz w:val="26"/>
                <w:szCs w:val="26"/>
                <w:cs/>
              </w:rPr>
              <w:t>​</w:t>
            </w:r>
          </w:p>
        </w:tc>
        <w:tc>
          <w:tcPr>
            <w:tcW w:w="607" w:type="dxa"/>
          </w:tcPr>
          <w:p w14:paraId="11AD39A5" w14:textId="77777777" w:rsidR="00AB2918" w:rsidRDefault="009A1077">
            <w:pPr>
              <w:jc w:val="center"/>
            </w:pPr>
            <m:oMath>
              <m:r>
                <w:rPr>
                  <w:rFonts w:ascii="Cambria Math" w:hAnsi="Cambria Math"/>
                  <w:sz w:val="22"/>
                  <w:szCs w:val="22"/>
                </w:rPr>
                <m:t>0</m:t>
              </m:r>
            </m:oMath>
            <w:r>
              <w:rPr>
                <w:sz w:val="26"/>
                <w:szCs w:val="26"/>
                <w:cs/>
              </w:rPr>
              <w:t>​</w:t>
            </w:r>
          </w:p>
        </w:tc>
        <w:tc>
          <w:tcPr>
            <w:tcW w:w="5759" w:type="dxa"/>
          </w:tcPr>
          <w:p w14:paraId="3D8933E0" w14:textId="77777777" w:rsidR="00AB2918" w:rsidRDefault="009A1077">
            <w:r>
              <w:rPr>
                <w:sz w:val="26"/>
                <w:szCs w:val="26"/>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center"/>
            </w:pPr>
            <m:oMath>
              <m:r>
                <w:rPr>
                  <w:rFonts w:ascii="Cambria Math" w:hAnsi="Cambria Math"/>
                  <w:sz w:val="22"/>
                  <w:szCs w:val="22"/>
                </w:rPr>
                <m:t>4</m:t>
              </m:r>
            </m:oMath>
            <w:r>
              <w:rPr>
                <w:sz w:val="26"/>
                <w:szCs w:val="26"/>
                <w:cs/>
              </w:rPr>
              <w:t>​</w:t>
            </w:r>
          </w:p>
        </w:tc>
        <w:tc>
          <w:tcPr>
            <w:tcW w:w="952" w:type="dxa"/>
          </w:tcPr>
          <w:p w14:paraId="0F647EF0" w14:textId="77777777" w:rsidR="00AB2918" w:rsidRDefault="009A1077">
            <w:pPr>
              <w:jc w:val="center"/>
            </w:pPr>
            <m:oMath>
              <m:r>
                <w:rPr>
                  <w:rFonts w:ascii="Cambria Math" w:hAnsi="Cambria Math"/>
                  <w:sz w:val="22"/>
                  <w:szCs w:val="22"/>
                </w:rPr>
                <m:t>1</m:t>
              </m:r>
            </m:oMath>
            <w:r>
              <w:rPr>
                <w:sz w:val="26"/>
                <w:szCs w:val="26"/>
                <w:cs/>
              </w:rPr>
              <w:t>​</w:t>
            </w:r>
          </w:p>
        </w:tc>
        <w:tc>
          <w:tcPr>
            <w:tcW w:w="607" w:type="dxa"/>
          </w:tcPr>
          <w:p w14:paraId="1D667A08" w14:textId="77777777" w:rsidR="00AB2918" w:rsidRDefault="009A1077">
            <w:pPr>
              <w:jc w:val="center"/>
            </w:pPr>
            <m:oMath>
              <m:r>
                <w:rPr>
                  <w:rFonts w:ascii="Cambria Math" w:hAnsi="Cambria Math"/>
                  <w:sz w:val="22"/>
                  <w:szCs w:val="22"/>
                </w:rPr>
                <m:t>1</m:t>
              </m:r>
            </m:oMath>
            <w:r>
              <w:rPr>
                <w:sz w:val="26"/>
                <w:szCs w:val="26"/>
                <w:cs/>
              </w:rPr>
              <w:t>​</w:t>
            </w:r>
          </w:p>
        </w:tc>
        <w:tc>
          <w:tcPr>
            <w:tcW w:w="5759" w:type="dxa"/>
          </w:tcPr>
          <w:p w14:paraId="7F644B43" w14:textId="77777777" w:rsidR="00AB2918" w:rsidRDefault="009A1077">
            <w:r>
              <w:rPr>
                <w:sz w:val="26"/>
                <w:szCs w:val="26"/>
                <w:cs/>
              </w:rPr>
              <w:t>ผ่าน SSSA แต่ยังต้องทดสอบว่าวิถีไม่เชิงเส้นไปถึงชุดนี้ได้จริงหรือไม่</w:t>
            </w:r>
          </w:p>
        </w:tc>
      </w:tr>
    </w:tbl>
    <w:p w14:paraId="6193686A" w14:textId="77777777" w:rsidR="00AB2918" w:rsidRDefault="00AB2918">
      <w:pPr>
        <w:spacing w:after="60"/>
      </w:pPr>
    </w:p>
    <w:p w14:paraId="6F19985A"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pPr>
      <w:r>
        <w:rPr>
          <w:b/>
          <w:bCs/>
          <w:sz w:val="34"/>
          <w:szCs w:val="34"/>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thaiDistribute"/>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right"/>
            </w:pPr>
            <w:r>
              <w:rPr>
                <w:cs/>
              </w:rPr>
              <w:t>(10)</w:t>
            </w:r>
          </w:p>
        </w:tc>
      </w:tr>
      <w:tr w:rsidR="00AB2918" w14:paraId="04B764FD" w14:textId="77777777">
        <w:tc>
          <w:tcPr>
            <w:tcW w:w="7413" w:type="dxa"/>
          </w:tcPr>
          <w:p w14:paraId="005D4D4A" w14:textId="77777777" w:rsidR="00AB2918" w:rsidRPr="0006221A" w:rsidRDefault="0006221A">
            <w:pPr>
              <w:spacing w:before="20" w:after="20"/>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rPr>
                <w:rFonts w:hint="cs"/>
              </w:rPr>
            </w:pPr>
          </w:p>
        </w:tc>
        <w:tc>
          <w:tcPr>
            <w:tcW w:w="893" w:type="dxa"/>
            <w:vAlign w:val="center"/>
          </w:tcPr>
          <w:p w14:paraId="561F2ABC" w14:textId="77777777" w:rsidR="00AB2918" w:rsidRDefault="00AB2918">
            <w:pPr>
              <w:spacing w:before="20" w:after="20"/>
              <w:jc w:val="right"/>
            </w:pPr>
          </w:p>
        </w:tc>
      </w:tr>
    </w:tbl>
    <w:p w14:paraId="0AA9E69A" w14:textId="77777777" w:rsidR="00AB2918" w:rsidRDefault="009A1077">
      <w:pPr>
        <w:spacing w:line="320" w:lineRule="exact"/>
        <w:ind w:firstLine="360"/>
        <w:jc w:val="thaiDistribute"/>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2"/>
                    <w:szCs w:val="22"/>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right"/>
            </w:pPr>
            <w:r>
              <w:rPr>
                <w:cs/>
              </w:rPr>
              <w:t>(11)</w:t>
            </w:r>
          </w:p>
        </w:tc>
      </w:tr>
      <w:tr w:rsidR="0006221A" w14:paraId="04D14149" w14:textId="77777777">
        <w:tc>
          <w:tcPr>
            <w:tcW w:w="7413" w:type="dxa"/>
          </w:tcPr>
          <w:p w14:paraId="27097A86" w14:textId="77777777" w:rsidR="0006221A" w:rsidRPr="0006221A" w:rsidRDefault="0006221A">
            <w:pPr>
              <w:spacing w:before="20" w:after="20"/>
              <w:rPr>
                <w:sz w:val="22"/>
                <w:szCs w:val="22"/>
              </w:rPr>
            </w:pPr>
          </w:p>
        </w:tc>
        <w:tc>
          <w:tcPr>
            <w:tcW w:w="893" w:type="dxa"/>
            <w:vAlign w:val="center"/>
          </w:tcPr>
          <w:p w14:paraId="31AE3FC5" w14:textId="77777777" w:rsidR="0006221A" w:rsidRDefault="0006221A">
            <w:pPr>
              <w:spacing w:before="20" w:after="20"/>
              <w:jc w:val="right"/>
              <w:rPr>
                <w:cs/>
              </w:rPr>
            </w:pPr>
          </w:p>
        </w:tc>
      </w:tr>
    </w:tbl>
    <w:p w14:paraId="20981064" w14:textId="77777777" w:rsidR="00AB2918" w:rsidRDefault="009A1077">
      <w:pPr>
        <w:spacing w:line="320" w:lineRule="exact"/>
        <w:ind w:firstLine="360"/>
        <w:jc w:val="thaiDistribute"/>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2"/>
            <w:szCs w:val="22"/>
          </w:rPr>
          <m:t>‖r</m:t>
        </m:r>
        <m:sSub>
          <m:sSubPr>
            <m:ctrlPr>
              <w:rPr>
                <w:rFonts w:ascii="Cambria Math" w:hAnsi="Cambria Math"/>
                <w:sz w:val="22"/>
                <w:szCs w:val="22"/>
              </w:rPr>
            </m:ctrlPr>
          </m:sSubPr>
          <m:e>
            <m:r>
              <w:rPr>
                <w:rFonts w:ascii="Cambria Math" w:hAnsi="Cambria Math"/>
                <w:sz w:val="22"/>
                <w:szCs w:val="22"/>
              </w:rPr>
              <m:t>‖</m:t>
            </m:r>
          </m:e>
          <m:sub>
            <m:r>
              <w:rPr>
                <w:rFonts w:ascii="Cambria Math" w:hAnsi="Cambria Math"/>
                <w:sz w:val="22"/>
                <w:szCs w:val="22"/>
              </w:rPr>
              <m:t>∞</m:t>
            </m:r>
          </m:sub>
        </m:sSub>
        <m:r>
          <w:rPr>
            <w:rFonts w:ascii="Cambria Math" w:hAnsi="Cambria Math"/>
            <w:sz w:val="22"/>
            <w:szCs w:val="22"/>
          </w:rPr>
          <m:t>&lt;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p>
    <w:p w14:paraId="04B97F22" w14:textId="77777777" w:rsidR="00AB2918" w:rsidRDefault="009A1077">
      <w:pPr>
        <w:spacing w:line="320" w:lineRule="exact"/>
        <w:ind w:firstLine="360"/>
        <w:jc w:val="thaiDistribute"/>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right"/>
            </w:pPr>
            <w:r>
              <w:rPr>
                <w:cs/>
              </w:rPr>
              <w:t>(12)</w:t>
            </w:r>
          </w:p>
        </w:tc>
      </w:tr>
      <w:tr w:rsidR="0006221A" w14:paraId="319DF975" w14:textId="77777777">
        <w:tc>
          <w:tcPr>
            <w:tcW w:w="7413" w:type="dxa"/>
          </w:tcPr>
          <w:p w14:paraId="486F77AE" w14:textId="77777777" w:rsidR="0006221A" w:rsidRPr="0006221A" w:rsidRDefault="0006221A">
            <w:pPr>
              <w:spacing w:before="20" w:after="20"/>
              <w:rPr>
                <w:sz w:val="22"/>
                <w:szCs w:val="22"/>
              </w:rPr>
            </w:pPr>
          </w:p>
        </w:tc>
        <w:tc>
          <w:tcPr>
            <w:tcW w:w="893" w:type="dxa"/>
            <w:vAlign w:val="center"/>
          </w:tcPr>
          <w:p w14:paraId="774F207B" w14:textId="77777777" w:rsidR="0006221A" w:rsidRDefault="0006221A">
            <w:pPr>
              <w:spacing w:before="20" w:after="20"/>
              <w:jc w:val="right"/>
              <w:rPr>
                <w:cs/>
              </w:rPr>
            </w:pPr>
          </w:p>
        </w:tc>
      </w:tr>
    </w:tbl>
    <w:p w14:paraId="1349F5A2" w14:textId="77777777" w:rsidR="00AB2918" w:rsidRDefault="009A1077">
      <w:pPr>
        <w:spacing w:line="320" w:lineRule="exact"/>
        <w:ind w:firstLine="360"/>
        <w:jc w:val="thaiDistribute"/>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thaiDistribute"/>
      </w:pPr>
      <w:r>
        <w:rPr>
          <w:sz w:val="32"/>
          <w:szCs w:val="32"/>
          <w:cs/>
        </w:rPr>
        <w:t>อีกจุดหนึ่งที่สำคัญคือการลงจุดเหตุการณ์อย่างแม่นยำ เมื่อมีการปลด SG เพิ่มโหลด เกิด fault เคลียร์ fault ปลดสายส่ง หรือสลับโหมด ตัวอินทิเกรตจะตัด step ให้ปลาย step ตรงกับเวลาเหตุการณ์ก่อน จากนั้นจึงเปลี่ยนโครงสร้างเครือข่ายหรือโหมด แล้วแก้สมการพีชคณิตของลิมิตขวาใหม่ วิธีนี้ป้องกันการที่สมการก่อนและหลังเหตุการณ์อยู่ใน trapezoidal step เดียวกัน ซึ่งจะทำให้ผลของขั้นนั้นไม่มีความหมายทางกายภาพ</w:t>
      </w:r>
    </w:p>
    <w:p w14:paraId="02598BDE" w14:textId="77777777" w:rsidR="00AB2918" w:rsidRDefault="009A1077">
      <w:pPr>
        <w:spacing w:line="320" w:lineRule="exact"/>
        <w:ind w:firstLine="360"/>
        <w:jc w:val="thaiDistribute"/>
      </w:pPr>
      <w:r>
        <w:rPr>
          <w:sz w:val="32"/>
          <w:szCs w:val="32"/>
          <w:cs/>
        </w:rPr>
        <w:t xml:space="preserve">การทดสอบ regression ของเส้นทาง solver แยกชัดระหว่างโหมดขั้นเวลาคงที่และโหมดปรับขั้นเวลาอัตโนมัติ โดยกรณี IEEE 14-bus ที่ไม่ได้เปิดตัวเลือกปรับขั้นเวลาให้ผลตรงกับการระบุขั้นเวลาคงที่อย่างชัดแจ้งแบบ bit-identical ทั้ง </w:t>
      </w:r>
      <m:oMath>
        <m:r>
          <w:rPr>
            <w:rFonts w:ascii="Cambria Math" w:hAnsi="Cambria Math"/>
            <w:sz w:val="22"/>
            <w:szCs w:val="22"/>
          </w:rPr>
          <m:t>t</m:t>
        </m:r>
      </m:oMath>
      <w:r>
        <w:rPr>
          <w:sz w:val="32"/>
          <w:szCs w:val="32"/>
          <w:cs/>
        </w:rPr>
        <w:t xml:space="preserve">, </w:t>
      </w: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ประวัติ input และบันทึกเหตุการณ์ ผลนี้ยืนยันว่าการเพิ่มตัวควบคุมขั้นเวลาไม่ได้เปลี่ยนผลของเส้นทางเดิมโดยไม่ตั้งใจ</w:t>
      </w:r>
    </w:p>
    <w:p w14:paraId="40577733" w14:textId="77777777" w:rsidR="00AB2918" w:rsidRDefault="009A1077">
      <w:pPr>
        <w:keepNext/>
        <w:spacing w:before="80" w:after="30"/>
      </w:pPr>
      <w: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thaiDistribute"/>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2"/>
                                      <w:szCs w:val="22"/>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right"/>
            </w:pPr>
            <w:r>
              <w:rPr>
                <w:cs/>
              </w:rPr>
              <w:t>(13)</w:t>
            </w:r>
          </w:p>
        </w:tc>
      </w:tr>
    </w:tbl>
    <w:p w14:paraId="6CC198AC" w14:textId="77777777" w:rsidR="00AB2918" w:rsidRDefault="009A1077">
      <w:pPr>
        <w:spacing w:line="320" w:lineRule="exact"/>
        <w:ind w:firstLine="360"/>
        <w:jc w:val="thaiDistribute"/>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right"/>
            </w:pPr>
            <w:r>
              <w:rPr>
                <w:cs/>
              </w:rPr>
              <w:t>(14)</w:t>
            </w:r>
          </w:p>
        </w:tc>
      </w:tr>
      <w:tr w:rsidR="00AB2918" w14:paraId="46667A6F" w14:textId="77777777">
        <w:tc>
          <w:tcPr>
            <w:tcW w:w="7413" w:type="dxa"/>
          </w:tcPr>
          <w:p w14:paraId="1D383F42"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right"/>
            </w:pPr>
            <w:r>
              <w:rPr>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right"/>
            </w:pPr>
            <w:r>
              <w:rPr>
                <w:cs/>
              </w:rPr>
              <w:t>(16)</w:t>
            </w:r>
          </w:p>
        </w:tc>
      </w:tr>
      <w:tr w:rsidR="0006221A" w14:paraId="1FD1FC3D" w14:textId="77777777">
        <w:tc>
          <w:tcPr>
            <w:tcW w:w="7413" w:type="dxa"/>
          </w:tcPr>
          <w:p w14:paraId="611E0D49" w14:textId="77777777" w:rsidR="0006221A" w:rsidRPr="0006221A" w:rsidRDefault="0006221A">
            <w:pPr>
              <w:spacing w:before="20" w:after="20"/>
              <w:rPr>
                <w:sz w:val="22"/>
                <w:szCs w:val="22"/>
              </w:rPr>
            </w:pPr>
          </w:p>
        </w:tc>
        <w:tc>
          <w:tcPr>
            <w:tcW w:w="893" w:type="dxa"/>
            <w:vAlign w:val="center"/>
          </w:tcPr>
          <w:p w14:paraId="58F09005" w14:textId="77777777" w:rsidR="0006221A" w:rsidRDefault="0006221A">
            <w:pPr>
              <w:spacing w:before="20" w:after="20"/>
              <w:jc w:val="right"/>
              <w:rPr>
                <w:cs/>
              </w:rPr>
            </w:pPr>
          </w:p>
        </w:tc>
      </w:tr>
    </w:tbl>
    <w:p w14:paraId="192C822A" w14:textId="77777777" w:rsidR="00AB2918" w:rsidRDefault="009A1077">
      <w:pPr>
        <w:spacing w:line="320" w:lineRule="exact"/>
        <w:ind w:firstLine="360"/>
        <w:jc w:val="thaiDistribute"/>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right"/>
            </w:pPr>
            <w:r>
              <w:rPr>
                <w:cs/>
              </w:rPr>
              <w:t>(17)</w:t>
            </w:r>
          </w:p>
        </w:tc>
      </w:tr>
      <w:tr w:rsidR="00AB2918" w14:paraId="7C08D608" w14:textId="77777777">
        <w:tc>
          <w:tcPr>
            <w:tcW w:w="7413" w:type="dxa"/>
          </w:tcPr>
          <w:p w14:paraId="0E86814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rPr>
                <w:rFonts w:hint="cs"/>
                <w:sz w:val="24"/>
                <w:szCs w:val="24"/>
              </w:rPr>
            </w:pPr>
          </w:p>
        </w:tc>
        <w:tc>
          <w:tcPr>
            <w:tcW w:w="893" w:type="dxa"/>
            <w:vAlign w:val="center"/>
          </w:tcPr>
          <w:p w14:paraId="6D0F38F4" w14:textId="77777777" w:rsidR="00AB2918" w:rsidRDefault="00AB2918">
            <w:pPr>
              <w:spacing w:before="20" w:after="20"/>
              <w:jc w:val="right"/>
            </w:pPr>
          </w:p>
        </w:tc>
      </w:tr>
    </w:tbl>
    <w:p w14:paraId="7A07F899" w14:textId="77777777" w:rsidR="00AB2918" w:rsidRDefault="009A1077">
      <w:pPr>
        <w:spacing w:line="320" w:lineRule="exact"/>
        <w:ind w:firstLine="360"/>
        <w:jc w:val="thaiDistribute"/>
      </w:pPr>
      <w:r>
        <w:rPr>
          <w:sz w:val="32"/>
          <w:szCs w:val="32"/>
          <w:cs/>
        </w:rPr>
        <w:t xml:space="preserve">กลุ่ม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0"/>
                <w:szCs w:val="20"/>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0"/>
                <w:szCs w:val="20"/>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GFM</m:t>
            </m:r>
          </m:sub>
        </m:sSub>
        <m:r>
          <w:rPr>
            <w:rFonts w:ascii="Cambria Math" w:hAnsi="Cambria Math"/>
            <w:sz w:val="22"/>
            <w:szCs w:val="22"/>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GFL</m:t>
            </m:r>
          </m:sub>
        </m:sSub>
        <m:r>
          <w:rPr>
            <w:rFonts w:ascii="Cambria Math" w:hAnsi="Cambria Math"/>
            <w:sz w:val="22"/>
            <w:szCs w:val="22"/>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thaiDistribute"/>
      </w:pPr>
      <w:r>
        <w:rPr>
          <w:sz w:val="32"/>
          <w:szCs w:val="32"/>
          <w:cs/>
        </w:rPr>
        <w:t xml:space="preserve">ใน index ของ fixed 17-state layout โหมด GFL ใช้ active states </w:t>
      </w:r>
      <m:oMath>
        <m:d>
          <m:dPr>
            <m:begChr m:val="{"/>
            <m:sepChr m:val=","/>
            <m:endChr m:val="}"/>
            <m:ctrlPr>
              <w:rPr>
                <w:rFonts w:ascii="Cambria Math" w:hAnsi="Cambria Math"/>
                <w:sz w:val="22"/>
                <w:szCs w:val="22"/>
              </w:rPr>
            </m:ctrlPr>
          </m:dPr>
          <m:e>
            <m:r>
              <w:rPr>
                <w:rFonts w:ascii="Cambria Math" w:hAnsi="Cambria Math"/>
                <w:sz w:val="22"/>
                <w:szCs w:val="22"/>
              </w:rPr>
              <m:t>1:9</m:t>
            </m:r>
          </m:e>
          <m:e>
            <m:r>
              <w:rPr>
                <w:rFonts w:ascii="Cambria Math" w:hAnsi="Cambria Math"/>
                <w:sz w:val="22"/>
                <w:szCs w:val="22"/>
              </w:rPr>
              <m:t>17</m:t>
            </m:r>
          </m:e>
        </m:d>
      </m:oMath>
      <w:r>
        <w:rPr>
          <w:sz w:val="32"/>
          <w:szCs w:val="32"/>
          <w:cs/>
        </w:rPr>
        <w:t xml:space="preserve"> รวม 10 ตัว และโหมด GFM ใช้ </w:t>
      </w:r>
      <m:oMath>
        <m:d>
          <m:dPr>
            <m:begChr m:val="{"/>
            <m:sepChr m:val=","/>
            <m:endChr m:val="}"/>
            <m:ctrlPr>
              <w:rPr>
                <w:rFonts w:ascii="Cambria Math" w:hAnsi="Cambria Math"/>
                <w:sz w:val="22"/>
                <w:szCs w:val="22"/>
              </w:rPr>
            </m:ctrlPr>
          </m:dPr>
          <m:e>
            <m:r>
              <w:rPr>
                <w:rFonts w:ascii="Cambria Math" w:hAnsi="Cambria Math"/>
                <w:sz w:val="22"/>
                <w:szCs w:val="22"/>
              </w:rPr>
              <m:t>1:3</m:t>
            </m:r>
          </m:e>
          <m:e>
            <m:r>
              <w:rPr>
                <w:rFonts w:ascii="Cambria Math" w:hAnsi="Cambria Math"/>
                <w:sz w:val="22"/>
                <w:szCs w:val="22"/>
              </w:rPr>
              <m:t>10:17</m:t>
            </m:r>
          </m:e>
        </m:d>
      </m:oMath>
      <w:r>
        <w:rPr>
          <w:sz w:val="32"/>
          <w:szCs w:val="32"/>
          <w:cs/>
        </w:rPr>
        <w:t xml:space="preserve"> รวม 11 ตัว โดย state ของ branch ที่ไม่ active ถูกเก็บไว้เป็น memory/anchor สำหรับ state-transfer ตอนสลับโหมด ไม่สร้าง artificial decay pole เพื่อบังคับ state กลับเอง</w:t>
      </w:r>
    </w:p>
    <w:p w14:paraId="067AC4E0" w14:textId="77777777" w:rsidR="00AB2918" w:rsidRPr="007E012D" w:rsidRDefault="009A1077">
      <w:pPr>
        <w:keepNext/>
        <w:spacing w:before="50" w:after="40"/>
        <w:jc w:val="center"/>
        <w:rPr>
          <w:sz w:val="32"/>
          <w:szCs w:val="32"/>
        </w:rPr>
      </w:pPr>
      <w:r w:rsidRPr="007E012D">
        <w:rPr>
          <w:b/>
          <w:bCs/>
          <w:cs/>
        </w:rPr>
        <w:t xml:space="preserve">ตารางที่ 5 </w:t>
      </w:r>
      <w:r w:rsidRPr="007E012D">
        <w:rPr>
          <w:cs/>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26"/>
                <w:szCs w:val="26"/>
                <w:cs/>
              </w:rPr>
              <w:t>กลุ่ม</w:t>
            </w:r>
          </w:p>
        </w:tc>
        <w:tc>
          <w:tcPr>
            <w:tcW w:w="2492" w:type="dxa"/>
          </w:tcPr>
          <w:p w14:paraId="4CB9458D" w14:textId="77777777" w:rsidR="00AB2918" w:rsidRDefault="009A1077" w:rsidP="007E012D">
            <w:pPr>
              <w:jc w:val="center"/>
            </w:pPr>
            <w:r>
              <w:rPr>
                <w:b/>
                <w:bCs/>
                <w:sz w:val="26"/>
                <w:szCs w:val="26"/>
                <w:cs/>
              </w:rPr>
              <w:t>State</w:t>
            </w:r>
          </w:p>
        </w:tc>
        <w:tc>
          <w:tcPr>
            <w:tcW w:w="969" w:type="dxa"/>
          </w:tcPr>
          <w:p w14:paraId="7AAE0624" w14:textId="77777777" w:rsidR="00AB2918" w:rsidRDefault="009A1077" w:rsidP="007E012D">
            <w:pPr>
              <w:jc w:val="center"/>
            </w:pPr>
            <w:r>
              <w:rPr>
                <w:b/>
                <w:bCs/>
                <w:sz w:val="26"/>
                <w:szCs w:val="26"/>
                <w:cs/>
              </w:rPr>
              <w:t xml:space="preserve">GFL </w:t>
            </w:r>
          </w:p>
        </w:tc>
        <w:tc>
          <w:tcPr>
            <w:tcW w:w="1020" w:type="dxa"/>
          </w:tcPr>
          <w:p w14:paraId="012E7DB5" w14:textId="77777777" w:rsidR="00AB2918" w:rsidRDefault="009A1077" w:rsidP="007E012D">
            <w:pPr>
              <w:jc w:val="center"/>
            </w:pPr>
            <w:r>
              <w:rPr>
                <w:b/>
                <w:bCs/>
                <w:sz w:val="26"/>
                <w:szCs w:val="26"/>
                <w:cs/>
              </w:rPr>
              <w:t xml:space="preserve">GFM </w:t>
            </w:r>
          </w:p>
        </w:tc>
        <w:tc>
          <w:tcPr>
            <w:tcW w:w="2727" w:type="dxa"/>
          </w:tcPr>
          <w:p w14:paraId="6F992825" w14:textId="77777777" w:rsidR="00AB2918" w:rsidRDefault="009A1077" w:rsidP="007E012D">
            <w:pPr>
              <w:jc w:val="center"/>
            </w:pPr>
            <w:r>
              <w:rPr>
                <w:b/>
                <w:bCs/>
                <w:sz w:val="26"/>
                <w:szCs w:val="26"/>
                <w:cs/>
              </w:rPr>
              <w:t>หน้าที่</w:t>
            </w:r>
          </w:p>
        </w:tc>
      </w:tr>
      <w:tr w:rsidR="00AB2918" w14:paraId="54B38B72" w14:textId="77777777">
        <w:trPr>
          <w:jc w:val="center"/>
        </w:trPr>
        <w:tc>
          <w:tcPr>
            <w:tcW w:w="1098" w:type="dxa"/>
          </w:tcPr>
          <w:p w14:paraId="3BEA970A" w14:textId="77777777" w:rsidR="00AB2918" w:rsidRDefault="009A1077" w:rsidP="007E012D">
            <w:pPr>
              <w:jc w:val="center"/>
            </w:pPr>
            <w:r>
              <w:rPr>
                <w:sz w:val="26"/>
                <w:szCs w:val="26"/>
                <w:cs/>
              </w:rPr>
              <w:t>Common</w:t>
            </w:r>
          </w:p>
        </w:tc>
        <w:tc>
          <w:tcPr>
            <w:tcW w:w="2492" w:type="dxa"/>
          </w:tcPr>
          <w:p w14:paraId="31B1367F"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w:t>
            </w:r>
          </w:p>
        </w:tc>
        <w:tc>
          <w:tcPr>
            <w:tcW w:w="969" w:type="dxa"/>
          </w:tcPr>
          <w:p w14:paraId="76847422" w14:textId="77777777" w:rsidR="00AB2918" w:rsidRDefault="009A1077" w:rsidP="007E012D">
            <w:pPr>
              <w:jc w:val="center"/>
            </w:pPr>
            <w:r>
              <w:rPr>
                <w:sz w:val="26"/>
                <w:szCs w:val="26"/>
                <w:cs/>
              </w:rPr>
              <w:t>Active</w:t>
            </w:r>
          </w:p>
        </w:tc>
        <w:tc>
          <w:tcPr>
            <w:tcW w:w="1020" w:type="dxa"/>
          </w:tcPr>
          <w:p w14:paraId="52683FED" w14:textId="77777777" w:rsidR="00AB2918" w:rsidRDefault="009A1077" w:rsidP="007E012D">
            <w:pPr>
              <w:jc w:val="center"/>
            </w:pPr>
            <w:r>
              <w:rPr>
                <w:sz w:val="26"/>
                <w:szCs w:val="26"/>
                <w:cs/>
              </w:rPr>
              <w:t>Active</w:t>
            </w:r>
          </w:p>
        </w:tc>
        <w:tc>
          <w:tcPr>
            <w:tcW w:w="2727" w:type="dxa"/>
          </w:tcPr>
          <w:p w14:paraId="04693F71" w14:textId="77777777" w:rsidR="00AB2918" w:rsidRDefault="009A1077" w:rsidP="007E012D">
            <w:r>
              <w:rPr>
                <w:sz w:val="26"/>
                <w:szCs w:val="26"/>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center"/>
            </w:pPr>
            <w:r>
              <w:rPr>
                <w:sz w:val="26"/>
                <w:szCs w:val="26"/>
                <w:cs/>
              </w:rPr>
              <w:t>GFL branch</w:t>
            </w:r>
          </w:p>
        </w:tc>
        <w:tc>
          <w:tcPr>
            <w:tcW w:w="2492" w:type="dxa"/>
          </w:tcPr>
          <w:p w14:paraId="2AD0BC3C"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PLL</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Q</m:t>
                  </m:r>
                </m:sub>
              </m:sSub>
              <m:r>
                <w:rPr>
                  <w:rFonts w:ascii="Cambria Math" w:hAnsi="Cambria Math"/>
                  <w:sz w:val="22"/>
                  <w:szCs w:val="22"/>
                </w:rPr>
                <m:t>,</m:t>
              </m:r>
            </m:oMath>
            <w:r w:rsidR="009A1077">
              <w:rPr>
                <w:sz w:val="26"/>
                <w:szCs w:val="26"/>
                <w:cs/>
              </w:rPr>
              <w:t>​</w:t>
            </w:r>
          </w:p>
          <w:p w14:paraId="24D20F42" w14:textId="77777777" w:rsidR="00AB2918" w:rsidRDefault="00000000" w:rsidP="007E012D">
            <w:pPr>
              <w:jc w:val="center"/>
            </w:pPr>
            <m:oMath>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Id</m:t>
                  </m:r>
                </m:sub>
                <m:sup>
                  <m:r>
                    <w:rPr>
                      <w:rFonts w:ascii="Cambria Math" w:hAnsi="Cambria Math"/>
                      <w:sz w:val="22"/>
                      <w:szCs w:val="22"/>
                    </w:rPr>
                    <m:t>GFL</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Iq</m:t>
                  </m:r>
                </m:sub>
                <m:sup>
                  <m:r>
                    <w:rPr>
                      <w:rFonts w:ascii="Cambria Math" w:hAnsi="Cambria Math"/>
                      <w:sz w:val="22"/>
                      <w:szCs w:val="22"/>
                    </w:rPr>
                    <m:t>GFL</m:t>
                  </m:r>
                </m:sup>
              </m:sSubSup>
            </m:oMath>
            <w:r w:rsidR="009A1077">
              <w:rPr>
                <w:sz w:val="26"/>
                <w:szCs w:val="26"/>
                <w:cs/>
              </w:rPr>
              <w:t>​</w:t>
            </w:r>
          </w:p>
        </w:tc>
        <w:tc>
          <w:tcPr>
            <w:tcW w:w="969" w:type="dxa"/>
          </w:tcPr>
          <w:p w14:paraId="29A01911" w14:textId="77777777" w:rsidR="00AB2918" w:rsidRDefault="009A1077" w:rsidP="007E012D">
            <w:pPr>
              <w:jc w:val="center"/>
            </w:pPr>
            <w:r>
              <w:rPr>
                <w:sz w:val="26"/>
                <w:szCs w:val="26"/>
                <w:cs/>
              </w:rPr>
              <w:t>Active</w:t>
            </w:r>
          </w:p>
        </w:tc>
        <w:tc>
          <w:tcPr>
            <w:tcW w:w="1020" w:type="dxa"/>
          </w:tcPr>
          <w:p w14:paraId="7DEE5C97" w14:textId="77777777" w:rsidR="00AB2918" w:rsidRDefault="009A1077" w:rsidP="007E012D">
            <w:pPr>
              <w:jc w:val="center"/>
            </w:pPr>
            <w:r>
              <w:rPr>
                <w:sz w:val="26"/>
                <w:szCs w:val="26"/>
                <w:cs/>
              </w:rPr>
              <w:t>Hold</w:t>
            </w:r>
          </w:p>
        </w:tc>
        <w:tc>
          <w:tcPr>
            <w:tcW w:w="2727" w:type="dxa"/>
          </w:tcPr>
          <w:p w14:paraId="3C630EA2" w14:textId="77777777" w:rsidR="00AB2918" w:rsidRDefault="009A1077" w:rsidP="007E012D">
            <w:r>
              <w:rPr>
                <w:sz w:val="26"/>
                <w:szCs w:val="26"/>
                <w:cs/>
              </w:rPr>
              <w:t xml:space="preserve">PLL, </w:t>
            </w:r>
            <m:oMath>
              <m:f>
                <m:fPr>
                  <m:type m:val="lin"/>
                  <m:ctrlPr>
                    <w:rPr>
                      <w:rFonts w:ascii="Cambria Math" w:hAnsi="Cambria Math"/>
                    </w:rPr>
                  </m:ctrlPr>
                </m:fPr>
                <m:num>
                  <m:r>
                    <w:rPr>
                      <w:rFonts w:ascii="Cambria Math" w:hAnsi="Cambria Math"/>
                      <w:sz w:val="22"/>
                      <w:szCs w:val="22"/>
                    </w:rPr>
                    <m:t>P</m:t>
                  </m:r>
                </m:num>
                <m:den>
                  <m:r>
                    <w:rPr>
                      <w:rFonts w:ascii="Cambria Math" w:hAnsi="Cambria Math"/>
                      <w:sz w:val="22"/>
                      <w:szCs w:val="22"/>
                    </w:rPr>
                    <m:t>Q</m:t>
                  </m:r>
                </m:den>
              </m:f>
            </m:oMath>
            <w:r>
              <w:rPr>
                <w:sz w:val="26"/>
                <w:szCs w:val="26"/>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center"/>
            </w:pPr>
            <w:r>
              <w:rPr>
                <w:sz w:val="26"/>
                <w:szCs w:val="26"/>
                <w:cs/>
              </w:rPr>
              <w:t>GFM branch</w:t>
            </w:r>
          </w:p>
        </w:tc>
        <w:tc>
          <w:tcPr>
            <w:tcW w:w="2492" w:type="dxa"/>
          </w:tcPr>
          <w:p w14:paraId="22EFC927"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VSG</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r>
                <w:rPr>
                  <w:rFonts w:ascii="Cambria Math" w:hAnsi="Cambria Math"/>
                  <w:sz w:val="22"/>
                  <w:szCs w:val="22"/>
                </w:rPr>
                <m:t>,E,</m:t>
              </m:r>
            </m:oMath>
            <w:r w:rsidR="009A1077">
              <w:rPr>
                <w:sz w:val="26"/>
                <w:szCs w:val="26"/>
                <w:cs/>
              </w:rPr>
              <w:t>​</w:t>
            </w:r>
          </w:p>
          <w:p w14:paraId="6404ABC4"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Vq</m:t>
                  </m:r>
                </m:sub>
              </m:sSub>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Id</m:t>
                  </m:r>
                </m:sub>
                <m:sup>
                  <m:r>
                    <w:rPr>
                      <w:rFonts w:ascii="Cambria Math" w:hAnsi="Cambria Math"/>
                      <w:sz w:val="22"/>
                      <w:szCs w:val="22"/>
                    </w:rPr>
                    <m:t>GFM</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Iq</m:t>
                  </m:r>
                </m:sub>
                <m:sup>
                  <m:r>
                    <w:rPr>
                      <w:rFonts w:ascii="Cambria Math" w:hAnsi="Cambria Math"/>
                      <w:sz w:val="22"/>
                      <w:szCs w:val="22"/>
                    </w:rPr>
                    <m:t>GFM</m:t>
                  </m:r>
                </m:sup>
              </m:sSubSup>
            </m:oMath>
            <w:r w:rsidR="009A1077">
              <w:rPr>
                <w:sz w:val="26"/>
                <w:szCs w:val="26"/>
                <w:cs/>
              </w:rPr>
              <w:t>​</w:t>
            </w:r>
          </w:p>
        </w:tc>
        <w:tc>
          <w:tcPr>
            <w:tcW w:w="969" w:type="dxa"/>
          </w:tcPr>
          <w:p w14:paraId="223E6CCD" w14:textId="77777777" w:rsidR="00AB2918" w:rsidRDefault="009A1077" w:rsidP="007E012D">
            <w:pPr>
              <w:jc w:val="center"/>
            </w:pPr>
            <w:r>
              <w:rPr>
                <w:sz w:val="26"/>
                <w:szCs w:val="26"/>
                <w:cs/>
              </w:rPr>
              <w:t>Hold</w:t>
            </w:r>
          </w:p>
        </w:tc>
        <w:tc>
          <w:tcPr>
            <w:tcW w:w="1020" w:type="dxa"/>
          </w:tcPr>
          <w:p w14:paraId="4FE0ABD8" w14:textId="77777777" w:rsidR="00AB2918" w:rsidRDefault="009A1077" w:rsidP="007E012D">
            <w:pPr>
              <w:jc w:val="center"/>
            </w:pPr>
            <w:r>
              <w:rPr>
                <w:sz w:val="26"/>
                <w:szCs w:val="26"/>
                <w:cs/>
              </w:rPr>
              <w:t>Active</w:t>
            </w:r>
          </w:p>
        </w:tc>
        <w:tc>
          <w:tcPr>
            <w:tcW w:w="2727" w:type="dxa"/>
          </w:tcPr>
          <w:p w14:paraId="792D6039" w14:textId="77777777" w:rsidR="00AB2918" w:rsidRDefault="009A1077" w:rsidP="007E012D">
            <w:r>
              <w:rPr>
                <w:sz w:val="26"/>
                <w:szCs w:val="26"/>
                <w:cs/>
              </w:rPr>
              <w:t>VSG, voltage-forming และ current-control integrators ของ GFM</w:t>
            </w:r>
          </w:p>
        </w:tc>
      </w:tr>
    </w:tbl>
    <w:p w14:paraId="658FA5F7" w14:textId="77777777" w:rsidR="00AB2918" w:rsidRDefault="00AB2918">
      <w:pPr>
        <w:spacing w:after="60"/>
      </w:pPr>
    </w:p>
    <w:p w14:paraId="48E3E5FF" w14:textId="77777777" w:rsidR="00AB2918" w:rsidRDefault="009A1077">
      <w:pPr>
        <w:keepNext/>
        <w:spacing w:before="50" w:after="40"/>
        <w:jc w:val="center"/>
      </w:pPr>
      <w:r>
        <w:rPr>
          <w:noProof/>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right"/>
            </w:pPr>
            <w:r>
              <w:rPr>
                <w:cs/>
              </w:rPr>
              <w:t>(18)</w:t>
            </w:r>
          </w:p>
        </w:tc>
      </w:tr>
      <w:tr w:rsidR="00B00BFB" w14:paraId="08D6B801" w14:textId="77777777">
        <w:tc>
          <w:tcPr>
            <w:tcW w:w="7413" w:type="dxa"/>
          </w:tcPr>
          <w:p w14:paraId="0DF997C0"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right"/>
            </w:pPr>
            <w:r>
              <w:rPr>
                <w:cs/>
              </w:rPr>
              <w:t>(19)</w:t>
            </w:r>
          </w:p>
        </w:tc>
      </w:tr>
    </w:tbl>
    <w:p w14:paraId="305DA7F3" w14:textId="77777777" w:rsidR="00AB2918" w:rsidRDefault="009A1077">
      <w:pPr>
        <w:spacing w:line="320" w:lineRule="exact"/>
        <w:ind w:firstLine="360"/>
        <w:jc w:val="thaiDistribute"/>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rPr>
          <m:t>dq</m:t>
        </m:r>
      </m:oMath>
      <w:r>
        <w:rPr>
          <w:sz w:val="32"/>
          <w:szCs w:val="32"/>
          <w:cs/>
        </w:rPr>
        <w:t xml:space="preserve"> frame</w:t>
      </w:r>
    </w:p>
    <w:p w14:paraId="587276E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right"/>
            </w:pPr>
            <w:r>
              <w:rPr>
                <w:cs/>
              </w:rPr>
              <w:t>(20)</w:t>
            </w:r>
          </w:p>
        </w:tc>
      </w:tr>
      <w:tr w:rsidR="00AB2918" w14:paraId="4AEA7A26" w14:textId="77777777">
        <w:tc>
          <w:tcPr>
            <w:tcW w:w="7413" w:type="dxa"/>
          </w:tcPr>
          <w:p w14:paraId="32D0F385"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right"/>
            </w:pPr>
            <w:r>
              <w:rPr>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right"/>
            </w:pPr>
            <w:r>
              <w:rPr>
                <w:cs/>
              </w:rPr>
              <w:t>(22)</w:t>
            </w:r>
          </w:p>
        </w:tc>
      </w:tr>
      <w:tr w:rsidR="0006221A" w14:paraId="253DE9E9" w14:textId="77777777">
        <w:tc>
          <w:tcPr>
            <w:tcW w:w="7413" w:type="dxa"/>
          </w:tcPr>
          <w:p w14:paraId="0EDF5B95" w14:textId="77777777" w:rsidR="0006221A" w:rsidRPr="0006221A" w:rsidRDefault="0006221A">
            <w:pPr>
              <w:spacing w:before="20" w:after="20"/>
              <w:rPr>
                <w:sz w:val="22"/>
                <w:szCs w:val="22"/>
              </w:rPr>
            </w:pPr>
          </w:p>
        </w:tc>
        <w:tc>
          <w:tcPr>
            <w:tcW w:w="893" w:type="dxa"/>
            <w:vAlign w:val="center"/>
          </w:tcPr>
          <w:p w14:paraId="29C92930" w14:textId="77777777" w:rsidR="0006221A" w:rsidRDefault="0006221A">
            <w:pPr>
              <w:spacing w:before="20" w:after="20"/>
              <w:jc w:val="right"/>
              <w:rPr>
                <w:cs/>
              </w:rPr>
            </w:pPr>
          </w:p>
        </w:tc>
      </w:tr>
    </w:tbl>
    <w:p w14:paraId="07B0A87E" w14:textId="77777777" w:rsidR="00AB2918" w:rsidRDefault="009A1077">
      <w:pPr>
        <w:spacing w:line="320" w:lineRule="exact"/>
        <w:ind w:firstLine="360"/>
        <w:jc w:val="thaiDistribute"/>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q</m:t>
            </m:r>
          </m:sub>
        </m:sSub>
      </m:oMath>
      <w:r w:rsidRPr="0006221A">
        <w:rPr>
          <w:sz w:val="24"/>
          <w:szCs w:val="24"/>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right"/>
            </w:pPr>
            <w:r>
              <w:rPr>
                <w:cs/>
              </w:rPr>
              <w:t>(23)</w:t>
            </w:r>
          </w:p>
        </w:tc>
      </w:tr>
      <w:tr w:rsidR="00B00BFB" w14:paraId="2A3DA23C" w14:textId="77777777">
        <w:tc>
          <w:tcPr>
            <w:tcW w:w="7413" w:type="dxa"/>
          </w:tcPr>
          <w:p w14:paraId="4826648F"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right"/>
            </w:pPr>
            <w:r>
              <w:rPr>
                <w:cs/>
              </w:rPr>
              <w:t>(24)</w:t>
            </w:r>
          </w:p>
        </w:tc>
      </w:tr>
      <w:tr w:rsidR="00B00BFB" w14:paraId="0176CDD4" w14:textId="77777777">
        <w:tc>
          <w:tcPr>
            <w:tcW w:w="7413" w:type="dxa"/>
          </w:tcPr>
          <w:p w14:paraId="19859431"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right"/>
            </w:pPr>
            <w:r>
              <w:rPr>
                <w:cs/>
              </w:rPr>
              <w:t>(25)</w:t>
            </w:r>
          </w:p>
        </w:tc>
      </w:tr>
      <w:tr w:rsidR="00B00BFB" w14:paraId="27627224" w14:textId="77777777">
        <w:tc>
          <w:tcPr>
            <w:tcW w:w="7413" w:type="dxa"/>
          </w:tcPr>
          <w:p w14:paraId="45C2EC19"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right"/>
            </w:pPr>
            <w:r>
              <w:rPr>
                <w:cs/>
              </w:rPr>
              <w:t>(26)</w:t>
            </w:r>
          </w:p>
        </w:tc>
      </w:tr>
      <w:tr w:rsidR="00B00BFB" w14:paraId="59AB2C69" w14:textId="77777777">
        <w:tc>
          <w:tcPr>
            <w:tcW w:w="7413" w:type="dxa"/>
          </w:tcPr>
          <w:p w14:paraId="06C1A0AE" w14:textId="77777777" w:rsidR="00B00BFB" w:rsidRPr="0036010E" w:rsidRDefault="00000000">
            <w:pPr>
              <w:spacing w:before="20" w:after="20"/>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right"/>
            </w:pPr>
          </w:p>
        </w:tc>
      </w:tr>
      <w:tr w:rsidR="00B00BFB" w14:paraId="357B2ADB" w14:textId="77777777">
        <w:tc>
          <w:tcPr>
            <w:tcW w:w="7413" w:type="dxa"/>
          </w:tcPr>
          <w:p w14:paraId="16D3A9E3"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right"/>
            </w:pPr>
          </w:p>
        </w:tc>
      </w:tr>
      <w:tr w:rsidR="00B00BFB" w14:paraId="4B248A75" w14:textId="77777777">
        <w:tc>
          <w:tcPr>
            <w:tcW w:w="7413" w:type="dxa"/>
          </w:tcPr>
          <w:p w14:paraId="5127E634" w14:textId="77777777" w:rsidR="00B00BFB" w:rsidRPr="0036010E"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right"/>
            </w:pPr>
            <w:r>
              <w:rPr>
                <w:cs/>
              </w:rPr>
              <w:t>(27)</w:t>
            </w:r>
          </w:p>
        </w:tc>
      </w:tr>
      <w:tr w:rsidR="0006221A" w14:paraId="65040C01" w14:textId="77777777">
        <w:tc>
          <w:tcPr>
            <w:tcW w:w="7413" w:type="dxa"/>
          </w:tcPr>
          <w:p w14:paraId="40A92019" w14:textId="77777777" w:rsidR="0006221A" w:rsidRPr="0006221A" w:rsidRDefault="0006221A">
            <w:pPr>
              <w:spacing w:before="20" w:after="20"/>
              <w:rPr>
                <w:sz w:val="22"/>
                <w:szCs w:val="22"/>
              </w:rPr>
            </w:pPr>
          </w:p>
        </w:tc>
        <w:tc>
          <w:tcPr>
            <w:tcW w:w="893" w:type="dxa"/>
            <w:vAlign w:val="center"/>
          </w:tcPr>
          <w:p w14:paraId="334123B8" w14:textId="77777777" w:rsidR="0006221A" w:rsidRDefault="0006221A">
            <w:pPr>
              <w:spacing w:before="20" w:after="20"/>
              <w:jc w:val="right"/>
              <w:rPr>
                <w:cs/>
              </w:rPr>
            </w:pPr>
          </w:p>
        </w:tc>
      </w:tr>
    </w:tbl>
    <w:p w14:paraId="53E07B21" w14:textId="77777777" w:rsidR="00AB2918" w:rsidRDefault="009A1077">
      <w:pPr>
        <w:spacing w:line="320" w:lineRule="exact"/>
        <w:ind w:firstLine="360"/>
        <w:jc w:val="thaiDistribute"/>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rPr>
              <m:t>I</m:t>
            </m:r>
          </m:e>
          <m:sub>
            <m:r>
              <w:rPr>
                <w:rFonts w:ascii="Cambria Math" w:hAnsi="Cambria Math"/>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right"/>
            </w:pPr>
            <w:r>
              <w:rPr>
                <w:cs/>
              </w:rPr>
              <w:t>(28)</w:t>
            </w:r>
          </w:p>
        </w:tc>
      </w:tr>
      <w:tr w:rsidR="00AB2918" w14:paraId="59A95E1E" w14:textId="77777777">
        <w:tc>
          <w:tcPr>
            <w:tcW w:w="7413" w:type="dxa"/>
          </w:tcPr>
          <w:p w14:paraId="2C1C766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right"/>
            </w:pPr>
            <w:r>
              <w:rPr>
                <w:cs/>
              </w:rPr>
              <w:t>(29)</w:t>
            </w:r>
          </w:p>
        </w:tc>
      </w:tr>
      <w:tr w:rsidR="00B00BFB" w14:paraId="77E78919" w14:textId="77777777">
        <w:tc>
          <w:tcPr>
            <w:tcW w:w="7413" w:type="dxa"/>
          </w:tcPr>
          <w:p w14:paraId="518C8A80"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right"/>
            </w:pPr>
            <w:r>
              <w:rPr>
                <w:cs/>
              </w:rPr>
              <w:t>(30)</w:t>
            </w:r>
          </w:p>
        </w:tc>
      </w:tr>
      <w:tr w:rsidR="0006221A" w14:paraId="2170A810" w14:textId="77777777">
        <w:tc>
          <w:tcPr>
            <w:tcW w:w="7413" w:type="dxa"/>
          </w:tcPr>
          <w:p w14:paraId="3E1CEB95" w14:textId="77777777" w:rsidR="0006221A" w:rsidRPr="0006221A" w:rsidRDefault="0006221A">
            <w:pPr>
              <w:spacing w:before="20" w:after="20"/>
              <w:rPr>
                <w:sz w:val="22"/>
                <w:szCs w:val="22"/>
              </w:rPr>
            </w:pPr>
          </w:p>
        </w:tc>
        <w:tc>
          <w:tcPr>
            <w:tcW w:w="893" w:type="dxa"/>
            <w:vAlign w:val="center"/>
          </w:tcPr>
          <w:p w14:paraId="76868386" w14:textId="77777777" w:rsidR="0006221A" w:rsidRDefault="0006221A">
            <w:pPr>
              <w:spacing w:before="20" w:after="20"/>
              <w:jc w:val="right"/>
              <w:rPr>
                <w:cs/>
              </w:rPr>
            </w:pPr>
          </w:p>
        </w:tc>
      </w:tr>
    </w:tbl>
    <w:p w14:paraId="08838D21" w14:textId="77777777" w:rsidR="00AB2918" w:rsidRDefault="009A1077">
      <w:pPr>
        <w:spacing w:line="320" w:lineRule="exact"/>
        <w:ind w:firstLine="360"/>
        <w:jc w:val="thaiDistribute"/>
        <w:rPr>
          <w:sz w:val="32"/>
          <w:szCs w:val="32"/>
        </w:rPr>
      </w:pPr>
      <w:r>
        <w:rPr>
          <w:sz w:val="32"/>
          <w:szCs w:val="32"/>
          <w:cs/>
        </w:rPr>
        <w:t xml:space="preserve">ค่า </w:t>
      </w:r>
      <m:oMath>
        <m:sSub>
          <m:sSubPr>
            <m:ctrlPr>
              <w:rPr>
                <w:rFonts w:ascii="Cambria Math" w:hAnsi="Cambria Math"/>
              </w:rPr>
            </m:ctrlPr>
          </m:sSubPr>
          <m:e>
            <m:r>
              <w:rPr>
                <w:rFonts w:ascii="Cambria Math" w:hAnsi="Cambria Math"/>
              </w:rPr>
              <m:t>E</m:t>
            </m:r>
          </m:e>
          <m:sub>
            <m:r>
              <w:rPr>
                <w:rFonts w:ascii="Cambria Math" w:hAnsi="Cambria Math"/>
              </w:rPr>
              <m:t>dc</m:t>
            </m:r>
          </m:sub>
        </m:sSub>
      </m:oMath>
      <w:r>
        <w:rPr>
          <w:sz w:val="32"/>
          <w:szCs w:val="32"/>
          <w:cs/>
        </w:rPr>
        <w:t xml:space="preserve"> ถูกคำนวณจากเงื่อนไขให้ dispatched point เป็น equilibrium จึงไม่ปรับเพื่อทำให้ผล TS ดูดีขึ้น ส่วน </w:t>
      </w:r>
      <m:oMath>
        <m:sSub>
          <m:sSubPr>
            <m:ctrlPr>
              <w:rPr>
                <w:rFonts w:ascii="Cambria Math" w:hAnsi="Cambria Math"/>
              </w:rPr>
            </m:ctrlPr>
          </m:sSubPr>
          <m:e>
            <m:r>
              <w:rPr>
                <w:rFonts w:ascii="Cambria Math" w:hAnsi="Cambria Math"/>
              </w:rPr>
              <m:t>τ</m:t>
            </m:r>
          </m:e>
          <m:sub>
            <m:r>
              <w:rPr>
                <w:rFonts w:ascii="Cambria Math" w:hAnsi="Cambria Math"/>
              </w:rPr>
              <m:t>s</m:t>
            </m:r>
          </m:sub>
        </m:sSub>
      </m:oMath>
      <w:r>
        <w:rPr>
          <w:sz w:val="32"/>
          <w:szCs w:val="32"/>
          <w:cs/>
        </w:rPr>
        <w:t xml:space="preserve"> ถูกเลือกจาก damping criterion ของวงจร DC และตรวจว่าคู่ eigenvalue อยู่ฝั่งซ้ายของระนาบเชิงซ้อนก่อนนำไปใช้</w:t>
      </w:r>
    </w:p>
    <w:p w14:paraId="21ED4439"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right"/>
            </w:pPr>
            <w:r>
              <w:rPr>
                <w:cs/>
              </w:rPr>
              <w:t>(31)</w:t>
            </w:r>
          </w:p>
        </w:tc>
      </w:tr>
      <w:tr w:rsidR="00B00BFB" w14:paraId="460A1882" w14:textId="77777777">
        <w:tc>
          <w:tcPr>
            <w:tcW w:w="7413" w:type="dxa"/>
          </w:tcPr>
          <w:p w14:paraId="14FC430B"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right"/>
            </w:pPr>
          </w:p>
          <w:p w14:paraId="2CA4B6EB" w14:textId="77777777" w:rsidR="0006221A" w:rsidRDefault="0006221A">
            <w:pPr>
              <w:spacing w:before="20" w:after="20"/>
              <w:jc w:val="right"/>
              <w:rPr>
                <w:rFonts w:hint="cs"/>
              </w:rPr>
            </w:pPr>
          </w:p>
        </w:tc>
      </w:tr>
    </w:tbl>
    <w:p w14:paraId="0C5B037A" w14:textId="77777777" w:rsidR="00AB2918" w:rsidRDefault="009A1077">
      <w:pPr>
        <w:spacing w:line="320" w:lineRule="exact"/>
        <w:ind w:firstLine="360"/>
        <w:jc w:val="thaiDistribute"/>
      </w:pPr>
      <w:r>
        <w:rPr>
          <w:b/>
          <w:bCs/>
          <w:sz w:val="32"/>
          <w:szCs w:val="32"/>
          <w:cs/>
        </w:rPr>
        <w:t>การลด command-delay states</w:t>
      </w:r>
      <w:r>
        <w:rPr>
          <w:sz w:val="32"/>
          <w:szCs w:val="32"/>
          <w:cs/>
        </w:rPr>
        <w:t xml:space="preserve"> แบบจำลองต้นทางมี actuation delay สองแกน แต่ delay เชิงกายภาพจาก digital control ประมาณ </w:t>
      </w:r>
      <m:oMath>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=1.5/</m:t>
        </m:r>
        <m:sSub>
          <m:sSubPr>
            <m:ctrlPr>
              <w:rPr>
                <w:rFonts w:ascii="Cambria Math" w:hAnsi="Cambria Math"/>
              </w:rPr>
            </m:ctrlPr>
          </m:sSubPr>
          <m:e>
            <m:r>
              <w:rPr>
                <w:rFonts w:ascii="Cambria Math" w:hAnsi="Cambria Math"/>
              </w:rPr>
              <m:t>f</m:t>
            </m:r>
          </m:e>
          <m:sub>
            <m:r>
              <w:rPr>
                <w:rFonts w:ascii="Cambria Math" w:hAnsi="Cambria Math"/>
              </w:rPr>
              <m:t>sw</m:t>
            </m:r>
          </m:sub>
        </m:sSub>
        <m:r>
          <w:rPr>
            <w:rFonts w:ascii="Cambria Math" w:hAnsi="Cambria Math"/>
          </w:rPr>
          <m:t>≈0.3</m:t>
        </m:r>
      </m:oMath>
      <w:r>
        <w:rPr>
          <w:sz w:val="32"/>
          <w:szCs w:val="32"/>
          <w:cs/>
        </w:rPr>
        <w:t xml:space="preserve"> ms ที่ </w:t>
      </w:r>
      <m:oMath>
        <m:sSub>
          <m:sSubPr>
            <m:ctrlPr>
              <w:rPr>
                <w:rFonts w:ascii="Cambria Math" w:hAnsi="Cambria Math"/>
              </w:rPr>
            </m:ctrlPr>
          </m:sSubPr>
          <m:e>
            <m:r>
              <w:rPr>
                <w:rFonts w:ascii="Cambria Math" w:hAnsi="Cambria Math"/>
              </w:rPr>
              <m:t>f</m:t>
            </m:r>
          </m:e>
          <m:sub>
            <m:r>
              <w:rPr>
                <w:rFonts w:ascii="Cambria Math" w:hAnsi="Cambria Math"/>
              </w:rPr>
              <m:t>sw</m:t>
            </m:r>
          </m:sub>
        </m:sSub>
        <m:r>
          <w:rPr>
            <w:rFonts w:ascii="Cambria Math" w:hAnsi="Cambria Math"/>
          </w:rPr>
          <m:t>=5</m:t>
        </m:r>
      </m:oMath>
      <w:r>
        <w:rPr>
          <w:sz w:val="32"/>
          <w:szCs w:val="32"/>
          <w:cs/>
        </w:rPr>
        <w:t xml:space="preserve"> kHz ซึ่งเล็กกว่า phasor time step หลายร้อยเท่า จึงใช้ singular-perturbation reduction </w:t>
      </w:r>
      <m:oMath>
        <m:sSub>
          <m:sSubPr>
            <m:ctrlPr>
              <w:rPr>
                <w:rFonts w:ascii="Cambria Math" w:hAnsi="Cambria Math"/>
              </w:rPr>
            </m:ctrlPr>
          </m:sSubPr>
          <m:e>
            <m:r>
              <w:rPr>
                <w:rFonts w:ascii="Cambria Math" w:hAnsi="Cambria Math"/>
              </w:rPr>
              <m:t>v</m:t>
            </m:r>
          </m:e>
          <m:sub>
            <m:r>
              <w:rPr>
                <w:rFonts w:ascii="Cambria Math" w:hAnsi="Cambria Math"/>
              </w:rPr>
              <m:t>del</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cmd</m:t>
            </m:r>
          </m:sub>
        </m:sSub>
      </m:oMath>
      <w:r>
        <w:rPr>
          <w:sz w:val="32"/>
          <w:szCs w:val="32"/>
          <w:cs/>
        </w:rPr>
        <w:t xml:space="preserve"> เพื่อตัด fast states ที่ RMS model ไม่สามารถ resolve ได้ การลดนี้คง equilibrium และ retained-state equations เดิม แต่ลด superset จากโครงสร้างเก่า 20 states เหลือ 16 ก่อนเพิ่ม </w:t>
      </w:r>
      <m:oMath>
        <m:sSub>
          <m:sSubPr>
            <m:ctrlPr>
              <w:rPr>
                <w:rFonts w:ascii="Cambria Math" w:hAnsi="Cambria Math"/>
              </w:rPr>
            </m:ctrlPr>
          </m:sSubPr>
          <m:e>
            <m:r>
              <w:rPr>
                <w:rFonts w:ascii="Cambria Math" w:hAnsi="Cambria Math"/>
              </w:rPr>
              <m:t>I</m:t>
            </m:r>
          </m:e>
          <m:sub>
            <m:r>
              <w:rPr>
                <w:rFonts w:ascii="Cambria Math" w:hAnsi="Cambria Math"/>
              </w:rPr>
              <m:t>dc</m:t>
            </m:r>
          </m:sub>
        </m:sSub>
      </m:oMath>
      <w:r>
        <w:rPr>
          <w:sz w:val="32"/>
          <w:szCs w:val="32"/>
          <w:cs/>
        </w:rPr>
        <w:t xml:space="preserve"> เป็น state ที่ 17</w:t>
      </w:r>
    </w:p>
    <w:p w14:paraId="1AA12767" w14:textId="77777777" w:rsidR="00AB2918" w:rsidRDefault="009A1077">
      <w:pPr>
        <w:keepNext/>
        <w:spacing w:before="60" w:after="20"/>
      </w:pPr>
      <w:r>
        <w:t>7.1 โหมดการทำงานแบบ GFL</w:t>
      </w:r>
    </w:p>
    <w:p w14:paraId="33716A38" w14:textId="77777777" w:rsidR="00AB2918" w:rsidRDefault="009A1077">
      <w:pPr>
        <w:spacing w:line="320" w:lineRule="exact"/>
        <w:ind w:firstLine="360"/>
        <w:jc w:val="thaiDistribute"/>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cs/>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right"/>
            </w:pPr>
            <w:r>
              <w:rPr>
                <w:cs/>
              </w:rPr>
              <w:t>(32)</w:t>
            </w:r>
          </w:p>
        </w:tc>
      </w:tr>
    </w:tbl>
    <w:p w14:paraId="26CA0B23" w14:textId="77777777" w:rsidR="00AB2918" w:rsidRDefault="009A1077">
      <w:pPr>
        <w:spacing w:line="320" w:lineRule="exact"/>
        <w:ind w:firstLine="360"/>
        <w:jc w:val="thaiDistribute"/>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right"/>
            </w:pPr>
            <w:r>
              <w:rPr>
                <w:cs/>
              </w:rPr>
              <w:t>(33)</w:t>
            </w:r>
          </w:p>
        </w:tc>
      </w:tr>
      <w:tr w:rsidR="00AB2918" w14:paraId="3465BCBD" w14:textId="77777777">
        <w:tc>
          <w:tcPr>
            <w:tcW w:w="7413" w:type="dxa"/>
          </w:tcPr>
          <w:p w14:paraId="2ACE492D" w14:textId="0E9C472E" w:rsidR="00AB2918" w:rsidRPr="0006221A" w:rsidRDefault="00000000">
            <w:pPr>
              <w:spacing w:before="20" w:after="20"/>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right"/>
            </w:pPr>
            <w:r>
              <w:rPr>
                <w:cs/>
              </w:rPr>
              <w:t>(34)</w:t>
            </w:r>
          </w:p>
        </w:tc>
      </w:tr>
    </w:tbl>
    <w:p w14:paraId="3E0660AC" w14:textId="77777777" w:rsidR="00AB2918" w:rsidRDefault="009A1077">
      <w:pPr>
        <w:spacing w:line="320" w:lineRule="exact"/>
        <w:ind w:firstLine="360"/>
        <w:jc w:val="thaiDistribute"/>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rPr>
              <m:t>i</m:t>
            </m:r>
          </m:e>
          <m:sub>
            <m:r>
              <w:rPr>
                <w:rFonts w:ascii="Cambria Math" w:hAnsi="Cambria Math"/>
              </w:rPr>
              <m:t>q</m:t>
            </m:r>
          </m:sub>
          <m:sup>
            <m:r>
              <w:rPr>
                <w:rFonts w:ascii="Cambria Math" w:hAnsi="Cambria Math"/>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thaiDistribute"/>
      </w:pPr>
      <w:r>
        <w:rPr>
          <w:sz w:val="32"/>
          <w:szCs w:val="32"/>
          <w:cs/>
        </w:rPr>
        <w:t xml:space="preserve">จุดสำคัญของ GFL คือ PLL มีหน้าที่ </w:t>
      </w:r>
      <w:r>
        <w:rPr>
          <w:i/>
          <w:sz w:val="32"/>
          <w:szCs w:val="32"/>
          <w:cs/>
        </w:rPr>
        <w:t>ตาม</w:t>
      </w:r>
      <w:r>
        <w:rPr>
          <w:sz w:val="32"/>
          <w:szCs w:val="32"/>
          <w:cs/>
        </w:rPr>
        <w:t xml:space="preserve"> มุมของโครงข่าย ดังนั้นหาก SG ถูกปลดและ IBR ทุกตัวยังเป็น GFL ระบบจะไม่มีแหล่ง voltage-forming เหลืออยู่ กรณีตรึง GFL ทั้งหมดจึงถูกปฏิเสธที่ </w:t>
      </w:r>
      <m:oMath>
        <m:r>
          <w:rPr>
            <w:rFonts w:ascii="Cambria Math" w:hAnsi="Cambria Math"/>
          </w:rPr>
          <m:t>t=20</m:t>
        </m:r>
      </m:oMath>
      <w:r>
        <w:rPr>
          <w:sz w:val="32"/>
          <w:szCs w:val="32"/>
          <w:cs/>
        </w:rPr>
        <w:t xml:space="preserve"> s ด้วยเหตุผลว่าไม่มีแหล่ง voltage-forming ในโครงข่ายที่ยังจ่ายไฟ แทนที่จะให้ Newton เดินต่อบนระบบที่ไม่มีมุมอ้างอิง การปฏิเสธนี้เป็นผลลัพธ์ที่ถูกต้องของกรณีศึกษา ไม่ใช่ความล้มเหลวของตัวแก้สมการ</w:t>
      </w:r>
    </w:p>
    <w:p w14:paraId="3BE82025" w14:textId="77777777" w:rsidR="00AB2918" w:rsidRDefault="009A1077">
      <w:pPr>
        <w:keepNext/>
        <w:spacing w:before="60" w:after="20"/>
      </w:pPr>
      <w:r>
        <w:t>7.2 โหมดการทำงานแบบ GFM</w:t>
      </w:r>
    </w:p>
    <w:p w14:paraId="5325F59F" w14:textId="77777777" w:rsidR="00AB2918" w:rsidRDefault="009A1077">
      <w:pPr>
        <w:spacing w:line="320" w:lineRule="exact"/>
        <w:ind w:firstLine="360"/>
        <w:jc w:val="thaiDistribute"/>
        <w:rPr>
          <w:sz w:val="32"/>
          <w:szCs w:val="32"/>
        </w:rPr>
      </w:pPr>
      <w:r>
        <w:rPr>
          <w:sz w:val="32"/>
          <w:szCs w:val="32"/>
          <w:cs/>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right"/>
            </w:pPr>
            <w:r>
              <w:rPr>
                <w:cs/>
              </w:rPr>
              <w:t>(35)</w:t>
            </w:r>
          </w:p>
        </w:tc>
      </w:tr>
      <w:tr w:rsidR="00AB2918" w14:paraId="54BDA44B" w14:textId="77777777">
        <w:tc>
          <w:tcPr>
            <w:tcW w:w="7413" w:type="dxa"/>
          </w:tcPr>
          <w:p w14:paraId="722EC25C"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right"/>
            </w:pPr>
            <w:r>
              <w:rPr>
                <w:cs/>
              </w:rPr>
              <w:t>(36)</w:t>
            </w:r>
          </w:p>
        </w:tc>
      </w:tr>
      <w:tr w:rsidR="00AB2918" w14:paraId="3F59FFC1" w14:textId="77777777">
        <w:tc>
          <w:tcPr>
            <w:tcW w:w="7413" w:type="dxa"/>
          </w:tcPr>
          <w:p w14:paraId="0A54A3D2" w14:textId="1C635BEC" w:rsidR="00AB2918" w:rsidRPr="0006221A" w:rsidRDefault="00000000">
            <w:pPr>
              <w:spacing w:before="20" w:after="20"/>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right"/>
            </w:pPr>
            <w:r>
              <w:rPr>
                <w:cs/>
              </w:rPr>
              <w:t>(37)</w:t>
            </w:r>
          </w:p>
        </w:tc>
      </w:tr>
      <w:tr w:rsidR="0006221A" w14:paraId="30C29ACE" w14:textId="77777777">
        <w:tc>
          <w:tcPr>
            <w:tcW w:w="7413" w:type="dxa"/>
          </w:tcPr>
          <w:p w14:paraId="4E16AE84" w14:textId="77777777" w:rsidR="0006221A" w:rsidRPr="0006221A" w:rsidRDefault="0006221A">
            <w:pPr>
              <w:spacing w:before="20" w:after="20"/>
              <w:rPr>
                <w:sz w:val="24"/>
                <w:szCs w:val="24"/>
              </w:rPr>
            </w:pPr>
          </w:p>
        </w:tc>
        <w:tc>
          <w:tcPr>
            <w:tcW w:w="893" w:type="dxa"/>
            <w:vAlign w:val="center"/>
          </w:tcPr>
          <w:p w14:paraId="5731E8F3" w14:textId="77777777" w:rsidR="0006221A" w:rsidRDefault="0006221A">
            <w:pPr>
              <w:spacing w:before="20" w:after="20"/>
              <w:jc w:val="right"/>
              <w:rPr>
                <w:cs/>
              </w:rPr>
            </w:pPr>
          </w:p>
        </w:tc>
      </w:tr>
    </w:tbl>
    <w:p w14:paraId="7AB55F5C" w14:textId="77777777" w:rsidR="00A26ECB" w:rsidRDefault="009A1077" w:rsidP="00A26ECB">
      <w:pPr>
        <w:spacing w:line="320" w:lineRule="exact"/>
        <w:ind w:firstLine="360"/>
        <w:jc w:val="thaiDistribute"/>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right"/>
            </w:pPr>
            <w:r>
              <w:rPr>
                <w:cs/>
              </w:rPr>
              <w:t>(38)</w:t>
            </w:r>
          </w:p>
        </w:tc>
      </w:tr>
      <w:tr w:rsidR="00B00BFB" w14:paraId="0676230C" w14:textId="77777777">
        <w:tc>
          <w:tcPr>
            <w:tcW w:w="7413" w:type="dxa"/>
          </w:tcPr>
          <w:p w14:paraId="504A4E73"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right"/>
            </w:pPr>
            <w:r>
              <w:rPr>
                <w:cs/>
              </w:rPr>
              <w:t>(39)</w:t>
            </w:r>
          </w:p>
        </w:tc>
      </w:tr>
    </w:tbl>
    <w:p w14:paraId="7D2B2513" w14:textId="77777777" w:rsidR="00A26ECB" w:rsidRDefault="00A26ECB" w:rsidP="00A26ECB">
      <w:pPr>
        <w:spacing w:line="320" w:lineRule="exact"/>
        <w:ind w:firstLine="360"/>
        <w:jc w:val="thaiDistribute"/>
      </w:pPr>
    </w:p>
    <w:p w14:paraId="7B3A4010" w14:textId="77777777" w:rsidR="00A26ECB" w:rsidRDefault="00A26ECB" w:rsidP="00A26ECB">
      <w:pPr>
        <w:spacing w:line="320" w:lineRule="exact"/>
        <w:ind w:firstLine="360"/>
        <w:jc w:val="thaiDistribute"/>
      </w:pPr>
    </w:p>
    <w:p w14:paraId="04B890E4" w14:textId="77777777" w:rsidR="00A26ECB" w:rsidRDefault="00A26ECB" w:rsidP="00A26ECB">
      <w:pPr>
        <w:spacing w:line="320" w:lineRule="exact"/>
        <w:ind w:firstLine="360"/>
        <w:jc w:val="thaiDistribute"/>
      </w:pPr>
    </w:p>
    <w:p w14:paraId="379B1DAC" w14:textId="77777777" w:rsidR="00A26ECB" w:rsidRPr="00A26ECB" w:rsidRDefault="00A26ECB" w:rsidP="00A26ECB">
      <w:pPr>
        <w:spacing w:line="320" w:lineRule="exact"/>
        <w:ind w:firstLine="360"/>
        <w:jc w:val="thaiDistribute"/>
      </w:pPr>
    </w:p>
    <w:p w14:paraId="3CAE9966" w14:textId="77777777" w:rsidR="00AB2918" w:rsidRDefault="00AB2918">
      <w:pPr>
        <w:spacing w:after="60"/>
      </w:pPr>
    </w:p>
    <w:p w14:paraId="55DA6E37" w14:textId="77777777" w:rsidR="00B00BFB" w:rsidRDefault="00000000">
      <w:pPr>
        <w:keepNext/>
        <w:spacing w:before="50" w:after="40"/>
        <w:jc w:val="center"/>
        <w:rPr>
          <w:sz w:val="32"/>
          <w:szCs w:val="32"/>
        </w:rPr>
      </w:pPr>
      <w:r>
        <w:rPr>
          <w:b/>
          <w:bCs/>
          <w:cs/>
        </w:rPr>
        <w:t xml:space="preserve">ตารางที่ 7 </w:t>
      </w:r>
      <w:r>
        <w:rPr>
          <w:cs/>
        </w:rPr>
        <w:t>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26"/>
                <w:szCs w:val="26"/>
                <w:cs/>
              </w:rPr>
              <w:t>สัญลักษณ์</w:t>
            </w:r>
          </w:p>
        </w:tc>
        <w:tc>
          <w:tcPr>
            <w:tcW w:w="3969" w:type="dxa"/>
          </w:tcPr>
          <w:p w14:paraId="50E7A39B" w14:textId="77777777" w:rsidR="00EF64FD" w:rsidRPr="00EF64FD" w:rsidRDefault="00EF64FD">
            <w:pPr>
              <w:jc w:val="center"/>
              <w:rPr>
                <w:b/>
                <w:bCs/>
              </w:rPr>
            </w:pPr>
            <w:r w:rsidRPr="00EF64FD">
              <w:rPr>
                <w:b/>
                <w:bCs/>
                <w:sz w:val="26"/>
                <w:szCs w:val="26"/>
                <w:cs/>
              </w:rPr>
              <w:t>ความหมาย</w:t>
            </w:r>
          </w:p>
        </w:tc>
        <w:tc>
          <w:tcPr>
            <w:tcW w:w="2410" w:type="dxa"/>
          </w:tcPr>
          <w:p w14:paraId="617C5F4D" w14:textId="77777777" w:rsidR="00EF64FD" w:rsidRPr="00EF64FD" w:rsidRDefault="00EF64FD">
            <w:pPr>
              <w:jc w:val="center"/>
              <w:rPr>
                <w:b/>
                <w:bCs/>
              </w:rPr>
            </w:pPr>
            <w:r w:rsidRPr="00EF64FD">
              <w:rPr>
                <w:b/>
                <w:bCs/>
                <w:sz w:val="26"/>
                <w:szCs w:val="26"/>
                <w:cs/>
              </w:rPr>
              <w:t>ค่า</w:t>
            </w:r>
          </w:p>
        </w:tc>
      </w:tr>
      <w:tr w:rsidR="00EF64FD" w14:paraId="0E7290CD" w14:textId="77777777" w:rsidTr="00EF64FD">
        <w:trPr>
          <w:jc w:val="center"/>
        </w:trPr>
        <w:tc>
          <w:tcPr>
            <w:tcW w:w="1980" w:type="dxa"/>
          </w:tcPr>
          <w:p w14:paraId="533DE04C" w14:textId="77777777" w:rsidR="00EF64FD" w:rsidRDefault="00000000" w:rsidP="009772C5">
            <w:pPr>
              <w:jc w:val="center"/>
            </w:pPr>
            <m:oMath>
              <m:sSub>
                <m:sSubPr>
                  <m:ctrlPr>
                    <w:rPr>
                      <w:rFonts w:ascii="Cambria Math" w:hAnsi="Cambria Math"/>
                    </w:rPr>
                  </m:ctrlPr>
                </m:sSubPr>
                <m:e>
                  <m:r>
                    <w:rPr>
                      <w:rFonts w:ascii="Cambria Math" w:hAnsi="Cambria Math"/>
                    </w:rPr>
                    <m:t>S</m:t>
                  </m:r>
                </m:e>
                <m:sub>
                  <m:r>
                    <m:rPr>
                      <m:sty m:val="p"/>
                    </m:rPr>
                    <w:rPr>
                      <w:rFonts w:ascii="Cambria Math" w:hAnsi="Cambria Math"/>
                    </w:rPr>
                    <m:t>base</m:t>
                  </m:r>
                </m:sub>
              </m:sSub>
            </m:oMath>
            <w:r w:rsidR="00EF64FD">
              <w:rPr>
                <w:sz w:val="26"/>
                <w:szCs w:val="26"/>
                <w:cs/>
              </w:rP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base</m:t>
                  </m:r>
                </m:sub>
              </m:sSub>
            </m:oMath>
          </w:p>
        </w:tc>
        <w:tc>
          <w:tcPr>
            <w:tcW w:w="3969" w:type="dxa"/>
          </w:tcPr>
          <w:p w14:paraId="07D2AA0A" w14:textId="77777777" w:rsidR="00EF64FD" w:rsidRDefault="00EF64FD" w:rsidP="00EF64FD">
            <w:r>
              <w:rPr>
                <w:sz w:val="26"/>
                <w:szCs w:val="26"/>
                <w:cs/>
              </w:rPr>
              <w:t>ฐานกำลังของระบบ และของคอนเวอร์เตอร์</w:t>
            </w:r>
          </w:p>
        </w:tc>
        <w:tc>
          <w:tcPr>
            <w:tcW w:w="2410" w:type="dxa"/>
          </w:tcPr>
          <w:p w14:paraId="37D200B9" w14:textId="77777777" w:rsidR="00EF64FD" w:rsidRDefault="00EF64FD" w:rsidP="00EF64FD">
            <w:r>
              <w:rPr>
                <w:sz w:val="26"/>
                <w:szCs w:val="26"/>
                <w:cs/>
              </w:rPr>
              <w:t>100, 100 MVA</w:t>
            </w:r>
          </w:p>
        </w:tc>
      </w:tr>
      <w:tr w:rsidR="00EF64FD" w14:paraId="45AEF26D" w14:textId="77777777" w:rsidTr="00EF64FD">
        <w:trPr>
          <w:jc w:val="center"/>
        </w:trPr>
        <w:tc>
          <w:tcPr>
            <w:tcW w:w="1980" w:type="dxa"/>
          </w:tcPr>
          <w:p w14:paraId="5C29C8E9" w14:textId="77777777" w:rsidR="00EF64FD" w:rsidRDefault="00000000" w:rsidP="009772C5">
            <w:pPr>
              <w:jc w:val="center"/>
            </w:pPr>
            <m:oMathPara>
              <m:oMath>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3969" w:type="dxa"/>
          </w:tcPr>
          <w:p w14:paraId="4A0D7493" w14:textId="77777777" w:rsidR="00EF64FD" w:rsidRDefault="00EF64FD" w:rsidP="00EF64FD">
            <w:r>
              <w:rPr>
                <w:sz w:val="26"/>
                <w:szCs w:val="26"/>
                <w:cs/>
              </w:rPr>
              <w:t>ความถี่ฐาน</w:t>
            </w:r>
          </w:p>
        </w:tc>
        <w:tc>
          <w:tcPr>
            <w:tcW w:w="2410" w:type="dxa"/>
          </w:tcPr>
          <w:p w14:paraId="013E14C1" w14:textId="77777777" w:rsidR="00EF64FD" w:rsidRDefault="00EF64FD" w:rsidP="00EF64FD">
            <w:r>
              <w:rPr>
                <w:sz w:val="26"/>
                <w:szCs w:val="26"/>
                <w:cs/>
              </w:rPr>
              <w:t>60 Hz</w:t>
            </w:r>
          </w:p>
        </w:tc>
      </w:tr>
      <w:tr w:rsidR="00EF64FD" w14:paraId="5089BA4F" w14:textId="77777777" w:rsidTr="00EF64FD">
        <w:trPr>
          <w:jc w:val="center"/>
        </w:trPr>
        <w:tc>
          <w:tcPr>
            <w:tcW w:w="1980" w:type="dxa"/>
          </w:tcPr>
          <w:p w14:paraId="63970FEC" w14:textId="77777777" w:rsidR="00EF64FD" w:rsidRDefault="00000000" w:rsidP="009772C5">
            <w:pPr>
              <w:jc w:val="center"/>
            </w:pPr>
            <m:oMath>
              <m:sSub>
                <m:sSubPr>
                  <m:ctrlPr>
                    <w:rPr>
                      <w:rFonts w:ascii="Cambria Math" w:hAnsi="Cambria Math"/>
                    </w:rPr>
                  </m:ctrlPr>
                </m:sSubPr>
                <m:e>
                  <m:r>
                    <w:rPr>
                      <w:rFonts w:ascii="Cambria Math" w:hAnsi="Cambria Math"/>
                    </w:rPr>
                    <m:t>L</m:t>
                  </m:r>
                </m:e>
                <m:sub>
                  <m:r>
                    <w:rPr>
                      <w:rFonts w:ascii="Cambria Math" w:hAnsi="Cambria Math"/>
                    </w:rPr>
                    <m:t>f</m:t>
                  </m:r>
                </m:sub>
              </m:sSub>
            </m:oMath>
            <w:r w:rsidR="00EF64FD">
              <w:rPr>
                <w:sz w:val="26"/>
                <w:szCs w:val="26"/>
                <w:cs/>
              </w:rPr>
              <w:t xml:space="preserve">, </w:t>
            </w:r>
            <m:oMath>
              <m:sSub>
                <m:sSubPr>
                  <m:ctrlPr>
                    <w:rPr>
                      <w:rFonts w:ascii="Cambria Math" w:hAnsi="Cambria Math"/>
                    </w:rPr>
                  </m:ctrlPr>
                </m:sSubPr>
                <m:e>
                  <m:r>
                    <w:rPr>
                      <w:rFonts w:ascii="Cambria Math" w:hAnsi="Cambria Math"/>
                    </w:rPr>
                    <m:t>R</m:t>
                  </m:r>
                </m:e>
                <m:sub>
                  <m:r>
                    <w:rPr>
                      <w:rFonts w:ascii="Cambria Math" w:hAnsi="Cambria Math"/>
                    </w:rPr>
                    <m:t>f</m:t>
                  </m:r>
                </m:sub>
              </m:sSub>
            </m:oMath>
          </w:p>
        </w:tc>
        <w:tc>
          <w:tcPr>
            <w:tcW w:w="3969" w:type="dxa"/>
          </w:tcPr>
          <w:p w14:paraId="354AAB40" w14:textId="77777777" w:rsidR="00EF64FD" w:rsidRDefault="00EF64FD" w:rsidP="00EF64FD">
            <w:r>
              <w:rPr>
                <w:sz w:val="26"/>
                <w:szCs w:val="26"/>
                <w:cs/>
              </w:rPr>
              <w:t>ตัวเหนี่ยวนำและความต้านทานของตัวกรอง</w:t>
            </w:r>
          </w:p>
        </w:tc>
        <w:tc>
          <w:tcPr>
            <w:tcW w:w="2410" w:type="dxa"/>
          </w:tcPr>
          <w:p w14:paraId="0C9879EA" w14:textId="77777777" w:rsidR="00EF64FD" w:rsidRDefault="00EF64FD" w:rsidP="00EF64FD">
            <w:r>
              <w:rPr>
                <w:sz w:val="26"/>
                <w:szCs w:val="26"/>
                <w:cs/>
              </w:rPr>
              <w:t>0.15, 0.015 pu</w:t>
            </w:r>
          </w:p>
        </w:tc>
      </w:tr>
      <w:tr w:rsidR="00EF64FD" w14:paraId="20CEE1FE" w14:textId="77777777" w:rsidTr="00EF64FD">
        <w:trPr>
          <w:jc w:val="center"/>
        </w:trPr>
        <w:tc>
          <w:tcPr>
            <w:tcW w:w="1980" w:type="dxa"/>
          </w:tcPr>
          <w:p w14:paraId="4EBD3A4C" w14:textId="77777777" w:rsidR="00EF64FD" w:rsidRDefault="00000000" w:rsidP="009772C5">
            <w:pPr>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dc</m:t>
                  </m:r>
                </m:sub>
              </m:sSub>
            </m:oMath>
            <w:r w:rsidR="00EF64FD">
              <w:rPr>
                <w:sz w:val="26"/>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rPr>
                        <m:t>V</m:t>
                      </m:r>
                    </m:e>
                    <m:sub>
                      <m:r>
                        <m:rPr>
                          <m:sty m:val="p"/>
                        </m:rPr>
                        <w:rPr>
                          <w:rFonts w:ascii="Cambria Math" w:hAnsi="Cambria Math"/>
                        </w:rPr>
                        <m:t>dc</m:t>
                      </m:r>
                    </m:sub>
                  </m:sSub>
                </m:e>
                <m:sup>
                  <m:r>
                    <w:rPr>
                      <w:rFonts w:ascii="Cambria Math" w:hAnsi="Cambria Math"/>
                    </w:rPr>
                    <m:t>0</m:t>
                  </m:r>
                </m:sup>
              </m:sSup>
            </m:oMath>
          </w:p>
        </w:tc>
        <w:tc>
          <w:tcPr>
            <w:tcW w:w="3969" w:type="dxa"/>
          </w:tcPr>
          <w:p w14:paraId="4C724808" w14:textId="77777777" w:rsidR="00EF64FD" w:rsidRDefault="00EF64FD" w:rsidP="00EF64FD">
            <w:r>
              <w:rPr>
                <w:sz w:val="26"/>
                <w:szCs w:val="26"/>
                <w:cs/>
              </w:rPr>
              <w:t>คาปาซิแตนซ์และแรงดันอ้างอิงของบัส DC</w:t>
            </w:r>
          </w:p>
        </w:tc>
        <w:tc>
          <w:tcPr>
            <w:tcW w:w="2410" w:type="dxa"/>
          </w:tcPr>
          <w:p w14:paraId="57422D40" w14:textId="77777777" w:rsidR="00EF64FD" w:rsidRDefault="00EF64FD" w:rsidP="00EF64FD">
            <w:r>
              <w:rPr>
                <w:sz w:val="26"/>
                <w:szCs w:val="26"/>
                <w:cs/>
              </w:rPr>
              <w:t>0.10 pu, 1.00 pu</w:t>
            </w:r>
          </w:p>
        </w:tc>
      </w:tr>
      <w:tr w:rsidR="00EF64FD" w14:paraId="5542EB2F" w14:textId="77777777" w:rsidTr="00EF64FD">
        <w:trPr>
          <w:jc w:val="center"/>
        </w:trPr>
        <w:tc>
          <w:tcPr>
            <w:tcW w:w="1980" w:type="dxa"/>
          </w:tcPr>
          <w:p w14:paraId="3BC09CC6" w14:textId="77777777" w:rsidR="00EF64FD" w:rsidRDefault="00000000" w:rsidP="009772C5">
            <w:pPr>
              <w:jc w:val="center"/>
            </w:pPr>
            <m:oMathPara>
              <m:oMath>
                <m:sSub>
                  <m:sSubPr>
                    <m:ctrlPr>
                      <w:rPr>
                        <w:rFonts w:ascii="Cambria Math" w:hAnsi="Cambria Math"/>
                      </w:rPr>
                    </m:ctrlPr>
                  </m:sSubPr>
                  <m:e>
                    <m:r>
                      <w:rPr>
                        <w:rFonts w:ascii="Cambria Math" w:hAnsi="Cambria Math"/>
                      </w:rPr>
                      <m:t>I</m:t>
                    </m:r>
                  </m:e>
                  <m:sub>
                    <m:r>
                      <m:rPr>
                        <m:sty m:val="p"/>
                      </m:rPr>
                      <w:rPr>
                        <w:rFonts w:ascii="Cambria Math" w:hAnsi="Cambria Math"/>
                      </w:rPr>
                      <m:t>max</m:t>
                    </m:r>
                  </m:sub>
                </m:sSub>
              </m:oMath>
            </m:oMathPara>
          </w:p>
        </w:tc>
        <w:tc>
          <w:tcPr>
            <w:tcW w:w="3969" w:type="dxa"/>
          </w:tcPr>
          <w:p w14:paraId="674B270D" w14:textId="77777777" w:rsidR="00EF64FD" w:rsidRDefault="00EF64FD" w:rsidP="00EF64FD">
            <w:r>
              <w:rPr>
                <w:sz w:val="26"/>
                <w:szCs w:val="26"/>
                <w:cs/>
              </w:rPr>
              <w:t>ขีดจำกัดขนาดกระแสอ้างอิง (ฐานอุปกรณ์)</w:t>
            </w:r>
          </w:p>
        </w:tc>
        <w:tc>
          <w:tcPr>
            <w:tcW w:w="2410" w:type="dxa"/>
          </w:tcPr>
          <w:p w14:paraId="492616BB" w14:textId="77777777" w:rsidR="00EF64FD" w:rsidRDefault="00EF64FD" w:rsidP="00EF64FD">
            <w:r>
              <w:rPr>
                <w:sz w:val="26"/>
                <w:szCs w:val="26"/>
                <w:cs/>
              </w:rPr>
              <w:t>1.20 pu</w:t>
            </w:r>
          </w:p>
        </w:tc>
      </w:tr>
      <w:tr w:rsidR="00EF64FD" w14:paraId="715CB566" w14:textId="77777777" w:rsidTr="00EF64FD">
        <w:trPr>
          <w:jc w:val="center"/>
        </w:trPr>
        <w:tc>
          <w:tcPr>
            <w:tcW w:w="1980" w:type="dxa"/>
          </w:tcPr>
          <w:p w14:paraId="03454F75"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p,PLL</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i,PLL</m:t>
                  </m:r>
                </m:sub>
              </m:sSub>
            </m:oMath>
          </w:p>
        </w:tc>
        <w:tc>
          <w:tcPr>
            <w:tcW w:w="3969" w:type="dxa"/>
          </w:tcPr>
          <w:p w14:paraId="1505E5C4" w14:textId="77777777" w:rsidR="00EF64FD" w:rsidRDefault="00EF64FD" w:rsidP="00EF64FD">
            <w:r>
              <w:rPr>
                <w:sz w:val="26"/>
                <w:szCs w:val="26"/>
                <w:cs/>
              </w:rPr>
              <w:t>เกนของ PLL (เฉพาะ GFL)</w:t>
            </w:r>
          </w:p>
        </w:tc>
        <w:tc>
          <w:tcPr>
            <w:tcW w:w="2410" w:type="dxa"/>
          </w:tcPr>
          <w:p w14:paraId="1E4C54C4" w14:textId="77777777" w:rsidR="00EF64FD" w:rsidRDefault="00EF64FD" w:rsidP="00EF64FD">
            <w:r>
              <w:rPr>
                <w:sz w:val="26"/>
                <w:szCs w:val="26"/>
                <w:cs/>
              </w:rPr>
              <w:t>1.20, 5.00</w:t>
            </w:r>
          </w:p>
        </w:tc>
      </w:tr>
      <w:tr w:rsidR="00EF64FD" w14:paraId="07E4420B" w14:textId="77777777" w:rsidTr="00EF64FD">
        <w:trPr>
          <w:jc w:val="center"/>
        </w:trPr>
        <w:tc>
          <w:tcPr>
            <w:tcW w:w="1980" w:type="dxa"/>
          </w:tcPr>
          <w:p w14:paraId="0CA7EDDD"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p,P</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i,P</m:t>
                  </m:r>
                </m:sub>
              </m:sSub>
            </m:oMath>
          </w:p>
        </w:tc>
        <w:tc>
          <w:tcPr>
            <w:tcW w:w="3969" w:type="dxa"/>
          </w:tcPr>
          <w:p w14:paraId="215CE8AA" w14:textId="77777777" w:rsidR="00EF64FD" w:rsidRDefault="00EF64FD" w:rsidP="00EF64FD">
            <w:r>
              <w:rPr>
                <w:sz w:val="26"/>
                <w:szCs w:val="26"/>
                <w:cs/>
              </w:rPr>
              <w:t>เกนวงกำลังจริงชั้นนอก (เฉพาะ GFL)</w:t>
            </w:r>
          </w:p>
        </w:tc>
        <w:tc>
          <w:tcPr>
            <w:tcW w:w="2410" w:type="dxa"/>
          </w:tcPr>
          <w:p w14:paraId="04569023" w14:textId="77777777" w:rsidR="00EF64FD" w:rsidRDefault="00EF64FD" w:rsidP="00EF64FD">
            <w:r>
              <w:rPr>
                <w:sz w:val="26"/>
                <w:szCs w:val="26"/>
                <w:cs/>
              </w:rPr>
              <w:t>0.80, 2.50</w:t>
            </w:r>
          </w:p>
        </w:tc>
      </w:tr>
      <w:tr w:rsidR="00EF64FD" w14:paraId="51AE60F7" w14:textId="77777777" w:rsidTr="00EF64FD">
        <w:trPr>
          <w:jc w:val="center"/>
        </w:trPr>
        <w:tc>
          <w:tcPr>
            <w:tcW w:w="1980" w:type="dxa"/>
          </w:tcPr>
          <w:p w14:paraId="5AC663BB"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p,Q</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i,Q</m:t>
                  </m:r>
                </m:sub>
              </m:sSub>
            </m:oMath>
          </w:p>
        </w:tc>
        <w:tc>
          <w:tcPr>
            <w:tcW w:w="3969" w:type="dxa"/>
          </w:tcPr>
          <w:p w14:paraId="07ECDE92" w14:textId="77777777" w:rsidR="00EF64FD" w:rsidRDefault="00EF64FD" w:rsidP="00EF64FD">
            <w:r>
              <w:rPr>
                <w:sz w:val="26"/>
                <w:szCs w:val="26"/>
                <w:cs/>
              </w:rPr>
              <w:t>เกนวงกำลังรีแอกทีฟชั้นนอก (เฉพาะ GFL)</w:t>
            </w:r>
          </w:p>
        </w:tc>
        <w:tc>
          <w:tcPr>
            <w:tcW w:w="2410" w:type="dxa"/>
          </w:tcPr>
          <w:p w14:paraId="25232E27" w14:textId="77777777" w:rsidR="00EF64FD" w:rsidRDefault="00EF64FD" w:rsidP="00EF64FD">
            <w:r>
              <w:rPr>
                <w:sz w:val="26"/>
                <w:szCs w:val="26"/>
                <w:cs/>
              </w:rPr>
              <w:t>0.80, 2.50</w:t>
            </w:r>
          </w:p>
        </w:tc>
      </w:tr>
      <w:tr w:rsidR="00EF64FD" w14:paraId="3DC0F1A5" w14:textId="77777777" w:rsidTr="00EF64FD">
        <w:trPr>
          <w:jc w:val="center"/>
        </w:trPr>
        <w:tc>
          <w:tcPr>
            <w:tcW w:w="1980" w:type="dxa"/>
          </w:tcPr>
          <w:p w14:paraId="29CAB28F"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p,I</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i,I</m:t>
                  </m:r>
                </m:sub>
              </m:sSub>
            </m:oMath>
          </w:p>
        </w:tc>
        <w:tc>
          <w:tcPr>
            <w:tcW w:w="3969" w:type="dxa"/>
          </w:tcPr>
          <w:p w14:paraId="6030CEB8" w14:textId="77777777" w:rsidR="00EF64FD" w:rsidRDefault="00EF64FD" w:rsidP="00EF64FD">
            <w:r>
              <w:rPr>
                <w:sz w:val="26"/>
                <w:szCs w:val="26"/>
                <w:cs/>
              </w:rPr>
              <w:t>เกนวงกระแสชั้นใน (ใช้ร่วมทั้งสองโหมด)</w:t>
            </w:r>
          </w:p>
        </w:tc>
        <w:tc>
          <w:tcPr>
            <w:tcW w:w="2410" w:type="dxa"/>
          </w:tcPr>
          <w:p w14:paraId="4B776094" w14:textId="77777777" w:rsidR="00EF64FD" w:rsidRDefault="00EF64FD" w:rsidP="00EF64FD">
            <w:r>
              <w:rPr>
                <w:sz w:val="26"/>
                <w:szCs w:val="26"/>
                <w:cs/>
              </w:rPr>
              <w:t>0.30, 4.00</w:t>
            </w:r>
          </w:p>
        </w:tc>
      </w:tr>
      <w:tr w:rsidR="00EF64FD" w14:paraId="69117CAF" w14:textId="77777777" w:rsidTr="00EF64FD">
        <w:trPr>
          <w:jc w:val="center"/>
        </w:trPr>
        <w:tc>
          <w:tcPr>
            <w:tcW w:w="1980" w:type="dxa"/>
          </w:tcPr>
          <w:p w14:paraId="2E0325A7" w14:textId="77777777" w:rsidR="00EF64FD" w:rsidRDefault="00EF64FD" w:rsidP="009772C5">
            <w:pPr>
              <w:jc w:val="center"/>
            </w:pPr>
            <m:oMathPara>
              <m:oMath>
                <m:r>
                  <w:rPr>
                    <w:rFonts w:ascii="Cambria Math" w:hAnsi="Cambria Math"/>
                  </w:rPr>
                  <m:t>M</m:t>
                </m:r>
              </m:oMath>
            </m:oMathPara>
          </w:p>
        </w:tc>
        <w:tc>
          <w:tcPr>
            <w:tcW w:w="3969" w:type="dxa"/>
          </w:tcPr>
          <w:p w14:paraId="49C841EC" w14:textId="77777777" w:rsidR="00EF64FD" w:rsidRDefault="00EF64FD" w:rsidP="00EF64FD">
            <w:r>
              <w:rPr>
                <w:sz w:val="26"/>
                <w:szCs w:val="26"/>
                <w:cs/>
              </w:rPr>
              <w:t>ความเฉื่อยเสมือนของ VSG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=0.04</m:t>
              </m:r>
            </m:oMath>
            <w:r>
              <w:rPr>
                <w:sz w:val="26"/>
                <w:szCs w:val="26"/>
                <w:cs/>
              </w:rPr>
              <w:t xml:space="preserve"> s)</w:t>
            </w:r>
          </w:p>
        </w:tc>
        <w:tc>
          <w:tcPr>
            <w:tcW w:w="2410" w:type="dxa"/>
          </w:tcPr>
          <w:p w14:paraId="2295D4CD" w14:textId="77777777" w:rsidR="00EF64FD" w:rsidRDefault="00EF64FD" w:rsidP="00EF64FD">
            <w:r>
              <w:rPr>
                <w:sz w:val="26"/>
                <w:szCs w:val="26"/>
                <w:cs/>
              </w:rPr>
              <w:t>0.08 pu</w:t>
            </w:r>
          </w:p>
        </w:tc>
      </w:tr>
      <w:tr w:rsidR="00EF64FD" w14:paraId="124A7DD1" w14:textId="77777777" w:rsidTr="00EF64FD">
        <w:trPr>
          <w:jc w:val="center"/>
        </w:trPr>
        <w:tc>
          <w:tcPr>
            <w:tcW w:w="1980" w:type="dxa"/>
          </w:tcPr>
          <w:p w14:paraId="5EE938F6" w14:textId="77777777" w:rsidR="00EF64FD" w:rsidRDefault="00000000" w:rsidP="009772C5">
            <w:pPr>
              <w:jc w:val="center"/>
            </w:pPr>
            <m:oMathPara>
              <m:oMath>
                <m:sSub>
                  <m:sSubPr>
                    <m:ctrlPr>
                      <w:rPr>
                        <w:rFonts w:ascii="Cambria Math" w:hAnsi="Cambria Math"/>
                      </w:rPr>
                    </m:ctrlPr>
                  </m:sSubPr>
                  <m:e>
                    <m:r>
                      <w:rPr>
                        <w:rFonts w:ascii="Cambria Math" w:hAnsi="Cambria Math"/>
                      </w:rPr>
                      <m:t>D</m:t>
                    </m:r>
                  </m:e>
                  <m:sub>
                    <m:r>
                      <w:rPr>
                        <w:rFonts w:ascii="Cambria Math" w:hAnsi="Cambria Math"/>
                      </w:rPr>
                      <m:t>v</m:t>
                    </m:r>
                  </m:sub>
                </m:sSub>
              </m:oMath>
            </m:oMathPara>
          </w:p>
        </w:tc>
        <w:tc>
          <w:tcPr>
            <w:tcW w:w="3969" w:type="dxa"/>
          </w:tcPr>
          <w:p w14:paraId="343B2B15" w14:textId="77777777" w:rsidR="00EF64FD" w:rsidRDefault="00EF64FD" w:rsidP="00EF64FD">
            <w:r>
              <w:rPr>
                <w:sz w:val="26"/>
                <w:szCs w:val="26"/>
                <w:cs/>
              </w:rPr>
              <w:t>สัมประสิทธิ์ droop ของ VSG (droop 5 %)</w:t>
            </w:r>
          </w:p>
        </w:tc>
        <w:tc>
          <w:tcPr>
            <w:tcW w:w="2410" w:type="dxa"/>
          </w:tcPr>
          <w:p w14:paraId="5CF085D1" w14:textId="77777777" w:rsidR="00EF64FD" w:rsidRDefault="00EF64FD" w:rsidP="00EF64FD">
            <w:r>
              <w:rPr>
                <w:sz w:val="26"/>
                <w:szCs w:val="26"/>
                <w:cs/>
              </w:rPr>
              <w:t>20.0 pu</w:t>
            </w:r>
          </w:p>
        </w:tc>
      </w:tr>
      <w:tr w:rsidR="00EF64FD" w14:paraId="3EA2CDE1" w14:textId="77777777" w:rsidTr="00EF64FD">
        <w:trPr>
          <w:jc w:val="center"/>
        </w:trPr>
        <w:tc>
          <w:tcPr>
            <w:tcW w:w="1980" w:type="dxa"/>
          </w:tcPr>
          <w:p w14:paraId="4EC97B10"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Q</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E</m:t>
                  </m:r>
                </m:sub>
              </m:sSub>
            </m:oMath>
            <w:r w:rsidR="00EF64FD">
              <w:rPr>
                <w:sz w:val="26"/>
                <w:szCs w:val="26"/>
                <w:cs/>
              </w:rPr>
              <w:t xml:space="preserve">, </w:t>
            </w:r>
            <m:oMath>
              <m:sSub>
                <m:sSubPr>
                  <m:ctrlPr>
                    <w:rPr>
                      <w:rFonts w:ascii="Cambria Math" w:hAnsi="Cambria Math"/>
                    </w:rPr>
                  </m:ctrlPr>
                </m:sSubPr>
                <m:e>
                  <m:r>
                    <w:rPr>
                      <w:rFonts w:ascii="Cambria Math" w:hAnsi="Cambria Math"/>
                    </w:rPr>
                    <m:t>τ</m:t>
                  </m:r>
                </m:e>
                <m:sub>
                  <m:r>
                    <w:rPr>
                      <w:rFonts w:ascii="Cambria Math" w:hAnsi="Cambria Math"/>
                    </w:rPr>
                    <m:t>E</m:t>
                  </m:r>
                </m:sub>
              </m:sSub>
            </m:oMath>
          </w:p>
        </w:tc>
        <w:tc>
          <w:tcPr>
            <w:tcW w:w="3969" w:type="dxa"/>
          </w:tcPr>
          <w:p w14:paraId="2283013C" w14:textId="77777777" w:rsidR="00EF64FD" w:rsidRDefault="00EF64FD" w:rsidP="00EF64FD">
            <w:r>
              <w:rPr>
                <w:sz w:val="26"/>
                <w:szCs w:val="26"/>
                <w:cs/>
              </w:rPr>
              <w:t xml:space="preserve">เกนและค่าคงตัวเวลาของวง </w:t>
            </w:r>
            <m:oMath>
              <m:r>
                <w:rPr>
                  <w:rFonts w:ascii="Cambria Math" w:hAnsi="Cambria Math"/>
                </w:rPr>
                <m:t>Q</m:t>
              </m:r>
            </m:oMath>
            <w:r>
              <w:rPr>
                <w:sz w:val="26"/>
                <w:szCs w:val="26"/>
                <w:cs/>
              </w:rPr>
              <w:t>–</w:t>
            </w:r>
            <m:oMath>
              <m:r>
                <w:rPr>
                  <w:rFonts w:ascii="Cambria Math" w:hAnsi="Cambria Math"/>
                </w:rPr>
                <m:t>V</m:t>
              </m:r>
            </m:oMath>
          </w:p>
        </w:tc>
        <w:tc>
          <w:tcPr>
            <w:tcW w:w="2410" w:type="dxa"/>
          </w:tcPr>
          <w:p w14:paraId="16D32E45" w14:textId="77777777" w:rsidR="00EF64FD" w:rsidRDefault="00EF64FD" w:rsidP="00EF64FD">
            <w:r>
              <w:rPr>
                <w:sz w:val="26"/>
                <w:szCs w:val="26"/>
                <w:cs/>
              </w:rPr>
              <w:t>0.25, 8.00, 0.05 s</w:t>
            </w:r>
          </w:p>
        </w:tc>
      </w:tr>
      <w:tr w:rsidR="00EF64FD" w14:paraId="39612CDC" w14:textId="77777777" w:rsidTr="00EF64FD">
        <w:trPr>
          <w:jc w:val="center"/>
        </w:trPr>
        <w:tc>
          <w:tcPr>
            <w:tcW w:w="1980" w:type="dxa"/>
          </w:tcPr>
          <w:p w14:paraId="06C10F27"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p,V</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i,V</m:t>
                  </m:r>
                </m:sub>
              </m:sSub>
            </m:oMath>
          </w:p>
        </w:tc>
        <w:tc>
          <w:tcPr>
            <w:tcW w:w="3969" w:type="dxa"/>
          </w:tcPr>
          <w:p w14:paraId="376EF98D" w14:textId="77777777" w:rsidR="00EF64FD" w:rsidRDefault="00EF64FD" w:rsidP="00EF64FD">
            <w:r>
              <w:rPr>
                <w:sz w:val="26"/>
                <w:szCs w:val="26"/>
                <w:cs/>
              </w:rPr>
              <w:t>เกนวงแรงดัน (เฉพาะ GFM)</w:t>
            </w:r>
          </w:p>
        </w:tc>
        <w:tc>
          <w:tcPr>
            <w:tcW w:w="2410" w:type="dxa"/>
          </w:tcPr>
          <w:p w14:paraId="37685A69" w14:textId="77777777" w:rsidR="00EF64FD" w:rsidRDefault="00EF64FD" w:rsidP="00EF64FD">
            <w:r>
              <w:rPr>
                <w:sz w:val="26"/>
                <w:szCs w:val="26"/>
                <w:cs/>
              </w:rPr>
              <w:t>1.20, 4.50</w:t>
            </w:r>
          </w:p>
        </w:tc>
      </w:tr>
      <w:tr w:rsidR="00EF64FD" w14:paraId="5AC5EBDB" w14:textId="77777777" w:rsidTr="00EF64FD">
        <w:trPr>
          <w:jc w:val="center"/>
        </w:trPr>
        <w:tc>
          <w:tcPr>
            <w:tcW w:w="1980" w:type="dxa"/>
          </w:tcPr>
          <w:p w14:paraId="6002CF08" w14:textId="77777777" w:rsidR="00EF64FD" w:rsidRDefault="00000000" w:rsidP="009772C5">
            <w:pPr>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dc</m:t>
                  </m:r>
                </m:sub>
              </m:sSub>
            </m:oMath>
            <w:r w:rsidR="00EF64FD">
              <w:rPr>
                <w:sz w:val="26"/>
                <w:szCs w:val="26"/>
                <w:cs/>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p>
        </w:tc>
        <w:tc>
          <w:tcPr>
            <w:tcW w:w="3969" w:type="dxa"/>
          </w:tcPr>
          <w:p w14:paraId="66CD6150" w14:textId="77777777" w:rsidR="00EF64FD" w:rsidRDefault="00EF64FD" w:rsidP="00EF64FD">
            <w:r>
              <w:rPr>
                <w:sz w:val="26"/>
                <w:szCs w:val="26"/>
                <w:cs/>
              </w:rPr>
              <w:t>การควบคุมแรงดันของแหล่ง DC และพิกัดกำลัง</w:t>
            </w:r>
          </w:p>
        </w:tc>
        <w:tc>
          <w:tcPr>
            <w:tcW w:w="2410" w:type="dxa"/>
          </w:tcPr>
          <w:p w14:paraId="701B1A1E" w14:textId="77777777" w:rsidR="00EF64FD" w:rsidRDefault="00EF64FD" w:rsidP="00EF64FD">
            <w:r>
              <w:rPr>
                <w:sz w:val="26"/>
                <w:szCs w:val="26"/>
                <w:cs/>
              </w:rPr>
              <w:t>0.10, 1.00 pu</w:t>
            </w:r>
          </w:p>
        </w:tc>
      </w:tr>
      <w:tr w:rsidR="00EF64FD" w14:paraId="33810760" w14:textId="77777777" w:rsidTr="00EF64FD">
        <w:trPr>
          <w:jc w:val="center"/>
        </w:trPr>
        <w:tc>
          <w:tcPr>
            <w:tcW w:w="1980" w:type="dxa"/>
          </w:tcPr>
          <w:p w14:paraId="75F60D3E" w14:textId="77777777" w:rsidR="00EF64FD" w:rsidRDefault="00000000" w:rsidP="009772C5">
            <w:pPr>
              <w:jc w:val="center"/>
            </w:pPr>
            <m:oMath>
              <m:sSup>
                <m:sSupPr>
                  <m:ctrlPr>
                    <w:rPr>
                      <w:rFonts w:ascii="Cambria Math" w:hAnsi="Cambria Math"/>
                    </w:rPr>
                  </m:ctrlPr>
                </m:sSupPr>
                <m:e>
                  <m:sSub>
                    <m:sSubPr>
                      <m:ctrlPr>
                        <w:rPr>
                          <w:rFonts w:ascii="Cambria Math" w:hAnsi="Cambria Math"/>
                        </w:rPr>
                      </m:ctrlPr>
                    </m:sSubPr>
                    <m:e>
                      <m:r>
                        <w:rPr>
                          <w:rFonts w:ascii="Cambria Math" w:hAnsi="Cambria Math"/>
                        </w:rPr>
                        <m:t>V</m:t>
                      </m:r>
                    </m:e>
                    <m:sub>
                      <m:r>
                        <m:rPr>
                          <m:sty m:val="p"/>
                        </m:rPr>
                        <w:rPr>
                          <w:rFonts w:ascii="Cambria Math" w:hAnsi="Cambria Math"/>
                        </w:rPr>
                        <m:t>dc</m:t>
                      </m:r>
                    </m:sub>
                  </m:sSub>
                </m:e>
                <m:sup>
                  <m:r>
                    <m:rPr>
                      <m:sty m:val="p"/>
                    </m:rPr>
                    <w:rPr>
                      <w:rFonts w:ascii="Cambria Math" w:hAnsi="Cambria Math"/>
                    </w:rPr>
                    <m:t>max</m:t>
                  </m:r>
                </m:sup>
              </m:sSup>
            </m:oMath>
            <w:r w:rsidR="00EF64FD">
              <w:rPr>
                <w:sz w:val="26"/>
                <w:szCs w:val="26"/>
                <w:cs/>
              </w:rPr>
              <w:t xml:space="preserve">, </w:t>
            </w:r>
            <m:oMath>
              <m:sSub>
                <m:sSubPr>
                  <m:ctrlPr>
                    <w:rPr>
                      <w:rFonts w:ascii="Cambria Math" w:hAnsi="Cambria Math"/>
                    </w:rPr>
                  </m:ctrlPr>
                </m:sSubPr>
                <m:e>
                  <m:r>
                    <w:rPr>
                      <w:rFonts w:ascii="Cambria Math" w:hAnsi="Cambria Math"/>
                    </w:rPr>
                    <m:t>δ</m:t>
                  </m:r>
                </m:e>
                <m:sub>
                  <m:r>
                    <m:rPr>
                      <m:sty m:val="p"/>
                    </m:rPr>
                    <w:rPr>
                      <w:rFonts w:ascii="Cambria Math" w:hAnsi="Cambria Math"/>
                    </w:rPr>
                    <m:t>ch</m:t>
                  </m:r>
                </m:sub>
              </m:sSub>
            </m:oMath>
          </w:p>
        </w:tc>
        <w:tc>
          <w:tcPr>
            <w:tcW w:w="3969" w:type="dxa"/>
          </w:tcPr>
          <w:p w14:paraId="7B66F7CF" w14:textId="77777777" w:rsidR="00EF64FD" w:rsidRDefault="00EF64FD" w:rsidP="00EF64FD">
            <w:r>
              <w:rPr>
                <w:sz w:val="26"/>
                <w:szCs w:val="26"/>
                <w:cs/>
              </w:rPr>
              <w:t>ระดับเริ่มทำงานของ chopper และ overshoot ที่ยอมรับ</w:t>
            </w:r>
          </w:p>
        </w:tc>
        <w:tc>
          <w:tcPr>
            <w:tcW w:w="2410" w:type="dxa"/>
          </w:tcPr>
          <w:p w14:paraId="383DBCCE" w14:textId="77777777" w:rsidR="00EF64FD" w:rsidRDefault="00EF64FD" w:rsidP="00EF64FD">
            <w:r>
              <w:rPr>
                <w:sz w:val="26"/>
                <w:szCs w:val="26"/>
                <w:cs/>
              </w:rPr>
              <w:t>1.10 pu, 0.02</w:t>
            </w:r>
          </w:p>
        </w:tc>
      </w:tr>
      <w:tr w:rsidR="00EF64FD" w14:paraId="284BE418" w14:textId="77777777" w:rsidTr="00EF64FD">
        <w:trPr>
          <w:jc w:val="center"/>
        </w:trPr>
        <w:tc>
          <w:tcPr>
            <w:tcW w:w="1980" w:type="dxa"/>
          </w:tcPr>
          <w:p w14:paraId="7804ADDC" w14:textId="77777777" w:rsidR="00EF64FD" w:rsidRDefault="00000000" w:rsidP="009772C5">
            <w:pPr>
              <w:jc w:val="center"/>
            </w:pPr>
            <m:oMath>
              <m:sSub>
                <m:sSubPr>
                  <m:ctrlPr>
                    <w:rPr>
                      <w:rFonts w:ascii="Cambria Math" w:hAnsi="Cambria Math"/>
                    </w:rPr>
                  </m:ctrlPr>
                </m:sSubPr>
                <m:e>
                  <m:r>
                    <w:rPr>
                      <w:rFonts w:ascii="Cambria Math" w:hAnsi="Cambria Math"/>
                    </w:rPr>
                    <m:t>τ</m:t>
                  </m:r>
                </m:e>
                <m:sub>
                  <m:r>
                    <w:rPr>
                      <w:rFonts w:ascii="Cambria Math" w:hAnsi="Cambria Math"/>
                    </w:rPr>
                    <m:t>s</m:t>
                  </m:r>
                </m:sub>
              </m:sSub>
            </m:oMath>
            <w:r w:rsidR="00EF64FD">
              <w:rPr>
                <w:sz w:val="26"/>
                <w:szCs w:val="26"/>
                <w:cs/>
              </w:rPr>
              <w:t xml:space="preserve">, </w:t>
            </w:r>
            <m:oMath>
              <m:sSup>
                <m:sSupPr>
                  <m:ctrlPr>
                    <w:rPr>
                      <w:rFonts w:ascii="Cambria Math" w:hAnsi="Cambria Math"/>
                    </w:rPr>
                  </m:ctrlPr>
                </m:sSupPr>
                <m:e>
                  <m:r>
                    <w:rPr>
                      <w:rFonts w:ascii="Cambria Math" w:hAnsi="Cambria Math"/>
                    </w:rPr>
                    <m:t>ζ</m:t>
                  </m:r>
                </m:e>
                <m:sup>
                  <m:r>
                    <w:rPr>
                      <w:rFonts w:ascii="Cambria Math" w:hAnsi="Cambria Math"/>
                    </w:rPr>
                    <m:t>⋆</m:t>
                  </m:r>
                </m:sup>
              </m:sSup>
            </m:oMath>
          </w:p>
        </w:tc>
        <w:tc>
          <w:tcPr>
            <w:tcW w:w="3969" w:type="dxa"/>
          </w:tcPr>
          <w:p w14:paraId="668ED5C5" w14:textId="77777777" w:rsidR="00EF64FD" w:rsidRDefault="00EF64FD" w:rsidP="00EF64FD">
            <w:r>
              <w:rPr>
                <w:sz w:val="26"/>
                <w:szCs w:val="26"/>
                <w:cs/>
              </w:rPr>
              <w:t>ค่าคงตัวเวลาของแหล่ง DC และ damping เป้าหมาย</w:t>
            </w:r>
          </w:p>
        </w:tc>
        <w:tc>
          <w:tcPr>
            <w:tcW w:w="2410" w:type="dxa"/>
          </w:tcPr>
          <w:p w14:paraId="10ABC25B" w14:textId="77777777" w:rsidR="00EF64FD" w:rsidRDefault="00EF64FD" w:rsidP="00EF64FD">
            <w:r>
              <w:rPr>
                <w:sz w:val="26"/>
                <w:szCs w:val="26"/>
                <w:cs/>
              </w:rPr>
              <w:t xml:space="preserve">0.005 s, </w:t>
            </w:r>
            <m:oMath>
              <m:r>
                <w:rPr>
                  <w:rFonts w:ascii="Cambria Math" w:hAnsi="Cambria Math"/>
                  <w:sz w:val="20"/>
                  <w:szCs w:val="20"/>
                </w:rPr>
                <m:t>1/</m:t>
              </m:r>
              <m:rad>
                <m:radPr>
                  <m:degHide m:val="1"/>
                  <m:ctrlPr>
                    <w:rPr>
                      <w:rFonts w:ascii="Cambria Math" w:hAnsi="Cambria Math"/>
                      <w:sz w:val="20"/>
                      <w:szCs w:val="20"/>
                    </w:rPr>
                  </m:ctrlPr>
                </m:radPr>
                <m:deg/>
                <m:e>
                  <m:r>
                    <w:rPr>
                      <w:rFonts w:ascii="Cambria Math" w:hAnsi="Cambria Math"/>
                      <w:sz w:val="20"/>
                      <w:szCs w:val="20"/>
                    </w:rPr>
                    <m:t>2</m:t>
                  </m:r>
                </m:e>
              </m:rad>
            </m:oMath>
          </w:p>
        </w:tc>
      </w:tr>
      <w:tr w:rsidR="00EF64FD" w14:paraId="76BC57DA" w14:textId="77777777" w:rsidTr="00EF64FD">
        <w:trPr>
          <w:jc w:val="center"/>
        </w:trPr>
        <w:tc>
          <w:tcPr>
            <w:tcW w:w="1980" w:type="dxa"/>
          </w:tcPr>
          <w:p w14:paraId="027A27B1" w14:textId="77777777" w:rsidR="00EF64FD" w:rsidRDefault="00000000" w:rsidP="009772C5">
            <w:pPr>
              <w:jc w:val="center"/>
            </w:pPr>
            <m:oMathPara>
              <m:oMath>
                <m:sSub>
                  <m:sSubPr>
                    <m:ctrlPr>
                      <w:rPr>
                        <w:rFonts w:ascii="Cambria Math" w:hAnsi="Cambria Math"/>
                      </w:rPr>
                    </m:ctrlPr>
                  </m:sSubPr>
                  <m:e>
                    <m:r>
                      <w:rPr>
                        <w:rFonts w:ascii="Cambria Math" w:hAnsi="Cambria Math"/>
                      </w:rPr>
                      <m:t>ε</m:t>
                    </m:r>
                  </m:e>
                  <m:sub>
                    <m:r>
                      <w:rPr>
                        <w:rFonts w:ascii="Cambria Math" w:hAnsi="Cambria Math"/>
                      </w:rPr>
                      <m:t>I</m:t>
                    </m:r>
                  </m:sub>
                </m:sSub>
              </m:oMath>
            </m:oMathPara>
          </w:p>
        </w:tc>
        <w:tc>
          <w:tcPr>
            <w:tcW w:w="3969" w:type="dxa"/>
          </w:tcPr>
          <w:p w14:paraId="235162E8" w14:textId="77777777" w:rsidR="00EF64FD" w:rsidRDefault="00EF64FD" w:rsidP="00EF64FD">
            <w:r>
              <w:rPr>
                <w:sz w:val="26"/>
                <w:szCs w:val="26"/>
                <w:cs/>
              </w:rPr>
              <w:t>เกณฑ์ความต่อเนื่องของกระแสตอนสลับโหมด</w:t>
            </w:r>
          </w:p>
        </w:tc>
        <w:tc>
          <w:tcPr>
            <w:tcW w:w="2410" w:type="dxa"/>
          </w:tcPr>
          <w:p w14:paraId="044C1B34" w14:textId="77777777" w:rsidR="00EF64FD" w:rsidRDefault="00EF64FD" w:rsidP="00EF64FD">
            <m:oMath>
              <m:r>
                <w:rPr>
                  <w:rFonts w:ascii="Cambria Math" w:hAnsi="Cambria Math"/>
                  <w:sz w:val="20"/>
                  <w:szCs w:val="20"/>
                </w:rPr>
                <m:t>1</m:t>
              </m:r>
              <m:sSup>
                <m:sSupPr>
                  <m:ctrlPr>
                    <w:rPr>
                      <w:rFonts w:ascii="Cambria Math" w:hAnsi="Cambria Math"/>
                      <w:sz w:val="20"/>
                      <w:szCs w:val="20"/>
                    </w:rPr>
                  </m:ctrlPr>
                </m:sSupPr>
                <m:e>
                  <m:r>
                    <w:rPr>
                      <w:rFonts w:ascii="Cambria Math" w:hAnsi="Cambria Math"/>
                      <w:sz w:val="20"/>
                      <w:szCs w:val="20"/>
                    </w:rPr>
                    <m:t>0</m:t>
                  </m:r>
                </m:e>
                <m:sup>
                  <m:r>
                    <w:rPr>
                      <w:rFonts w:ascii="Cambria Math" w:hAnsi="Cambria Math"/>
                      <w:sz w:val="20"/>
                      <w:szCs w:val="20"/>
                    </w:rPr>
                    <m:t>-10</m:t>
                  </m:r>
                </m:sup>
              </m:sSup>
            </m:oMath>
            <w:r>
              <w:rPr>
                <w:sz w:val="26"/>
                <w:szCs w:val="26"/>
                <w:cs/>
              </w:rPr>
              <w:t xml:space="preserve"> pu</w:t>
            </w:r>
          </w:p>
        </w:tc>
      </w:tr>
    </w:tbl>
    <w:p w14:paraId="32834EB7" w14:textId="77777777" w:rsidR="00B00BFB" w:rsidRDefault="00B00BFB">
      <w:pPr>
        <w:spacing w:after="60"/>
      </w:pPr>
    </w:p>
    <w:tbl>
      <w:tblPr>
        <w:tblW w:w="0" w:type="auto"/>
        <w:tblLayout w:type="fixed"/>
        <w:tblLook w:val="04A0" w:firstRow="1" w:lastRow="0" w:firstColumn="1" w:lastColumn="0" w:noHBand="0" w:noVBand="1"/>
      </w:tblPr>
      <w:tblGrid>
        <w:gridCol w:w="7413"/>
        <w:gridCol w:w="893"/>
      </w:tblGrid>
      <w:tr w:rsidR="00AB2918" w14:paraId="16108EB9" w14:textId="77777777">
        <w:tc>
          <w:tcPr>
            <w:tcW w:w="7413" w:type="dxa"/>
          </w:tcPr>
          <w:p w14:paraId="7A72E607" w14:textId="4A4C4F4E" w:rsidR="00255825" w:rsidRPr="001A55B2" w:rsidRDefault="00000000">
            <w:pPr>
              <w:spacing w:before="20" w:after="20"/>
              <w:rPr>
                <w:rFonts w:hint="cs"/>
                <w:i/>
                <w:sz w:val="24"/>
                <w:szCs w:val="24"/>
              </w:rPr>
            </w:pPr>
            <m:oMathPara>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=R</m:t>
                </m:r>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y</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e>
                </m:d>
              </m:oMath>
            </m:oMathPara>
          </w:p>
        </w:tc>
        <w:tc>
          <w:tcPr>
            <w:tcW w:w="893" w:type="dxa"/>
            <w:vAlign w:val="center"/>
          </w:tcPr>
          <w:p w14:paraId="17103A75" w14:textId="77777777" w:rsidR="001A55B2" w:rsidRDefault="001A55B2">
            <w:pPr>
              <w:spacing w:before="20" w:after="20"/>
              <w:jc w:val="right"/>
            </w:pPr>
          </w:p>
          <w:p w14:paraId="4F6DFD1F" w14:textId="77777777" w:rsidR="001A55B2" w:rsidRDefault="001A55B2">
            <w:pPr>
              <w:spacing w:before="20" w:after="20"/>
              <w:jc w:val="right"/>
            </w:pPr>
          </w:p>
          <w:p w14:paraId="5DD4DA55" w14:textId="77777777" w:rsidR="001A55B2" w:rsidRDefault="001A55B2">
            <w:pPr>
              <w:spacing w:before="20" w:after="20"/>
              <w:jc w:val="right"/>
            </w:pPr>
          </w:p>
          <w:p w14:paraId="24EF9414" w14:textId="49946ADF" w:rsidR="00AB2918" w:rsidRDefault="009A1077">
            <w:pPr>
              <w:spacing w:before="20" w:after="20"/>
              <w:jc w:val="right"/>
            </w:pPr>
            <w:r>
              <w:rPr>
                <w:cs/>
              </w:rPr>
              <w:t>(40)</w:t>
            </w:r>
          </w:p>
        </w:tc>
      </w:tr>
    </w:tbl>
    <w:tbl>
      <w:tblPr>
        <w:tblW w:w="0" w:type="auto"/>
        <w:tblLayout w:type="fixed"/>
        <w:tblLook w:val="04A0" w:firstRow="1" w:lastRow="0" w:firstColumn="1" w:lastColumn="0" w:noHBand="0" w:noVBand="1"/>
      </w:tblPr>
      <w:tblGrid>
        <w:gridCol w:w="7413"/>
        <w:gridCol w:w="893"/>
      </w:tblGrid>
      <w:tr w:rsidR="00AB2918" w14:paraId="1358E7E6" w14:textId="77777777">
        <w:tc>
          <w:tcPr>
            <w:tcW w:w="7413" w:type="dxa"/>
          </w:tcPr>
          <w:p w14:paraId="76326B10" w14:textId="77777777" w:rsidR="00B00BFB" w:rsidRPr="001A55B2" w:rsidRDefault="00000000">
            <w:pPr>
              <w:spacing w:before="20" w:after="20"/>
              <w:rPr>
                <w:sz w:val="24"/>
                <w:szCs w:val="24"/>
              </w:rPr>
            </w:pPr>
            <m:oMathPara>
              <m:oMath>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ε</m:t>
                    </m:r>
                  </m:e>
                  <m:sub>
                    <m:r>
                      <w:rPr>
                        <w:rFonts w:ascii="Cambria Math" w:hAnsi="Cambria Math"/>
                        <w:sz w:val="24"/>
                        <w:szCs w:val="24"/>
                      </w:rPr>
                      <m:t>I</m:t>
                    </m:r>
                  </m:sub>
                </m:sSub>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oMath>
            </m:oMathPara>
          </w:p>
        </w:tc>
        <w:tc>
          <w:tcPr>
            <w:tcW w:w="893" w:type="dxa"/>
            <w:vAlign w:val="center"/>
          </w:tcPr>
          <w:p w14:paraId="07423E33" w14:textId="77777777" w:rsidR="00AB2918" w:rsidRDefault="009A1077">
            <w:pPr>
              <w:spacing w:before="20" w:after="20"/>
              <w:jc w:val="right"/>
            </w:pPr>
            <w:r>
              <w:rPr>
                <w:cs/>
              </w:rPr>
              <w:t>(41)</w:t>
            </w:r>
          </w:p>
        </w:tc>
      </w:tr>
    </w:tbl>
    <w:tbl>
      <w:tblPr>
        <w:tblW w:w="0" w:type="auto"/>
        <w:tblLayout w:type="fixed"/>
        <w:tblLook w:val="04A0" w:firstRow="1" w:lastRow="0" w:firstColumn="1" w:lastColumn="0" w:noHBand="0" w:noVBand="1"/>
      </w:tblPr>
      <w:tblGrid>
        <w:gridCol w:w="7413"/>
        <w:gridCol w:w="893"/>
      </w:tblGrid>
      <w:tr w:rsidR="00B00BFB" w14:paraId="2C0C6253" w14:textId="77777777">
        <w:tc>
          <w:tcPr>
            <w:tcW w:w="7413" w:type="dxa"/>
          </w:tcPr>
          <w:p w14:paraId="3A579C14"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f</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sub>
                </m:sSub>
                <m:d>
                  <m:dPr>
                    <m:ctrlPr>
                      <w:rPr>
                        <w:rFonts w:ascii="Cambria Math" w:hAnsi="Cambria Math"/>
                        <w:sz w:val="24"/>
                        <w:szCs w:val="24"/>
                      </w:rPr>
                    </m:ctrlPr>
                  </m:dPr>
                  <m:e>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,y,</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d>
                  <m:dPr>
                    <m:begChr m:val="{"/>
                    <m:endChr m:val="}"/>
                    <m:ctrlPr>
                      <w:rPr>
                        <w:rFonts w:ascii="Cambria Math" w:hAnsi="Cambria Math"/>
                        <w:sz w:val="24"/>
                        <w:szCs w:val="24"/>
                      </w:rPr>
                    </m:ctrlPr>
                  </m:dPr>
                  <m:e>
                    <m:r>
                      <w:rPr>
                        <w:rFonts w:ascii="Cambria Math" w:hAnsi="Cambria Math"/>
                        <w:sz w:val="24"/>
                        <w:szCs w:val="24"/>
                      </w:rPr>
                      <m:t>0,1</m:t>
                    </m:r>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0,1</m:t>
                    </m:r>
                  </m:e>
                </m:d>
              </m:oMath>
            </m:oMathPara>
          </w:p>
        </w:tc>
        <w:tc>
          <w:tcPr>
            <w:tcW w:w="893" w:type="dxa"/>
            <w:vAlign w:val="center"/>
          </w:tcPr>
          <w:p w14:paraId="4E0B8C26" w14:textId="77777777" w:rsidR="00B00BFB" w:rsidRDefault="00000000">
            <w:pPr>
              <w:spacing w:before="20" w:after="20"/>
              <w:jc w:val="right"/>
            </w:pPr>
            <w:r>
              <w:rPr>
                <w:cs/>
              </w:rPr>
              <w:t>(42)</w:t>
            </w:r>
          </w:p>
        </w:tc>
      </w:tr>
      <w:tr w:rsidR="00B00BFB" w14:paraId="2238EB94" w14:textId="77777777">
        <w:tc>
          <w:tcPr>
            <w:tcW w:w="7413" w:type="dxa"/>
          </w:tcPr>
          <w:p w14:paraId="7224DFCB"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(0)</m:t>
                                  </m:r>
                                </m:sup>
                              </m:sSup>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GFL</m:t>
                                      </m:r>
                                    </m:sub>
                                  </m:sSub>
                                </m:e>
                                <m:sup>
                                  <m:r>
                                    <w:rPr>
                                      <w:rFonts w:ascii="Cambria Math" w:hAnsi="Cambria Math"/>
                                      <w:sz w:val="24"/>
                                      <w:szCs w:val="24"/>
                                    </w:rPr>
                                    <m:t>c</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7</m:t>
                                  </m:r>
                                </m:sub>
                              </m:sSub>
                            </m:e>
                          </m:d>
                          <m:r>
                            <w:rPr>
                              <w:rFonts w:ascii="Cambria Math" w:hAnsi="Cambria Math"/>
                              <w:sz w:val="24"/>
                              <w:szCs w:val="24"/>
                            </w:rPr>
                            <m:t xml:space="preserve">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(1)</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6</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GFM</m:t>
                                      </m:r>
                                    </m:sub>
                                  </m:sSub>
                                </m:e>
                                <m:sup>
                                  <m:r>
                                    <w:rPr>
                                      <w:rFonts w:ascii="Cambria Math" w:hAnsi="Cambria Math"/>
                                      <w:sz w:val="24"/>
                                      <w:szCs w:val="24"/>
                                    </w:rPr>
                                    <m:t>c</m:t>
                                  </m:r>
                                </m:sup>
                              </m:sSup>
                            </m:e>
                          </m:d>
                          <m:r>
                            <w:rPr>
                              <w:rFonts w:ascii="Cambria Math" w:hAnsi="Cambria Math"/>
                              <w:sz w:val="24"/>
                              <w:szCs w:val="24"/>
                            </w:rPr>
                            <m:t xml:space="preserve">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BAA6031" w14:textId="77777777" w:rsidR="00B00BFB" w:rsidRDefault="00B00BFB">
            <w:pPr>
              <w:spacing w:before="20" w:after="20"/>
              <w:jc w:val="right"/>
            </w:pPr>
          </w:p>
        </w:tc>
      </w:tr>
    </w:tbl>
    <w:tbl>
      <w:tblPr>
        <w:tblW w:w="0" w:type="auto"/>
        <w:tblLayout w:type="fixed"/>
        <w:tblLook w:val="04A0" w:firstRow="1" w:lastRow="0" w:firstColumn="1" w:lastColumn="0" w:noHBand="0" w:noVBand="1"/>
      </w:tblPr>
      <w:tblGrid>
        <w:gridCol w:w="7413"/>
        <w:gridCol w:w="893"/>
      </w:tblGrid>
      <w:tr w:rsidR="00B00BFB" w14:paraId="465C3202" w14:textId="77777777">
        <w:tc>
          <w:tcPr>
            <w:tcW w:w="7413" w:type="dxa"/>
          </w:tcPr>
          <w:p w14:paraId="604B5A2E" w14:textId="77777777" w:rsidR="00255825" w:rsidRPr="001A55B2" w:rsidRDefault="00000000">
            <w:pPr>
              <w:spacing w:before="20" w:after="20"/>
              <w:rPr>
                <w:sz w:val="24"/>
                <w:szCs w:val="24"/>
              </w:rPr>
            </w:pPr>
            <m:oMathPara>
              <m:oMath>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0</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4:9, 17</m:t>
                    </m:r>
                  </m:e>
                </m:d>
                <m:r>
                  <m:rPr>
                    <m:sty m:val="p"/>
                  </m:rPr>
                  <w:rPr>
                    <w:rFonts w:ascii="Cambria Math" w:hAnsi="Cambria Math"/>
                    <w:sz w:val="24"/>
                    <w:szCs w:val="24"/>
                  </w:rPr>
                  <m:t>      </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1</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10:16, 17</m:t>
                    </m:r>
                  </m:e>
                </m:d>
              </m:oMath>
            </m:oMathPara>
          </w:p>
        </w:tc>
        <w:tc>
          <w:tcPr>
            <w:tcW w:w="893" w:type="dxa"/>
            <w:vAlign w:val="center"/>
          </w:tcPr>
          <w:p w14:paraId="45CF8CDF" w14:textId="77777777" w:rsidR="00B00BFB" w:rsidRDefault="00000000">
            <w:pPr>
              <w:spacing w:before="20" w:after="20"/>
              <w:jc w:val="right"/>
            </w:pPr>
            <w:r>
              <w:rPr>
                <w:cs/>
              </w:rPr>
              <w:t>(43)</w:t>
            </w:r>
          </w:p>
        </w:tc>
      </w:tr>
      <w:tr w:rsidR="00B00BFB" w14:paraId="6E95EE4A" w14:textId="77777777">
        <w:tc>
          <w:tcPr>
            <w:tcW w:w="7413" w:type="dxa"/>
          </w:tcPr>
          <w:p w14:paraId="59F75F40"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n</m:t>
                    </m:r>
                  </m:e>
                  <m:sub>
                    <m:r>
                      <m:rPr>
                        <m:sty m:val="p"/>
                      </m:rPr>
                      <w:rPr>
                        <w:rFonts w:ascii="Cambria Math" w:hAnsi="Cambria Math"/>
                        <w:sz w:val="24"/>
                        <w:szCs w:val="24"/>
                      </w:rPr>
                      <m:t>act</m:t>
                    </m:r>
                  </m:sub>
                </m:sSub>
                <m:r>
                  <w:rPr>
                    <w:rFonts w:ascii="Cambria Math" w:hAnsi="Cambria Math"/>
                    <w:sz w:val="24"/>
                    <w:szCs w:val="24"/>
                  </w:rPr>
                  <m:t>=</m:t>
                </m:r>
                <m:d>
                  <m:dPr>
                    <m:begChr m:val="|"/>
                    <m:endChr m:val="|"/>
                    <m:ctrlPr>
                      <w:rPr>
                        <w:rFonts w:ascii="Cambria Math" w:hAnsi="Cambria Math"/>
                        <w:sz w:val="24"/>
                        <w:szCs w:val="24"/>
                      </w:rPr>
                    </m:ctrlPr>
                  </m:dPr>
                  <m:e>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10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r>
                            <w:rPr>
                              <w:rFonts w:ascii="Cambria Math" w:hAnsi="Cambria Math"/>
                              <w:sz w:val="24"/>
                              <w:szCs w:val="24"/>
                            </w:rPr>
                            <m:t xml:space="preserve">11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20E0301" w14:textId="77777777" w:rsidR="00B00BFB" w:rsidRDefault="00B00BFB">
            <w:pPr>
              <w:spacing w:before="20" w:after="20"/>
              <w:jc w:val="right"/>
            </w:pPr>
          </w:p>
        </w:tc>
      </w:tr>
    </w:tbl>
    <w:tbl>
      <w:tblPr>
        <w:tblW w:w="0" w:type="auto"/>
        <w:tblLayout w:type="fixed"/>
        <w:tblLook w:val="04A0" w:firstRow="1" w:lastRow="0" w:firstColumn="1" w:lastColumn="0" w:noHBand="0" w:noVBand="1"/>
      </w:tblPr>
      <w:tblGrid>
        <w:gridCol w:w="7413"/>
        <w:gridCol w:w="893"/>
      </w:tblGrid>
      <w:tr w:rsidR="00B00BFB" w14:paraId="365F3B01" w14:textId="77777777">
        <w:tc>
          <w:tcPr>
            <w:tcW w:w="7413" w:type="dxa"/>
          </w:tcPr>
          <w:p w14:paraId="1A6C677B" w14:textId="77777777" w:rsidR="00255825" w:rsidRDefault="00000000">
            <w:pPr>
              <w:spacing w:before="20" w:after="20"/>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k</m:t>
                    </m:r>
                  </m:sub>
                </m:sSub>
                <m:r>
                  <w:rPr>
                    <w:rFonts w:ascii="Cambria Math" w:hAnsi="Cambria Math"/>
                    <w:sz w:val="24"/>
                    <w:szCs w:val="24"/>
                  </w:rPr>
                  <m:t>=0</m:t>
                </m:r>
                <m:r>
                  <m:rPr>
                    <m:sty m:val="p"/>
                  </m:rPr>
                  <w:rPr>
                    <w:rFonts w:ascii="Cambria Math" w:hAnsi="Cambria Math"/>
                    <w:sz w:val="24"/>
                    <w:szCs w:val="24"/>
                  </w:rPr>
                  <m:t>      </m:t>
                </m:r>
                <m:r>
                  <w:rPr>
                    <w:rFonts w:ascii="Cambria Math" w:hAnsi="Cambria Math"/>
                    <w:sz w:val="24"/>
                    <w:szCs w:val="24"/>
                  </w:rPr>
                  <m:t>∀ k∉</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r>
                  <m:rPr>
                    <m:sty m:val="p"/>
                  </m:rPr>
                  <w:rPr>
                    <w:rFonts w:ascii="Cambria Math" w:hAnsi="Cambria Math"/>
                    <w:sz w:val="24"/>
                    <w:szCs w:val="24"/>
                  </w:rPr>
                  <m:t>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oMath>
            </m:oMathPara>
          </w:p>
        </w:tc>
        <w:tc>
          <w:tcPr>
            <w:tcW w:w="893" w:type="dxa"/>
            <w:vAlign w:val="center"/>
          </w:tcPr>
          <w:p w14:paraId="4BCA9913" w14:textId="77777777" w:rsidR="00B00BFB" w:rsidRDefault="00000000">
            <w:pPr>
              <w:spacing w:before="20" w:after="20"/>
              <w:jc w:val="right"/>
            </w:pPr>
            <w:r>
              <w:rPr>
                <w:cs/>
              </w:rPr>
              <w:t>(44)</w:t>
            </w:r>
          </w:p>
        </w:tc>
      </w:tr>
    </w:tbl>
    <w:tbl>
      <w:tblPr>
        <w:tblW w:w="0" w:type="auto"/>
        <w:tblLayout w:type="fixed"/>
        <w:tblLook w:val="04A0" w:firstRow="1" w:lastRow="0" w:firstColumn="1" w:lastColumn="0" w:noHBand="0" w:noVBand="1"/>
      </w:tblPr>
      <w:tblGrid>
        <w:gridCol w:w="7413"/>
        <w:gridCol w:w="893"/>
      </w:tblGrid>
      <w:tr w:rsidR="00B00BFB" w14:paraId="19EF2DF6" w14:textId="77777777">
        <w:tc>
          <w:tcPr>
            <w:tcW w:w="7413" w:type="dxa"/>
          </w:tcPr>
          <w:p w14:paraId="609AD5A4" w14:textId="77777777" w:rsidR="00B00BFB" w:rsidRPr="001A55B2" w:rsidRDefault="00000000">
            <w:pPr>
              <w:spacing w:before="20" w:after="20"/>
              <w:rPr>
                <w:sz w:val="24"/>
                <w:szCs w:val="24"/>
              </w:rPr>
            </w:pPr>
            <m:oMathPara>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2F02CFEB" w14:textId="77777777" w:rsidR="00B00BFB" w:rsidRDefault="00000000">
            <w:pPr>
              <w:spacing w:before="20" w:after="20"/>
              <w:jc w:val="right"/>
            </w:pPr>
            <w:r>
              <w:rPr>
                <w:cs/>
              </w:rPr>
              <w:t>(45)</w:t>
            </w:r>
          </w:p>
        </w:tc>
      </w:tr>
      <w:tr w:rsidR="00B00BFB" w14:paraId="321CB46F" w14:textId="77777777">
        <w:tc>
          <w:tcPr>
            <w:tcW w:w="7413" w:type="dxa"/>
          </w:tcPr>
          <w:p w14:paraId="07C2E3B4" w14:textId="77777777" w:rsidR="00B00BFB" w:rsidRPr="001A55B2" w:rsidRDefault="00000000">
            <w:pPr>
              <w:spacing w:before="20" w:after="20"/>
              <w:rPr>
                <w:sz w:val="24"/>
                <w:szCs w:val="24"/>
              </w:rPr>
            </w:pPr>
            <m:oMathPara>
              <m:oMath>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5AA61FBE" w14:textId="77777777" w:rsidR="00B00BFB" w:rsidRDefault="00B00BFB">
            <w:pPr>
              <w:spacing w:before="20" w:after="20"/>
              <w:jc w:val="right"/>
            </w:pPr>
          </w:p>
        </w:tc>
      </w:tr>
      <w:tr w:rsidR="00B00BFB" w14:paraId="4897A3A5" w14:textId="77777777">
        <w:tc>
          <w:tcPr>
            <w:tcW w:w="7413" w:type="dxa"/>
          </w:tcPr>
          <w:p w14:paraId="1242DC32"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d>
              </m:oMath>
            </m:oMathPara>
          </w:p>
        </w:tc>
        <w:tc>
          <w:tcPr>
            <w:tcW w:w="893" w:type="dxa"/>
            <w:vAlign w:val="center"/>
          </w:tcPr>
          <w:p w14:paraId="2A0623C9" w14:textId="77777777" w:rsidR="00B00BFB" w:rsidRDefault="00B00BFB">
            <w:pPr>
              <w:spacing w:before="20" w:after="20"/>
              <w:jc w:val="right"/>
            </w:pPr>
          </w:p>
        </w:tc>
      </w:tr>
    </w:tbl>
    <w:tbl>
      <w:tblPr>
        <w:tblW w:w="0" w:type="auto"/>
        <w:tblLayout w:type="fixed"/>
        <w:tblLook w:val="04A0" w:firstRow="1" w:lastRow="0" w:firstColumn="1" w:lastColumn="0" w:noHBand="0" w:noVBand="1"/>
      </w:tblPr>
      <w:tblGrid>
        <w:gridCol w:w="7413"/>
        <w:gridCol w:w="893"/>
      </w:tblGrid>
      <w:tr w:rsidR="00B00BFB" w14:paraId="5739FBB3" w14:textId="77777777">
        <w:tc>
          <w:tcPr>
            <w:tcW w:w="7413" w:type="dxa"/>
          </w:tcPr>
          <w:p w14:paraId="3D0903E7"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 xml:space="preserve">=0 ⟺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xml:space="preserve">=∠ V,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V</m:t>
                    </m:r>
                  </m:e>
                </m:d>
              </m:oMath>
            </m:oMathPara>
          </w:p>
        </w:tc>
        <w:tc>
          <w:tcPr>
            <w:tcW w:w="893" w:type="dxa"/>
            <w:vAlign w:val="center"/>
          </w:tcPr>
          <w:p w14:paraId="1DE78DDC" w14:textId="77777777" w:rsidR="00B00BFB" w:rsidRDefault="00000000">
            <w:pPr>
              <w:spacing w:before="20" w:after="20"/>
              <w:jc w:val="right"/>
            </w:pPr>
            <w:r>
              <w:rPr>
                <w:cs/>
              </w:rPr>
              <w:t>(46)</w:t>
            </w:r>
          </w:p>
        </w:tc>
      </w:tr>
      <w:tr w:rsidR="00B00BFB" w14:paraId="4E85D0A7" w14:textId="77777777">
        <w:tc>
          <w:tcPr>
            <w:tcW w:w="7413" w:type="dxa"/>
          </w:tcPr>
          <w:p w14:paraId="6679E681"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oMath>
            </m:oMathPara>
          </w:p>
        </w:tc>
        <w:tc>
          <w:tcPr>
            <w:tcW w:w="893" w:type="dxa"/>
            <w:vAlign w:val="center"/>
          </w:tcPr>
          <w:p w14:paraId="6D8CD2F4" w14:textId="77777777" w:rsidR="00B00BFB" w:rsidRDefault="00B00BFB">
            <w:pPr>
              <w:spacing w:before="20" w:after="20"/>
              <w:jc w:val="right"/>
            </w:pPr>
          </w:p>
        </w:tc>
      </w:tr>
      <w:tr w:rsidR="00B00BFB" w14:paraId="1F871049" w14:textId="77777777">
        <w:tc>
          <w:tcPr>
            <w:tcW w:w="7413" w:type="dxa"/>
          </w:tcPr>
          <w:p w14:paraId="7EA273CD"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39417735" w14:textId="77777777" w:rsidR="00B00BFB" w:rsidRDefault="00B00BFB">
            <w:pPr>
              <w:spacing w:before="20" w:after="20"/>
              <w:jc w:val="right"/>
            </w:pPr>
          </w:p>
        </w:tc>
      </w:tr>
      <w:tr w:rsidR="00B00BFB" w14:paraId="56E5B5A5" w14:textId="77777777">
        <w:tc>
          <w:tcPr>
            <w:tcW w:w="7413" w:type="dxa"/>
          </w:tcPr>
          <w:p w14:paraId="1B8886CE"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5FA84ED9" w14:textId="77777777" w:rsidR="00B00BFB" w:rsidRDefault="00000000">
            <w:pPr>
              <w:spacing w:before="20" w:after="20"/>
              <w:jc w:val="right"/>
            </w:pPr>
            <w:r>
              <w:rPr>
                <w:cs/>
              </w:rPr>
              <w:t>(47)</w:t>
            </w:r>
          </w:p>
        </w:tc>
      </w:tr>
      <w:tr w:rsidR="00B00BFB" w14:paraId="22743599" w14:textId="77777777">
        <w:tc>
          <w:tcPr>
            <w:tcW w:w="7413" w:type="dxa"/>
          </w:tcPr>
          <w:p w14:paraId="45765A7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den>
                </m:f>
              </m:oMath>
            </m:oMathPara>
          </w:p>
        </w:tc>
        <w:tc>
          <w:tcPr>
            <w:tcW w:w="893" w:type="dxa"/>
            <w:vAlign w:val="center"/>
          </w:tcPr>
          <w:p w14:paraId="6879C47F" w14:textId="77777777" w:rsidR="00B00BFB" w:rsidRDefault="00B00BFB">
            <w:pPr>
              <w:spacing w:before="20" w:after="20"/>
              <w:jc w:val="right"/>
            </w:pPr>
          </w:p>
        </w:tc>
      </w:tr>
      <w:tr w:rsidR="00B00BFB" w14:paraId="78772F0C" w14:textId="77777777">
        <w:tc>
          <w:tcPr>
            <w:tcW w:w="7413" w:type="dxa"/>
          </w:tcPr>
          <w:p w14:paraId="5F38F2E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26CBEE06" w14:textId="77777777" w:rsidR="00B00BFB" w:rsidRDefault="00B00BFB">
            <w:pPr>
              <w:spacing w:before="20" w:after="20"/>
              <w:jc w:val="right"/>
            </w:pPr>
          </w:p>
        </w:tc>
      </w:tr>
    </w:tbl>
    <w:tbl>
      <w:tblPr>
        <w:tblW w:w="0" w:type="auto"/>
        <w:tblLayout w:type="fixed"/>
        <w:tblLook w:val="04A0" w:firstRow="1" w:lastRow="0" w:firstColumn="1" w:lastColumn="0" w:noHBand="0" w:noVBand="1"/>
      </w:tblPr>
      <w:tblGrid>
        <w:gridCol w:w="7413"/>
        <w:gridCol w:w="893"/>
      </w:tblGrid>
      <w:tr w:rsidR="00B00BFB" w14:paraId="315B985B" w14:textId="77777777">
        <w:tc>
          <w:tcPr>
            <w:tcW w:w="7413" w:type="dxa"/>
          </w:tcPr>
          <w:p w14:paraId="4576300B"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oMath>
            </m:oMathPara>
          </w:p>
        </w:tc>
        <w:tc>
          <w:tcPr>
            <w:tcW w:w="893" w:type="dxa"/>
            <w:vAlign w:val="center"/>
          </w:tcPr>
          <w:p w14:paraId="621DEEB6" w14:textId="77777777" w:rsidR="00B00BFB" w:rsidRDefault="00000000">
            <w:pPr>
              <w:spacing w:before="20" w:after="20"/>
              <w:jc w:val="right"/>
            </w:pPr>
            <w:r>
              <w:rPr>
                <w:cs/>
              </w:rPr>
              <w:t>(48)</w:t>
            </w:r>
          </w:p>
        </w:tc>
      </w:tr>
      <w:tr w:rsidR="00B00BFB" w14:paraId="589797DF" w14:textId="77777777">
        <w:tc>
          <w:tcPr>
            <w:tcW w:w="7413" w:type="dxa"/>
          </w:tcPr>
          <w:p w14:paraId="21F0A58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r>
                      <w:rPr>
                        <w:rFonts w:ascii="Cambria Math" w:hAnsi="Cambria Math"/>
                        <w:sz w:val="24"/>
                        <w:szCs w:val="24"/>
                      </w:rPr>
                      <m:t>κ</m:t>
                    </m:r>
                  </m:den>
                </m:f>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f>
                  <m:fPr>
                    <m:ctrlPr>
                      <w:rPr>
                        <w:rFonts w:ascii="Cambria Math" w:hAnsi="Cambria Math"/>
                        <w:sz w:val="24"/>
                        <w:szCs w:val="24"/>
                      </w:rPr>
                    </m:ctrlPr>
                  </m:fPr>
                  <m:num>
                    <m:r>
                      <w:rPr>
                        <w:rFonts w:ascii="Cambria Math" w:hAnsi="Cambria Math"/>
                        <w:sz w:val="24"/>
                        <w:szCs w:val="24"/>
                      </w:rPr>
                      <m:t>V</m:t>
                    </m:r>
                  </m:num>
                  <m:den>
                    <m:d>
                      <m:dPr>
                        <m:begChr m:val="|"/>
                        <m:endChr m:val="|"/>
                        <m:ctrlPr>
                          <w:rPr>
                            <w:rFonts w:ascii="Cambria Math" w:hAnsi="Cambria Math"/>
                            <w:sz w:val="24"/>
                            <w:szCs w:val="24"/>
                          </w:rPr>
                        </m:ctrlPr>
                      </m:dPr>
                      <m:e>
                        <m:r>
                          <w:rPr>
                            <w:rFonts w:ascii="Cambria Math" w:hAnsi="Cambria Math"/>
                            <w:sz w:val="24"/>
                            <w:szCs w:val="24"/>
                          </w:rPr>
                          <m:t>V</m:t>
                        </m:r>
                      </m:e>
                    </m:d>
                  </m:den>
                </m:f>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num>
                          <m:den>
                            <m:r>
                              <w:rPr>
                                <w:rFonts w:ascii="Cambria Math" w:hAnsi="Cambria Math"/>
                                <w:sz w:val="24"/>
                                <w:szCs w:val="24"/>
                              </w:rPr>
                              <m:t>V</m:t>
                            </m:r>
                          </m:den>
                        </m:f>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m:oMathPara>
          </w:p>
        </w:tc>
        <w:tc>
          <w:tcPr>
            <w:tcW w:w="893" w:type="dxa"/>
            <w:vAlign w:val="center"/>
          </w:tcPr>
          <w:p w14:paraId="280B67BD" w14:textId="77777777" w:rsidR="00B00BFB" w:rsidRDefault="00B00BFB">
            <w:pPr>
              <w:spacing w:before="20" w:after="20"/>
              <w:jc w:val="right"/>
            </w:pPr>
          </w:p>
        </w:tc>
      </w:tr>
    </w:tbl>
    <w:tbl>
      <w:tblPr>
        <w:tblW w:w="0" w:type="auto"/>
        <w:tblLayout w:type="fixed"/>
        <w:tblLook w:val="04A0" w:firstRow="1" w:lastRow="0" w:firstColumn="1" w:lastColumn="0" w:noHBand="0" w:noVBand="1"/>
      </w:tblPr>
      <w:tblGrid>
        <w:gridCol w:w="7413"/>
        <w:gridCol w:w="893"/>
      </w:tblGrid>
      <w:tr w:rsidR="00B00BFB" w14:paraId="17F764FC" w14:textId="77777777">
        <w:tc>
          <w:tcPr>
            <w:tcW w:w="7413" w:type="dxa"/>
          </w:tcPr>
          <w:p w14:paraId="6E7CC21D" w14:textId="77777777" w:rsidR="00255825" w:rsidRDefault="00000000">
            <w:pPr>
              <w:spacing w:before="20" w:after="20"/>
            </w:pPr>
            <m:oMathPara>
              <m:oMath>
                <m:r>
                  <w:rPr>
                    <w:rFonts w:ascii="Cambria Math" w:hAnsi="Cambria Math"/>
                    <w:sz w:val="24"/>
                    <w:szCs w:val="24"/>
                  </w:rPr>
                  <m:t>Δθ=</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-jΔθ</m:t>
                    </m:r>
                  </m:sup>
                </m:sSup>
                <m:r>
                  <m:rPr>
                    <m:sty m:val="p"/>
                  </m:rPr>
                  <w:rPr>
                    <w:rFonts w:ascii="Cambria Math" w:hAnsi="Cambria Math"/>
                    <w:sz w:val="24"/>
                    <w:szCs w:val="24"/>
                  </w:rPr>
                  <m:t>      </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oMath>
            </m:oMathPara>
          </w:p>
        </w:tc>
        <w:tc>
          <w:tcPr>
            <w:tcW w:w="893" w:type="dxa"/>
            <w:vAlign w:val="center"/>
          </w:tcPr>
          <w:p w14:paraId="432FB31E" w14:textId="77777777" w:rsidR="00B00BFB" w:rsidRDefault="00000000">
            <w:pPr>
              <w:spacing w:before="20" w:after="20"/>
              <w:jc w:val="right"/>
            </w:pPr>
            <w:r>
              <w:rPr>
                <w:cs/>
              </w:rPr>
              <w:t>(49)</w:t>
            </w:r>
          </w:p>
        </w:tc>
      </w:tr>
    </w:tbl>
    <w:tbl>
      <w:tblPr>
        <w:tblW w:w="0" w:type="auto"/>
        <w:tblLayout w:type="fixed"/>
        <w:tblLook w:val="04A0" w:firstRow="1" w:lastRow="0" w:firstColumn="1" w:lastColumn="0" w:noHBand="0" w:noVBand="1"/>
      </w:tblPr>
      <w:tblGrid>
        <w:gridCol w:w="7413"/>
        <w:gridCol w:w="893"/>
      </w:tblGrid>
      <w:tr w:rsidR="00B00BFB" w14:paraId="16E966D5" w14:textId="77777777">
        <w:tc>
          <w:tcPr>
            <w:tcW w:w="7413" w:type="dxa"/>
          </w:tcPr>
          <w:p w14:paraId="0F01359E" w14:textId="77777777" w:rsidR="00255825" w:rsidRDefault="00000000">
            <w:pPr>
              <w:spacing w:before="20" w:after="20"/>
            </w:pPr>
            <m:oMathPara>
              <m:oMath>
                <m:r>
                  <w:rPr>
                    <w:rFonts w:ascii="Cambria Math" w:hAnsi="Cambria Math"/>
                    <w:sz w:val="24"/>
                    <w:szCs w:val="24"/>
                  </w:rPr>
                  <m:t>Δ f=</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 0</m:t>
                </m:r>
                <m:r>
                  <m:rPr>
                    <m:sty m:val="p"/>
                  </m:rPr>
                  <w:rPr>
                    <w:rFonts w:ascii="Cambria Math" w:hAnsi="Cambria Math"/>
                    <w:sz w:val="24"/>
                    <w:szCs w:val="24"/>
                  </w:rPr>
                  <m:t>      </m:t>
                </m:r>
                <m:r>
                  <w:rPr>
                    <w:rFonts w:ascii="Cambria Math" w:hAnsi="Cambria Math"/>
                    <w:sz w:val="24"/>
                    <w:szCs w:val="24"/>
                  </w:rPr>
                  <m:t>x</m:t>
                </m:r>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r>
                  <w:rPr>
                    <w:rFonts w:ascii="Cambria Math" w:hAnsi="Cambria Math"/>
                    <w:sz w:val="24"/>
                    <w:szCs w:val="24"/>
                  </w:rPr>
                  <m:t xml:space="preserve"> </m:t>
                </m:r>
                <m:r>
                  <m:rPr>
                    <m:sty m:val="p"/>
                  </m:rPr>
                  <w:rPr>
                    <w:rFonts w:ascii="Cambria Math" w:hAnsi="Cambria Math"/>
                    <w:sz w:val="24"/>
                    <w:szCs w:val="24"/>
                  </w:rPr>
                  <m:t>ต่อเนื่องที่ขั้ว </m:t>
                </m:r>
              </m:oMath>
            </m:oMathPara>
          </w:p>
        </w:tc>
        <w:tc>
          <w:tcPr>
            <w:tcW w:w="893" w:type="dxa"/>
            <w:vAlign w:val="center"/>
          </w:tcPr>
          <w:p w14:paraId="3C72B07C" w14:textId="77777777" w:rsidR="00B00BFB" w:rsidRDefault="00000000">
            <w:pPr>
              <w:spacing w:before="20" w:after="20"/>
              <w:jc w:val="right"/>
            </w:pPr>
            <w:r>
              <w:rPr>
                <w:cs/>
              </w:rPr>
              <w:t>(50)</w:t>
            </w:r>
          </w:p>
        </w:tc>
      </w:tr>
    </w:tbl>
    <w:tbl>
      <w:tblPr>
        <w:tblW w:w="0" w:type="auto"/>
        <w:tblLayout w:type="fixed"/>
        <w:tblLook w:val="04A0" w:firstRow="1" w:lastRow="0" w:firstColumn="1" w:lastColumn="0" w:noHBand="0" w:noVBand="1"/>
      </w:tblPr>
      <w:tblGrid>
        <w:gridCol w:w="7413"/>
        <w:gridCol w:w="893"/>
      </w:tblGrid>
      <w:tr w:rsidR="00B00BFB" w14:paraId="10B940B5" w14:textId="77777777">
        <w:tc>
          <w:tcPr>
            <w:tcW w:w="7413" w:type="dxa"/>
          </w:tcPr>
          <w:p w14:paraId="518FA387"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r>
                  <w:rPr>
                    <w:rFonts w:ascii="Cambria Math" w:hAnsi="Cambria Math"/>
                    <w:sz w:val="24"/>
                    <w:szCs w:val="24"/>
                  </w:rPr>
                  <m:t xml:space="preserve"> </m:t>
                </m:r>
                <m:limUpp>
                  <m:limUppPr>
                    <m:ctrlPr>
                      <w:rPr>
                        <w:rFonts w:ascii="Cambria Math" w:hAnsi="Cambria Math"/>
                        <w:sz w:val="24"/>
                        <w:szCs w:val="24"/>
                      </w:rPr>
                    </m:ctrlPr>
                  </m:limUppPr>
                  <m:e>
                    <m:r>
                      <w:rPr>
                        <w:rFonts w:ascii="Cambria Math" w:hAnsi="Cambria Math"/>
                        <w:sz w:val="24"/>
                        <w:szCs w:val="24"/>
                      </w:rPr>
                      <m:t>→</m:t>
                    </m:r>
                  </m:e>
                  <m:lim>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 xml:space="preserve">=0 </m:t>
                    </m:r>
                  </m:lim>
                </m:limUpp>
                <m:r>
                  <w:rPr>
                    <w:rFonts w:ascii="Cambria Math" w:hAnsi="Cambria Math"/>
                    <w:sz w:val="24"/>
                    <w:szCs w:val="24"/>
                  </w:rPr>
                  <m:t xml:space="preserve"> 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oMath>
            </m:oMathPara>
          </w:p>
        </w:tc>
        <w:tc>
          <w:tcPr>
            <w:tcW w:w="893" w:type="dxa"/>
            <w:vAlign w:val="center"/>
          </w:tcPr>
          <w:p w14:paraId="0E814824" w14:textId="77777777" w:rsidR="00B00BFB" w:rsidRDefault="00000000">
            <w:pPr>
              <w:spacing w:before="20" w:after="20"/>
              <w:jc w:val="right"/>
            </w:pPr>
            <w:r>
              <w:rPr>
                <w:cs/>
              </w:rPr>
              <w:t>(51)</w:t>
            </w:r>
          </w:p>
        </w:tc>
      </w:tr>
      <w:tr w:rsidR="00B00BFB" w14:paraId="47DD0EC7" w14:textId="77777777">
        <w:tc>
          <w:tcPr>
            <w:tcW w:w="7413" w:type="dxa"/>
          </w:tcPr>
          <w:p w14:paraId="2DF41900"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-1</m:t>
                        </m:r>
                      </m:e>
                    </m:d>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den>
                </m:f>
              </m:oMath>
            </m:oMathPara>
          </w:p>
        </w:tc>
        <w:tc>
          <w:tcPr>
            <w:tcW w:w="893" w:type="dxa"/>
            <w:vAlign w:val="center"/>
          </w:tcPr>
          <w:p w14:paraId="086FE627" w14:textId="77777777" w:rsidR="00B00BFB" w:rsidRDefault="00B00BFB">
            <w:pPr>
              <w:spacing w:before="20" w:after="20"/>
              <w:jc w:val="right"/>
            </w:pPr>
          </w:p>
        </w:tc>
      </w:tr>
      <w:tr w:rsidR="00B00BFB" w14:paraId="7A4D366B" w14:textId="77777777">
        <w:tc>
          <w:tcPr>
            <w:tcW w:w="7413" w:type="dxa"/>
          </w:tcPr>
          <w:p w14:paraId="068CD35F" w14:textId="77777777" w:rsidR="00B00BFB" w:rsidRPr="001A55B2" w:rsidRDefault="00000000">
            <w:pPr>
              <w:spacing w:before="20" w:after="20"/>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e>
                  <m:sup>
                    <m:r>
                      <w:rPr>
                        <w:rFonts w:ascii="Cambria Math" w:hAnsi="Cambria Math"/>
                        <w:sz w:val="24"/>
                        <w:szCs w:val="24"/>
                      </w:rPr>
                      <m:t>-</m:t>
                    </m:r>
                  </m:sup>
                </m:sSup>
              </m:oMath>
            </m:oMathPara>
          </w:p>
        </w:tc>
        <w:tc>
          <w:tcPr>
            <w:tcW w:w="893" w:type="dxa"/>
            <w:vAlign w:val="center"/>
          </w:tcPr>
          <w:p w14:paraId="63958647" w14:textId="77777777" w:rsidR="00B00BFB" w:rsidRDefault="00B00BFB">
            <w:pPr>
              <w:spacing w:before="20" w:after="20"/>
              <w:jc w:val="right"/>
            </w:pPr>
          </w:p>
        </w:tc>
      </w:tr>
    </w:tbl>
    <w:p w14:paraId="5FE1E6F7" w14:textId="77777777" w:rsidR="00B00BFB" w:rsidRDefault="00B00BFB">
      <w:pPr>
        <w:spacing w:after="60"/>
      </w:pPr>
    </w:p>
    <w:p w14:paraId="78667468" w14:textId="77777777" w:rsidR="00AB2918" w:rsidRDefault="009A1077">
      <w:pPr>
        <w:keepNext/>
        <w:spacing w:before="80" w:after="30"/>
      </w:pPr>
      <w:r>
        <w:rPr>
          <w:b/>
          <w:bCs/>
          <w:sz w:val="34"/>
          <w:szCs w:val="34"/>
          <w:cs/>
        </w:rPr>
        <w:t>8. ตัวกำกับอัตโนมัติและดัชนีความรุนแรง</w:t>
      </w:r>
    </w:p>
    <w:p w14:paraId="0D8CC274" w14:textId="77777777" w:rsidR="00AB2918" w:rsidRDefault="009A1077">
      <w:pPr>
        <w:spacing w:line="320" w:lineRule="exact"/>
        <w:ind w:firstLine="360"/>
        <w:jc w:val="thaiDistribute"/>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right"/>
            </w:pPr>
            <w:r>
              <w:rPr>
                <w:cs/>
              </w:rPr>
              <w:t>(52)</w:t>
            </w:r>
          </w:p>
        </w:tc>
      </w:tr>
    </w:tbl>
    <w:p w14:paraId="199159DF" w14:textId="77777777" w:rsidR="00AB2918" w:rsidRDefault="009A1077">
      <w:pPr>
        <w:spacing w:line="320" w:lineRule="exact"/>
        <w:ind w:firstLine="360"/>
        <w:jc w:val="thaiDistribute"/>
        <w:rPr>
          <w:sz w:val="32"/>
          <w:szCs w:val="32"/>
        </w:rPr>
      </w:pPr>
      <w:r>
        <w:rPr>
          <w:sz w:val="32"/>
          <w:szCs w:val="32"/>
          <w:cs/>
        </w:rPr>
        <w:t>และรวมเป็น severity index</w:t>
      </w:r>
    </w:p>
    <w:p w14:paraId="4AA7189D"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right"/>
            </w:pPr>
            <w:r>
              <w:rPr>
                <w:cs/>
              </w:rPr>
              <w:t>(53)</w:t>
            </w:r>
          </w:p>
        </w:tc>
      </w:tr>
      <w:tr w:rsidR="001A55B2" w14:paraId="792E88BA" w14:textId="77777777">
        <w:tc>
          <w:tcPr>
            <w:tcW w:w="7413" w:type="dxa"/>
          </w:tcPr>
          <w:p w14:paraId="48AD634C" w14:textId="77777777" w:rsidR="001A55B2" w:rsidRPr="001A55B2" w:rsidRDefault="001A55B2">
            <w:pPr>
              <w:spacing w:before="20" w:after="20"/>
              <w:rPr>
                <w:sz w:val="24"/>
                <w:szCs w:val="24"/>
              </w:rPr>
            </w:pPr>
          </w:p>
        </w:tc>
        <w:tc>
          <w:tcPr>
            <w:tcW w:w="893" w:type="dxa"/>
            <w:vAlign w:val="center"/>
          </w:tcPr>
          <w:p w14:paraId="3EC726F6" w14:textId="77777777" w:rsidR="001A55B2" w:rsidRDefault="001A55B2">
            <w:pPr>
              <w:spacing w:before="20" w:after="20"/>
              <w:jc w:val="right"/>
              <w:rPr>
                <w:cs/>
              </w:rPr>
            </w:pPr>
          </w:p>
        </w:tc>
      </w:tr>
    </w:tbl>
    <w:p w14:paraId="2EE250E1" w14:textId="77777777" w:rsidR="00AB2918" w:rsidRDefault="009A1077">
      <w:pPr>
        <w:spacing w:line="320" w:lineRule="exact"/>
        <w:ind w:firstLine="360"/>
        <w:jc w:val="thaiDistribute"/>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right"/>
            </w:pPr>
            <w:r>
              <w:rPr>
                <w:cs/>
              </w:rPr>
              <w:t>(54)</w:t>
            </w:r>
          </w:p>
        </w:tc>
      </w:tr>
      <w:tr w:rsidR="00AB2918" w14:paraId="06249A39" w14:textId="77777777">
        <w:tc>
          <w:tcPr>
            <w:tcW w:w="7413" w:type="dxa"/>
          </w:tcPr>
          <w:p w14:paraId="6BA17B61"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right"/>
            </w:pPr>
            <w:r>
              <w:rPr>
                <w:cs/>
              </w:rPr>
              <w:t>(55)</w:t>
            </w:r>
          </w:p>
        </w:tc>
      </w:tr>
    </w:tbl>
    <w:p w14:paraId="453D28EA" w14:textId="77777777" w:rsidR="00AB2918" w:rsidRDefault="009A1077">
      <w:pPr>
        <w:spacing w:line="320" w:lineRule="exact"/>
        <w:ind w:firstLine="360"/>
        <w:jc w:val="thaiDistribute"/>
      </w:pPr>
      <w:r>
        <w:rPr>
          <w:sz w:val="32"/>
          <w:szCs w:val="32"/>
          <w:cs/>
        </w:rPr>
        <w:lastRenderedPageBreak/>
        <w:t>เมื่อจำเป็นต้องเพิ่ม forming support ระบบไม่เลือกจากดัชนีเพียงอย่างเดียว แต่ค้นหา candidate ที่เป็น strict superset ของชุด GFM ปัจจุบันและผ่าน authenticated equilibrium/SSSA table โดยเริ่มจากจำนวนอุปกรณ์ที่เพิ่มน้อยที่สุดก่อน หากต้องลด support จะเลือก strict nonempty subset ที่ยังรักษา reference ได้ในช่วง SG offline</w:t>
      </w:r>
    </w:p>
    <w:p w14:paraId="5657794A" w14:textId="77777777" w:rsidR="00AB2918" w:rsidRDefault="009A1077">
      <w:pPr>
        <w:spacing w:line="320" w:lineRule="exact"/>
        <w:ind w:firstLine="360"/>
        <w:jc w:val="thaiDistribute"/>
      </w:pPr>
      <w:r>
        <w:rPr>
          <w:sz w:val="32"/>
          <w:szCs w:val="32"/>
          <w:cs/>
        </w:rPr>
        <w:t>ก่อน SG trip ยังมี reference-loss guard ตรวจว่า event จะทำให้ island ไม่มี SG/GFM หรือไม่ หากใช่ event จะถูก refuse ก่อนเรียก Newton ส่วน support transition ที่ผ่าน selector แล้วยังสามารถถูกตรวจด้วย short forward certificate เพื่อปฏิเสธ state ที่มี relative-angle separation หรือ nonlinear nonconvergence รุนแรง แม้ candidate นั้นจะผ่าน SSSA แล้วก็ตาม หลักการนี้เป็นเหตุผลที่ adaptive arm สามารถค่อย ๆ เพิ่ม GFM เป็นลำดับแทนการกระโดดไป configuration ใหญ่ทันที</w:t>
      </w:r>
    </w:p>
    <w:p w14:paraId="74D4F561" w14:textId="77777777" w:rsidR="00B00BFB" w:rsidRDefault="00000000">
      <w:pPr>
        <w:spacing w:line="320" w:lineRule="exact"/>
        <w:ind w:firstLine="360"/>
        <w:jc w:val="thaiDistribute"/>
      </w:pPr>
      <w:r>
        <w:rPr>
          <w:sz w:val="32"/>
          <w:szCs w:val="32"/>
          <w:cs/>
        </w:rPr>
        <w:t>เช่นเดียวกับหัวข้อที่ 7 สมการของตัวกำกับไม่มีค่าคงตัวเขียนอยู่ในสมการ ตารางที่ 9 รวบรวมระดับกระตุ้น เวลาหน่วง ฐานของดัชนี และเกณฑ์เชิงตัวเลขทั้งหมดไว้ที่เดียว ทุกค่าถูกตรึงก่อนการประเมิน candidate</w:t>
      </w:r>
    </w:p>
    <w:p w14:paraId="28D680DA" w14:textId="77777777" w:rsidR="00B00BFB" w:rsidRDefault="00000000">
      <w:pPr>
        <w:keepNext/>
        <w:spacing w:before="50" w:after="40"/>
        <w:jc w:val="center"/>
        <w:rPr>
          <w:sz w:val="32"/>
          <w:szCs w:val="32"/>
        </w:rPr>
      </w:pPr>
      <w:r>
        <w:rPr>
          <w:b/>
          <w:bCs/>
          <w:cs/>
        </w:rPr>
        <w:t xml:space="preserve">ตารางที่ 9 </w:t>
      </w:r>
      <w:r>
        <w:rPr>
          <w:cs/>
        </w:rPr>
        <w:t>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26"/>
                <w:szCs w:val="26"/>
                <w:cs/>
              </w:rPr>
              <w:t>สัญลักษณ์</w:t>
            </w:r>
          </w:p>
        </w:tc>
        <w:tc>
          <w:tcPr>
            <w:tcW w:w="5103" w:type="dxa"/>
          </w:tcPr>
          <w:p w14:paraId="26999A77" w14:textId="77777777" w:rsidR="00EF64FD" w:rsidRPr="00EF64FD" w:rsidRDefault="00EF64FD">
            <w:pPr>
              <w:jc w:val="center"/>
              <w:rPr>
                <w:b/>
                <w:bCs/>
              </w:rPr>
            </w:pPr>
            <w:r w:rsidRPr="00EF64FD">
              <w:rPr>
                <w:b/>
                <w:bCs/>
                <w:sz w:val="26"/>
                <w:szCs w:val="26"/>
                <w:cs/>
              </w:rPr>
              <w:t>ความหมาย</w:t>
            </w:r>
          </w:p>
        </w:tc>
        <w:tc>
          <w:tcPr>
            <w:tcW w:w="1701" w:type="dxa"/>
          </w:tcPr>
          <w:p w14:paraId="6DC787BE" w14:textId="77777777" w:rsidR="00EF64FD" w:rsidRPr="00EF64FD" w:rsidRDefault="00EF64FD">
            <w:pPr>
              <w:jc w:val="center"/>
              <w:rPr>
                <w:b/>
                <w:bCs/>
              </w:rPr>
            </w:pPr>
            <w:r w:rsidRPr="00EF64FD">
              <w:rPr>
                <w:b/>
                <w:bCs/>
                <w:sz w:val="26"/>
                <w:szCs w:val="26"/>
                <w:cs/>
              </w:rPr>
              <w:t>ค่า</w:t>
            </w:r>
          </w:p>
        </w:tc>
      </w:tr>
      <w:tr w:rsidR="00EF64FD" w14:paraId="0EACF44C" w14:textId="77777777" w:rsidTr="00EF64FD">
        <w:trPr>
          <w:jc w:val="center"/>
        </w:trPr>
        <w:tc>
          <w:tcPr>
            <w:tcW w:w="1696" w:type="dxa"/>
          </w:tcPr>
          <w:p w14:paraId="56F27EF6" w14:textId="77777777" w:rsidR="00EF64FD" w:rsidRDefault="00000000">
            <w:pPr>
              <w:jc w:val="center"/>
            </w:pPr>
            <m:oMath>
              <m:sSub>
                <m:sSubPr>
                  <m:ctrlPr>
                    <w:rPr>
                      <w:rFonts w:ascii="Cambria Math" w:hAnsi="Cambria Math"/>
                    </w:rPr>
                  </m:ctrlPr>
                </m:sSubPr>
                <m:e>
                  <m:r>
                    <w:rPr>
                      <w:rFonts w:ascii="Cambria Math" w:hAnsi="Cambria Math"/>
                    </w:rPr>
                    <m:t>Γ</m:t>
                  </m:r>
                </m:e>
                <m:sub>
                  <m:r>
                    <m:rPr>
                      <m:sty m:val="p"/>
                    </m:rPr>
                    <w:rPr>
                      <w:rFonts w:ascii="Cambria Math" w:hAnsi="Cambria Math"/>
                    </w:rPr>
                    <m:t>on</m:t>
                  </m:r>
                </m:sub>
              </m:sSub>
            </m:oMath>
            <w:r w:rsidR="00EF64FD">
              <w:rPr>
                <w:sz w:val="26"/>
                <w:szCs w:val="26"/>
                <w:cs/>
              </w:rPr>
              <w:t xml:space="preserve">, </w:t>
            </w:r>
            <m:oMath>
              <m:sSub>
                <m:sSubPr>
                  <m:ctrlPr>
                    <w:rPr>
                      <w:rFonts w:ascii="Cambria Math" w:hAnsi="Cambria Math"/>
                    </w:rPr>
                  </m:ctrlPr>
                </m:sSubPr>
                <m:e>
                  <m:r>
                    <w:rPr>
                      <w:rFonts w:ascii="Cambria Math" w:hAnsi="Cambria Math"/>
                    </w:rPr>
                    <m:t>Γ</m:t>
                  </m:r>
                </m:e>
                <m:sub>
                  <m:r>
                    <m:rPr>
                      <m:sty m:val="p"/>
                    </m:rPr>
                    <w:rPr>
                      <w:rFonts w:ascii="Cambria Math" w:hAnsi="Cambria Math"/>
                    </w:rPr>
                    <m:t>off</m:t>
                  </m:r>
                </m:sub>
              </m:sSub>
            </m:oMath>
          </w:p>
        </w:tc>
        <w:tc>
          <w:tcPr>
            <w:tcW w:w="5103" w:type="dxa"/>
          </w:tcPr>
          <w:p w14:paraId="2FFD8C6B" w14:textId="77777777" w:rsidR="00EF64FD" w:rsidRDefault="00EF64FD">
            <w:r>
              <w:rPr>
                <w:sz w:val="26"/>
                <w:szCs w:val="26"/>
                <w:cs/>
              </w:rPr>
              <w:t>ระดับกระตุ้นเข้าสู่ GFM และระดับปลดกลับสู่ GFL</w:t>
            </w:r>
          </w:p>
        </w:tc>
        <w:tc>
          <w:tcPr>
            <w:tcW w:w="1701" w:type="dxa"/>
          </w:tcPr>
          <w:p w14:paraId="2D00B1AD" w14:textId="77777777" w:rsidR="00EF64FD" w:rsidRDefault="00EF64FD">
            <w:pPr>
              <w:jc w:val="center"/>
            </w:pPr>
            <w:r>
              <w:rPr>
                <w:sz w:val="26"/>
                <w:szCs w:val="26"/>
                <w:cs/>
              </w:rPr>
              <w:t>0.65, 0.35</w:t>
            </w:r>
          </w:p>
        </w:tc>
      </w:tr>
      <w:tr w:rsidR="00EF64FD" w14:paraId="334CB1C7" w14:textId="77777777" w:rsidTr="00EF64FD">
        <w:trPr>
          <w:jc w:val="center"/>
        </w:trPr>
        <w:tc>
          <w:tcPr>
            <w:tcW w:w="1696" w:type="dxa"/>
          </w:tcPr>
          <w:p w14:paraId="1C24AECD" w14:textId="77777777" w:rsidR="00EF64FD" w:rsidRDefault="00000000">
            <w:pPr>
              <w:jc w:val="center"/>
            </w:pPr>
            <m:oMath>
              <m:sSub>
                <m:sSubPr>
                  <m:ctrlPr>
                    <w:rPr>
                      <w:rFonts w:ascii="Cambria Math" w:hAnsi="Cambria Math"/>
                    </w:rPr>
                  </m:ctrlPr>
                </m:sSubPr>
                <m:e>
                  <m:r>
                    <w:rPr>
                      <w:rFonts w:ascii="Cambria Math" w:hAnsi="Cambria Math"/>
                    </w:rPr>
                    <m:t>T</m:t>
                  </m:r>
                </m:e>
                <m:sub>
                  <m:r>
                    <w:rPr>
                      <w:rFonts w:ascii="Cambria Math" w:hAnsi="Cambria Math"/>
                    </w:rPr>
                    <m:t>d,on</m:t>
                  </m:r>
                </m:sub>
              </m:sSub>
            </m:oMath>
            <w:r w:rsidR="00EF64FD">
              <w:rPr>
                <w:sz w:val="26"/>
                <w:szCs w:val="26"/>
                <w:cs/>
              </w:rPr>
              <w:t xml:space="preserve">, </w:t>
            </w:r>
            <m:oMath>
              <m:sSub>
                <m:sSubPr>
                  <m:ctrlPr>
                    <w:rPr>
                      <w:rFonts w:ascii="Cambria Math" w:hAnsi="Cambria Math"/>
                    </w:rPr>
                  </m:ctrlPr>
                </m:sSubPr>
                <m:e>
                  <m:r>
                    <w:rPr>
                      <w:rFonts w:ascii="Cambria Math" w:hAnsi="Cambria Math"/>
                    </w:rPr>
                    <m:t>T</m:t>
                  </m:r>
                </m:e>
                <m:sub>
                  <m:r>
                    <w:rPr>
                      <w:rFonts w:ascii="Cambria Math" w:hAnsi="Cambria Math"/>
                    </w:rPr>
                    <m:t>d,off</m:t>
                  </m:r>
                </m:sub>
              </m:sSub>
            </m:oMath>
          </w:p>
        </w:tc>
        <w:tc>
          <w:tcPr>
            <w:tcW w:w="5103" w:type="dxa"/>
          </w:tcPr>
          <w:p w14:paraId="4652A1E0" w14:textId="77777777" w:rsidR="00EF64FD" w:rsidRDefault="00EF64FD">
            <w:r>
              <w:rPr>
                <w:sz w:val="26"/>
                <w:szCs w:val="26"/>
                <w:cs/>
              </w:rPr>
              <w:t>เวลาหน่วงคงสถานะขาเข้าและขาออก</w:t>
            </w:r>
          </w:p>
        </w:tc>
        <w:tc>
          <w:tcPr>
            <w:tcW w:w="1701" w:type="dxa"/>
          </w:tcPr>
          <w:p w14:paraId="6B18D914" w14:textId="77777777" w:rsidR="00EF64FD" w:rsidRDefault="00EF64FD">
            <w:pPr>
              <w:jc w:val="center"/>
            </w:pPr>
            <w:r>
              <w:rPr>
                <w:sz w:val="26"/>
                <w:szCs w:val="26"/>
                <w:cs/>
              </w:rPr>
              <w:t>0.10, 1.00 s</w:t>
            </w:r>
          </w:p>
        </w:tc>
      </w:tr>
      <w:tr w:rsidR="00EF64FD" w14:paraId="79A488D2" w14:textId="77777777" w:rsidTr="00EF64FD">
        <w:trPr>
          <w:jc w:val="center"/>
        </w:trPr>
        <w:tc>
          <w:tcPr>
            <w:tcW w:w="1696" w:type="dxa"/>
          </w:tcPr>
          <w:p w14:paraId="204CED25" w14:textId="77777777" w:rsidR="00EF64FD" w:rsidRDefault="00EF64FD">
            <w:pPr>
              <w:jc w:val="center"/>
            </w:pPr>
            <m:oMath>
              <m:r>
                <w:rPr>
                  <w:rFonts w:ascii="Cambria Math" w:hAnsi="Cambria Math"/>
                </w:rPr>
                <m:t xml:space="preserve">Δ </m:t>
              </m:r>
              <m:sSub>
                <m:sSubPr>
                  <m:ctrlPr>
                    <w:rPr>
                      <w:rFonts w:ascii="Cambria Math" w:hAnsi="Cambria Math"/>
                    </w:rPr>
                  </m:ctrlPr>
                </m:sSubPr>
                <m:e>
                  <m:r>
                    <w:rPr>
                      <w:rFonts w:ascii="Cambria Math" w:hAnsi="Cambria Math"/>
                    </w:rPr>
                    <m:t>V</m:t>
                  </m:r>
                </m:e>
                <m:sub>
                  <m:r>
                    <m:rPr>
                      <m:sty m:val="p"/>
                    </m:rPr>
                    <w:rPr>
                      <w:rFonts w:ascii="Cambria Math" w:hAnsi="Cambria Math"/>
                    </w:rPr>
                    <m:t>base</m:t>
                  </m:r>
                </m:sub>
              </m:sSub>
            </m:oMath>
            <w:r>
              <w:rPr>
                <w:sz w:val="26"/>
                <w:szCs w:val="26"/>
                <w:cs/>
              </w:rPr>
              <w:t xml:space="preserve">, </w:t>
            </w:r>
            <m:oMath>
              <m:r>
                <w:rPr>
                  <w:rFonts w:ascii="Cambria Math" w:hAnsi="Cambria Math"/>
                </w:rPr>
                <m:t xml:space="preserve">Δ </m:t>
              </m:r>
              <m:sSub>
                <m:sSubPr>
                  <m:ctrlPr>
                    <w:rPr>
                      <w:rFonts w:ascii="Cambria Math" w:hAnsi="Cambria Math"/>
                    </w:rPr>
                  </m:ctrlPr>
                </m:sSubPr>
                <m:e>
                  <m:r>
                    <w:rPr>
                      <w:rFonts w:ascii="Cambria Math" w:hAnsi="Cambria Math"/>
                    </w:rPr>
                    <m:t>f</m:t>
                  </m:r>
                </m:e>
                <m:sub>
                  <m:r>
                    <m:rPr>
                      <m:sty m:val="p"/>
                    </m:rPr>
                    <w:rPr>
                      <w:rFonts w:ascii="Cambria Math" w:hAnsi="Cambria Math"/>
                    </w:rPr>
                    <m:t>base</m:t>
                  </m:r>
                </m:sub>
              </m:sSub>
            </m:oMath>
          </w:p>
        </w:tc>
        <w:tc>
          <w:tcPr>
            <w:tcW w:w="5103" w:type="dxa"/>
          </w:tcPr>
          <w:p w14:paraId="423273B7" w14:textId="77777777" w:rsidR="00EF64FD" w:rsidRDefault="00EF64FD">
            <w:r>
              <w:rPr>
                <w:sz w:val="26"/>
                <w:szCs w:val="26"/>
                <w:cs/>
              </w:rPr>
              <w:t>ฐานของดัชนีย่อยแรงดันและความถี่</w:t>
            </w:r>
          </w:p>
        </w:tc>
        <w:tc>
          <w:tcPr>
            <w:tcW w:w="1701" w:type="dxa"/>
          </w:tcPr>
          <w:p w14:paraId="248E1411" w14:textId="77777777" w:rsidR="00EF64FD" w:rsidRDefault="00EF64FD">
            <w:pPr>
              <w:jc w:val="center"/>
            </w:pPr>
            <w:r>
              <w:rPr>
                <w:sz w:val="26"/>
                <w:szCs w:val="26"/>
                <w:cs/>
              </w:rPr>
              <w:t>0.10 pu, 0.50 Hz</w:t>
            </w:r>
          </w:p>
        </w:tc>
      </w:tr>
      <w:tr w:rsidR="00EF64FD" w14:paraId="489C7164" w14:textId="77777777" w:rsidTr="00EF64FD">
        <w:trPr>
          <w:jc w:val="center"/>
        </w:trPr>
        <w:tc>
          <w:tcPr>
            <w:tcW w:w="1696" w:type="dxa"/>
          </w:tcPr>
          <w:p w14:paraId="3821C66B" w14:textId="77777777" w:rsidR="00EF64FD" w:rsidRDefault="00000000">
            <w:pPr>
              <w:jc w:val="center"/>
            </w:pPr>
            <m:oMath>
              <m:sSub>
                <m:sSubPr>
                  <m:ctrlPr>
                    <w:rPr>
                      <w:rFonts w:ascii="Cambria Math" w:hAnsi="Cambria Math"/>
                    </w:rPr>
                  </m:ctrlPr>
                </m:sSubPr>
                <m:e>
                  <m:r>
                    <w:rPr>
                      <w:rFonts w:ascii="Cambria Math" w:hAnsi="Cambria Math"/>
                    </w:rPr>
                    <m:t>w</m:t>
                  </m:r>
                </m:e>
                <m:sub>
                  <m:r>
                    <w:rPr>
                      <w:rFonts w:ascii="Cambria Math" w:hAnsi="Cambria Math"/>
                    </w:rPr>
                    <m:t>V</m:t>
                  </m:r>
                </m:sub>
              </m:sSub>
            </m:oMath>
            <w:r w:rsidR="00EF64FD">
              <w:rPr>
                <w:sz w:val="26"/>
                <w:szCs w:val="26"/>
                <w:cs/>
              </w:rPr>
              <w:t xml:space="preserve">, </w:t>
            </w:r>
            <m:oMath>
              <m:sSub>
                <m:sSubPr>
                  <m:ctrlPr>
                    <w:rPr>
                      <w:rFonts w:ascii="Cambria Math" w:hAnsi="Cambria Math"/>
                    </w:rPr>
                  </m:ctrlPr>
                </m:sSubPr>
                <m:e>
                  <m:r>
                    <w:rPr>
                      <w:rFonts w:ascii="Cambria Math" w:hAnsi="Cambria Math"/>
                    </w:rPr>
                    <m:t>w</m:t>
                  </m:r>
                </m:e>
                <m:sub>
                  <m:r>
                    <w:rPr>
                      <w:rFonts w:ascii="Cambria Math" w:hAnsi="Cambria Math"/>
                    </w:rPr>
                    <m:t>f</m:t>
                  </m:r>
                </m:sub>
              </m:sSub>
            </m:oMath>
          </w:p>
        </w:tc>
        <w:tc>
          <w:tcPr>
            <w:tcW w:w="5103" w:type="dxa"/>
          </w:tcPr>
          <w:p w14:paraId="02C5C088" w14:textId="77777777" w:rsidR="00EF64FD" w:rsidRDefault="00EF64FD">
            <w:r>
              <w:rPr>
                <w:sz w:val="26"/>
                <w:szCs w:val="26"/>
                <w:cs/>
              </w:rPr>
              <w:t>น้ำหนักของดัชนีย่อยทั้งสอง</w:t>
            </w:r>
          </w:p>
        </w:tc>
        <w:tc>
          <w:tcPr>
            <w:tcW w:w="1701" w:type="dxa"/>
          </w:tcPr>
          <w:p w14:paraId="7777C3B8" w14:textId="77777777" w:rsidR="00EF64FD" w:rsidRDefault="00EF64FD">
            <w:pPr>
              <w:jc w:val="center"/>
            </w:pPr>
            <w:r>
              <w:rPr>
                <w:sz w:val="26"/>
                <w:szCs w:val="26"/>
                <w:cs/>
              </w:rPr>
              <w:t>0.5, 0.5</w:t>
            </w:r>
          </w:p>
        </w:tc>
      </w:tr>
      <w:tr w:rsidR="00EF64FD" w14:paraId="3C4856E8" w14:textId="77777777" w:rsidTr="00EF64FD">
        <w:trPr>
          <w:jc w:val="center"/>
        </w:trPr>
        <w:tc>
          <w:tcPr>
            <w:tcW w:w="1696" w:type="dxa"/>
          </w:tcPr>
          <w:p w14:paraId="34B6EA5C" w14:textId="77777777" w:rsidR="00EF64FD" w:rsidRDefault="00000000">
            <w:pPr>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hold</m:t>
                  </m:r>
                </m:sub>
              </m:sSub>
            </m:oMath>
            <w:r w:rsidR="00EF64FD">
              <w:rPr>
                <w:sz w:val="26"/>
                <w:szCs w:val="26"/>
                <w: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lock</m:t>
                  </m:r>
                </m:sub>
              </m:sSub>
            </m:oMath>
          </w:p>
        </w:tc>
        <w:tc>
          <w:tcPr>
            <w:tcW w:w="5103" w:type="dxa"/>
          </w:tcPr>
          <w:p w14:paraId="6849ADE0" w14:textId="77777777" w:rsidR="00EF64FD" w:rsidRDefault="00EF64FD">
            <w:r>
              <w:rPr>
                <w:sz w:val="26"/>
                <w:szCs w:val="26"/>
                <w:cs/>
              </w:rPr>
              <w:t>เวลาถือสถานะขั้นต่ำหลังเหตุการณ์ และเวลาล็อกหลังคอมมิท</w:t>
            </w:r>
          </w:p>
        </w:tc>
        <w:tc>
          <w:tcPr>
            <w:tcW w:w="1701" w:type="dxa"/>
          </w:tcPr>
          <w:p w14:paraId="6DA05E23" w14:textId="77777777" w:rsidR="00EF64FD" w:rsidRDefault="00EF64FD">
            <w:pPr>
              <w:jc w:val="center"/>
            </w:pPr>
            <w:r>
              <w:rPr>
                <w:sz w:val="26"/>
                <w:szCs w:val="26"/>
                <w:cs/>
              </w:rPr>
              <w:t>1.0, 2.0 s</w:t>
            </w:r>
          </w:p>
        </w:tc>
      </w:tr>
      <w:tr w:rsidR="00EF64FD" w14:paraId="3B6BEDA0" w14:textId="77777777" w:rsidTr="00EF64FD">
        <w:trPr>
          <w:jc w:val="center"/>
        </w:trPr>
        <w:tc>
          <w:tcPr>
            <w:tcW w:w="1696" w:type="dxa"/>
          </w:tcPr>
          <w:p w14:paraId="3E3AD53A" w14:textId="77777777" w:rsidR="00EF64FD" w:rsidRDefault="00EF64FD">
            <w:pPr>
              <w:jc w:val="center"/>
            </w:pPr>
            <m:oMath>
              <m:r>
                <w:rPr>
                  <w:rFonts w:ascii="Cambria Math" w:hAnsi="Cambria Math"/>
                </w:rPr>
                <m:t xml:space="preserve">Δ </m:t>
              </m:r>
              <m:sSup>
                <m:sSupPr>
                  <m:ctrlPr>
                    <w:rPr>
                      <w:rFonts w:ascii="Cambria Math" w:hAnsi="Cambria Math"/>
                    </w:rPr>
                  </m:ctrlPr>
                </m:sSupPr>
                <m:e>
                  <m:r>
                    <w:rPr>
                      <w:rFonts w:ascii="Cambria Math" w:hAnsi="Cambria Math"/>
                    </w:rPr>
                    <m:t>V</m:t>
                  </m:r>
                </m:e>
                <m:sup>
                  <m:r>
                    <m:rPr>
                      <m:sty m:val="p"/>
                    </m:rPr>
                    <w:rPr>
                      <w:rFonts w:ascii="Cambria Math" w:hAnsi="Cambria Math"/>
                    </w:rPr>
                    <m:t>max</m:t>
                  </m:r>
                </m:sup>
              </m:sSup>
            </m:oMath>
            <w:r>
              <w:rPr>
                <w:sz w:val="26"/>
                <w:szCs w:val="26"/>
                <w:cs/>
              </w:rPr>
              <w:t xml:space="preserve">, </w:t>
            </w:r>
            <m:oMath>
              <m:r>
                <w:rPr>
                  <w:rFonts w:ascii="Cambria Math" w:hAnsi="Cambria Math"/>
                </w:rPr>
                <m:t xml:space="preserve">Δ </m:t>
              </m:r>
              <m:sSup>
                <m:sSupPr>
                  <m:ctrlPr>
                    <w:rPr>
                      <w:rFonts w:ascii="Cambria Math" w:hAnsi="Cambria Math"/>
                    </w:rPr>
                  </m:ctrlPr>
                </m:sSupPr>
                <m:e>
                  <m:r>
                    <w:rPr>
                      <w:rFonts w:ascii="Cambria Math" w:hAnsi="Cambria Math"/>
                    </w:rPr>
                    <m:t>f</m:t>
                  </m:r>
                </m:e>
                <m:sup>
                  <m:r>
                    <m:rPr>
                      <m:sty m:val="p"/>
                    </m:rPr>
                    <w:rPr>
                      <w:rFonts w:ascii="Cambria Math" w:hAnsi="Cambria Math"/>
                    </w:rPr>
                    <m:t>max</m:t>
                  </m:r>
                </m:sup>
              </m:sSup>
            </m:oMath>
            <w:r>
              <w:rPr>
                <w:sz w:val="26"/>
                <w:szCs w:val="26"/>
                <w:cs/>
              </w:rPr>
              <w:t xml:space="preserve">, </w:t>
            </w:r>
            <m:oMath>
              <m:r>
                <w:rPr>
                  <w:rFonts w:ascii="Cambria Math" w:hAnsi="Cambria Math"/>
                </w:rPr>
                <m:t>Δ</m:t>
              </m:r>
              <m:sSup>
                <m:sSupPr>
                  <m:ctrlPr>
                    <w:rPr>
                      <w:rFonts w:ascii="Cambria Math" w:hAnsi="Cambria Math"/>
                    </w:rPr>
                  </m:ctrlPr>
                </m:sSupPr>
                <m:e>
                  <m:r>
                    <w:rPr>
                      <w:rFonts w:ascii="Cambria Math" w:hAnsi="Cambria Math"/>
                    </w:rPr>
                    <m:t>θ</m:t>
                  </m:r>
                </m:e>
                <m:sup>
                  <m:r>
                    <m:rPr>
                      <m:sty m:val="p"/>
                    </m:rPr>
                    <w:rPr>
                      <w:rFonts w:ascii="Cambria Math" w:hAnsi="Cambria Math"/>
                    </w:rPr>
                    <m:t>max</m:t>
                  </m:r>
                </m:sup>
              </m:sSup>
            </m:oMath>
          </w:p>
        </w:tc>
        <w:tc>
          <w:tcPr>
            <w:tcW w:w="5103" w:type="dxa"/>
          </w:tcPr>
          <w:p w14:paraId="7212EED4" w14:textId="77777777" w:rsidR="00EF64FD" w:rsidRDefault="00EF64FD">
            <w:r>
              <w:rPr>
                <w:sz w:val="26"/>
                <w:szCs w:val="26"/>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center"/>
            </w:pPr>
            <w:r>
              <w:rPr>
                <w:sz w:val="26"/>
                <w:szCs w:val="26"/>
                <w:cs/>
              </w:rPr>
              <w:t>0.05 pu, 0.001 pu, 10°</w:t>
            </w:r>
          </w:p>
        </w:tc>
      </w:tr>
      <w:tr w:rsidR="00EF64FD" w14:paraId="32307F65" w14:textId="77777777" w:rsidTr="00EF64FD">
        <w:trPr>
          <w:jc w:val="center"/>
        </w:trPr>
        <w:tc>
          <w:tcPr>
            <w:tcW w:w="1696" w:type="dxa"/>
          </w:tcPr>
          <w:p w14:paraId="3687F6EE" w14:textId="77777777" w:rsidR="00EF64FD" w:rsidRDefault="00000000">
            <w:pPr>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dwell</m:t>
                  </m:r>
                </m:sub>
              </m:sSub>
            </m:oMath>
            <w:r w:rsidR="00EF64FD">
              <w:rPr>
                <w:sz w:val="26"/>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rPr>
                        <m:t>T</m:t>
                      </m:r>
                    </m:e>
                    <m:sub>
                      <m:r>
                        <m:rPr>
                          <m:sty m:val="p"/>
                        </m:rPr>
                        <w:rPr>
                          <w:rFonts w:ascii="Cambria Math" w:hAnsi="Cambria Math"/>
                        </w:rPr>
                        <m:t>off</m:t>
                      </m:r>
                    </m:sub>
                  </m:sSub>
                </m:e>
                <m:sup>
                  <m:r>
                    <m:rPr>
                      <m:sty m:val="p"/>
                    </m:rPr>
                    <w:rPr>
                      <w:rFonts w:ascii="Cambria Math" w:hAnsi="Cambria Math"/>
                    </w:rPr>
                    <m:t>min</m:t>
                  </m:r>
                </m:sup>
              </m:sSup>
            </m:oMath>
          </w:p>
        </w:tc>
        <w:tc>
          <w:tcPr>
            <w:tcW w:w="5103" w:type="dxa"/>
          </w:tcPr>
          <w:p w14:paraId="1918E034" w14:textId="77777777" w:rsidR="00EF64FD" w:rsidRDefault="00EF64FD">
            <w:r>
              <w:rPr>
                <w:sz w:val="26"/>
                <w:szCs w:val="26"/>
                <w:cs/>
              </w:rPr>
              <w:t>เวลายืนยัน synchronism และเวลาปลดขั้นต่ำก่อนปิดเบรกเกอร์</w:t>
            </w:r>
          </w:p>
        </w:tc>
        <w:tc>
          <w:tcPr>
            <w:tcW w:w="1701" w:type="dxa"/>
          </w:tcPr>
          <w:p w14:paraId="6A5DF943" w14:textId="77777777" w:rsidR="00EF64FD" w:rsidRDefault="00EF64FD">
            <w:pPr>
              <w:jc w:val="center"/>
            </w:pPr>
            <w:r>
              <w:rPr>
                <w:sz w:val="26"/>
                <w:szCs w:val="26"/>
                <w:cs/>
              </w:rPr>
              <w:t>0.5, 0.5 s</w:t>
            </w:r>
          </w:p>
        </w:tc>
      </w:tr>
      <w:tr w:rsidR="00EF64FD" w14:paraId="4EDBAD71" w14:textId="77777777" w:rsidTr="00EF64FD">
        <w:trPr>
          <w:jc w:val="center"/>
        </w:trPr>
        <w:tc>
          <w:tcPr>
            <w:tcW w:w="1696" w:type="dxa"/>
          </w:tcPr>
          <w:p w14:paraId="0994096E" w14:textId="77777777" w:rsidR="00EF64FD" w:rsidRDefault="00000000">
            <w:pPr>
              <w:jc w:val="center"/>
            </w:pPr>
            <m:oMathPara>
              <m:oMath>
                <m:sSub>
                  <m:sSubPr>
                    <m:ctrlPr>
                      <w:rPr>
                        <w:rFonts w:ascii="Cambria Math" w:hAnsi="Cambria Math"/>
                      </w:rPr>
                    </m:ctrlPr>
                  </m:sSubPr>
                  <m:e>
                    <m:r>
                      <w:rPr>
                        <w:rFonts w:ascii="Cambria Math" w:hAnsi="Cambria Math"/>
                      </w:rPr>
                      <m:t>ζ</m:t>
                    </m:r>
                  </m:e>
                  <m:sub>
                    <m:r>
                      <m:rPr>
                        <m:sty m:val="p"/>
                      </m:rPr>
                      <w:rPr>
                        <w:rFonts w:ascii="Cambria Math" w:hAnsi="Cambria Math"/>
                      </w:rPr>
                      <m:t>min</m:t>
                    </m:r>
                  </m:sub>
                </m:sSub>
              </m:oMath>
            </m:oMathPara>
          </w:p>
        </w:tc>
        <w:tc>
          <w:tcPr>
            <w:tcW w:w="5103" w:type="dxa"/>
          </w:tcPr>
          <w:p w14:paraId="0F3A7C3C" w14:textId="77777777" w:rsidR="00EF64FD" w:rsidRDefault="00EF64FD">
            <w:r>
              <w:rPr>
                <w:sz w:val="26"/>
                <w:szCs w:val="26"/>
                <w:cs/>
              </w:rPr>
              <w:t>พื้น damping ratio ของเกณฑ์คัดกรอง candidate</w:t>
            </w:r>
          </w:p>
        </w:tc>
        <w:tc>
          <w:tcPr>
            <w:tcW w:w="1701" w:type="dxa"/>
          </w:tcPr>
          <w:p w14:paraId="51BCB0E9" w14:textId="77777777" w:rsidR="00EF64FD" w:rsidRDefault="00EF64FD">
            <w:pPr>
              <w:jc w:val="center"/>
            </w:pPr>
            <w:r>
              <w:rPr>
                <w:sz w:val="26"/>
                <w:szCs w:val="26"/>
                <w:cs/>
              </w:rPr>
              <w:t>0.05</w:t>
            </w:r>
          </w:p>
        </w:tc>
      </w:tr>
      <w:tr w:rsidR="00EF64FD" w14:paraId="65C1773F" w14:textId="77777777" w:rsidTr="00EF64FD">
        <w:trPr>
          <w:jc w:val="center"/>
        </w:trPr>
        <w:tc>
          <w:tcPr>
            <w:tcW w:w="1696" w:type="dxa"/>
          </w:tcPr>
          <w:p w14:paraId="5C9996E0" w14:textId="77777777" w:rsidR="00EF64FD" w:rsidRDefault="00000000">
            <w:pPr>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KCL</m:t>
                  </m:r>
                </m:sub>
              </m:sSub>
            </m:oMath>
            <w:r w:rsidR="00EF64FD">
              <w:rPr>
                <w:sz w:val="26"/>
                <w:szCs w:val="26"/>
                <w:cs/>
              </w:rPr>
              <w:t xml:space="preserve">, </w:t>
            </w:r>
            <m:oMath>
              <m:sSub>
                <m:sSubPr>
                  <m:ctrlPr>
                    <w:rPr>
                      <w:rFonts w:ascii="Cambria Math" w:hAnsi="Cambria Math"/>
                    </w:rPr>
                  </m:ctrlPr>
                </m:sSubPr>
                <m:e>
                  <m:r>
                    <w:rPr>
                      <w:rFonts w:ascii="Cambria Math" w:hAnsi="Cambria Math"/>
                    </w:rPr>
                    <m:t>ε</m:t>
                  </m:r>
                </m:e>
                <m:sub>
                  <m:r>
                    <w:rPr>
                      <w:rFonts w:ascii="Cambria Math" w:hAnsi="Cambria Math"/>
                    </w:rPr>
                    <m:t>N</m:t>
                  </m:r>
                </m:sub>
              </m:sSub>
            </m:oMath>
          </w:p>
        </w:tc>
        <w:tc>
          <w:tcPr>
            <w:tcW w:w="5103" w:type="dxa"/>
          </w:tcPr>
          <w:p w14:paraId="0B3DEC84" w14:textId="77777777" w:rsidR="00EF64FD" w:rsidRDefault="00EF64FD">
            <w:r>
              <w:rPr>
                <w:sz w:val="26"/>
                <w:szCs w:val="26"/>
                <w:cs/>
              </w:rPr>
              <w:t>เกณฑ์ residual ของ KCL ที่ลิมิตขวา และของ Newton ในแต่ละขั้นเวลา</w:t>
            </w:r>
          </w:p>
        </w:tc>
        <w:tc>
          <w:tcPr>
            <w:tcW w:w="1701" w:type="dxa"/>
          </w:tcPr>
          <w:p w14:paraId="61A72EF6" w14:textId="77777777" w:rsidR="00EF64FD" w:rsidRDefault="00EF64FD">
            <w:pPr>
              <w:jc w:val="center"/>
            </w:pP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-6</m:t>
                  </m:r>
                </m:sup>
              </m:sSup>
            </m:oMath>
            <w:r>
              <w:rPr>
                <w:sz w:val="26"/>
                <w:szCs w:val="26"/>
                <w:cs/>
              </w:rPr>
              <w:t xml:space="preserve">, </w:t>
            </w: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-8</m:t>
                  </m:r>
                </m:sup>
              </m:sSup>
            </m:oMath>
          </w:p>
        </w:tc>
      </w:tr>
      <w:tr w:rsidR="00EF64FD" w14:paraId="377F856A" w14:textId="77777777" w:rsidTr="00EF64FD">
        <w:trPr>
          <w:jc w:val="center"/>
        </w:trPr>
        <w:tc>
          <w:tcPr>
            <w:tcW w:w="1696" w:type="dxa"/>
          </w:tcPr>
          <w:p w14:paraId="4A088A99" w14:textId="77777777" w:rsidR="00EF64FD" w:rsidRDefault="00EF64FD">
            <w:pPr>
              <w:jc w:val="center"/>
            </w:pPr>
            <m:oMathPara>
              <m:oMath>
                <m:r>
                  <w:rPr>
                    <w:rFonts w:ascii="Cambria Math" w:hAnsi="Cambria Math"/>
                  </w:rPr>
                  <m:t>β</m:t>
                </m:r>
              </m:oMath>
            </m:oMathPara>
          </w:p>
        </w:tc>
        <w:tc>
          <w:tcPr>
            <w:tcW w:w="5103" w:type="dxa"/>
          </w:tcPr>
          <w:p w14:paraId="44B9D9D6" w14:textId="77777777" w:rsidR="00EF64FD" w:rsidRDefault="00EF64FD">
            <w:r>
              <w:rPr>
                <w:sz w:val="26"/>
                <w:szCs w:val="26"/>
                <w:cs/>
              </w:rPr>
              <w:t>ความกว้างแถบ blend ของ anti-windup (0 = สวิตช์แข็ง)</w:t>
            </w:r>
          </w:p>
        </w:tc>
        <w:tc>
          <w:tcPr>
            <w:tcW w:w="1701" w:type="dxa"/>
          </w:tcPr>
          <w:p w14:paraId="28E6C0CF" w14:textId="77777777" w:rsidR="00EF64FD" w:rsidRDefault="00EF64FD">
            <w:pPr>
              <w:jc w:val="center"/>
            </w:pPr>
            <w:r>
              <w:rPr>
                <w:sz w:val="26"/>
                <w:szCs w:val="26"/>
                <w:cs/>
              </w:rPr>
              <w:t xml:space="preserve">0 หรือ </w:t>
            </w: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-3</m:t>
                  </m:r>
                </m:sup>
              </m:sSup>
            </m:oMath>
          </w:p>
        </w:tc>
      </w:tr>
    </w:tbl>
    <w:p w14:paraId="322E0089" w14:textId="77777777" w:rsidR="00B00BFB" w:rsidRDefault="00B00BFB">
      <w:pPr>
        <w:spacing w:after="60"/>
      </w:pPr>
    </w:p>
    <w:p w14:paraId="64CD47F4" w14:textId="77777777" w:rsidR="00AB2918" w:rsidRDefault="00AB2918">
      <w:pPr>
        <w:spacing w:after="60"/>
      </w:pPr>
    </w:p>
    <w:p w14:paraId="5B77F1AB" w14:textId="77777777" w:rsidR="00AB2918" w:rsidRDefault="00AB2918">
      <w:pPr>
        <w:spacing w:after="60"/>
      </w:pPr>
    </w:p>
    <w:p w14:paraId="237F102E" w14:textId="77777777" w:rsidR="00AB2918" w:rsidRDefault="009A1077">
      <w:pPr>
        <w:keepNext/>
        <w:spacing w:before="80" w:after="30"/>
      </w:pPr>
      <w:r>
        <w:rPr>
          <w:b/>
          <w:bCs/>
          <w:sz w:val="34"/>
          <w:szCs w:val="34"/>
          <w:cs/>
        </w:rPr>
        <w:lastRenderedPageBreak/>
        <w:t>12. เหตุการณ์ทดสอบและผลการจำลองในโดเมนเวลา</w:t>
      </w:r>
    </w:p>
    <w:p w14:paraId="5C9C6D21" w14:textId="77777777" w:rsidR="00B00BFB" w:rsidRDefault="00000000">
      <w:pPr>
        <w:spacing w:line="320" w:lineRule="exact"/>
        <w:ind w:firstLine="360"/>
        <w:jc w:val="thaiDistribute"/>
      </w:pPr>
      <w:r>
        <w:rPr>
          <w:sz w:val="32"/>
          <w:szCs w:val="32"/>
          <w:cs/>
        </w:rPr>
        <w:t xml:space="preserve">หัวข้อนี้เป็นกรณีศึกษาบนขอบเขตเวลา 160 วินาที ที่รวมทั้งรอบไว้ในวิถีเดียว คือปลด SG ให้คอนเวอร์เตอร์รับมุมอ้างอิงแทน เกิดฟอลต์แบบ bolted ที่บัส 9 แล้วคืน SG option ของการรันประกาศการปรับเรียบ anti-windup ที่ </w:t>
      </w:r>
      <m:oMath>
        <m:r>
          <w:rPr>
            <w:rFonts w:ascii="Cambria Math" w:hAnsi="Cambria Math"/>
            <w:sz w:val="24"/>
            <w:szCs w:val="24"/>
          </w:rPr>
          <m:t>β=1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-3</m:t>
            </m:r>
          </m:sup>
        </m:sSup>
      </m:oMath>
      <w:r>
        <w:rPr>
          <w:sz w:val="32"/>
          <w:szCs w:val="32"/>
          <w:cs/>
        </w:rPr>
        <w:t xml:space="preserve"> ตามตารางที่ 9 ซึ่งเป็นการปรับเรียบเชิงตัวเลขที่ประกาศไว้ ไม่ใช่การเปลี่ยนกฎการควบคุม และไม่มีเกณฑ์การยอมรับใดถูกผ่อน</w:t>
      </w:r>
    </w:p>
    <w:p w14:paraId="78138292" w14:textId="77777777" w:rsidR="00B00BFB" w:rsidRDefault="00000000">
      <w:pPr>
        <w:keepNext/>
        <w:spacing w:before="50" w:after="40"/>
        <w:jc w:val="center"/>
        <w:rPr>
          <w:sz w:val="32"/>
          <w:szCs w:val="32"/>
        </w:rPr>
      </w:pPr>
      <w:r>
        <w:rPr>
          <w:b/>
          <w:bCs/>
          <w:cs/>
        </w:rPr>
        <w:t xml:space="preserve">ตารางที่ 13 </w:t>
      </w:r>
      <w:r>
        <w:rPr>
          <w:cs/>
        </w:rPr>
        <w:t>ผลที่วัดได้ของกรณีศึกษา 160 วินาที ทุกค่าอ่านจากแคชของการรัน</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26"/>
                <w:szCs w:val="26"/>
                <w:cs/>
              </w:rPr>
              <w:t>รายการ</w:t>
            </w:r>
          </w:p>
        </w:tc>
        <w:tc>
          <w:tcPr>
            <w:tcW w:w="2306" w:type="dxa"/>
          </w:tcPr>
          <w:p w14:paraId="4FDD71FF" w14:textId="77777777" w:rsidR="00EF64FD" w:rsidRPr="00EF64FD" w:rsidRDefault="00EF64FD">
            <w:pPr>
              <w:jc w:val="center"/>
              <w:rPr>
                <w:b/>
                <w:bCs/>
              </w:rPr>
            </w:pPr>
            <w:r w:rsidRPr="00EF64FD">
              <w:rPr>
                <w:b/>
                <w:bCs/>
                <w:sz w:val="26"/>
                <w:szCs w:val="26"/>
                <w:cs/>
              </w:rPr>
              <w:t>ค่าที่วัดได้</w:t>
            </w:r>
          </w:p>
        </w:tc>
        <w:tc>
          <w:tcPr>
            <w:tcW w:w="1926" w:type="dxa"/>
          </w:tcPr>
          <w:p w14:paraId="7D6B141B" w14:textId="77777777" w:rsidR="00EF64FD" w:rsidRPr="00EF64FD" w:rsidRDefault="00EF64FD">
            <w:pPr>
              <w:jc w:val="center"/>
              <w:rPr>
                <w:b/>
                <w:bCs/>
              </w:rPr>
            </w:pPr>
            <w:r w:rsidRPr="00EF64FD">
              <w:rPr>
                <w:b/>
                <w:bCs/>
                <w:sz w:val="26"/>
                <w:szCs w:val="26"/>
                <w:cs/>
              </w:rPr>
              <w:t>รายการ</w:t>
            </w:r>
          </w:p>
        </w:tc>
        <w:tc>
          <w:tcPr>
            <w:tcW w:w="2410" w:type="dxa"/>
          </w:tcPr>
          <w:p w14:paraId="0FEF5329" w14:textId="77777777" w:rsidR="00EF64FD" w:rsidRPr="00EF64FD" w:rsidRDefault="00EF64FD">
            <w:pPr>
              <w:jc w:val="center"/>
              <w:rPr>
                <w:b/>
                <w:bCs/>
              </w:rPr>
            </w:pPr>
            <w:r w:rsidRPr="00EF64FD">
              <w:rPr>
                <w:b/>
                <w:bCs/>
                <w:sz w:val="26"/>
                <w:szCs w:val="26"/>
                <w:cs/>
              </w:rPr>
              <w:t>ค่าที่วัดได้</w:t>
            </w:r>
          </w:p>
        </w:tc>
      </w:tr>
      <w:tr w:rsidR="00EF64FD" w14:paraId="1A9111EF" w14:textId="77777777" w:rsidTr="00EF64FD">
        <w:trPr>
          <w:jc w:val="center"/>
        </w:trPr>
        <w:tc>
          <w:tcPr>
            <w:tcW w:w="2000" w:type="dxa"/>
          </w:tcPr>
          <w:p w14:paraId="5F99D582" w14:textId="77777777" w:rsidR="00EF64FD" w:rsidRDefault="00EF64FD">
            <w:r>
              <w:rPr>
                <w:sz w:val="26"/>
                <w:szCs w:val="26"/>
                <w:cs/>
              </w:rPr>
              <w:t>ขอบเขตเวลาที่เดินถึง</w:t>
            </w:r>
          </w:p>
        </w:tc>
        <w:tc>
          <w:tcPr>
            <w:tcW w:w="2306" w:type="dxa"/>
          </w:tcPr>
          <w:p w14:paraId="2BA0B611" w14:textId="77777777" w:rsidR="00EF64FD" w:rsidRDefault="00EF64FD">
            <w:pPr>
              <w:jc w:val="center"/>
            </w:pPr>
            <w:r>
              <w:rPr>
                <w:sz w:val="26"/>
                <w:szCs w:val="26"/>
                <w:cs/>
              </w:rPr>
              <w:t>160.000000 s</w:t>
            </w:r>
          </w:p>
        </w:tc>
        <w:tc>
          <w:tcPr>
            <w:tcW w:w="1926" w:type="dxa"/>
          </w:tcPr>
          <w:p w14:paraId="4F757BD9" w14:textId="77777777" w:rsidR="00EF64FD" w:rsidRDefault="00EF64FD">
            <w:r>
              <w:rPr>
                <w:sz w:val="26"/>
                <w:szCs w:val="26"/>
                <w:cs/>
              </w:rPr>
              <w:t>จุดตัวอย่างที่ยอมรับ</w:t>
            </w:r>
          </w:p>
        </w:tc>
        <w:tc>
          <w:tcPr>
            <w:tcW w:w="2410" w:type="dxa"/>
          </w:tcPr>
          <w:p w14:paraId="691D0D38" w14:textId="77777777" w:rsidR="00EF64FD" w:rsidRDefault="00EF64FD">
            <w:pPr>
              <w:jc w:val="center"/>
            </w:pPr>
            <w:r>
              <w:rPr>
                <w:sz w:val="26"/>
                <w:szCs w:val="26"/>
                <w:cs/>
              </w:rPr>
              <w:t>2288</w:t>
            </w:r>
          </w:p>
        </w:tc>
      </w:tr>
      <w:tr w:rsidR="00EF64FD" w14:paraId="52A49D1D" w14:textId="77777777" w:rsidTr="00EF64FD">
        <w:trPr>
          <w:jc w:val="center"/>
        </w:trPr>
        <w:tc>
          <w:tcPr>
            <w:tcW w:w="2000" w:type="dxa"/>
          </w:tcPr>
          <w:p w14:paraId="4A69C994" w14:textId="77777777" w:rsidR="00EF64FD" w:rsidRDefault="00EF64FD">
            <w:r>
              <w:rPr>
                <w:sz w:val="26"/>
                <w:szCs w:val="26"/>
                <w:cs/>
              </w:rPr>
              <w:t>ขั้นเวลาที่ถูกปฏิเสธ</w:t>
            </w:r>
          </w:p>
        </w:tc>
        <w:tc>
          <w:tcPr>
            <w:tcW w:w="2306" w:type="dxa"/>
          </w:tcPr>
          <w:p w14:paraId="5766FEBE" w14:textId="77777777" w:rsidR="00EF64FD" w:rsidRDefault="00EF64FD">
            <w:pPr>
              <w:jc w:val="center"/>
            </w:pPr>
            <w:r>
              <w:rPr>
                <w:sz w:val="26"/>
                <w:szCs w:val="26"/>
                <w:cs/>
              </w:rPr>
              <w:t>80</w:t>
            </w:r>
          </w:p>
        </w:tc>
        <w:tc>
          <w:tcPr>
            <w:tcW w:w="1926" w:type="dxa"/>
          </w:tcPr>
          <w:p w14:paraId="25479FE8" w14:textId="77777777" w:rsidR="00EF64FD" w:rsidRDefault="00EF64FD">
            <w:r>
              <w:rPr>
                <w:sz w:val="26"/>
                <w:szCs w:val="26"/>
                <w:cs/>
              </w:rPr>
              <w:t>ขั้นที่ยอมรับด้วยพื้นขั้นต่ำ</w:t>
            </w:r>
          </w:p>
        </w:tc>
        <w:tc>
          <w:tcPr>
            <w:tcW w:w="2410" w:type="dxa"/>
          </w:tcPr>
          <w:p w14:paraId="47CE5BCD" w14:textId="77777777" w:rsidR="00EF64FD" w:rsidRDefault="00EF64FD">
            <w:pPr>
              <w:jc w:val="center"/>
            </w:pPr>
            <w:r>
              <w:rPr>
                <w:sz w:val="26"/>
                <w:szCs w:val="26"/>
                <w:cs/>
              </w:rPr>
              <w:t>0</w:t>
            </w:r>
          </w:p>
        </w:tc>
      </w:tr>
      <w:tr w:rsidR="00EF64FD" w14:paraId="643D694E" w14:textId="77777777" w:rsidTr="00EF64FD">
        <w:trPr>
          <w:jc w:val="center"/>
        </w:trPr>
        <w:tc>
          <w:tcPr>
            <w:tcW w:w="2000" w:type="dxa"/>
          </w:tcPr>
          <w:p w14:paraId="102C52FB" w14:textId="77777777" w:rsidR="00EF64FD" w:rsidRDefault="00EF64FD">
            <w:r>
              <w:rPr>
                <w:sz w:val="26"/>
                <w:szCs w:val="26"/>
                <w:cs/>
              </w:rPr>
              <w:t>เวลาปิดเบรกเกอร์ SG</w:t>
            </w:r>
          </w:p>
        </w:tc>
        <w:tc>
          <w:tcPr>
            <w:tcW w:w="2306" w:type="dxa"/>
          </w:tcPr>
          <w:p w14:paraId="0F781AD0" w14:textId="77777777" w:rsidR="00EF64FD" w:rsidRDefault="00EF64FD">
            <w:pPr>
              <w:jc w:val="center"/>
            </w:pPr>
            <w:r>
              <w:rPr>
                <w:sz w:val="26"/>
                <w:szCs w:val="26"/>
                <w:cs/>
              </w:rPr>
              <w:t>102.362690 s</w:t>
            </w:r>
          </w:p>
        </w:tc>
        <w:tc>
          <w:tcPr>
            <w:tcW w:w="1926" w:type="dxa"/>
          </w:tcPr>
          <w:p w14:paraId="0DA956D0" w14:textId="77777777" w:rsidR="00EF64FD" w:rsidRDefault="00EF64FD">
            <w:r>
              <w:rPr>
                <w:sz w:val="26"/>
                <w:szCs w:val="26"/>
                <w:cs/>
              </w:rPr>
              <w:t>เวลาคืนมุมอ้างอิงให้ SG</w:t>
            </w:r>
          </w:p>
        </w:tc>
        <w:tc>
          <w:tcPr>
            <w:tcW w:w="2410" w:type="dxa"/>
          </w:tcPr>
          <w:p w14:paraId="34741459" w14:textId="77777777" w:rsidR="00EF64FD" w:rsidRDefault="00EF64FD">
            <w:pPr>
              <w:jc w:val="center"/>
            </w:pPr>
            <w:r>
              <w:rPr>
                <w:sz w:val="26"/>
                <w:szCs w:val="26"/>
                <w:cs/>
              </w:rPr>
              <w:t>116.237900 s</w:t>
            </w:r>
          </w:p>
        </w:tc>
      </w:tr>
      <w:tr w:rsidR="00EF64FD" w14:paraId="6B8FCC2C" w14:textId="77777777" w:rsidTr="00EF64FD">
        <w:trPr>
          <w:jc w:val="center"/>
        </w:trPr>
        <w:tc>
          <w:tcPr>
            <w:tcW w:w="2000" w:type="dxa"/>
          </w:tcPr>
          <w:p w14:paraId="22FDC069" w14:textId="77777777" w:rsidR="00EF64FD" w:rsidRDefault="00EF64FD">
            <w:r>
              <w:rPr>
                <w:sz w:val="26"/>
                <w:szCs w:val="26"/>
                <w:cs/>
              </w:rPr>
              <w:t>GFM สูงสุดพร้อมกัน</w:t>
            </w:r>
          </w:p>
        </w:tc>
        <w:tc>
          <w:tcPr>
            <w:tcW w:w="2306" w:type="dxa"/>
          </w:tcPr>
          <w:p w14:paraId="7BCB4545" w14:textId="77777777" w:rsidR="00EF64FD" w:rsidRDefault="00EF64FD">
            <w:pPr>
              <w:jc w:val="center"/>
            </w:pPr>
            <w:r>
              <w:rPr>
                <w:sz w:val="26"/>
                <w:szCs w:val="26"/>
                <w:cs/>
              </w:rPr>
              <w:t>2</w:t>
            </w:r>
          </w:p>
        </w:tc>
        <w:tc>
          <w:tcPr>
            <w:tcW w:w="1926" w:type="dxa"/>
          </w:tcPr>
          <w:p w14:paraId="402D730F" w14:textId="77777777" w:rsidR="00EF64FD" w:rsidRDefault="00EF64FD">
            <w:r>
              <w:rPr>
                <w:sz w:val="26"/>
                <w:szCs w:val="26"/>
                <w:cs/>
              </w:rPr>
              <w:t>GFM เมื่อจบการรัน</w:t>
            </w:r>
          </w:p>
        </w:tc>
        <w:tc>
          <w:tcPr>
            <w:tcW w:w="2410" w:type="dxa"/>
          </w:tcPr>
          <w:p w14:paraId="2AA3DE31" w14:textId="77777777" w:rsidR="00EF64FD" w:rsidRDefault="00EF64FD">
            <w:pPr>
              <w:jc w:val="center"/>
            </w:pPr>
            <w:r>
              <w:rPr>
                <w:sz w:val="26"/>
                <w:szCs w:val="26"/>
                <w:cs/>
              </w:rPr>
              <w:t>0</w:t>
            </w:r>
          </w:p>
        </w:tc>
      </w:tr>
      <w:tr w:rsidR="00EF64FD" w14:paraId="07895B5B" w14:textId="77777777" w:rsidTr="00EF64FD">
        <w:trPr>
          <w:jc w:val="center"/>
        </w:trPr>
        <w:tc>
          <w:tcPr>
            <w:tcW w:w="2000" w:type="dxa"/>
          </w:tcPr>
          <w:p w14:paraId="0698B40A" w14:textId="77777777" w:rsidR="00EF64FD" w:rsidRDefault="00EF64FD">
            <w:r>
              <w:rPr>
                <w:sz w:val="26"/>
                <w:szCs w:val="26"/>
                <w:cs/>
              </w:rPr>
              <w:t>commit เพิ่ม GFM / ปฏิเสธ</w:t>
            </w:r>
          </w:p>
        </w:tc>
        <w:tc>
          <w:tcPr>
            <w:tcW w:w="2306" w:type="dxa"/>
          </w:tcPr>
          <w:p w14:paraId="2B3FA772" w14:textId="77777777" w:rsidR="00EF64FD" w:rsidRDefault="00EF64FD">
            <w:pPr>
              <w:jc w:val="center"/>
            </w:pPr>
            <w:r>
              <w:rPr>
                <w:sz w:val="26"/>
                <w:szCs w:val="26"/>
                <w:cs/>
              </w:rPr>
              <w:t>1 / 0</w:t>
            </w:r>
          </w:p>
        </w:tc>
        <w:tc>
          <w:tcPr>
            <w:tcW w:w="1926" w:type="dxa"/>
          </w:tcPr>
          <w:p w14:paraId="440782A7" w14:textId="77777777" w:rsidR="00EF64FD" w:rsidRDefault="00EF64FD">
            <w:r>
              <w:rPr>
                <w:sz w:val="26"/>
                <w:szCs w:val="26"/>
                <w:cs/>
              </w:rPr>
              <w:t>commit ปลด GFM / ปฏิเสธ</w:t>
            </w:r>
          </w:p>
        </w:tc>
        <w:tc>
          <w:tcPr>
            <w:tcW w:w="2410" w:type="dxa"/>
          </w:tcPr>
          <w:p w14:paraId="6F2C0A05" w14:textId="77777777" w:rsidR="00EF64FD" w:rsidRDefault="00EF64FD">
            <w:pPr>
              <w:jc w:val="center"/>
            </w:pPr>
            <w:r>
              <w:rPr>
                <w:sz w:val="26"/>
                <w:szCs w:val="26"/>
                <w:cs/>
              </w:rPr>
              <w:t>1 / 0</w:t>
            </w:r>
          </w:p>
        </w:tc>
      </w:tr>
      <w:tr w:rsidR="00EF64FD" w14:paraId="01A1CBB4" w14:textId="77777777" w:rsidTr="00EF64FD">
        <w:trPr>
          <w:jc w:val="center"/>
        </w:trPr>
        <w:tc>
          <w:tcPr>
            <w:tcW w:w="2000" w:type="dxa"/>
          </w:tcPr>
          <w:p w14:paraId="3B825726" w14:textId="77777777" w:rsidR="00EF64FD" w:rsidRDefault="00EF64FD">
            <w:r>
              <w:rPr>
                <w:sz w:val="26"/>
                <w:szCs w:val="26"/>
                <w:cs/>
              </w:rPr>
              <w:t>ความถี่เฉลี่ยเมื่อจบการรัน</w:t>
            </w:r>
          </w:p>
        </w:tc>
        <w:tc>
          <w:tcPr>
            <w:tcW w:w="2306" w:type="dxa"/>
          </w:tcPr>
          <w:p w14:paraId="12562346" w14:textId="77777777" w:rsidR="00EF64FD" w:rsidRDefault="00EF64FD">
            <w:pPr>
              <w:jc w:val="center"/>
            </w:pPr>
            <w:r>
              <w:rPr>
                <w:sz w:val="26"/>
                <w:szCs w:val="26"/>
                <w:cs/>
              </w:rPr>
              <w:t>59.999958 Hz</w:t>
            </w:r>
          </w:p>
        </w:tc>
        <w:tc>
          <w:tcPr>
            <w:tcW w:w="1926" w:type="dxa"/>
          </w:tcPr>
          <w:p w14:paraId="0D93FF70" w14:textId="77777777" w:rsidR="00EF64FD" w:rsidRDefault="00EF64FD">
            <w:r>
              <w:rPr>
                <w:sz w:val="26"/>
                <w:szCs w:val="26"/>
                <w:cs/>
              </w:rPr>
              <w:t>แรงดันบัสคอนเวอร์เตอร์เมื่อจบ</w:t>
            </w:r>
          </w:p>
        </w:tc>
        <w:tc>
          <w:tcPr>
            <w:tcW w:w="2410" w:type="dxa"/>
          </w:tcPr>
          <w:p w14:paraId="01BB1859" w14:textId="77777777" w:rsidR="00EF64FD" w:rsidRDefault="00EF64FD">
            <w:pPr>
              <w:jc w:val="center"/>
            </w:pPr>
            <w:r>
              <w:rPr>
                <w:sz w:val="26"/>
                <w:szCs w:val="26"/>
                <w:cs/>
              </w:rPr>
              <w:t>0.966733–1.057534 pu</w:t>
            </w:r>
          </w:p>
        </w:tc>
      </w:tr>
      <w:tr w:rsidR="00EF64FD" w14:paraId="5869D167" w14:textId="77777777" w:rsidTr="00EF64FD">
        <w:trPr>
          <w:jc w:val="center"/>
        </w:trPr>
        <w:tc>
          <w:tcPr>
            <w:tcW w:w="2000" w:type="dxa"/>
          </w:tcPr>
          <w:p w14:paraId="371062CE" w14:textId="77777777" w:rsidR="00EF64FD" w:rsidRDefault="00EF64FD">
            <w:r>
              <w:rPr>
                <w:sz w:val="26"/>
                <w:szCs w:val="26"/>
                <w:cs/>
              </w:rPr>
              <w:t>ความถี่เฉลี่ยนอกหน้าต่างฟอลต์</w:t>
            </w:r>
          </w:p>
        </w:tc>
        <w:tc>
          <w:tcPr>
            <w:tcW w:w="2306" w:type="dxa"/>
          </w:tcPr>
          <w:p w14:paraId="0AAB3BF8" w14:textId="77777777" w:rsidR="00EF64FD" w:rsidRDefault="00EF64FD">
            <w:pPr>
              <w:jc w:val="center"/>
            </w:pPr>
            <w:r>
              <w:rPr>
                <w:sz w:val="26"/>
                <w:szCs w:val="26"/>
                <w:cs/>
              </w:rPr>
              <w:t>59.240121–60.114155 Hz</w:t>
            </w:r>
          </w:p>
        </w:tc>
        <w:tc>
          <w:tcPr>
            <w:tcW w:w="1926" w:type="dxa"/>
          </w:tcPr>
          <w:p w14:paraId="6628563C" w14:textId="77777777" w:rsidR="00EF64FD" w:rsidRDefault="00EF64FD">
            <w:r>
              <w:rPr>
                <w:sz w:val="26"/>
                <w:szCs w:val="26"/>
                <w:cs/>
              </w:rPr>
              <w:t>ยอดขณะฟอลต์</w:t>
            </w:r>
          </w:p>
        </w:tc>
        <w:tc>
          <w:tcPr>
            <w:tcW w:w="2410" w:type="dxa"/>
          </w:tcPr>
          <w:p w14:paraId="34811E07" w14:textId="77777777" w:rsidR="00EF64FD" w:rsidRDefault="00EF64FD">
            <w:pPr>
              <w:jc w:val="center"/>
            </w:pPr>
            <w:r>
              <w:rPr>
                <w:sz w:val="26"/>
                <w:szCs w:val="26"/>
                <w:cs/>
              </w:rPr>
              <w:t>60.676026 Hz</w:t>
            </w:r>
          </w:p>
        </w:tc>
      </w:tr>
      <w:tr w:rsidR="00EF64FD" w14:paraId="28C5A677" w14:textId="77777777" w:rsidTr="00EF64FD">
        <w:trPr>
          <w:jc w:val="center"/>
        </w:trPr>
        <w:tc>
          <w:tcPr>
            <w:tcW w:w="2000" w:type="dxa"/>
          </w:tcPr>
          <w:p w14:paraId="6E93349B" w14:textId="77777777" w:rsidR="00EF64FD" w:rsidRDefault="00EF64FD">
            <w:r>
              <w:rPr>
                <w:sz w:val="26"/>
                <w:szCs w:val="26"/>
                <w:cs/>
              </w:rPr>
              <w:t>แรงดันนอกหน้าต่างฟอลต์</w:t>
            </w:r>
          </w:p>
        </w:tc>
        <w:tc>
          <w:tcPr>
            <w:tcW w:w="2306" w:type="dxa"/>
          </w:tcPr>
          <w:p w14:paraId="2056167F" w14:textId="77777777" w:rsidR="00EF64FD" w:rsidRDefault="00EF64FD">
            <w:pPr>
              <w:jc w:val="center"/>
            </w:pPr>
            <w:r>
              <w:rPr>
                <w:sz w:val="26"/>
                <w:szCs w:val="26"/>
                <w:cs/>
              </w:rPr>
              <w:t>0.550775–1.137835 pu</w:t>
            </w:r>
          </w:p>
        </w:tc>
        <w:tc>
          <w:tcPr>
            <w:tcW w:w="1926" w:type="dxa"/>
          </w:tcPr>
          <w:p w14:paraId="21A9C71A" w14:textId="77777777" w:rsidR="00EF64FD" w:rsidRDefault="00EF64FD">
            <w:r>
              <w:rPr>
                <w:sz w:val="26"/>
                <w:szCs w:val="26"/>
                <w:cs/>
              </w:rPr>
              <w:t>ยอดขณะฟอลต์</w:t>
            </w:r>
          </w:p>
        </w:tc>
        <w:tc>
          <w:tcPr>
            <w:tcW w:w="2410" w:type="dxa"/>
          </w:tcPr>
          <w:p w14:paraId="0947F66F" w14:textId="77777777" w:rsidR="00EF64FD" w:rsidRDefault="00EF64FD">
            <w:pPr>
              <w:jc w:val="center"/>
            </w:pPr>
            <w:r>
              <w:rPr>
                <w:sz w:val="26"/>
                <w:szCs w:val="26"/>
                <w:cs/>
              </w:rPr>
              <w:t>0.258035–1.863839 pu</w:t>
            </w:r>
          </w:p>
        </w:tc>
      </w:tr>
    </w:tbl>
    <w:p w14:paraId="418FE82A" w14:textId="77777777" w:rsidR="00B00BFB" w:rsidRDefault="00B00BFB">
      <w:pPr>
        <w:spacing w:after="60"/>
      </w:pPr>
    </w:p>
    <w:p w14:paraId="48CA714B" w14:textId="77777777" w:rsidR="00B00BFB" w:rsidRDefault="00000000">
      <w:pPr>
        <w:spacing w:line="320" w:lineRule="exact"/>
        <w:ind w:firstLine="360"/>
        <w:jc w:val="thaiDistribute"/>
      </w:pPr>
      <w:r>
        <w:rPr>
          <w:b/>
          <w:bCs/>
          <w:sz w:val="32"/>
          <w:szCs w:val="32"/>
          <w:cs/>
        </w:rPr>
        <w:t>หนึ่งขอบเขตเวลา 160 วินาที: ปลด SG, คอนเวอร์เตอร์รับมุมอ้างอิง, ฟอลต์แบบ bolted ที่บัส 9, แล้วคืน SG</w:t>
      </w:r>
      <w:r>
        <w:rPr>
          <w:sz w:val="32"/>
          <w:szCs w:val="32"/>
          <w:cs/>
        </w:rPr>
        <w:t xml:space="preserve"> คำถามของชุดนี้ต่อกันสามข้อบนวิถีเดียว ข้อแรกคือเมื่อเครื่องจักรออกจากระบบ มีคอนเวอร์เตอร์รับมุมอ้างอิงของเกาะหรือไม่ ข้อที่สองคือเกาะที่ไม่มีเครื่องจักรทนฟอลต์แบบ bolted ได้หรือไม่ และข้อที่สามคือเครื่องจักรกลับเข้าระบบและรับมุมอ้างอิงคืนได้หรือไม่ ลำดับเหตุการณ์คือปลด SG ที่ 20 วินาที ฟอลต์ที่บัส 9 เมื่อ 60 วินาที เคลียร์ที่ 60.15 วินาที และเสนอคืน SG ที่ 100 วินาที เหตุการณ์ที่กำหนดไว้ทั้งสี่รายการถูกกระทำจริง</w:t>
      </w:r>
    </w:p>
    <w:p w14:paraId="19692284" w14:textId="77777777" w:rsidR="00B00BFB" w:rsidRDefault="00000000">
      <w:pPr>
        <w:spacing w:line="320" w:lineRule="exact"/>
        <w:ind w:firstLine="360"/>
        <w:jc w:val="thaiDistribute"/>
      </w:pPr>
      <w:r>
        <w:rPr>
          <w:b/>
          <w:bCs/>
          <w:sz w:val="32"/>
          <w:szCs w:val="32"/>
          <w:cs/>
        </w:rPr>
        <w:t>สิ่งที่วัดได้</w:t>
      </w:r>
      <w:r>
        <w:rPr>
          <w:sz w:val="32"/>
          <w:szCs w:val="32"/>
          <w:cs/>
        </w:rPr>
        <w:t xml:space="preserve"> ที่ 20 วินาที IBR2 เปลี่ยนเป็น GFM ในก้าวเดียวกับที่เบรกเกอร์ของ SG เปิด และถือมุมอ้างอิงของเกาะไว้ ที่ 22.089 วินาที ตัวกำกับเพิ่ม IBR6 ขึ้นเป็น GFM อีกตัว แล้วปลดกลับสู่ GFL ที่ 25.303 วินาที ฟอลต์ที่ 60 วินาทีจึงมาถึงเกาะที่มีตัวสร้างแรงดันหนึ่งตัว และเกาะทนได้จนถึงการเคลียร์ เบรกเกอร์ของ SG ปิดที่ 102.362690 วินาที ช้ากว่าที่เสนอไว้ 2.36 วินาที เพราะเวลาในตารางเหตุการณ์เป็นเวลาที่เร็วที่สุดที่อนุญาตให้เริ่มตรวจ ไม่ใช่เวลาปิด และที่ 116.237900 วินาที IBR2 คืนสู่ GFL พร้อมคืนมุมอ้างอิงให้ SG ค่าขณะฟอลต์ต้องอ่านแยกจากค่าใช้งาน: ยอด 60.676026 Hz และ 1.863839 pu เป็นช่วงสั้นระดับมิลลิวินาทีของลิมิตขวาในธุรกรรมเคลียร์ฟอลต์ ไม่ใช่พิกัดใช้งาน รูปจึงตั้งกรอบแกนจากแถบใช้งานและกำกับค่ายอดไว้ที่ขอบกรอบ โดยไม่มีจุดตัวอย่างใดถูกตัด กรอง ปรับเรียบ หรือสุ่มใหม่</w:t>
      </w:r>
    </w:p>
    <w:p w14:paraId="715DD461" w14:textId="77777777" w:rsidR="00B00BFB" w:rsidRDefault="00000000">
      <w:pPr>
        <w:spacing w:before="50" w:after="40"/>
        <w:jc w:val="center"/>
      </w:pPr>
      <w:r>
        <w:rPr>
          <w:noProof/>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b/>
          <w:bCs/>
          <w:sz w:val="26"/>
          <w:szCs w:val="26"/>
          <w:cs/>
        </w:rPr>
        <w:t xml:space="preserve">รูปที่ 4 </w:t>
      </w:r>
      <w:r>
        <w:rPr>
          <w:sz w:val="26"/>
          <w:szCs w:val="26"/>
          <w:cs/>
        </w:rPr>
        <w:t>ดัชนีการสลับของคอนเวอร์เตอร์ทั้งสี่ พร้อมระนาบตัดสินใจสองระดับ</w:t>
      </w:r>
    </w:p>
    <w:p w14:paraId="7A4B8BC5" w14:textId="77777777" w:rsidR="00B00BFB" w:rsidRDefault="00000000">
      <w:pPr>
        <w:spacing w:before="50" w:after="40"/>
        <w:jc w:val="center"/>
      </w:pPr>
      <w:r>
        <w:rPr>
          <w:noProof/>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b/>
          <w:bCs/>
          <w:sz w:val="26"/>
          <w:szCs w:val="26"/>
          <w:cs/>
        </w:rPr>
        <w:t xml:space="preserve">รูปที่ 5 </w:t>
      </w:r>
      <w:r>
        <w:rPr>
          <w:sz w:val="26"/>
          <w:szCs w:val="26"/>
          <w:cs/>
        </w:rPr>
        <w:t>sโหมด GFL/GFM ของคอนเวอร์เตอร์ทั้งสี่ ตลอดขอบเขตเวลา</w:t>
      </w:r>
    </w:p>
    <w:p w14:paraId="46C3087D" w14:textId="77777777" w:rsidR="00B00BFB" w:rsidRDefault="00000000">
      <w:pPr>
        <w:spacing w:before="50" w:after="40"/>
        <w:jc w:val="center"/>
      </w:pPr>
      <w:r>
        <w:rPr>
          <w:noProof/>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b/>
          <w:bCs/>
          <w:sz w:val="26"/>
          <w:szCs w:val="26"/>
          <w:cs/>
        </w:rPr>
        <w:t xml:space="preserve">รูปที่ 6 </w:t>
      </w:r>
      <w:r>
        <w:rPr>
          <w:sz w:val="26"/>
          <w:szCs w:val="26"/>
          <w:cs/>
        </w:rPr>
        <w:t>กำลังจริงและกำลังรีแอกทีฟต่อคอนเวอร์เตอร์ ใต้แถบช่วงที่โหมด GFM ทำงาน</w:t>
      </w:r>
    </w:p>
    <w:p w14:paraId="26F6919C" w14:textId="77777777" w:rsidR="00B00BFB" w:rsidRDefault="00000000">
      <w:pPr>
        <w:keepNext/>
        <w:spacing w:before="50" w:after="40"/>
        <w:jc w:val="center"/>
      </w:pPr>
      <w:r>
        <w:rPr>
          <w:noProof/>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b/>
          <w:bCs/>
          <w:sz w:val="26"/>
          <w:szCs w:val="26"/>
          <w:cs/>
        </w:rPr>
        <w:t xml:space="preserve">รูปที่ 7 </w:t>
      </w:r>
      <w:r>
        <w:rPr>
          <w:sz w:val="26"/>
          <w:szCs w:val="26"/>
          <w:cs/>
        </w:rPr>
        <w:t>scenario sg_fault_cycle160: ขนาดแรงดันของบัสคอนเวอร์เตอร์ และ ความถี่ของคอนเวอร์เตอร์เอง ใต้แถบช่วงที่โหมด GFM ทำงาน</w:t>
      </w:r>
    </w:p>
    <w:p w14:paraId="238DEC2D" w14:textId="77777777" w:rsidR="00AB2918" w:rsidRDefault="009A1077">
      <w:pPr>
        <w:keepNext/>
        <w:spacing w:before="80" w:after="30"/>
      </w:pPr>
      <w:r>
        <w:rPr>
          <w:b/>
          <w:bCs/>
          <w:sz w:val="34"/>
          <w:szCs w:val="34"/>
          <w:cs/>
        </w:rPr>
        <w:t>13. การเปรียบเทียบการควบคุมและสิ่งที่สรุปได้จากผล</w:t>
      </w:r>
    </w:p>
    <w:p w14:paraId="16AA328C" w14:textId="77777777" w:rsidR="00AB2918" w:rsidRDefault="009A1077">
      <w:pPr>
        <w:spacing w:line="320" w:lineRule="exact"/>
        <w:ind w:firstLine="360"/>
        <w:jc w:val="thaiDistribute"/>
      </w:pPr>
      <w:r>
        <w:rPr>
          <w:sz w:val="32"/>
          <w:szCs w:val="32"/>
          <w:cs/>
        </w:rPr>
        <w:t xml:space="preserve">เพื่อแยกผลของ การสลับโหมดตามสภาวะ ออกจากผลของการตรึงโหมดไว้ รายงานเทียบสองแขนงบนเครือข่าย ชุดจ่ายโหลด ตารางเหตุการณ์ ตัวแก้สมการ และตัวควบคุมขั้นเวลาชุดเดียวกัน ความต่างเพียงอย่างเดียวคือการควบคุมคอนเวอร์เตอร์ ความต่างของผลจึงอธิบายได้ด้วยนโยบายเท่านั้น ตัวเลขที่ยืนยันเงื่อนไขนี้คือที่จุดเวลาร่วมกันทุกจุดในช่วง </w:t>
      </w:r>
      <m:oMath>
        <m:r>
          <w:rPr>
            <w:rFonts w:ascii="Cambria Math" w:hAnsi="Cambria Math"/>
            <w:sz w:val="24"/>
            <w:szCs w:val="24"/>
          </w:rPr>
          <m:t>[0,</m:t>
        </m:r>
        <m:r>
          <w:rPr>
            <w:rFonts w:ascii="Cambria Math" w:hAnsi="Cambria Math"/>
            <w:sz w:val="22"/>
            <w:szCs w:val="22"/>
          </w:rPr>
          <m:t>20</m:t>
        </m:r>
        <m:r>
          <w:rPr>
            <w:rFonts w:ascii="Cambria Math" w:hAnsi="Cambria Math"/>
            <w:sz w:val="24"/>
            <w:szCs w:val="24"/>
          </w:rPr>
          <m:t>)</m:t>
        </m:r>
      </m:oMath>
      <w:r>
        <w:rPr>
          <w:sz w:val="32"/>
          <w:szCs w:val="32"/>
          <w:cs/>
        </w:rPr>
        <w:t xml:space="preserve"> วินาที ขนาดแรงดันของทุกบัสตรงกันภายใน </w:t>
      </w:r>
      <m:oMath>
        <m:r>
          <w:rPr>
            <w:rFonts w:ascii="Cambria Math" w:hAnsi="Cambria Math"/>
            <w:sz w:val="24"/>
            <w:szCs w:val="24"/>
          </w:rPr>
          <m:t>4.9×1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-14</m:t>
            </m:r>
          </m:sup>
        </m:sSup>
      </m:oMath>
      <w:r>
        <w:rPr>
          <w:sz w:val="32"/>
          <w:szCs w:val="32"/>
          <w:cs/>
        </w:rPr>
        <w:t xml:space="preserve"> pu ข้อที่ต้องระบุไว้คู่กันคือแขนงตรึง GFL รันได้เฉพาะเมื่อระงับเกตป้องกันการสูญเสียมุมอ้างอิงและตรึงมุมอ้างอิงไว้ที่บัส 1 ซึ่งเป็นการเปิดทางเชิงวินิจฉัยสองข้อ แขนงนั้นจึงเป็นชั้น ASSUMED_DIAGNOSTIC ใช้สนับสนุนได้เพียงข้อความเชิงเปรียบเทียบ ไม่ใช่ข้ออ้างเรื่องความพร้อมใช้งาน ส่วนการปฏิเสธของโค้ดการผลิตเมื่อเกาะไม่มีแหล่งสร้างแรงดันไม่ถูกแก้ไข</w:t>
      </w:r>
    </w:p>
    <w:p w14:paraId="1A61E12E" w14:textId="77777777" w:rsidR="007863B5" w:rsidRDefault="009A1077" w:rsidP="007863B5">
      <w:pPr>
        <w:spacing w:line="320" w:lineRule="exact"/>
        <w:ind w:firstLine="360"/>
        <w:jc w:val="thaiDistribute"/>
      </w:pPr>
      <w:r>
        <w:rPr>
          <w:sz w:val="32"/>
          <w:szCs w:val="32"/>
          <w:cs/>
        </w:rPr>
        <w:t>ผลนี้ให้ข้อสรุปสองประการ ประการแรก หลังสูญเสีย SG ระบบต้องมีแหล่ง voltage-forming อย่างน้อยหนึ่งตัว มิฉะนั้นไม่มีมุมอ้างอิงและสมการไม่ควรถูกแก้ต่อ ข้อนี้เห็นได้จากการที่แขนงตรึง GFL ต้องระงับเกตป้องกันการสูญเสียมุมอ้างอิงจึงจะรันผ่าน 20 วินาทีไปได้ ประการที่สอง ประโยชน์ของนโยบายสลับมาจากลำดับของการเปลี่ยนโหมด ที่เพิ่ม support ทีละขั้นและตรวจก่อน commit ทุกครั้ง ไม่ใช่เพียงชุด GFM สุดท้าย ดังที่กรณีศึกษานี้บันทึกไว้ว่า IBR2 ขึ้นเป็น GFM ที่ 20 วินาที ตัวกำกับเพิ่ม IBR6 เป็นตัวที่สองที่ 22.089 วินาที แล้วปลดกลับเหลือตัวเดียวที่ 25.303 วินาที จำนวน GFM จึงเป็นผลของดัชนีความรุนแรงกับเวลาหน่วงคงสถานะ ไม่ได้ถูกผูกกับเวลาเหตุการณ์ไว้ล่วงหน้า</w:t>
      </w:r>
    </w:p>
    <w:p w14:paraId="38085DA8" w14:textId="77777777" w:rsidR="007863B5" w:rsidRPr="007863B5" w:rsidRDefault="007863B5" w:rsidP="007863B5">
      <w:pPr>
        <w:spacing w:line="320" w:lineRule="exact"/>
        <w:ind w:firstLine="360"/>
        <w:jc w:val="thaiDistribute"/>
      </w:pPr>
    </w:p>
    <w:p w14:paraId="33FDB57F" w14:textId="77777777" w:rsidR="00AB2918" w:rsidRDefault="009A1077">
      <w:pPr>
        <w:keepNext/>
        <w:spacing w:before="60" w:after="20"/>
      </w:pPr>
      <w:r>
        <w:rPr>
          <w:b/>
          <w:bCs/>
          <w:sz w:val="33"/>
          <w:szCs w:val="33"/>
          <w:cs/>
        </w:rPr>
        <w:t>13.1 สมรรถนะที่บัส 9 ระหว่างการสลับโหมดและการตรึง GFL</w:t>
      </w:r>
    </w:p>
    <w:p w14:paraId="27289D35" w14:textId="77777777" w:rsidR="00AB2918" w:rsidRDefault="009A1077">
      <w:pPr>
        <w:spacing w:line="320" w:lineRule="exact"/>
        <w:ind w:firstLine="360"/>
        <w:jc w:val="thaiDistribute"/>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right"/>
            </w:pPr>
            <w:r>
              <w:rPr>
                <w:cs/>
              </w:rPr>
              <w:t>(56)</w:t>
            </w:r>
          </w:p>
        </w:tc>
      </w:tr>
    </w:tbl>
    <w:p w14:paraId="3FF32B63" w14:textId="77777777" w:rsidR="00AB2918" w:rsidRDefault="009A1077">
      <w:pPr>
        <w:spacing w:line="320" w:lineRule="exact"/>
        <w:ind w:firstLine="360"/>
        <w:jc w:val="thaiDistribute"/>
      </w:pPr>
      <w:r>
        <w:rPr>
          <w:sz w:val="32"/>
          <w:szCs w:val="32"/>
          <w:cs/>
        </w:rPr>
        <w:t xml:space="preserve">โดย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9</m:t>
                </m:r>
              </m:sub>
            </m:sSub>
          </m:e>
          <m:sup>
            <m:r>
              <m:rPr>
                <m:sty m:val="p"/>
              </m:rPr>
              <w:rPr>
                <w:rFonts w:ascii="Cambria Math" w:hAnsi="Cambria Math"/>
                <w:sz w:val="24"/>
                <w:szCs w:val="24"/>
              </w:rPr>
              <m:t>pf</m:t>
            </m:r>
          </m:sup>
        </m:sSup>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sup>
                    <m:r>
                      <m:rPr>
                        <m:sty m:val="p"/>
                      </m:rPr>
                      <w:rPr>
                        <w:rFonts w:ascii="Cambria Math" w:hAnsi="Cambria Math"/>
                        <w:sz w:val="24"/>
                        <w:szCs w:val="24"/>
                      </w:rPr>
                      <m:t>pf</m:t>
                    </m:r>
                  </m:sup>
                </m:sSup>
              </m:e>
            </m:d>
          </m:e>
          <m:sup>
            <m:r>
              <w:rPr>
                <w:rFonts w:ascii="Cambria Math" w:hAnsi="Cambria Math"/>
                <w:sz w:val="24"/>
                <w:szCs w:val="24"/>
              </w:rPr>
              <m:t>2</m:t>
            </m:r>
          </m:sup>
        </m:sSup>
      </m:oMath>
      <w:r>
        <w:rPr>
          <w:sz w:val="32"/>
          <w:szCs w:val="32"/>
          <w:cs/>
        </w:rPr>
        <w:t xml:space="preserve"> คือแอดมิตแตนซ์ของโหลดที่จุดทำงาน PF และ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oMath>
      <w:r>
        <w:rPr>
          <w:sz w:val="32"/>
          <w:szCs w:val="32"/>
          <w:cs/>
        </w:rPr>
        <w:t xml:space="preserve"> เป็นฟังก์ชันบ่งชี้ที่มีค่า 1 เฉพาะช่วงที่เครือข่ายอยู่ในสถานะ fault พจน์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oMath>
      <w:r>
        <w:rPr>
          <w:sz w:val="32"/>
          <w:szCs w:val="32"/>
          <w:cs/>
        </w:rPr>
        <w:t xml:space="preserve"> จึงคือแอดมิตแตนซ์ของ fault ที่ประทับลงบัสเดียวกัน ลำดับเหตุการณ์ชุดนี้ไม่มีการเพิ่มโหลด ตัวคูณ </w:t>
      </w:r>
      <m:oMath>
        <m:r>
          <w:rPr>
            <w:rFonts w:ascii="Cambria Math" w:hAnsi="Cambria Math"/>
            <w:sz w:val="24"/>
            <w:szCs w:val="24"/>
          </w:rPr>
          <m:t>m(t)=1</m:t>
        </m:r>
      </m:oMath>
      <w:r>
        <w:rPr>
          <w:sz w:val="32"/>
          <w:szCs w:val="32"/>
          <w:cs/>
        </w:rPr>
        <w:t xml:space="preserve"> จึงคงค่าตลอดการรัน และหน้าต่าง </w:t>
      </w:r>
      <m:oMath>
        <m:r>
          <w:rPr>
            <w:rFonts w:ascii="Cambria Math" w:hAnsi="Cambria Math"/>
            <w:sz w:val="24"/>
            <w:szCs w:val="24"/>
          </w:rPr>
          <m:t>60.</m:t>
        </m:r>
        <m:r>
          <w:rPr>
            <w:rFonts w:ascii="Cambria Math" w:hAnsi="Cambria Math"/>
            <w:sz w:val="22"/>
            <w:szCs w:val="22"/>
          </w:rPr>
          <m:t>000</m:t>
        </m:r>
      </m:oMath>
      <w:r>
        <w:rPr>
          <w:sz w:val="32"/>
          <w:szCs w:val="32"/>
          <w:cs/>
        </w:rPr>
        <w:t>–</w:t>
      </w:r>
      <m:oMath>
        <m:r>
          <w:rPr>
            <w:rFonts w:ascii="Cambria Math" w:hAnsi="Cambria Math"/>
            <w:sz w:val="22"/>
            <w:szCs w:val="22"/>
          </w:rPr>
          <m:t>60</m:t>
        </m:r>
        <m:r>
          <w:rPr>
            <w:rFonts w:ascii="Cambria Math" w:hAnsi="Cambria Math"/>
            <w:sz w:val="24"/>
            <w:szCs w:val="24"/>
          </w:rPr>
          <m:t>.150</m:t>
        </m:r>
      </m:oMath>
      <w:r>
        <w:rPr>
          <w:sz w:val="32"/>
          <w:szCs w:val="32"/>
          <w:cs/>
        </w:rPr>
        <w:t xml:space="preserve"> วินาที รวมกระแส fault ไว้ตามที่เกิดขึ้นจริง เกตที่ยืนยันสมการนี้อยู่ที่ </w:t>
      </w:r>
      <m:oMath>
        <m:r>
          <w:rPr>
            <w:rFonts w:ascii="Cambria Math" w:hAnsi="Cambria Math"/>
            <w:sz w:val="24"/>
            <w:szCs w:val="24"/>
          </w:rPr>
          <m:t>t=0</m:t>
        </m:r>
      </m:oMath>
      <w:r>
        <w:rPr>
          <w:sz w:val="32"/>
          <w:szCs w:val="32"/>
          <w:cs/>
        </w:rPr>
        <w:t xml:space="preserve"> คือค่าที่คำนวณย้อนได้ต้องเท่ากับข้อมูลโหลดของกรณีศึกษาและแรงดัน PF ภายใน </w:t>
      </w:r>
      <m:oMath>
        <m:r>
          <w:rPr>
            <w:rFonts w:ascii="Cambria Math" w:hAnsi="Cambria Math"/>
            <w:sz w:val="24"/>
            <w:szCs w:val="24"/>
          </w:rPr>
          <w:lastRenderedPageBreak/>
          <m:t>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-9</m:t>
            </m:r>
          </m:sup>
        </m:sSup>
      </m:oMath>
      <w:r>
        <w:rPr>
          <w:sz w:val="32"/>
          <w:szCs w:val="32"/>
          <w:cs/>
        </w:rPr>
        <w:t xml:space="preserve"> pu ซึ่งได้ </w:t>
      </w:r>
      <m:oMath>
        <m:r>
          <w:rPr>
            <w:rFonts w:ascii="Cambria Math" w:hAnsi="Cambria Math"/>
            <w:sz w:val="24"/>
            <w:szCs w:val="24"/>
          </w:rPr>
          <m:t>P=0.</m:t>
        </m:r>
        <m:r>
          <w:rPr>
            <w:rFonts w:ascii="Cambria Math" w:hAnsi="Cambria Math"/>
            <w:sz w:val="22"/>
            <w:szCs w:val="22"/>
          </w:rPr>
          <m:t>295000</m:t>
        </m:r>
      </m:oMath>
      <w:r>
        <w:rPr>
          <w:sz w:val="32"/>
          <w:szCs w:val="32"/>
          <w:cs/>
        </w:rPr>
        <w:t xml:space="preserve"> pu, </w:t>
      </w:r>
      <m:oMath>
        <m:r>
          <w:rPr>
            <w:rFonts w:ascii="Cambria Math" w:hAnsi="Cambria Math"/>
            <w:sz w:val="24"/>
            <w:szCs w:val="24"/>
          </w:rPr>
          <m:t>Q=0.</m:t>
        </m:r>
        <m:r>
          <w:rPr>
            <w:rFonts w:ascii="Cambria Math" w:hAnsi="Cambria Math"/>
            <w:sz w:val="22"/>
            <w:szCs w:val="22"/>
          </w:rPr>
          <m:t>166000</m:t>
        </m:r>
      </m:oMath>
      <w:r>
        <w:rPr>
          <w:sz w:val="32"/>
          <w:szCs w:val="32"/>
          <w:cs/>
        </w:rPr>
        <w:t xml:space="preserve"> pu และ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=1.021934</m:t>
        </m:r>
      </m:oMath>
      <w:r>
        <w:rPr>
          <w:sz w:val="32"/>
          <w:szCs w:val="32"/>
          <w:cs/>
        </w:rPr>
        <w:t xml:space="preserve"> pu ตรงทุกหลัก ทั้งสองแขนง</w:t>
      </w:r>
    </w:p>
    <w:p w14:paraId="6ED44EA7" w14:textId="77777777" w:rsidR="00AB2918" w:rsidRDefault="009A1077">
      <w:pPr>
        <w:spacing w:line="320" w:lineRule="exact"/>
        <w:ind w:firstLine="360"/>
        <w:jc w:val="thaiDistribute"/>
      </w:pPr>
      <w:r>
        <w:rPr>
          <w:sz w:val="32"/>
          <w:szCs w:val="32"/>
          <w:cs/>
        </w:rPr>
        <w:t xml:space="preserve">แผงที่ (d) เป็นความถี่ที่บัส 9 เอง </w:t>
      </w:r>
      <m:oMath>
        <m:sSub>
          <m:sSubPr>
            <m:ctrlPr>
              <w:rPr>
                <w:rFonts w:ascii="Cambria Math" w:hAnsi="Cambria Math"/>
              </w:rPr>
            </m:ctrlPr>
          </m:sSubPr>
          <m:e>
            <m:r>
              <w:rPr>
                <w:rFonts w:ascii="Cambria Math" w:hAnsi="Cambria Math"/>
              </w:rPr>
              <m:t xml:space="preserve">f</m:t>
            </m:r>
          </m:e>
          <m:sub>
            <m:r>
              <w:rPr>
                <w:rFonts w:ascii="Cambria Math" w:hAnsi="Cambria Math"/>
              </w:rPr>
              <m:t xml:space="preserve">9</m:t>
            </m:r>
          </m:sub>
        </m:sSub>
        <m:r>
          <w:rPr>
            <w:rFonts w:ascii="Cambria Math" w:hAnsi="Cambria Math"/>
          </w:rPr>
          <m:t xml:space="preserve">(t)=</m:t>
        </m:r>
        <m:sSub>
          <m:sSubPr>
            <m:ctrlPr>
              <w:rPr>
                <w:rFonts w:ascii="Cambria Math" w:hAnsi="Cambria Math"/>
              </w:rPr>
            </m:ctrlPr>
          </m:sSubPr>
          <m:e>
            <m:r>
              <w:rPr>
                <w:rFonts w:ascii="Cambria Math" w:hAnsi="Cambria Math"/>
              </w:rPr>
              <m:t xml:space="preserve">f</m:t>
            </m:r>
          </m:e>
          <m:sub>
            <m:r>
              <w:rPr>
                <w:rFonts w:ascii="Cambria Math" w:hAnsi="Cambria Math"/>
              </w:rPr>
              <m:t xml:space="preserve">0</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2π</m:t>
            </m:r>
          </m:den>
        </m:f>
        <m:f>
          <m:fPr>
            <m:ctrlPr>
              <w:rPr>
                <w:rFonts w:ascii="Cambria Math" w:hAnsi="Cambria Math"/>
              </w:rPr>
            </m:ctrlPr>
          </m:fPr>
          <m:num>
            <m:r>
              <w:rPr>
                <w:rFonts w:ascii="Cambria Math" w:hAnsi="Cambria Math"/>
              </w:rPr>
              <m:t xml:space="preserve">d</m:t>
            </m:r>
            <m:sSub>
              <m:sSubPr>
                <m:ctrlPr>
                  <w:rPr>
                    <w:rFonts w:ascii="Cambria Math" w:hAnsi="Cambria Math"/>
                  </w:rPr>
                </m:ctrlPr>
              </m:sSubPr>
              <m:e>
                <m:r>
                  <w:rPr>
                    <w:rFonts w:ascii="Cambria Math" w:hAnsi="Cambria Math"/>
                  </w:rPr>
                  <m:t xml:space="preserve">θ</m:t>
                </m:r>
              </m:e>
              <m:sub>
                <m:r>
                  <w:rPr>
                    <w:rFonts w:ascii="Cambria Math" w:hAnsi="Cambria Math"/>
                  </w:rPr>
                  <m:t xml:space="preserve">9</m:t>
                </m:r>
              </m:sub>
            </m:sSub>
          </m:num>
          <m:den>
            <m:r>
              <w:rPr>
                <w:rFonts w:ascii="Cambria Math" w:hAnsi="Cambria Math"/>
              </w:rPr>
              <m:t xml:space="preserve">dt</m:t>
            </m:r>
          </m:den>
        </m:f>
      </m:oMath>
      <w:r>
        <w:rPr>
          <w:sz w:val="32"/>
          <w:szCs w:val="32"/>
          <w:cs/>
        </w:rPr>
        <w:t xml:space="preserve"> จากมุมแรงดันของบัสนั้นซึ่งเป็นตัวแปรพีชคณิตที่รันแก้ได้ ไม่ใช่ความถี่เฉลี่ยถ่วงด้วยโมเมนต์ความเฉื่อย เพราะบัส 9 ไม่มีอุปกรณ์ต่ออยู่จึงไม่มีความถี่เป็น state ที่บัสนั้น การคิดจากมุมบัสเดียวกันทำให้แผงนี้เทียบกันได้บนปริมาณเดียวกันทั้งสองแขนง เส้นของแขนงตรึง GFL ขาดเป็นช่วง ไม่ใช่เพราะข้อมูลขาด แต่เพราะกริดขาออก 20 ms ของแขนงนั้นแยกไม่ออกว่าฟลีตขยับมุมบัสเร็วแค่ไหน ก้าวที่ </w:t>
      </w:r>
      <m:oMath>
        <m:d>
          <m:dPr>
            <m:begChr m:val="|"/>
            <m:endChr m:val="|"/>
            <m:ctrlPr>
              <w:rPr>
                <w:rFonts w:ascii="Cambria Math" w:hAnsi="Cambria Math"/>
              </w:rPr>
            </m:ctrlPr>
          </m:dPr>
          <m:e>
            <m:r>
              <w:rPr>
                <w:rFonts w:ascii="Cambria Math" w:hAnsi="Cambria Math"/>
              </w:rPr>
              <m:t xml:space="preserve">Δθ</m:t>
            </m:r>
          </m:e>
        </m:d>
      </m:oMath>
      <w:r>
        <w:rPr>
          <w:sz w:val="32"/>
          <w:szCs w:val="32"/>
          <w:cs/>
        </w:rPr>
        <w:t xml:space="preserve"> ถึง </w:t>
      </w:r>
      <m:oMath>
        <m:r>
          <w:rPr>
            <w:rFonts w:ascii="Cambria Math" w:hAnsi="Cambria Math"/>
          </w:rPr>
          <m:t xml:space="preserve">π/2</m:t>
        </m:r>
      </m:oMath>
      <w:r>
        <w:rPr>
          <w:sz w:val="32"/>
          <w:szCs w:val="32"/>
          <w:cs/>
        </w:rPr>
        <w:t xml:space="preserve"> จึงไม่วาด เพราะเกินกว่าที่ความชันซีแคนต์บนก้าวนั้นจะแสดงได้</w:t>
      </w:r>
    </w:p>
    <w:p w14:paraId="61DA46C4" w14:textId="61913D66" w:rsidR="00AB2918" w:rsidRDefault="00983837">
      <w:pPr>
        <w:keepNext/>
        <w:spacing w:before="50" w:after="40"/>
        <w:jc w:val="center"/>
      </w:pPr>
      <w:r>
        <w:rPr>
          <w:noProof/>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sidRPr="00A26ECB">
        <w:rPr>
          <w:b/>
          <w:bCs/>
          <w:sz w:val="26"/>
          <w:szCs w:val="26"/>
          <w:cs/>
        </w:rPr>
        <w:t xml:space="preserve">รูปที่ 8 </w:t>
      </w:r>
      <w:r w:rsidRPr="00A26ECB">
        <w:rPr>
          <w:sz w:val="26"/>
          <w:szCs w:val="26"/>
          <w:cs/>
        </w:rPr>
        <w:t xml:space="preserve">(a) </w:t>
      </w:r>
      <m:oMath>
        <m:sSub>
          <m:sSubPr>
            <m:ctrlPr>
              <w:rPr>
                <w:rFonts w:ascii="Cambria Math" w:hAnsi="Cambria Math"/>
              </w:rPr>
            </m:ctrlPr>
          </m:sSubPr>
          <m:e>
            <m:r>
              <m:rPr>
                <m:sty m:val="p"/>
              </m:rPr>
              <w:rPr>
                <w:rFonts w:ascii="Cambria Math" w:hAnsi="Cambria Math"/>
                <w:sz w:val="22"/>
                <w:szCs w:val="22"/>
              </w:rPr>
              <m:t>P</m:t>
            </m:r>
          </m:e>
          <m:sub>
            <m:r>
              <m:rPr>
                <m:sty m:val="p"/>
              </m:rPr>
              <w:rPr>
                <w:rFonts w:ascii="Cambria Math" w:hAnsi="Cambria Math"/>
                <w:sz w:val="22"/>
                <w:szCs w:val="22"/>
              </w:rPr>
              <m:t>Bus9</m:t>
            </m:r>
          </m:sub>
        </m:sSub>
      </m:oMath>
      <w:r w:rsidRPr="00A26ECB">
        <w:rPr>
          <w:sz w:val="26"/>
          <w:szCs w:val="26"/>
          <w:cs/>
        </w:rPr>
        <w:t xml:space="preserve"> (b) </w:t>
      </w:r>
      <m:oMath>
        <m:sSub>
          <m:sSubPr>
            <m:ctrlPr>
              <w:rPr>
                <w:rFonts w:ascii="Cambria Math" w:hAnsi="Cambria Math"/>
              </w:rPr>
            </m:ctrlPr>
          </m:sSubPr>
          <m:e>
            <m:r>
              <m:rPr>
                <m:sty m:val="p"/>
              </m:rPr>
              <w:rPr>
                <w:rFonts w:ascii="Cambria Math" w:hAnsi="Cambria Math"/>
                <w:sz w:val="22"/>
                <w:szCs w:val="22"/>
              </w:rPr>
              <m:t>Q</m:t>
            </m:r>
          </m:e>
          <m:sub>
            <m:r>
              <m:rPr>
                <m:sty m:val="p"/>
              </m:rPr>
              <w:rPr>
                <w:rFonts w:ascii="Cambria Math" w:hAnsi="Cambria Math"/>
                <w:sz w:val="22"/>
                <w:szCs w:val="22"/>
              </w:rPr>
              <m:t>Bus9</m:t>
            </m:r>
          </m:sub>
        </m:sSub>
      </m:oMath>
      <w:r w:rsidRPr="00A26ECB">
        <w:rPr>
          <w:sz w:val="26"/>
          <w:szCs w:val="26"/>
          <w:cs/>
        </w:rPr>
        <w:t xml:space="preserve"> (c) </w:t>
      </w:r>
      <m:oMath>
        <m:sSub>
          <m:sSubPr>
            <m:ctrlPr>
              <w:rPr>
                <w:rFonts w:ascii="Cambria Math" w:hAnsi="Cambria Math"/>
              </w:rPr>
            </m:ctrlPr>
          </m:sSubPr>
          <m:e>
            <m:r>
              <m:rPr>
                <m:sty m:val="p"/>
              </m:rPr>
              <w:rPr>
                <w:rFonts w:ascii="Cambria Math" w:hAnsi="Cambria Math"/>
                <w:sz w:val="22"/>
                <w:szCs w:val="22"/>
              </w:rPr>
              <m:t>V</m:t>
            </m:r>
          </m:e>
          <m:sub>
            <m:r>
              <m:rPr>
                <m:sty m:val="p"/>
              </m:rPr>
              <w:rPr>
                <w:rFonts w:ascii="Cambria Math" w:hAnsi="Cambria Math"/>
                <w:sz w:val="22"/>
                <w:szCs w:val="22"/>
              </w:rPr>
              <m:t>Bus9</m:t>
            </m:r>
          </m:sub>
        </m:sSub>
      </m:oMath>
      <w:r w:rsidRPr="00A26ECB">
        <w:rPr>
          <w:sz w:val="26"/>
          <w:szCs w:val="26"/>
          <w:cs/>
        </w:rPr>
        <w:t xml:space="preserve"> (d) ความถี่ที่บัส 9 </w:t>
      </w:r>
      <m:oMath>
        <m:sSub>
          <m:sSubPr>
            <m:ctrlPr>
              <w:rPr>
                <w:rFonts w:ascii="Cambria Math" w:hAnsi="Cambria Math"/>
              </w:rPr>
            </m:ctrlPr>
          </m:sSubPr>
          <m:e>
            <m:r>
              <m:rPr>
                <m:sty m:val="p"/>
              </m:rPr>
              <w:rPr>
                <w:rFonts w:ascii="Cambria Math" w:hAnsi="Cambria Math"/>
                <w:sz w:val="22"/>
                <w:szCs w:val="22"/>
              </w:rPr>
              <m:t>f</m:t>
            </m:r>
          </m:e>
          <m:sub>
            <m:r>
              <m:rPr>
                <m:sty m:val="p"/>
              </m:rPr>
              <w:rPr>
                <w:rFonts w:ascii="Cambria Math" w:hAnsi="Cambria Math"/>
                <w:sz w:val="22"/>
                <w:szCs w:val="22"/>
              </w:rPr>
              <m:t>Bus9</m:t>
            </m:r>
          </m:sub>
        </m:sSub>
      </m:oMath>
    </w:p>
    <w:p w14:paraId="73151537" w14:textId="77777777" w:rsidR="007863B5" w:rsidRPr="007863B5" w:rsidRDefault="007863B5" w:rsidP="007863B5">
      <w:pPr>
        <w:spacing w:after="80"/>
        <w:ind w:left="360" w:right="360"/>
        <w:jc w:val="center"/>
        <w:rPr>
          <w:i/>
          <w:iCs/>
          <w:sz w:val="26"/>
          <w:szCs w:val="26"/>
        </w:rPr>
      </w:pPr>
    </w:p>
    <w:p w14:paraId="0ADBD825" w14:textId="77777777" w:rsidR="00AB2918" w:rsidRDefault="009A1077">
      <w:pPr>
        <w:spacing w:line="320" w:lineRule="exact"/>
        <w:ind w:firstLine="360"/>
        <w:jc w:val="thaiDistribute"/>
      </w:pPr>
      <w:r>
        <w:rPr>
          <w:sz w:val="32"/>
          <w:szCs w:val="32"/>
          <w:cs/>
        </w:rPr>
        <w:t>ในช่วงที่ระบบเป็นเกาะ (20–100 วินาที ไม่นับหน้าต่างฟอลต์) นโยบายสลับโหมดยืนแรงดันบัส 9 ไว้ในแถบ</w:t>
      </w:r>
      <w:r w:rsidRPr="001A55B2">
        <w:rPr>
          <w:cs/>
        </w:rPr>
        <w:t xml:space="preserve"> </w:t>
      </w:r>
      <m:oMath>
        <m:r>
          <w:rPr>
            <w:rFonts w:ascii="Cambria Math" w:hAnsi="Cambria Math"/>
            <w:sz w:val="24"/>
            <w:szCs w:val="24"/>
          </w:rPr>
          <m:t>0.5741</m:t>
        </m:r>
      </m:oMath>
      <w:r w:rsidRPr="001A55B2">
        <w:rPr>
          <w:cs/>
        </w:rPr>
        <w:t>–</w:t>
      </w:r>
      <m:oMath>
        <m:r>
          <w:rPr>
            <w:rFonts w:ascii="Cambria Math" w:hAnsi="Cambria Math"/>
            <w:sz w:val="24"/>
            <w:szCs w:val="24"/>
          </w:rPr>
          <m:t>1.0747</m:t>
        </m:r>
      </m:oMath>
      <w:r>
        <w:rPr>
          <w:sz w:val="32"/>
          <w:szCs w:val="32"/>
          <w:cs/>
        </w:rPr>
        <w:t xml:space="preserve"> pu โดยขอบล่างเป็นลิมิตขวาที่ </w:t>
      </w:r>
      <m:oMath>
        <m:r>
          <w:rPr>
            <w:rFonts w:ascii="Cambria Math" w:hAnsi="Cambria Math"/>
            <w:sz w:val="24"/>
            <w:szCs w:val="24"/>
          </w:rPr>
          <m:t>t=20</m:t>
        </m:r>
      </m:oMath>
      <w:r>
        <w:rPr>
          <w:sz w:val="32"/>
          <w:szCs w:val="32"/>
          <w:cs/>
        </w:rPr>
        <w:t xml:space="preserve"> วินาทีพอดี ซึ่งเป็นก้าวที่เครื่องจักรถูกปลด จากนั้นเข้าที่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=1.0119</m:t>
        </m:r>
      </m:oMath>
      <w:r>
        <w:rPr>
          <w:sz w:val="32"/>
          <w:szCs w:val="32"/>
          <w:cs/>
        </w:rPr>
        <w:t>–</w:t>
      </w:r>
      <m:oMath>
        <m:r>
          <w:rPr>
            <w:rFonts w:ascii="Cambria Math" w:hAnsi="Cambria Math"/>
            <w:sz w:val="24"/>
            <w:szCs w:val="24"/>
          </w:rPr>
          <m:t>1.</m:t>
        </m:r>
        <m:r>
          <w:rPr>
            <w:rFonts w:ascii="Cambria Math" w:hAnsi="Cambria Math"/>
            <w:sz w:val="22"/>
            <w:szCs w:val="22"/>
          </w:rPr>
          <m:t>0124</m:t>
        </m:r>
      </m:oMath>
      <w:r>
        <w:rPr>
          <w:sz w:val="32"/>
          <w:szCs w:val="32"/>
          <w:cs/>
        </w:rPr>
        <w:t xml:space="preserve"> pu ตลอดช่วง 70–100 วินาที และส่งกำลังถึงโหลด </w:t>
      </w:r>
      <m:oMath>
        <m:r>
          <w:rPr>
            <w:rFonts w:ascii="Cambria Math" w:hAnsi="Cambria Math"/>
            <w:sz w:val="24"/>
            <w:szCs w:val="24"/>
          </w:rPr>
          <m:t>P=0.2892</m:t>
        </m:r>
      </m:oMath>
      <w:r>
        <w:rPr>
          <w:sz w:val="32"/>
          <w:szCs w:val="32"/>
          <w:cs/>
        </w:rPr>
        <w:t>–</w:t>
      </w:r>
      <m:oMath>
        <m:r>
          <w:rPr>
            <w:rFonts w:ascii="Cambria Math" w:hAnsi="Cambria Math"/>
            <w:sz w:val="24"/>
            <w:szCs w:val="24"/>
          </w:rPr>
          <m:t>0.</m:t>
        </m:r>
        <m:r>
          <w:rPr>
            <w:rFonts w:ascii="Cambria Math" w:hAnsi="Cambria Math"/>
            <w:sz w:val="22"/>
            <w:szCs w:val="22"/>
          </w:rPr>
          <m:t>2895</m:t>
        </m:r>
      </m:oMath>
      <w:r>
        <w:rPr>
          <w:sz w:val="32"/>
          <w:szCs w:val="32"/>
          <w:cs/>
        </w:rPr>
        <w:t xml:space="preserve"> pu กับ </w:t>
      </w:r>
      <m:oMath>
        <m:r>
          <w:rPr>
            <w:rFonts w:ascii="Cambria Math" w:hAnsi="Cambria Math"/>
            <w:sz w:val="24"/>
            <w:szCs w:val="24"/>
          </w:rPr>
          <m:t>Q=0.1628</m:t>
        </m:r>
      </m:oMath>
      <w:r>
        <w:rPr>
          <w:sz w:val="32"/>
          <w:szCs w:val="32"/>
          <w:cs/>
        </w:rPr>
        <w:t>–</w:t>
      </w:r>
      <m:oMath>
        <m:r>
          <w:rPr>
            <w:rFonts w:ascii="Cambria Math" w:hAnsi="Cambria Math"/>
            <w:sz w:val="24"/>
            <w:szCs w:val="24"/>
          </w:rPr>
          <m:t>0.</m:t>
        </m:r>
        <m:r>
          <w:rPr>
            <w:rFonts w:ascii="Cambria Math" w:hAnsi="Cambria Math"/>
            <w:sz w:val="22"/>
            <w:szCs w:val="22"/>
          </w:rPr>
          <m:t>1629</m:t>
        </m:r>
      </m:oMath>
      <w:r>
        <w:rPr>
          <w:sz w:val="32"/>
          <w:szCs w:val="32"/>
          <w:cs/>
        </w:rPr>
        <w:t xml:space="preserve"> pu ส่วนแขนงตรึง GFL ไม่เข้าที่ในช่วงเดียวกันเลย แต่แกว่งระหว่างจุดต่ำสุดที่ </w:t>
      </w:r>
      <m:oMath>
        <m:r>
          <w:rPr>
            <w:rFonts w:ascii="Cambria Math" w:hAnsi="Cambria Math"/>
            <w:sz w:val="24"/>
            <w:szCs w:val="24"/>
          </w:rPr>
          <m:t>t=90.95</m:t>
        </m:r>
      </m:oMath>
      <w:r>
        <w:rPr>
          <w:sz w:val="32"/>
          <w:szCs w:val="32"/>
          <w:cs/>
        </w:rPr>
        <w:t xml:space="preserve"> วินาที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=0.0074</m:t>
        </m:r>
      </m:oMath>
      <w:r>
        <w:rPr>
          <w:sz w:val="32"/>
          <w:szCs w:val="32"/>
          <w:cs/>
        </w:rPr>
        <w:t xml:space="preserve"> pu, </w:t>
      </w:r>
      <m:oMath>
        <m:r>
          <w:rPr>
            <w:rFonts w:ascii="Cambria Math" w:hAnsi="Cambria Math"/>
            <w:sz w:val="24"/>
            <w:szCs w:val="24"/>
          </w:rPr>
          <m:t>P=0.0000</m:t>
        </m:r>
      </m:oMath>
      <w:r>
        <w:rPr>
          <w:sz w:val="32"/>
          <w:szCs w:val="32"/>
          <w:cs/>
        </w:rPr>
        <w:t xml:space="preserve"> pu, </w:t>
      </w:r>
      <m:oMath>
        <m:r>
          <w:rPr>
            <w:rFonts w:ascii="Cambria Math" w:hAnsi="Cambria Math"/>
            <w:sz w:val="24"/>
            <w:szCs w:val="24"/>
          </w:rPr>
          <m:t>Q=0.</m:t>
        </m:r>
        <m:r>
          <w:rPr>
            <w:rFonts w:ascii="Cambria Math" w:hAnsi="Cambria Math"/>
            <w:sz w:val="22"/>
            <w:szCs w:val="22"/>
          </w:rPr>
          <m:t>0000</m:t>
        </m:r>
      </m:oMath>
      <w:r>
        <w:rPr>
          <w:sz w:val="32"/>
          <w:szCs w:val="32"/>
          <w:cs/>
        </w:rPr>
        <w:t xml:space="preserve"> pu) กับจุดสูงสุดที่ </w:t>
      </w:r>
      <m:oMath>
        <m:r>
          <w:rPr>
            <w:rFonts w:ascii="Cambria Math" w:hAnsi="Cambria Math"/>
            <w:sz w:val="24"/>
            <w:szCs w:val="24"/>
          </w:rPr>
          <m:t>t=45.66</m:t>
        </m:r>
      </m:oMath>
      <w:r>
        <w:rPr>
          <w:sz w:val="32"/>
          <w:szCs w:val="32"/>
          <w:cs/>
        </w:rPr>
        <w:t xml:space="preserve"> วินาที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m:t>
        </m:r>
        <m:r>
          <w:rPr>
            <w:rFonts w:ascii="Cambria Math" w:hAnsi="Cambria Math"/>
            <w:sz w:val="22"/>
            <w:szCs w:val="22"/>
          </w:rPr>
          <m:t>4112</m:t>
        </m:r>
      </m:oMath>
      <w:r>
        <w:rPr>
          <w:sz w:val="32"/>
          <w:szCs w:val="32"/>
          <w:cs/>
        </w:rPr>
        <w:t xml:space="preserve"> pu, </w:t>
      </w:r>
      <m:oMath>
        <m:r>
          <w:rPr>
            <w:rFonts w:ascii="Cambria Math" w:hAnsi="Cambria Math"/>
            <w:sz w:val="24"/>
            <w:szCs w:val="24"/>
          </w:rPr>
          <m:t>P=0.5625</m:t>
        </m:r>
      </m:oMath>
      <w:r>
        <w:rPr>
          <w:sz w:val="32"/>
          <w:szCs w:val="32"/>
          <w:cs/>
        </w:rPr>
        <w:t xml:space="preserve"> pu, </w:t>
      </w:r>
      <m:oMath>
        <m:r>
          <w:rPr>
            <w:rFonts w:ascii="Cambria Math" w:hAnsi="Cambria Math"/>
            <w:sz w:val="24"/>
            <w:szCs w:val="24"/>
          </w:rPr>
          <m:t>Q=0.3165</m:t>
        </m:r>
      </m:oMath>
      <w:r>
        <w:rPr>
          <w:sz w:val="32"/>
          <w:szCs w:val="32"/>
          <w:cs/>
        </w:rPr>
        <w:t xml:space="preserve"> pu) โดยแต่ละจุดอ่านจากจุดตัวอย่างเดียวกันทุกช่อง กำลังที่โหลดได้จึงแกว่งตามแรงดัน เพราะสมการที่ 56 ให้กำลังเป็นสัดส่วนกับกำลังสองของแรงดัน</w:t>
      </w:r>
    </w:p>
    <w:p w14:paraId="2EFFABFB" w14:textId="77777777" w:rsidR="00AB2918" w:rsidRDefault="009A1077">
      <w:pPr>
        <w:spacing w:line="320" w:lineRule="exact"/>
        <w:ind w:firstLine="360"/>
        <w:jc w:val="thaiDistribute"/>
      </w:pPr>
      <w:r>
        <w:rPr>
          <w:sz w:val="32"/>
          <w:szCs w:val="32"/>
          <w:cs/>
        </w:rPr>
        <w:t xml:space="preserve">ความต่างที่ชี้ขาดอยู่ที่เบรกเกอร์ของเครื่องจักร ในแขนงสลับโหมด เกตซิงโครนิซึมผ่านและเบรกเกอร์ปิดที่ </w:t>
      </w:r>
      <m:oMath>
        <m:r>
          <w:rPr>
            <w:rFonts w:ascii="Cambria Math" w:hAnsi="Cambria Math"/>
            <w:sz w:val="24"/>
            <w:szCs w:val="24"/>
          </w:rPr>
          <m:t>102.</m:t>
        </m:r>
        <m:r>
          <w:rPr>
            <w:rFonts w:ascii="Cambria Math" w:hAnsi="Cambria Math"/>
            <w:sz w:val="22"/>
            <w:szCs w:val="22"/>
          </w:rPr>
          <m:t>362690</m:t>
        </m:r>
      </m:oMath>
      <w:r>
        <w:rPr>
          <w:sz w:val="32"/>
          <w:szCs w:val="32"/>
          <w:cs/>
        </w:rPr>
        <w:t xml:space="preserve"> วินาที แล้วคืนมุมอ้างอิงให้เครื่องจักรครบที่ </w:t>
      </w:r>
      <m:oMath>
        <m:r>
          <w:rPr>
            <w:rFonts w:ascii="Cambria Math" w:hAnsi="Cambria Math"/>
            <w:sz w:val="24"/>
            <w:szCs w:val="24"/>
          </w:rPr>
          <m:t>116.237915</m:t>
        </m:r>
      </m:oMath>
      <w:r>
        <w:rPr>
          <w:sz w:val="32"/>
          <w:szCs w:val="32"/>
          <w:cs/>
        </w:rPr>
        <w:t xml:space="preserve"> วินาที (สถานะ SUCCESS และ C1 COMPLETE ตามลำดับ) หลังจากนั้นบัส 9 เข้าที่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=1.0189</m:t>
        </m:r>
      </m:oMath>
      <w:r>
        <w:rPr>
          <w:sz w:val="32"/>
          <w:szCs w:val="32"/>
          <w:cs/>
        </w:rPr>
        <w:t>–</w:t>
      </w:r>
      <m:oMath>
        <m:r>
          <w:rPr>
            <w:rFonts w:ascii="Cambria Math" w:hAnsi="Cambria Math"/>
            <w:sz w:val="24"/>
            <w:szCs w:val="24"/>
          </w:rPr>
          <m:t>1.</m:t>
        </m:r>
        <m:r>
          <w:rPr>
            <w:rFonts w:ascii="Cambria Math" w:hAnsi="Cambria Math"/>
            <w:sz w:val="22"/>
            <w:szCs w:val="22"/>
          </w:rPr>
          <m:t>0225</m:t>
        </m:r>
      </m:oMath>
      <w:r>
        <w:rPr>
          <w:sz w:val="32"/>
          <w:szCs w:val="32"/>
          <w:cs/>
        </w:rPr>
        <w:t xml:space="preserve"> pu และจบขอบเขตเวลาที่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m:t>
        </m:r>
      </m:oMath>
      <w:r>
        <w:rPr>
          <w:sz w:val="32"/>
          <w:szCs w:val="32"/>
          <w:cs/>
        </w:rPr>
        <w:t xml:space="preserve"> pu, </w:t>
      </w:r>
      <m:oMath>
        <m:r>
          <w:rPr>
            <w:rFonts w:ascii="Cambria Math" w:hAnsi="Cambria Math"/>
            <w:sz w:val="24"/>
            <w:szCs w:val="24"/>
          </w:rPr>
          <m:t>P=0.</m:t>
        </m:r>
        <m:r>
          <w:rPr>
            <w:rFonts w:ascii="Cambria Math" w:hAnsi="Cambria Math"/>
            <w:sz w:val="22"/>
            <w:szCs w:val="22"/>
          </w:rPr>
          <m:t>2950</m:t>
        </m:r>
      </m:oMath>
      <w:r>
        <w:rPr>
          <w:sz w:val="32"/>
          <w:szCs w:val="32"/>
          <w:cs/>
        </w:rPr>
        <w:t xml:space="preserve"> pu, </w:t>
      </w:r>
      <m:oMath>
        <m:r>
          <w:rPr>
            <w:rFonts w:ascii="Cambria Math" w:hAnsi="Cambria Math"/>
            <w:sz w:val="24"/>
            <w:szCs w:val="24"/>
          </w:rPr>
          <m:t>Q=0.</m:t>
        </m:r>
        <m:r>
          <w:rPr>
            <w:rFonts w:ascii="Cambria Math" w:hAnsi="Cambria Math"/>
            <w:sz w:val="22"/>
            <w:szCs w:val="22"/>
          </w:rPr>
          <m:t>1660</m:t>
        </m:r>
      </m:oMath>
      <w:r>
        <w:rPr>
          <w:sz w:val="32"/>
          <w:szCs w:val="32"/>
          <w:cs/>
        </w:rPr>
        <w:t xml:space="preserve"> pu ซึ่งกลับมาที่จุดทำงาน PF ส่วนแขนงตรึง GFL ไม่เคยผ่านเกตนี้ จากการสำรวจ 1002 จุดในหน้าต่าง 100–120 วินาที มีจุดที่ผ่านเงื่อนไข 0 จุด และเกตที่จำกัดคือมุมเฟสทุกจุด โดย </w:t>
      </w:r>
      <m:oMath>
        <m:r>
          <w:rPr>
            <w:rFonts w:ascii="Cambria Math" w:hAnsi="Cambria Math"/>
            <w:sz w:val="24"/>
            <w:szCs w:val="24"/>
          </w:rPr>
          <m:t>Δθ</m:t>
        </m:r>
      </m:oMath>
      <w:r>
        <w:rPr>
          <w:sz w:val="32"/>
          <w:szCs w:val="32"/>
          <w:cs/>
        </w:rPr>
        <w:t xml:space="preserve"> อยู่ในช่วง </w:t>
      </w:r>
      <m:oMath>
        <m:r>
          <w:rPr>
            <w:rFonts w:ascii="Cambria Math" w:hAnsi="Cambria Math"/>
            <w:sz w:val="24"/>
            <w:szCs w:val="24"/>
          </w:rPr>
          <m:t>74.4</m:t>
        </m:r>
      </m:oMath>
      <w:r>
        <w:rPr>
          <w:sz w:val="32"/>
          <w:szCs w:val="32"/>
          <w:cs/>
        </w:rPr>
        <w:t>–</w:t>
      </w:r>
      <m:oMath>
        <m:r>
          <w:rPr>
            <w:rFonts w:ascii="Cambria Math" w:hAnsi="Cambria Math"/>
            <w:sz w:val="24"/>
            <w:szCs w:val="24"/>
          </w:rPr>
          <m:t>105.6</m:t>
        </m:r>
      </m:oMath>
      <w:r>
        <w:rPr>
          <w:sz w:val="32"/>
          <w:szCs w:val="32"/>
          <w:cs/>
        </w:rPr>
        <w:t xml:space="preserve"> องศา เทียบขอบ </w:t>
      </w:r>
      <m:oMath>
        <m:r>
          <w:rPr>
            <w:rFonts w:ascii="Cambria Math" w:hAnsi="Cambria Math"/>
            <w:sz w:val="24"/>
            <w:szCs w:val="24"/>
          </w:rPr>
          <m:t>Δ</m:t>
        </m:r>
        <m:sSup>
          <m:sSupPr>
            <m:ctrlPr>
              <w:rPr>
                <w:rFonts w:ascii="Cambria Math" w:hAnsi="Cambria Math"/>
                <w:sz w:val="24"/>
                <w:szCs w:val="24"/>
              </w:rPr>
            </m:ctrlPr>
          </m:sSupPr>
          <m:e>
            <m:r>
              <w:rPr>
                <w:rFonts w:ascii="Cambria Math" w:hAnsi="Cambria Math"/>
                <w:sz w:val="24"/>
                <w:szCs w:val="24"/>
              </w:rPr>
              <m:t>θ</m:t>
            </m:r>
          </m:e>
          <m:sup>
            <m:r>
              <m:rPr>
                <m:sty m:val="p"/>
              </m:rPr>
              <w:rPr>
                <w:rFonts w:ascii="Cambria Math" w:hAnsi="Cambria Math"/>
                <w:sz w:val="24"/>
                <w:szCs w:val="24"/>
              </w:rPr>
              <m:t>max</m:t>
            </m:r>
          </m:sup>
        </m:sSup>
      </m:oMath>
      <w:r>
        <w:rPr>
          <w:sz w:val="32"/>
          <w:szCs w:val="32"/>
          <w:cs/>
        </w:rPr>
        <w:t xml:space="preserve"> ในตารางที่ 9 จึงได้สถานะ SYNC TIMEOUT และ NOT STARTED เครื่องจักรไม่กลับเข้าระบบ แขนงนั้นจึงแกว่งต่อจนจบขอบเขตเวลา และจบที่ </w:t>
      </w:r>
      <m:oMath>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9</m:t>
                </m:r>
              </m:sub>
            </m:sSub>
          </m:e>
        </m:d>
        <m:r>
          <w:rPr>
            <w:rFonts w:ascii="Cambria Math" w:hAnsi="Cambria Math"/>
            <w:sz w:val="22"/>
            <w:szCs w:val="22"/>
          </w:rPr>
          <m:t>=0.5611</m:t>
        </m:r>
      </m:oMath>
      <w:r w:rsidRPr="0006221A">
        <w:rPr>
          <w:sz w:val="24"/>
          <w:szCs w:val="24"/>
          <w:cs/>
        </w:rPr>
        <w:t xml:space="preserve"> </w:t>
      </w:r>
      <w:r>
        <w:rPr>
          <w:sz w:val="32"/>
          <w:szCs w:val="32"/>
          <w:cs/>
        </w:rPr>
        <w:t xml:space="preserve">pu, </w:t>
      </w:r>
      <m:oMath>
        <m:r>
          <w:rPr>
            <w:rFonts w:ascii="Cambria Math" w:hAnsi="Cambria Math"/>
            <w:sz w:val="22"/>
            <w:szCs w:val="22"/>
          </w:rPr>
          <m:t>P=0.0889</m:t>
        </m:r>
      </m:oMath>
      <w:r w:rsidRPr="0006221A">
        <w:rPr>
          <w:sz w:val="24"/>
          <w:szCs w:val="24"/>
          <w:cs/>
        </w:rPr>
        <w:t xml:space="preserve"> </w:t>
      </w:r>
      <w:r>
        <w:rPr>
          <w:sz w:val="32"/>
          <w:szCs w:val="32"/>
          <w:cs/>
        </w:rPr>
        <w:t xml:space="preserve">pu, </w:t>
      </w:r>
      <m:oMath>
        <m:r>
          <w:rPr>
            <w:rFonts w:ascii="Cambria Math" w:hAnsi="Cambria Math"/>
            <w:sz w:val="22"/>
            <w:szCs w:val="22"/>
          </w:rPr>
          <m:t>Q=0.0500</m:t>
        </m:r>
      </m:oMath>
      <w:r>
        <w:rPr>
          <w:sz w:val="32"/>
          <w:szCs w:val="32"/>
          <w:cs/>
        </w:rPr>
        <w:t xml:space="preserve"> pu ห่างจากจุดทำงาน PF</w:t>
      </w:r>
    </w:p>
    <w:p w14:paraId="217579ED" w14:textId="77777777" w:rsidR="00AB2918" w:rsidRDefault="009A1077">
      <w:pPr>
        <w:spacing w:line="320" w:lineRule="exact"/>
        <w:ind w:firstLine="360"/>
        <w:jc w:val="thaiDistribute"/>
      </w:pPr>
      <w:r>
        <w:rPr>
          <w:sz w:val="32"/>
          <w:szCs w:val="32"/>
          <w:cs/>
        </w:rPr>
        <w:t xml:space="preserve">ความถี่ที่บัส 9 ในช่วงเกาะของแขนงสลับโหมดอยู่ในแถบ </w:t>
      </w:r>
      <m:oMath>
        <m:r>
          <w:rPr>
            <w:rFonts w:ascii="Cambria Math" w:hAnsi="Cambria Math"/>
            <w:sz w:val="22"/>
            <w:szCs w:val="22"/>
          </w:rPr>
          <m:t xml:space="preserve">59.27</m:t>
        </m:r>
      </m:oMath>
      <w:r>
        <w:rPr>
          <w:sz w:val="32"/>
          <w:szCs w:val="32"/>
          <w:cs/>
        </w:rPr>
        <w:t xml:space="preserve">–</w:t>
      </w:r>
      <m:oMath>
        <m:r>
          <w:rPr>
            <w:rFonts w:ascii="Cambria Math" w:hAnsi="Cambria Math"/>
            <w:sz w:val="22"/>
            <w:szCs w:val="22"/>
          </w:rPr>
          <m:t xml:space="preserve">63.62</m:t>
        </m:r>
      </m:oMath>
      <w:r>
        <w:rPr>
          <w:sz w:val="32"/>
          <w:szCs w:val="32"/>
          <w:cs/>
        </w:rPr>
        <w:t xml:space="preserve"> Hz ส่วนแขนงตรึง GFL อยู่ในแถบ </w:t>
      </w:r>
      <m:oMath>
        <m:r>
          <w:rPr>
            <w:rFonts w:ascii="Cambria Math" w:hAnsi="Cambria Math"/>
            <w:sz w:val="22"/>
            <w:szCs w:val="22"/>
          </w:rPr>
          <m:t xml:space="preserve">47.58</m:t>
        </m:r>
      </m:oMath>
      <w:r>
        <w:rPr>
          <w:sz w:val="32"/>
          <w:szCs w:val="32"/>
          <w:cs/>
        </w:rPr>
        <w:t xml:space="preserve">–</w:t>
      </w:r>
      <m:oMath>
        <m:r>
          <w:rPr>
            <w:rFonts w:ascii="Cambria Math" w:hAnsi="Cambria Math"/>
            <w:sz w:val="22"/>
            <w:szCs w:val="22"/>
          </w:rPr>
          <m:t xml:space="preserve">72.50</m:t>
        </m:r>
      </m:oMath>
      <w:r>
        <w:rPr>
          <w:sz w:val="32"/>
          <w:szCs w:val="32"/>
          <w:cs/>
        </w:rPr>
        <w:t xml:space="preserve"> Hz ซึ่งกว้างกว่าหลายเท่า เทียบจากกราฟได้ตรงตัวว่าแขนงสลับโหมดยืนทั้งแรงดัน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กับผลของเกตซิงโครนิซึม</w:t>
      </w:r>
    </w:p>
    <w:p w14:paraId="32D3465A" w14:textId="77777777" w:rsidR="00AB2918" w:rsidRDefault="009A1077">
      <w:pPr>
        <w:keepNext/>
        <w:spacing w:before="80" w:after="30"/>
      </w:pPr>
      <w:r>
        <w:rPr>
          <w:b/>
          <w:bCs/>
          <w:sz w:val="34"/>
          <w:szCs w:val="34"/>
          <w:cs/>
        </w:rPr>
        <w:t>14. สรุปผลงานที่พัฒนาได้จริงในโครงงาน</w:t>
      </w:r>
    </w:p>
    <w:p w14:paraId="6E3EA895" w14:textId="77777777" w:rsidR="00AB2918" w:rsidRDefault="009A1077">
      <w:pPr>
        <w:spacing w:line="320" w:lineRule="exact"/>
        <w:ind w:firstLine="360"/>
        <w:jc w:val="thaiDistribute"/>
      </w:pPr>
      <w:r>
        <w:rPr>
          <w:sz w:val="32"/>
          <w:szCs w:val="32"/>
          <w:cs/>
        </w:rPr>
        <w:t>จากการดำเนินงานสามารถสรุปสิ่งที่พัฒนาและทดสอบได้ดังนี้</w:t>
      </w:r>
    </w:p>
    <w:p w14:paraId="74D65DAD"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พัฒนา PF ของ IEEE 14-bus พร้อมการส่งต่อผลไปสร้าง DAE equilibrium ด้วย convention และ per-unit base ชุดเดียวกันตลอดสายงาน</w:t>
      </w:r>
    </w:p>
    <w:p w14:paraId="5ED4B84C"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พัฒนา SSSA บนระบบ DAE ประกบที่คง KCL ทุกแถว พร้อมลดรูปด้วย Schur complement การจัดการมุมอ้างอิง และการแจงนับชุด candidate ของ GFM ครบทั้ง 15 ชุด</w:t>
      </w:r>
    </w:p>
    <w:p w14:paraId="21AF1E98"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พัฒนาการจำลองโดเมนเวลาแบบสี่เหลี่ยมคางหมูอิมพลิซิตที่รองรับการแก้ Newton แบบไม่เชิงเส้น การปรับขั้นเวลาอัตโนมัติ การย้อนกลับขั้นที่ถูกปฏิเสธ และการลงจุดเหตุการณ์อย่างแม่นยำ</w:t>
      </w:r>
    </w:p>
    <w:p w14:paraId="56355EAC"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รวม SG และ IBR หลายตัวไว้ในระบบ DAE ประกบชุดเดียว โดยอุปกรณ์ทุกตัวส่งกระแสอัดผ่านอินเทอร์เฟซเดียวกัน</w:t>
      </w:r>
    </w:p>
    <w:p w14:paraId="587DC1D4"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พัฒนาแบบจำลอง IBR สองโหมดขนาด 17 state ที่มีภาคกำลัง AC/DC ร่วมกัน สาขา GFL ใช้ PLL และสาขา GFM ใช้ VSG พร้อม current limiter และ anti-windup</w:t>
      </w:r>
    </w:p>
    <w:p w14:paraId="6B81B795" w14:textId="77777777" w:rsidR="00AB2918" w:rsidRDefault="009A1077">
      <w:pPr>
        <w:tabs>
          <w:tab w:val="left" w:pos="518"/>
        </w:tabs>
        <w:spacing w:line="320" w:lineRule="exact"/>
        <w:ind w:left="518" w:hanging="518"/>
        <w:jc w:val="thaiDistribute"/>
      </w:pPr>
      <w:r>
        <w:rPr>
          <w:sz w:val="32"/>
          <w:szCs w:val="32"/>
          <w:cs/>
        </w:rPr>
        <w:t>6.</w:t>
      </w:r>
      <w:r>
        <w:rPr>
          <w:sz w:val="32"/>
          <w:szCs w:val="32"/>
          <w:cs/>
        </w:rPr>
        <w:tab/>
        <w:t xml:space="preserve">พัฒนาแผนที่ถ่ายโอนระหว่างสองโหมดที่รักษากระแสปลายทาง กำลัง </w:t>
      </w:r>
      <m:oMath>
        <m:f>
          <m:fPr>
            <m:type m:val="lin"/>
            <m:ctrlPr>
              <w:rPr>
                <w:rFonts w:ascii="Cambria Math" w:hAnsi="Cambria Math"/>
                <w:sz w:val="22"/>
                <w:szCs w:val="22"/>
              </w:rPr>
            </m:ctrlPr>
          </m:fPr>
          <m:num>
            <m:r>
              <w:rPr>
                <w:rFonts w:ascii="Cambria Math" w:hAnsi="Cambria Math"/>
                <w:sz w:val="22"/>
                <w:szCs w:val="22"/>
              </w:rPr>
              <m:t>P</m:t>
            </m:r>
          </m:num>
          <m:den>
            <m:r>
              <w:rPr>
                <w:rFonts w:ascii="Cambria Math" w:hAnsi="Cambria Math"/>
                <w:sz w:val="22"/>
                <w:szCs w:val="22"/>
              </w:rPr>
              <m:t>Q</m:t>
            </m:r>
          </m:den>
        </m:f>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ภายในค่าคลาดเคลื่อนที่ประกาศไว้ก่อนคอมมิท</w:t>
      </w:r>
    </w:p>
    <w:p w14:paraId="6A6CB99A" w14:textId="77777777" w:rsidR="00AB2918" w:rsidRDefault="009A1077">
      <w:pPr>
        <w:tabs>
          <w:tab w:val="left" w:pos="518"/>
        </w:tabs>
        <w:spacing w:line="320" w:lineRule="exact"/>
        <w:ind w:left="518" w:hanging="518"/>
        <w:jc w:val="thaiDistribute"/>
      </w:pPr>
      <w:r>
        <w:rPr>
          <w:sz w:val="32"/>
          <w:szCs w:val="32"/>
          <w:cs/>
        </w:rPr>
        <w:t>7.</w:t>
      </w:r>
      <w:r>
        <w:rPr>
          <w:sz w:val="32"/>
          <w:szCs w:val="32"/>
          <w:cs/>
        </w:rPr>
        <w:tab/>
        <w:t>พัฒนาตัวกำกับอัตโนมัติที่ใช้ดัชนีความรุนแรงของแรงดันและความถี่ ฮิสเทอรีซิส เวลาหน่วงคงสถานะ การป้องกันการสูญเสียมุมอ้างอิง ตารางชุด candidate ที่ผ่านการรับรอง และใบรับรองการเปลี่ยนผ่านแบบไม่เชิงเส้น</w:t>
      </w:r>
    </w:p>
    <w:p w14:paraId="68192721" w14:textId="77777777" w:rsidR="00AB2918" w:rsidRDefault="009A1077">
      <w:pPr>
        <w:tabs>
          <w:tab w:val="left" w:pos="518"/>
        </w:tabs>
        <w:spacing w:line="320" w:lineRule="exact"/>
        <w:ind w:left="518" w:hanging="518"/>
        <w:jc w:val="thaiDistribute"/>
      </w:pPr>
      <w:r>
        <w:rPr>
          <w:sz w:val="32"/>
          <w:szCs w:val="32"/>
          <w:cs/>
        </w:rPr>
        <w:t>8. ทดสอบแบบครบวงจรบน IEEE 14-bus ด้วยการปลด SG การส่งมุมอ้างอิงให้คอนเวอร์เตอร์ ฟอลต์แบบ bolted ที่บัส 9 และการคืน SG จนวิถีของนโยบายสลับเดินครบ 160 วินาที และคืนระบบกลับสู่สภาพ GFL ทั้งหมดหลังปิดเบรกเกอร์</w:t>
      </w:r>
    </w:p>
    <w:p w14:paraId="27FF0331" w14:textId="77777777" w:rsidR="00AB2918" w:rsidRDefault="009A1077">
      <w:pPr>
        <w:keepNext/>
        <w:spacing w:before="80" w:after="30"/>
      </w:pPr>
      <w:r>
        <w:rPr>
          <w:b/>
          <w:bCs/>
          <w:sz w:val="34"/>
          <w:szCs w:val="34"/>
          <w:cs/>
        </w:rPr>
        <w:t>15. ข้อจำกัดของผลและสิ่งที่ยังไม่อ้าง</w:t>
      </w:r>
    </w:p>
    <w:p w14:paraId="7D2A3F58" w14:textId="77777777" w:rsidR="00AB2918" w:rsidRDefault="009A1077">
      <w:pPr>
        <w:spacing w:line="320" w:lineRule="exact"/>
        <w:ind w:firstLine="360"/>
        <w:jc w:val="thaiDistribute"/>
      </w:pPr>
      <w:r>
        <w:rPr>
          <w:sz w:val="32"/>
          <w:szCs w:val="32"/>
          <w:cs/>
        </w:rPr>
        <w:t>เพื่อให้ผลในรายงานนี้ถูกนำไปใช้ต่อได้อย่างถูกต้อง หัวข้อนี้ระบุขอบเขตของข้ออ้างอย่างชัดเจน สิ่งที่ พิสูจน์แล้ว คือกรอบการทำงานเดินครบขอบเขตเวลา 160 วินาทีของกรณีศึกษา IEEE 14-bus ที่กำหนดไว้ พร้อมคืนมุมอ้างอิงกลับสู่ SG หลังเบรกเกอร์ปิด โดยทุกขั้นเวลาที่ยอมรับผ่านเกณฑ์ residual ที่ประกาศไว้ก่อน และผล PF กับผลโดเมนเวลาตรงกับโปรแกรมอ้างอิง PSAT ภายในเกณฑ์ที่ประกาศไว้ก่อน</w:t>
      </w:r>
    </w:p>
    <w:p w14:paraId="58CD1D49" w14:textId="77777777" w:rsidR="00AB2918" w:rsidRDefault="009A1077">
      <w:pPr>
        <w:spacing w:line="320" w:lineRule="exact"/>
        <w:ind w:firstLine="360"/>
        <w:jc w:val="thaiDistribute"/>
      </w:pPr>
      <w:r>
        <w:rPr>
          <w:sz w:val="32"/>
          <w:szCs w:val="32"/>
          <w:cs/>
        </w:rPr>
        <w:t xml:space="preserve">สิ่งที่ </w:t>
      </w:r>
      <w:r>
        <w:rPr>
          <w:i/>
          <w:sz w:val="32"/>
          <w:szCs w:val="32"/>
          <w:cs/>
        </w:rPr>
        <w:t>ยังไม่อ้าง</w:t>
      </w:r>
      <w:r>
        <w:rPr>
          <w:sz w:val="32"/>
          <w:szCs w:val="32"/>
          <w:cs/>
        </w:rPr>
        <w:t xml:space="preserve">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 </w:t>
      </w:r>
      <w:r>
        <w:rPr>
          <w:i/>
          <w:sz w:val="32"/>
          <w:szCs w:val="32"/>
          <w:cs/>
        </w:rPr>
        <w:t>ไม่ได้อ้าง</w:t>
      </w:r>
      <w:r>
        <w:rPr>
          <w:sz w:val="32"/>
          <w:szCs w:val="32"/>
          <w:cs/>
        </w:rPr>
        <w:t xml:space="preserve"> 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และตารางเหตุการณ์ชุดเดียว การขยายไปสู่ระบบขนาดใหญ่ยังไม่ได้ประเมิน ค่าจากตารางที่ 9.5 ของ Padiyar [3] ยังมีความต่างระดับ </w:t>
      </w:r>
      <m:oMath>
        <m:r>
          <w:rPr>
            <w:rFonts w:ascii="Cambria Math" w:hAnsi="Cambria Math"/>
            <w:sz w:val="24"/>
            <w:szCs w:val="24"/>
          </w:rPr>
          <m:t>4.3×</m:t>
        </m:r>
        <m:sSup>
          <m:sSupPr>
            <m:ctrlPr>
              <w:rPr>
                <w:rFonts w:ascii="Cambria Math" w:hAnsi="Cambria Math"/>
                <w:sz w:val="24"/>
                <w:szCs w:val="24"/>
              </w:rPr>
            </m:ctrlPr>
          </m:sSupPr>
          <m:e>
            <m:r>
              <w:rPr>
                <w:rFonts w:ascii="Cambria Math" w:hAnsi="Cambria Math"/>
                <w:sz w:val="22"/>
                <w:szCs w:val="22"/>
              </w:rPr>
              <m:t>10</m:t>
            </m:r>
          </m:e>
          <m:sup>
            <m:r>
              <w:rPr>
                <w:rFonts w:ascii="Cambria Math" w:hAnsi="Cambria Math"/>
                <w:sz w:val="24"/>
                <w:szCs w:val="24"/>
              </w:rPr>
              <m:t>-2</m:t>
            </m:r>
          </m:sup>
        </m:sSup>
      </m:oMath>
      <w:r>
        <w:rPr>
          <w:sz w:val="32"/>
          <w:szCs w:val="32"/>
          <w:cs/>
        </w:rPr>
        <w:t xml:space="preserve"> ที่ยังไม่ได้ข้อสรุปเรื่องสาเหตุ และการเปรียบเทียบกับ PGAz ไม่ผ่านเกณฑ์และรายงานเป็น FAIL ตามจริง</w:t>
      </w:r>
    </w:p>
    <w:p w14:paraId="46FBAD67" w14:textId="77777777" w:rsidR="00AB2918" w:rsidRDefault="009A1077">
      <w:pPr>
        <w:keepNext/>
        <w:spacing w:before="100" w:after="40"/>
      </w:pPr>
      <w:r>
        <w:rPr>
          <w:b/>
          <w:bCs/>
          <w:sz w:val="36"/>
          <w:szCs w:val="36"/>
          <w:cs/>
        </w:rPr>
        <w:lastRenderedPageBreak/>
        <w:t>ประโยชน์ที่ได้รับจากโครงงาน</w:t>
      </w:r>
    </w:p>
    <w:p w14:paraId="40381A9D" w14:textId="77777777" w:rsidR="00AB2918" w:rsidRDefault="009A1077">
      <w:pPr>
        <w:keepNext/>
        <w:spacing w:before="70" w:after="30"/>
      </w:pPr>
      <w:r>
        <w:rPr>
          <w:b/>
          <w:bCs/>
          <w:sz w:val="34"/>
          <w:szCs w:val="34"/>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thaiDistribute"/>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pPr>
      <w:r>
        <w:rPr>
          <w:b/>
          <w:bCs/>
          <w:sz w:val="34"/>
          <w:szCs w:val="34"/>
          <w:cs/>
        </w:rPr>
        <w:t>ประโยชน์ด้านการประยุกต์ใช้งาน</w:t>
      </w:r>
    </w:p>
    <w:p w14:paraId="672C50CE"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pPr>
      <w:r>
        <w:rPr>
          <w:b/>
          <w:bCs/>
          <w:sz w:val="36"/>
          <w:szCs w:val="36"/>
          <w:cs/>
        </w:rPr>
        <w:t>ปัญหาและอุปสรรคที่เกิดขึ้น</w:t>
      </w:r>
    </w:p>
    <w:p w14:paraId="2B4ECA30"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หลังปลด SG ระบบไม่สามารถแก้สมการต่อได้หากไม่มี IBR อย่างน้อยหนึ่งตัวทำหน้าที่สร้างแรงดัน เนื่องจากไม่มีแหล่งกำหนดมุมอ้างอิงของโครงข่าย ปัญหานี้ไม่ใช่ปัญหาเชิงตัวเลขแต่เป็นข้อจำกัดเชิงกายภาพของระบบ</w:t>
      </w:r>
    </w:p>
    <w:p w14:paraId="08AF66B0"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thaiDistribute"/>
      </w:pPr>
      <w:r>
        <w:rPr>
          <w:sz w:val="32"/>
          <w:szCs w:val="32"/>
          <w:cs/>
        </w:rPr>
        <w:t>3. ชุด candidate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กรอบการทำงานนี้จึงไม่คอมมิทชุดใดด้วยผลการคัดกรองเพียงอย่างเดียว แต่ตรวจ residual ของลิมิตขวาบนแอดมิตแตนซ์ที่เป็นจริงในขณะนั้นก่อนคอมมิททุกครั้ง และย้อนธุรกรรมทั้งก้อนเมื่อไม่ผ่าน</w:t>
      </w:r>
    </w:p>
    <w:p w14:paraId="2E035E3E"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rPr>
              <m:t>C</m:t>
            </m:r>
          </m:e>
          <m:sub>
            <m:r>
              <w:rPr>
                <w:rFonts w:ascii="Cambria Math" w:hAnsi="Cambria Math"/>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pPr>
      <w:r>
        <w:rPr>
          <w:b/>
          <w:bCs/>
          <w:sz w:val="36"/>
          <w:szCs w:val="36"/>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กำหนดการป้องกันการสูญเสียมุมอ้างอิง: ตรวจก่อนทุกครั้งว่าเกาะที่ยังจ่ายไฟมี SG หรือ GFM อย่างน้อยหนึ่งแหล่ง หากไม่มีให้ปฏิเสธเหตุการณ์นั้นแบบ fail-closed ก่อนเรียกตัวแก้สมการ</w:t>
      </w:r>
    </w:p>
    <w:p w14:paraId="187F56BD"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ใช้เวกเตอร์ state แบบ superset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commit</w:t>
      </w:r>
    </w:p>
    <w:p w14:paraId="682F5BBC"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ใช้ตัวแก้แบบสี่เหลี่ยมคางหมูอิมพลิซิตร่วมกับการควบคุมขั้นเวลา การลงจุดเหตุการณ์อย่างแม่นยำ และการย้อนกลับขั้นที่ถูกปฏิเสธ โดยไม่ต้องผ่อนเกณฑ์ใด</w:t>
      </w:r>
    </w:p>
    <w:p w14:paraId="3E002EEA"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pPr>
      <w:r>
        <w:rPr>
          <w:b/>
          <w:bCs/>
          <w:sz w:val="36"/>
          <w:szCs w:val="36"/>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candidate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พัฒนาเกณฑ์คัดเลือกชุด candidate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thaiDistribute"/>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thaiDistribute"/>
      </w:pPr>
    </w:p>
    <w:p w14:paraId="0FDFDB65" w14:textId="77777777" w:rsidR="00E34253" w:rsidRDefault="00E34253" w:rsidP="00E34253">
      <w:pPr>
        <w:tabs>
          <w:tab w:val="left" w:pos="518"/>
        </w:tabs>
        <w:spacing w:line="320" w:lineRule="exact"/>
        <w:ind w:left="518" w:hanging="518"/>
        <w:jc w:val="thaiDistribute"/>
      </w:pPr>
    </w:p>
    <w:p w14:paraId="19F06505" w14:textId="77777777" w:rsidR="00E34253" w:rsidRDefault="00E34253" w:rsidP="00E34253">
      <w:pPr>
        <w:tabs>
          <w:tab w:val="left" w:pos="518"/>
        </w:tabs>
        <w:spacing w:line="320" w:lineRule="exact"/>
        <w:ind w:left="518" w:hanging="518"/>
        <w:jc w:val="thaiDistribute"/>
      </w:pPr>
    </w:p>
    <w:p w14:paraId="3660348D" w14:textId="77777777" w:rsidR="00E34253" w:rsidRDefault="00E34253" w:rsidP="00E34253">
      <w:pPr>
        <w:tabs>
          <w:tab w:val="left" w:pos="518"/>
        </w:tabs>
        <w:spacing w:line="320" w:lineRule="exact"/>
        <w:ind w:left="518" w:hanging="518"/>
        <w:jc w:val="thaiDistribute"/>
      </w:pPr>
    </w:p>
    <w:p w14:paraId="23CCE6DB" w14:textId="77777777" w:rsidR="00E34253" w:rsidRDefault="00E34253" w:rsidP="00E34253">
      <w:pPr>
        <w:tabs>
          <w:tab w:val="left" w:pos="518"/>
        </w:tabs>
        <w:spacing w:line="320" w:lineRule="exact"/>
        <w:ind w:left="518" w:hanging="518"/>
        <w:jc w:val="thaiDistribute"/>
      </w:pPr>
    </w:p>
    <w:p w14:paraId="06C12D0A" w14:textId="77777777" w:rsidR="00E34253" w:rsidRDefault="00E34253" w:rsidP="00E34253">
      <w:pPr>
        <w:tabs>
          <w:tab w:val="left" w:pos="518"/>
        </w:tabs>
        <w:spacing w:line="320" w:lineRule="exact"/>
        <w:ind w:left="518" w:hanging="518"/>
        <w:jc w:val="thaiDistribute"/>
      </w:pPr>
    </w:p>
    <w:p w14:paraId="3BE98511" w14:textId="77777777" w:rsidR="00E34253" w:rsidRDefault="00E34253" w:rsidP="00E34253">
      <w:pPr>
        <w:tabs>
          <w:tab w:val="left" w:pos="518"/>
        </w:tabs>
        <w:spacing w:line="320" w:lineRule="exact"/>
        <w:ind w:left="518" w:hanging="518"/>
        <w:jc w:val="thaiDistribute"/>
      </w:pPr>
    </w:p>
    <w:p w14:paraId="08A2AC01" w14:textId="77777777" w:rsidR="00E34253" w:rsidRDefault="00E34253" w:rsidP="00E34253">
      <w:pPr>
        <w:tabs>
          <w:tab w:val="left" w:pos="518"/>
        </w:tabs>
        <w:spacing w:line="320" w:lineRule="exact"/>
        <w:ind w:left="518" w:hanging="518"/>
        <w:jc w:val="thaiDistribute"/>
      </w:pPr>
    </w:p>
    <w:p w14:paraId="63AD5922" w14:textId="77777777" w:rsidR="00E34253" w:rsidRDefault="00E34253" w:rsidP="00E34253">
      <w:pPr>
        <w:tabs>
          <w:tab w:val="left" w:pos="518"/>
        </w:tabs>
        <w:spacing w:line="320" w:lineRule="exact"/>
        <w:ind w:left="518" w:hanging="518"/>
        <w:jc w:val="thaiDistribute"/>
      </w:pPr>
    </w:p>
    <w:p w14:paraId="0C416517" w14:textId="77777777" w:rsidR="00E34253" w:rsidRDefault="00E34253" w:rsidP="00E34253">
      <w:pPr>
        <w:tabs>
          <w:tab w:val="left" w:pos="518"/>
        </w:tabs>
        <w:spacing w:line="320" w:lineRule="exact"/>
        <w:ind w:left="518" w:hanging="518"/>
        <w:jc w:val="thaiDistribute"/>
      </w:pPr>
    </w:p>
    <w:p w14:paraId="43CFE0DF" w14:textId="77777777" w:rsidR="00E34253" w:rsidRDefault="00E34253" w:rsidP="00E34253">
      <w:pPr>
        <w:tabs>
          <w:tab w:val="left" w:pos="518"/>
        </w:tabs>
        <w:spacing w:line="320" w:lineRule="exact"/>
        <w:ind w:left="518" w:hanging="518"/>
        <w:jc w:val="thaiDistribute"/>
      </w:pPr>
    </w:p>
    <w:p w14:paraId="18F2A9B9" w14:textId="77777777" w:rsidR="00E34253" w:rsidRDefault="00E34253" w:rsidP="00E34253">
      <w:pPr>
        <w:tabs>
          <w:tab w:val="left" w:pos="518"/>
        </w:tabs>
        <w:spacing w:line="320" w:lineRule="exact"/>
        <w:ind w:left="518" w:hanging="518"/>
        <w:jc w:val="thaiDistribute"/>
      </w:pPr>
    </w:p>
    <w:p w14:paraId="4A08725D" w14:textId="77777777" w:rsidR="001D3256" w:rsidRDefault="001D3256" w:rsidP="00E34253">
      <w:pPr>
        <w:tabs>
          <w:tab w:val="left" w:pos="518"/>
        </w:tabs>
        <w:spacing w:line="320" w:lineRule="exact"/>
        <w:ind w:left="518" w:hanging="518"/>
        <w:jc w:val="thaiDistribute"/>
      </w:pPr>
    </w:p>
    <w:p w14:paraId="57D1FAAF" w14:textId="77777777" w:rsidR="001D3256" w:rsidRDefault="001D3256" w:rsidP="00E34253">
      <w:pPr>
        <w:tabs>
          <w:tab w:val="left" w:pos="518"/>
        </w:tabs>
        <w:spacing w:line="320" w:lineRule="exact"/>
        <w:ind w:left="518" w:hanging="518"/>
        <w:jc w:val="thaiDistribute"/>
      </w:pPr>
    </w:p>
    <w:p w14:paraId="47AC215B" w14:textId="77777777" w:rsidR="001D3256" w:rsidRDefault="001D3256" w:rsidP="00E34253">
      <w:pPr>
        <w:tabs>
          <w:tab w:val="left" w:pos="518"/>
        </w:tabs>
        <w:spacing w:line="320" w:lineRule="exact"/>
        <w:ind w:left="518" w:hanging="518"/>
        <w:jc w:val="thaiDistribute"/>
      </w:pPr>
    </w:p>
    <w:p w14:paraId="5D0F4ED6" w14:textId="77777777" w:rsidR="001D3256" w:rsidRPr="00E34253" w:rsidRDefault="001D3256" w:rsidP="00E34253">
      <w:pPr>
        <w:tabs>
          <w:tab w:val="left" w:pos="518"/>
        </w:tabs>
        <w:spacing w:line="320" w:lineRule="exact"/>
        <w:ind w:left="518" w:hanging="518"/>
        <w:jc w:val="thaiDistribute"/>
      </w:pPr>
    </w:p>
    <w:p w14:paraId="3065E876" w14:textId="77777777" w:rsidR="00EB22C2" w:rsidRPr="00A26ECB" w:rsidRDefault="009A1077" w:rsidP="00A26ECB">
      <w:pPr>
        <w:keepNext/>
        <w:spacing w:before="100" w:after="40"/>
        <w:rPr>
          <w:b/>
          <w:bCs/>
          <w:sz w:val="36"/>
          <w:szCs w:val="36"/>
        </w:rPr>
        <w:sectPr w:rsidR="00EB22C2" w:rsidRPr="00A26ECB" w:rsidSect="00A26ECB">
          <w:type w:val="continuous"/>
          <w:pgSz w:w="11906" w:h="16838"/>
          <w:pgMar w:top="1440" w:right="1800" w:bottom="1440" w:left="1800" w:header="720" w:footer="576" w:gutter="0"/>
          <w:cols w:space="720"/>
        </w:sectPr>
      </w:pPr>
      <w:r>
        <w:rPr>
          <w:b/>
          <w:bCs/>
          <w:sz w:val="36"/>
          <w:szCs w:val="36"/>
          <w:cs/>
        </w:rPr>
        <w:lastRenderedPageBreak/>
        <w:t>เอกสารอ้างอิ</w:t>
      </w:r>
      <w:r w:rsidR="00EB22C2">
        <w:rPr>
          <w:rFonts w:hint="cs"/>
          <w:b/>
          <w:bCs/>
          <w:sz w:val="36"/>
          <w:szCs w:val="36"/>
          <w:cs/>
        </w:rPr>
        <w:t>ง</w:t>
      </w:r>
    </w:p>
    <w:p w14:paraId="5093D0EE" w14:textId="77777777" w:rsidR="00EB22C2" w:rsidRDefault="00EB22C2" w:rsidP="007863B5">
      <w:pPr>
        <w:tabs>
          <w:tab w:val="left" w:pos="518"/>
        </w:tabs>
      </w:pPr>
    </w:p>
    <w:p w14:paraId="51C32109" w14:textId="77777777" w:rsidR="00AB2918" w:rsidRDefault="009A1077" w:rsidP="00A26ECB">
      <w:pPr>
        <w:tabs>
          <w:tab w:val="left" w:pos="518"/>
        </w:tabs>
        <w:ind w:left="518" w:hanging="518"/>
        <w:jc w:val="thaiDistribute"/>
      </w:pPr>
      <w:r>
        <w:rPr>
          <w:cs/>
        </w:rPr>
        <w:t>[1]</w:t>
      </w:r>
      <w:r>
        <w:rPr>
          <w:cs/>
        </w:rPr>
        <w:tab/>
        <w:t xml:space="preserve"> P. Kundur, </w:t>
      </w:r>
      <w:r>
        <w:rPr>
          <w:i/>
          <w:cs/>
        </w:rPr>
        <w:t>Power System Stability and Control</w:t>
      </w:r>
      <w:r>
        <w:rPr>
          <w:cs/>
        </w:rPr>
        <w:t>. New York: McGraw-Hill, 1994.</w:t>
      </w:r>
    </w:p>
    <w:p w14:paraId="45D749A9" w14:textId="77777777" w:rsidR="00AB2918" w:rsidRDefault="009A1077" w:rsidP="00A26ECB">
      <w:pPr>
        <w:tabs>
          <w:tab w:val="left" w:pos="518"/>
        </w:tabs>
        <w:ind w:left="518" w:hanging="518"/>
        <w:jc w:val="thaiDistribute"/>
      </w:pPr>
      <w:r>
        <w:rPr>
          <w:cs/>
        </w:rPr>
        <w:t>[2]</w:t>
      </w:r>
      <w:r>
        <w:rPr>
          <w:cs/>
        </w:rPr>
        <w:tab/>
        <w:t xml:space="preserve"> P. W. Sauer and M. A. Pai, </w:t>
      </w:r>
      <w:r>
        <w:rPr>
          <w:i/>
          <w:cs/>
        </w:rPr>
        <w:t>Power System Dynamics and Stability</w:t>
      </w:r>
      <w:r>
        <w:rPr>
          <w:cs/>
        </w:rPr>
        <w:t>. Upper Saddle River, NJ: Prentice Hall, 1998.</w:t>
      </w:r>
    </w:p>
    <w:p w14:paraId="6F31A7BE" w14:textId="77777777" w:rsidR="00AB2918" w:rsidRDefault="009A1077" w:rsidP="00A26ECB">
      <w:pPr>
        <w:tabs>
          <w:tab w:val="left" w:pos="518"/>
        </w:tabs>
        <w:ind w:left="518" w:hanging="518"/>
        <w:jc w:val="thaiDistribute"/>
      </w:pPr>
      <w:r>
        <w:rPr>
          <w:cs/>
        </w:rPr>
        <w:t>[3]</w:t>
      </w:r>
      <w:r>
        <w:rPr>
          <w:cs/>
        </w:rPr>
        <w:tab/>
        <w:t xml:space="preserve"> K. R. Padiyar, </w:t>
      </w:r>
      <w:r>
        <w:rPr>
          <w:i/>
          <w:cs/>
        </w:rPr>
        <w:t>Power System Dynamics: Stability and Control</w:t>
      </w:r>
      <w:r>
        <w:rPr>
          <w:cs/>
        </w:rPr>
        <w:t>, 2nd ed., Chapter 9, Section 9.6.1.</w:t>
      </w:r>
    </w:p>
    <w:p w14:paraId="5EFD0B93" w14:textId="77777777" w:rsidR="00AB2918" w:rsidRDefault="009A1077" w:rsidP="00A26ECB">
      <w:pPr>
        <w:tabs>
          <w:tab w:val="left" w:pos="518"/>
        </w:tabs>
        <w:ind w:left="518" w:hanging="518"/>
        <w:jc w:val="thaiDistribute"/>
      </w:pPr>
      <w:r>
        <w:rPr>
          <w:cs/>
        </w:rPr>
        <w:t>[4]</w:t>
      </w:r>
      <w:r>
        <w:rPr>
          <w:cs/>
        </w:rPr>
        <w:tab/>
        <w:t xml:space="preserve"> IEEE Std 1110-2002, </w:t>
      </w:r>
      <w:r>
        <w:rPr>
          <w:i/>
          <w:cs/>
        </w:rPr>
        <w:t>IEEE Guide for Synchronous Generator Modeling Practices and Applications in Power System Stability Analyses</w:t>
      </w:r>
      <w:r>
        <w:rPr>
          <w:cs/>
        </w:rPr>
        <w:t>.</w:t>
      </w:r>
    </w:p>
    <w:p w14:paraId="2CB1E171" w14:textId="77777777" w:rsidR="00AB2918" w:rsidRDefault="009A1077" w:rsidP="00A26ECB">
      <w:pPr>
        <w:tabs>
          <w:tab w:val="left" w:pos="518"/>
        </w:tabs>
        <w:ind w:left="518" w:hanging="518"/>
        <w:jc w:val="thaiDistribute"/>
      </w:pPr>
      <w:r>
        <w:rPr>
          <w:cs/>
        </w:rPr>
        <w:t>[5]</w:t>
      </w:r>
      <w:r>
        <w:rPr>
          <w:cs/>
        </w:rPr>
        <w:tab/>
        <w:t xml:space="preserve"> S. K. M. Kodsi and C. A. Cañizares, “Modeling and simulation of IEEE 14 bus system with FACTS controllers,” University of Waterloo Technical Report 2003-3, 2003.</w:t>
      </w:r>
    </w:p>
    <w:p w14:paraId="3F227A20" w14:textId="77777777" w:rsidR="00AB2918" w:rsidRDefault="009A1077" w:rsidP="00A26ECB">
      <w:pPr>
        <w:tabs>
          <w:tab w:val="left" w:pos="518"/>
        </w:tabs>
        <w:ind w:left="518" w:hanging="518"/>
        <w:jc w:val="thaiDistribute"/>
      </w:pPr>
      <w:r>
        <w:rPr>
          <w:cs/>
        </w:rPr>
        <w:t>[6]</w:t>
      </w:r>
      <w:r>
        <w:rPr>
          <w:cs/>
        </w:rPr>
        <w:tab/>
        <w:t xml:space="preserve"> MATPOWER case </w:t>
      </w:r>
      <w:r>
        <w:rPr>
          <w:i/>
          <w:cs/>
        </w:rPr>
        <w:t>case14</w:t>
      </w:r>
      <w:r>
        <w:rPr>
          <w:cs/>
        </w:rPr>
        <w:t>, IEEE 14-bus test case converted from the IEEE Common Data Format, as distributed with the MATPOWER package.</w:t>
      </w:r>
    </w:p>
    <w:p w14:paraId="28B401CE" w14:textId="77777777" w:rsidR="00AB2918" w:rsidRDefault="009A1077" w:rsidP="00A26ECB">
      <w:pPr>
        <w:tabs>
          <w:tab w:val="left" w:pos="518"/>
        </w:tabs>
        <w:ind w:left="518" w:hanging="518"/>
        <w:jc w:val="thaiDistribute"/>
      </w:pPr>
      <w:r>
        <w:rPr>
          <w:cs/>
        </w:rPr>
        <w:t>[7]</w:t>
      </w:r>
      <w:r>
        <w:rPr>
          <w:cs/>
        </w:rPr>
        <w:tab/>
        <w:t xml:space="preserve"> F. Milano, </w:t>
      </w:r>
      <w:r>
        <w:rPr>
          <w:i/>
          <w:cs/>
        </w:rPr>
        <w:t>Power System Modelling and Scripting</w:t>
      </w:r>
      <w:r>
        <w:rPr>
          <w:cs/>
        </w:rPr>
        <w:t>. Springer, 2010; PSAT version 2.1.11 time-domain simulation documentation.</w:t>
      </w:r>
    </w:p>
    <w:p w14:paraId="1CB6100F" w14:textId="77777777" w:rsidR="00AB2918" w:rsidRDefault="009A1077" w:rsidP="00A26ECB">
      <w:pPr>
        <w:tabs>
          <w:tab w:val="left" w:pos="518"/>
        </w:tabs>
        <w:ind w:left="518" w:hanging="518"/>
        <w:jc w:val="thaiDistribute"/>
      </w:pPr>
      <w:r>
        <w:rPr>
          <w:cs/>
        </w:rPr>
        <w:t>[8]</w:t>
      </w:r>
      <w:r>
        <w:rPr>
          <w:cs/>
        </w:rPr>
        <w:tab/>
        <w:t xml:space="preserve"> A. Yazdani and R. Iravani, </w:t>
      </w:r>
      <w:r>
        <w:rPr>
          <w:i/>
          <w:cs/>
        </w:rPr>
        <w:t>Voltage-Sourced Converters in Power Systems: Modeling, Control, and Applications</w:t>
      </w:r>
      <w:r>
        <w:rPr>
          <w:cs/>
        </w:rPr>
        <w:t>. Hoboken, NJ: Wiley/IEEE Press, 2010.</w:t>
      </w:r>
    </w:p>
    <w:p w14:paraId="0F92C939" w14:textId="77777777" w:rsidR="00AB2918" w:rsidRDefault="009A1077" w:rsidP="00A26ECB">
      <w:pPr>
        <w:tabs>
          <w:tab w:val="left" w:pos="518"/>
        </w:tabs>
        <w:ind w:left="518" w:hanging="518"/>
        <w:jc w:val="thaiDistribute"/>
      </w:pPr>
      <w:r>
        <w:rPr>
          <w:cs/>
        </w:rPr>
        <w:t>[9]</w:t>
      </w:r>
      <w:r>
        <w:rPr>
          <w:cs/>
        </w:rPr>
        <w:tab/>
        <w:t xml:space="preserve"> R. Teodorescu, M. Liserre, and P. Rodríguez, </w:t>
      </w:r>
      <w:r>
        <w:rPr>
          <w:i/>
          <w:cs/>
        </w:rPr>
        <w:t>Grid Converters for Photovoltaic and Wind Power Systems</w:t>
      </w:r>
      <w:r>
        <w:rPr>
          <w:cs/>
        </w:rPr>
        <w:t>. Chichester, UK: Wiley/IEEE Press, 2011.</w:t>
      </w:r>
    </w:p>
    <w:p w14:paraId="0D3E44E9" w14:textId="77777777" w:rsidR="00EB22C2" w:rsidRDefault="00EB22C2" w:rsidP="00A26ECB">
      <w:pPr>
        <w:tabs>
          <w:tab w:val="left" w:pos="518"/>
        </w:tabs>
        <w:jc w:val="thaiDistribute"/>
      </w:pPr>
    </w:p>
    <w:p w14:paraId="28E650C6" w14:textId="77777777" w:rsidR="00AB2918" w:rsidRDefault="009A1077" w:rsidP="00A26ECB">
      <w:pPr>
        <w:tabs>
          <w:tab w:val="left" w:pos="518"/>
        </w:tabs>
        <w:ind w:left="518" w:hanging="518"/>
        <w:jc w:val="thaiDistribute"/>
      </w:pPr>
      <w:r>
        <w:rPr>
          <w:cs/>
        </w:rPr>
        <w:t>[10]</w:t>
      </w:r>
      <w:r>
        <w:rPr>
          <w:cs/>
        </w:rPr>
        <w:tab/>
        <w:t xml:space="preserve"> S. Bacha, I. Munteanu, and A. I. Bratcu, </w:t>
      </w:r>
      <w:r>
        <w:rPr>
          <w:i/>
          <w:cs/>
        </w:rPr>
        <w:t>Power Electronic Converters Modeling and Control</w:t>
      </w:r>
      <w:r>
        <w:rPr>
          <w:cs/>
        </w:rPr>
        <w:t>. London: Springer, 2014.</w:t>
      </w:r>
    </w:p>
    <w:p w14:paraId="26B58343" w14:textId="77777777" w:rsidR="00AB2918" w:rsidRDefault="009A1077" w:rsidP="00A26ECB">
      <w:pPr>
        <w:tabs>
          <w:tab w:val="left" w:pos="518"/>
        </w:tabs>
        <w:ind w:left="518" w:hanging="518"/>
        <w:jc w:val="thaiDistribute"/>
      </w:pPr>
      <w:r>
        <w:rPr>
          <w:cs/>
        </w:rPr>
        <w:t>[11]</w:t>
      </w:r>
      <w:r>
        <w:rPr>
          <w:cs/>
        </w:rPr>
        <w:tab/>
        <w:t xml:space="preserve"> N. Pogaku, M. Prodanović, and T. C. Green, “Modeling, analysis and testing of autonomous operation of an inverter-based microgrid,” </w:t>
      </w:r>
      <w:r>
        <w:rPr>
          <w:i/>
          <w:cs/>
        </w:rPr>
        <w:t>IEEE Trans. Power Electronics</w:t>
      </w:r>
      <w:r>
        <w:rPr>
          <w:cs/>
        </w:rPr>
        <w:t>, vol. 22, no. 2, pp. 613–625, 2007.</w:t>
      </w:r>
    </w:p>
    <w:p w14:paraId="1C79782F" w14:textId="77777777" w:rsidR="00AB2918" w:rsidRDefault="009A1077" w:rsidP="00A26ECB">
      <w:pPr>
        <w:tabs>
          <w:tab w:val="left" w:pos="518"/>
        </w:tabs>
        <w:ind w:left="518" w:hanging="518"/>
        <w:jc w:val="thaiDistribute"/>
      </w:pPr>
      <w:r>
        <w:rPr>
          <w:cs/>
        </w:rPr>
        <w:t>[12]</w:t>
      </w:r>
      <w:r>
        <w:rPr>
          <w:cs/>
        </w:rPr>
        <w:tab/>
        <w:t xml:space="preserve"> K. Sakimoto, Y. Miura, and T. Ise, “Virtual synchronous generator without phase locked loop based on current controlled inverter and its parameter design,” </w:t>
      </w:r>
      <w:r>
        <w:rPr>
          <w:i/>
          <w:cs/>
        </w:rPr>
        <w:t>IEEJ Trans. Power and Energy</w:t>
      </w:r>
      <w:r>
        <w:rPr>
          <w:cs/>
        </w:rPr>
        <w:t>, vol. 135, no. 7, pp. 462–470, 2015.</w:t>
      </w:r>
    </w:p>
    <w:p w14:paraId="7B046A8D" w14:textId="77777777" w:rsidR="00AB2918" w:rsidRDefault="009A1077" w:rsidP="00A26ECB">
      <w:pPr>
        <w:tabs>
          <w:tab w:val="left" w:pos="518"/>
        </w:tabs>
        <w:ind w:left="518" w:hanging="518"/>
        <w:jc w:val="thaiDistribute"/>
      </w:pPr>
      <w:r>
        <w:rPr>
          <w:cs/>
        </w:rPr>
        <w:t>[13]</w:t>
      </w:r>
      <w:r>
        <w:rPr>
          <w:cs/>
        </w:rPr>
        <w:tab/>
        <w:t xml:space="preserve"> G. Avila-Martinez et al., “Impact on transient stability of self-synchronisation control strategies in grid-forming VSC-based generators,” arXiv:2509.04388v1, 2025.</w:t>
      </w:r>
    </w:p>
    <w:p w14:paraId="7378AE5D" w14:textId="77777777" w:rsidR="00AB2918" w:rsidRDefault="009A1077" w:rsidP="00A26ECB">
      <w:pPr>
        <w:tabs>
          <w:tab w:val="left" w:pos="518"/>
        </w:tabs>
        <w:ind w:left="518" w:hanging="518"/>
        <w:jc w:val="thaiDistribute"/>
      </w:pPr>
      <w:r>
        <w:rPr>
          <w:cs/>
        </w:rPr>
        <w:t>[14]</w:t>
      </w:r>
      <w:r>
        <w:rPr>
          <w:cs/>
        </w:rPr>
        <w:tab/>
        <w:t xml:space="preserve"> National Renewable Energy Laboratory, </w:t>
      </w:r>
      <w:r>
        <w:rPr>
          <w:i/>
          <w:cs/>
        </w:rPr>
        <w:t>REGFM_B1: An Electromagnetic Transient Model for Grid-Forming Inverters</w:t>
      </w:r>
      <w:r>
        <w:rPr>
          <w:cs/>
        </w:rPr>
        <w:t>, NREL/TP-5D00-90260, 2024.</w:t>
      </w:r>
    </w:p>
    <w:p w14:paraId="77C60B76" w14:textId="77777777" w:rsidR="00AB2918" w:rsidRDefault="009A1077" w:rsidP="00A26ECB">
      <w:pPr>
        <w:tabs>
          <w:tab w:val="left" w:pos="518"/>
        </w:tabs>
        <w:ind w:left="518" w:hanging="518"/>
        <w:jc w:val="thaiDistribute"/>
      </w:pPr>
      <w:r>
        <w:rPr>
          <w:cs/>
        </w:rPr>
        <w:t>[15]</w:t>
      </w:r>
      <w:r>
        <w:rPr>
          <w:cs/>
        </w:rPr>
        <w:tab/>
        <w:t xml:space="preserve"> G. Cui, Z. Chu, and F. Teng, “Control-mode as a grid service in software-defined power grids: GFL vs GFM,” </w:t>
      </w:r>
      <w:r>
        <w:rPr>
          <w:i/>
          <w:cs/>
        </w:rPr>
        <w:t>IEEE Trans. Power Systems</w:t>
      </w:r>
      <w:r>
        <w:rPr>
          <w:cs/>
        </w:rPr>
        <w:t>, vol. 40, no. 1, pp. 314–326, Jan. 2025.</w:t>
      </w:r>
    </w:p>
    <w:p w14:paraId="03B29A71" w14:textId="77777777" w:rsidR="00AB2918" w:rsidRDefault="009A1077" w:rsidP="00A26ECB">
      <w:pPr>
        <w:tabs>
          <w:tab w:val="left" w:pos="518"/>
        </w:tabs>
        <w:ind w:left="518" w:hanging="518"/>
        <w:jc w:val="thaiDistribute"/>
      </w:pPr>
      <w:r>
        <w:rPr>
          <w:cs/>
        </w:rPr>
        <w:t>[16]</w:t>
      </w:r>
      <w:r>
        <w:rPr>
          <w:cs/>
        </w:rPr>
        <w:tab/>
        <w:t xml:space="preserve"> H. Ding, R. Kar, Z. Miao, and L. Fan, “A novel design for switchable grid-following and grid-forming control,” </w:t>
      </w:r>
      <w:r>
        <w:rPr>
          <w:i/>
          <w:cs/>
        </w:rPr>
        <w:t>IEEE Trans. Sustainable Energy</w:t>
      </w:r>
      <w:r>
        <w:rPr>
          <w:cs/>
        </w:rPr>
        <w:t>, vol. 16, no. 2, pp. 1301–1314, Apr. 2025.</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