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1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实验四：文本分区提交 — 实验小结</w:t>
      </w:r>
    </w:p>
    <w:p>
      <w:pPr>
        <w:spacing w:after="200"/>
      </w:pPr>
      <w:r>
        <w:rPr>
          <w:rFonts w:ascii="宋体" w:cs="宋体" w:eastAsia="宋体" w:hAnsi="宋体"/>
          <w:sz w:val="24"/>
          <w:szCs w:val="24"/>
        </w:rPr>
        <w:t xml:space="preserve">本次实验使用 Windows Forms 结合 Task 与 ThreadPool 异步编程技术，完成了一个多区域文本提交与显示程序。主要实现了以下功能：</w:t>
      </w:r>
    </w:p>
    <w:p>
      <w:pPr>
        <w:spacing w:after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1. 文本输入与区域选择：</w:t>
      </w:r>
      <w:r>
        <w:rPr>
          <w:rFonts w:ascii="宋体" w:cs="宋体" w:eastAsia="宋体" w:hAnsi="宋体"/>
          <w:sz w:val="24"/>
          <w:szCs w:val="24"/>
        </w:rPr>
        <w:t xml:space="preserve">使用 TextBox 输入文字，通过三个 RadioButton 控件选择目标文本区（A/B/C），界面清晰直观。</w:t>
      </w:r>
    </w:p>
    <w:p>
      <w:pPr>
        <w:spacing w:after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 Task + ThreadPool 异步提交：</w:t>
      </w:r>
      <w:r>
        <w:rPr>
          <w:rFonts w:ascii="宋体" w:cs="宋体" w:eastAsia="宋体" w:hAnsi="宋体"/>
          <w:sz w:val="24"/>
          <w:szCs w:val="24"/>
        </w:rPr>
        <w:t xml:space="preserve">点击提交按钮后，使用 Task.Run 将文字处理任务交给 ThreadPool 线程执行，避免 UI 阻塞。处理完成后通过 await 回到 UI 线程更新 RichTextBox，并自动添加时间戳标记。</w:t>
      </w:r>
    </w:p>
    <w:p>
      <w:pPr>
        <w:spacing w:after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3. 多区域独立显示：</w:t>
      </w:r>
      <w:r>
        <w:rPr>
          <w:rFonts w:ascii="宋体" w:cs="宋体" w:eastAsia="宋体" w:hAnsi="宋体"/>
          <w:sz w:val="24"/>
          <w:szCs w:val="24"/>
        </w:rPr>
        <w:t xml:space="preserve">三个 RichTextBox 分别以不同底色（浅黄、浅青、浅红）区分，各自独立显示提交的文本，支持多次追加并自动换行。</w:t>
      </w:r>
    </w:p>
    <w:p>
      <w:pPr>
        <w:spacing w:after="200"/>
      </w:pPr>
      <w:r>
        <w:rPr>
          <w:rFonts w:ascii="宋体" w:cs="宋体" w:eastAsia="宋体" w:hAnsi="宋体"/>
          <w:sz w:val="24"/>
          <w:szCs w:val="24"/>
        </w:rPr>
        <w:t xml:space="preserve">通过本次实验，掌握了 WinForms 控件布局（TextBox、RadioButton、Button、RichTextBox）的基本用法，深入理解了 C# 中 async/await 异步编程模式与 ThreadPool 线程池的配合使用，实践了 Task.Run 和 Task.Factory.StartNew 在线程池中调度任务的方法，以及通过 TaskScheduler.FromCurrentSynchronizationContext 安全切回 UI 线程更新控件的技巧。</w:t>
      </w:r>
    </w:p>
    <w:p>
      <w:pPr>
        <w:spacing w:after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遇到的问题及解决：</w:t>
      </w:r>
      <w:r>
        <w:rPr>
          <w:rFonts w:ascii="宋体" w:cs="宋体" w:eastAsia="宋体" w:hAnsi="宋体"/>
          <w:sz w:val="24"/>
          <w:szCs w:val="24"/>
        </w:rPr>
        <w:t xml:space="preserve">编译环境为 .NET Framework 4.7.2 老式 CSPROJ 项目，dotnet CLI 无法直接编译，需使用 Framework 自带 MSBuild 进行构建；旧版 C# 编译器不支持字符串插值语法，改为 string.Format 解决。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2026-06-05T09:25:02.791Z</dcterms:created>
  <dcterms:modified xsi:type="dcterms:W3CDTF">2026-06-05T09:25:02.792Z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