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3A44" w:rsidRPr="00A044F5" w:rsidRDefault="0067048C" w:rsidP="005E3A44">
      <w:pPr>
        <w:jc w:val="center"/>
        <w:rPr>
          <w:rFonts w:ascii="宋体" w:eastAsia="宋体" w:hAnsi="宋体"/>
          <w:b/>
          <w:bCs/>
          <w:sz w:val="28"/>
          <w:szCs w:val="28"/>
        </w:rPr>
      </w:pPr>
      <w:r>
        <w:rPr>
          <w:rFonts w:ascii="宋体" w:eastAsia="宋体" w:hAnsi="宋体" w:hint="eastAsia"/>
          <w:b/>
          <w:bCs/>
          <w:sz w:val="28"/>
          <w:szCs w:val="28"/>
        </w:rPr>
        <w:t>_</w:t>
      </w:r>
      <w:r>
        <w:rPr>
          <w:rFonts w:ascii="宋体" w:eastAsia="宋体" w:hAnsi="宋体"/>
          <w:b/>
          <w:bCs/>
          <w:sz w:val="28"/>
          <w:szCs w:val="28"/>
        </w:rPr>
        <w:t>_</w:t>
      </w:r>
      <w:bookmarkStart w:id="0" w:name="_GoBack"/>
      <w:bookmarkEnd w:id="0"/>
      <w:r w:rsidR="005E3A44" w:rsidRPr="00A044F5">
        <w:rPr>
          <w:rFonts w:ascii="宋体" w:eastAsia="宋体" w:hAnsi="宋体" w:hint="eastAsia"/>
          <w:b/>
          <w:bCs/>
          <w:sz w:val="28"/>
          <w:szCs w:val="28"/>
        </w:rPr>
        <w:t>大学本科生期末作业</w:t>
      </w:r>
    </w:p>
    <w:p w:rsidR="005E3A44" w:rsidRPr="00A044F5" w:rsidRDefault="00020E8B" w:rsidP="005E3A44">
      <w:pPr>
        <w:rPr>
          <w:rFonts w:ascii="宋体" w:eastAsia="宋体" w:hAnsi="宋体" w:cs="宋体"/>
          <w:kern w:val="0"/>
          <w:sz w:val="24"/>
          <w:szCs w:val="24"/>
        </w:rPr>
      </w:pPr>
      <w:r w:rsidRPr="00A044F5">
        <w:rPr>
          <w:rFonts w:ascii="宋体" w:eastAsia="宋体" w:hAnsi="宋体" w:cs="宋体"/>
          <w:b/>
          <w:bCs/>
          <w:kern w:val="0"/>
          <w:sz w:val="24"/>
          <w:szCs w:val="24"/>
        </w:rPr>
        <w:t>科目：习近平新时代中国特色社会主义思想概论</w:t>
      </w:r>
    </w:p>
    <w:p w:rsidR="005E3A44" w:rsidRPr="00A044F5" w:rsidRDefault="00020E8B" w:rsidP="005E3A44">
      <w:pPr>
        <w:rPr>
          <w:rFonts w:ascii="宋体" w:eastAsia="宋体" w:hAnsi="宋体" w:cs="宋体"/>
          <w:kern w:val="0"/>
          <w:sz w:val="24"/>
          <w:szCs w:val="24"/>
        </w:rPr>
      </w:pPr>
      <w:r w:rsidRPr="00A044F5">
        <w:rPr>
          <w:rFonts w:ascii="宋体" w:eastAsia="宋体" w:hAnsi="宋体" w:cs="宋体"/>
          <w:b/>
          <w:bCs/>
          <w:kern w:val="0"/>
          <w:sz w:val="24"/>
          <w:szCs w:val="24"/>
        </w:rPr>
        <w:t>学年学期：</w:t>
      </w:r>
      <w:r w:rsidR="00AA26D5">
        <w:rPr>
          <w:rFonts w:ascii="宋体" w:eastAsia="宋体" w:hAnsi="宋体" w:cs="宋体"/>
          <w:b/>
          <w:bCs/>
          <w:kern w:val="0"/>
          <w:sz w:val="24"/>
          <w:szCs w:val="24"/>
        </w:rPr>
        <w:t>[]</w:t>
      </w:r>
    </w:p>
    <w:p w:rsidR="005E3A44" w:rsidRPr="00A044F5" w:rsidRDefault="00020E8B" w:rsidP="005E3A44">
      <w:pPr>
        <w:rPr>
          <w:rFonts w:ascii="宋体" w:eastAsia="宋体" w:hAnsi="宋体" w:cs="宋体"/>
          <w:kern w:val="0"/>
          <w:sz w:val="24"/>
          <w:szCs w:val="24"/>
        </w:rPr>
      </w:pPr>
      <w:r w:rsidRPr="00A044F5">
        <w:rPr>
          <w:rFonts w:ascii="宋体" w:eastAsia="宋体" w:hAnsi="宋体" w:cs="宋体"/>
          <w:b/>
          <w:bCs/>
          <w:kern w:val="0"/>
          <w:sz w:val="24"/>
          <w:szCs w:val="24"/>
        </w:rPr>
        <w:t>姓名：</w:t>
      </w:r>
      <w:r w:rsidR="00AA26D5">
        <w:rPr>
          <w:rFonts w:ascii="宋体" w:eastAsia="宋体" w:hAnsi="宋体" w:cs="宋体" w:hint="eastAsia"/>
          <w:b/>
          <w:bCs/>
          <w:kern w:val="0"/>
          <w:sz w:val="24"/>
          <w:szCs w:val="24"/>
        </w:rPr>
        <w:t>[</w:t>
      </w:r>
      <w:r w:rsidR="00AA26D5">
        <w:rPr>
          <w:rFonts w:ascii="宋体" w:eastAsia="宋体" w:hAnsi="宋体" w:cs="宋体"/>
          <w:b/>
          <w:bCs/>
          <w:kern w:val="0"/>
          <w:sz w:val="24"/>
          <w:szCs w:val="24"/>
        </w:rPr>
        <w:t>your name]</w:t>
      </w:r>
      <w:r w:rsidR="00AA26D5" w:rsidRPr="00A044F5">
        <w:rPr>
          <w:rFonts w:ascii="宋体" w:eastAsia="宋体" w:hAnsi="宋体" w:cs="宋体"/>
          <w:kern w:val="0"/>
          <w:sz w:val="24"/>
          <w:szCs w:val="24"/>
        </w:rPr>
        <w:t xml:space="preserve"> </w:t>
      </w:r>
    </w:p>
    <w:p w:rsidR="005E3A44" w:rsidRPr="00A044F5" w:rsidRDefault="00020E8B" w:rsidP="005E3A44">
      <w:pPr>
        <w:rPr>
          <w:rFonts w:ascii="宋体" w:eastAsia="宋体" w:hAnsi="宋体" w:cs="宋体"/>
          <w:kern w:val="0"/>
          <w:sz w:val="24"/>
          <w:szCs w:val="24"/>
        </w:rPr>
      </w:pPr>
      <w:r w:rsidRPr="00A044F5">
        <w:rPr>
          <w:rFonts w:ascii="宋体" w:eastAsia="宋体" w:hAnsi="宋体" w:cs="宋体"/>
          <w:b/>
          <w:bCs/>
          <w:kern w:val="0"/>
          <w:sz w:val="24"/>
          <w:szCs w:val="24"/>
        </w:rPr>
        <w:t>开课院系：</w:t>
      </w:r>
      <w:r w:rsidR="00AA26D5">
        <w:rPr>
          <w:rFonts w:ascii="宋体" w:eastAsia="宋体" w:hAnsi="宋体" w:cs="宋体" w:hint="eastAsia"/>
          <w:b/>
          <w:bCs/>
          <w:kern w:val="0"/>
          <w:sz w:val="24"/>
          <w:szCs w:val="24"/>
        </w:rPr>
        <w:t>[</w:t>
      </w:r>
      <w:r w:rsidR="00AA26D5">
        <w:rPr>
          <w:rFonts w:ascii="宋体" w:eastAsia="宋体" w:hAnsi="宋体" w:cs="宋体"/>
          <w:b/>
          <w:bCs/>
          <w:kern w:val="0"/>
          <w:sz w:val="24"/>
          <w:szCs w:val="24"/>
        </w:rPr>
        <w:t>]</w:t>
      </w:r>
    </w:p>
    <w:p w:rsidR="005E3A44" w:rsidRPr="00A044F5" w:rsidRDefault="00020E8B" w:rsidP="005E3A44">
      <w:pPr>
        <w:rPr>
          <w:rFonts w:ascii="宋体" w:eastAsia="宋体" w:hAnsi="宋体" w:cs="宋体"/>
          <w:kern w:val="0"/>
          <w:sz w:val="24"/>
          <w:szCs w:val="24"/>
        </w:rPr>
      </w:pPr>
      <w:r w:rsidRPr="00A044F5">
        <w:rPr>
          <w:rFonts w:ascii="宋体" w:eastAsia="宋体" w:hAnsi="宋体" w:cs="宋体"/>
          <w:b/>
          <w:bCs/>
          <w:kern w:val="0"/>
          <w:sz w:val="24"/>
          <w:szCs w:val="24"/>
        </w:rPr>
        <w:t>学号：</w:t>
      </w:r>
      <w:r w:rsidR="00AA26D5">
        <w:rPr>
          <w:rFonts w:ascii="宋体" w:eastAsia="宋体" w:hAnsi="宋体" w:cs="宋体"/>
          <w:kern w:val="0"/>
          <w:sz w:val="24"/>
          <w:szCs w:val="24"/>
        </w:rPr>
        <w:t>[]</w:t>
      </w:r>
    </w:p>
    <w:p w:rsidR="005E3A44" w:rsidRPr="00A044F5" w:rsidRDefault="00020E8B" w:rsidP="005E3A44">
      <w:pPr>
        <w:rPr>
          <w:rFonts w:ascii="宋体" w:eastAsia="宋体" w:hAnsi="宋体" w:cs="宋体"/>
          <w:kern w:val="0"/>
          <w:sz w:val="24"/>
          <w:szCs w:val="24"/>
        </w:rPr>
      </w:pPr>
      <w:r w:rsidRPr="00A044F5">
        <w:rPr>
          <w:rFonts w:ascii="宋体" w:eastAsia="宋体" w:hAnsi="宋体" w:cs="宋体"/>
          <w:b/>
          <w:bCs/>
          <w:kern w:val="0"/>
          <w:sz w:val="24"/>
          <w:szCs w:val="24"/>
        </w:rPr>
        <w:t>学生所在院系：</w:t>
      </w:r>
      <w:r w:rsidR="00AA26D5">
        <w:rPr>
          <w:rFonts w:ascii="宋体" w:eastAsia="宋体" w:hAnsi="宋体" w:cs="宋体" w:hint="eastAsia"/>
          <w:b/>
          <w:bCs/>
          <w:kern w:val="0"/>
          <w:sz w:val="24"/>
          <w:szCs w:val="24"/>
        </w:rPr>
        <w:t>[</w:t>
      </w:r>
      <w:r w:rsidR="00AA26D5">
        <w:rPr>
          <w:rFonts w:ascii="宋体" w:eastAsia="宋体" w:hAnsi="宋体" w:cs="宋体"/>
          <w:b/>
          <w:bCs/>
          <w:kern w:val="0"/>
          <w:sz w:val="24"/>
          <w:szCs w:val="24"/>
        </w:rPr>
        <w:t>]</w:t>
      </w:r>
    </w:p>
    <w:p w:rsidR="00020E8B" w:rsidRPr="00A044F5" w:rsidRDefault="005E3A44" w:rsidP="005E3A44">
      <w:pPr>
        <w:rPr>
          <w:rFonts w:ascii="宋体" w:eastAsia="宋体" w:hAnsi="宋体" w:cs="宋体"/>
          <w:kern w:val="0"/>
          <w:sz w:val="24"/>
          <w:szCs w:val="24"/>
        </w:rPr>
      </w:pPr>
      <w:r w:rsidRPr="00A044F5">
        <w:rPr>
          <w:rFonts w:ascii="宋体" w:eastAsia="宋体" w:hAnsi="宋体" w:cs="宋体"/>
          <w:b/>
          <w:bCs/>
          <w:kern w:val="0"/>
          <w:sz w:val="24"/>
          <w:szCs w:val="24"/>
        </w:rPr>
        <w:t>任课教师</w:t>
      </w:r>
      <w:r w:rsidRPr="00A044F5">
        <w:rPr>
          <w:rFonts w:ascii="宋体" w:eastAsia="宋体" w:hAnsi="宋体" w:cs="宋体" w:hint="eastAsia"/>
          <w:b/>
          <w:bCs/>
          <w:kern w:val="0"/>
          <w:sz w:val="24"/>
          <w:szCs w:val="24"/>
        </w:rPr>
        <w:t>：</w:t>
      </w:r>
      <w:r w:rsidR="00AA26D5">
        <w:rPr>
          <w:rFonts w:ascii="宋体" w:eastAsia="宋体" w:hAnsi="宋体" w:cs="宋体" w:hint="eastAsia"/>
          <w:b/>
          <w:bCs/>
          <w:kern w:val="0"/>
          <w:sz w:val="24"/>
          <w:szCs w:val="24"/>
        </w:rPr>
        <w:t>[</w:t>
      </w:r>
      <w:r w:rsidR="00AA26D5">
        <w:rPr>
          <w:rFonts w:ascii="宋体" w:eastAsia="宋体" w:hAnsi="宋体" w:cs="宋体"/>
          <w:b/>
          <w:bCs/>
          <w:kern w:val="0"/>
          <w:sz w:val="24"/>
          <w:szCs w:val="24"/>
        </w:rPr>
        <w:t>]</w:t>
      </w:r>
    </w:p>
    <w:p w:rsidR="004B7697" w:rsidRPr="00A044F5" w:rsidRDefault="004B7697" w:rsidP="00020E8B">
      <w:pPr>
        <w:widowControl/>
        <w:jc w:val="left"/>
        <w:rPr>
          <w:rFonts w:ascii="宋体" w:eastAsia="宋体" w:hAnsi="宋体" w:cs="宋体"/>
          <w:kern w:val="0"/>
          <w:sz w:val="24"/>
          <w:szCs w:val="24"/>
        </w:rPr>
      </w:pPr>
    </w:p>
    <w:p w:rsidR="00020E8B" w:rsidRPr="00A044F5" w:rsidRDefault="00020E8B" w:rsidP="003B7C33">
      <w:pPr>
        <w:widowControl/>
        <w:spacing w:before="100" w:beforeAutospacing="1" w:after="100" w:afterAutospacing="1"/>
        <w:jc w:val="center"/>
        <w:rPr>
          <w:rFonts w:ascii="宋体" w:eastAsia="宋体" w:hAnsi="宋体" w:cs="宋体"/>
          <w:kern w:val="0"/>
          <w:sz w:val="32"/>
          <w:szCs w:val="32"/>
        </w:rPr>
      </w:pPr>
      <w:r w:rsidRPr="00A044F5">
        <w:rPr>
          <w:rFonts w:ascii="宋体" w:eastAsia="宋体" w:hAnsi="宋体" w:cs="宋体"/>
          <w:b/>
          <w:bCs/>
          <w:kern w:val="0"/>
          <w:sz w:val="32"/>
          <w:szCs w:val="32"/>
        </w:rPr>
        <w:t>《摆脱贫困》读后感：从“意识贫困”到“滴水穿石”的辩证跨越</w:t>
      </w:r>
    </w:p>
    <w:p w:rsidR="00020E8B" w:rsidRPr="00A044F5" w:rsidRDefault="00020E8B" w:rsidP="00773683">
      <w:pPr>
        <w:widowControl/>
        <w:spacing w:before="100" w:beforeAutospacing="1" w:after="100" w:afterAutospacing="1" w:line="360" w:lineRule="auto"/>
        <w:jc w:val="center"/>
        <w:rPr>
          <w:rFonts w:ascii="宋体" w:eastAsia="宋体" w:hAnsi="宋体" w:cs="宋体"/>
          <w:b/>
          <w:kern w:val="0"/>
          <w:sz w:val="28"/>
          <w:szCs w:val="28"/>
        </w:rPr>
      </w:pPr>
      <w:r w:rsidRPr="00A044F5">
        <w:rPr>
          <w:rFonts w:ascii="宋体" w:eastAsia="宋体" w:hAnsi="宋体" w:cs="宋体"/>
          <w:b/>
          <w:bCs/>
          <w:kern w:val="0"/>
          <w:sz w:val="28"/>
          <w:szCs w:val="28"/>
        </w:rPr>
        <w:t xml:space="preserve">一、 </w:t>
      </w:r>
      <w:r w:rsidR="00B63D1A" w:rsidRPr="00A044F5">
        <w:rPr>
          <w:rFonts w:ascii="宋体" w:eastAsia="宋体" w:hAnsi="宋体" w:cs="宋体"/>
          <w:b/>
          <w:bCs/>
          <w:kern w:val="0"/>
          <w:sz w:val="28"/>
          <w:szCs w:val="28"/>
        </w:rPr>
        <w:t>引言：</w:t>
      </w:r>
      <w:r w:rsidRPr="00A044F5">
        <w:rPr>
          <w:rFonts w:ascii="宋体" w:eastAsia="宋体" w:hAnsi="宋体" w:cs="宋体"/>
          <w:b/>
          <w:bCs/>
          <w:kern w:val="0"/>
          <w:sz w:val="28"/>
          <w:szCs w:val="28"/>
        </w:rPr>
        <w:t>贫困，不只是物质的匮乏</w:t>
      </w:r>
    </w:p>
    <w:p w:rsidR="00020E8B" w:rsidRPr="00A044F5" w:rsidRDefault="00020E8B" w:rsidP="00773683">
      <w:pPr>
        <w:widowControl/>
        <w:spacing w:before="100" w:beforeAutospacing="1" w:after="100" w:afterAutospacing="1" w:line="360" w:lineRule="auto"/>
        <w:ind w:firstLine="420"/>
        <w:jc w:val="left"/>
        <w:rPr>
          <w:rFonts w:ascii="宋体" w:eastAsia="宋体" w:hAnsi="宋体" w:cs="宋体"/>
          <w:kern w:val="0"/>
          <w:sz w:val="24"/>
          <w:szCs w:val="24"/>
        </w:rPr>
      </w:pPr>
      <w:r w:rsidRPr="00A044F5">
        <w:rPr>
          <w:rFonts w:ascii="宋体" w:eastAsia="宋体" w:hAnsi="宋体" w:cs="宋体"/>
          <w:kern w:val="0"/>
          <w:sz w:val="24"/>
          <w:szCs w:val="24"/>
        </w:rPr>
        <w:t>在着手研读习</w:t>
      </w:r>
      <w:r w:rsidR="00F004E6" w:rsidRPr="00A044F5">
        <w:rPr>
          <w:rFonts w:ascii="宋体" w:eastAsia="宋体" w:hAnsi="宋体" w:cs="宋体"/>
          <w:kern w:val="0"/>
          <w:sz w:val="24"/>
          <w:szCs w:val="24"/>
        </w:rPr>
        <w:t>近平同志在宁德工作期间的著作《摆脱贫困》之前，我曾先入为主地</w:t>
      </w:r>
      <w:r w:rsidR="00F004E6" w:rsidRPr="00A044F5">
        <w:rPr>
          <w:rFonts w:ascii="宋体" w:eastAsia="宋体" w:hAnsi="宋体" w:cs="宋体" w:hint="eastAsia"/>
          <w:kern w:val="0"/>
          <w:sz w:val="24"/>
          <w:szCs w:val="24"/>
        </w:rPr>
        <w:t>认为</w:t>
      </w:r>
      <w:r w:rsidR="00F004E6" w:rsidRPr="00A044F5">
        <w:rPr>
          <w:rFonts w:ascii="宋体" w:eastAsia="宋体" w:hAnsi="宋体" w:cs="宋体"/>
          <w:kern w:val="0"/>
          <w:sz w:val="24"/>
          <w:szCs w:val="24"/>
        </w:rPr>
        <w:t>这仅</w:t>
      </w:r>
      <w:r w:rsidRPr="00A044F5">
        <w:rPr>
          <w:rFonts w:ascii="宋体" w:eastAsia="宋体" w:hAnsi="宋体" w:cs="宋体"/>
          <w:kern w:val="0"/>
          <w:sz w:val="24"/>
          <w:szCs w:val="24"/>
        </w:rPr>
        <w:t>是一本关于地方经济治理的操作手册，或是一部单纯的扶贫工作手记。然而，随着阅读的深入，我深刻意识到这实际上是一部蕴含着深刻哲学思维、辩证法与治国理政智慧的教材。</w:t>
      </w:r>
    </w:p>
    <w:p w:rsidR="00020E8B" w:rsidRPr="00A044F5" w:rsidRDefault="00020E8B" w:rsidP="00773683">
      <w:pPr>
        <w:widowControl/>
        <w:spacing w:before="100" w:beforeAutospacing="1" w:after="100" w:afterAutospacing="1" w:line="360" w:lineRule="auto"/>
        <w:ind w:firstLine="420"/>
        <w:jc w:val="left"/>
        <w:rPr>
          <w:rFonts w:ascii="宋体" w:eastAsia="宋体" w:hAnsi="宋体" w:cs="宋体"/>
          <w:kern w:val="0"/>
          <w:sz w:val="24"/>
          <w:szCs w:val="24"/>
        </w:rPr>
      </w:pPr>
      <w:r w:rsidRPr="00A044F5">
        <w:rPr>
          <w:rFonts w:ascii="宋体" w:eastAsia="宋体" w:hAnsi="宋体" w:cs="宋体"/>
          <w:kern w:val="0"/>
          <w:sz w:val="24"/>
          <w:szCs w:val="24"/>
        </w:rPr>
        <w:t>书中关于闽东地区如何脱贫致富的论述，并非局限于一时一地的具体策略，而是</w:t>
      </w:r>
      <w:r w:rsidR="00BC54AD" w:rsidRPr="00A044F5">
        <w:rPr>
          <w:rFonts w:ascii="宋体" w:eastAsia="宋体" w:hAnsi="宋体" w:cs="宋体" w:hint="eastAsia"/>
          <w:kern w:val="0"/>
          <w:sz w:val="24"/>
          <w:szCs w:val="24"/>
        </w:rPr>
        <w:t>对闽东地区建设的顶层设计，</w:t>
      </w:r>
      <w:r w:rsidR="00844B18" w:rsidRPr="00A044F5">
        <w:rPr>
          <w:rFonts w:ascii="宋体" w:eastAsia="宋体" w:hAnsi="宋体" w:cs="宋体"/>
          <w:kern w:val="0"/>
          <w:sz w:val="24"/>
          <w:szCs w:val="24"/>
        </w:rPr>
        <w:t>体现了习近平新时代中国特色社会主义思想的早期萌芽与实践探索。</w:t>
      </w:r>
      <w:r w:rsidRPr="00A044F5">
        <w:rPr>
          <w:rFonts w:ascii="宋体" w:eastAsia="宋体" w:hAnsi="宋体" w:cs="宋体"/>
          <w:kern w:val="0"/>
          <w:sz w:val="24"/>
          <w:szCs w:val="24"/>
        </w:rPr>
        <w:t>“</w:t>
      </w:r>
      <w:r w:rsidR="00AA605A" w:rsidRPr="00A044F5">
        <w:rPr>
          <w:rFonts w:ascii="宋体" w:eastAsia="宋体" w:hAnsi="宋体" w:cs="宋体" w:hint="eastAsia"/>
          <w:kern w:val="0"/>
          <w:sz w:val="24"/>
          <w:szCs w:val="24"/>
        </w:rPr>
        <w:t>习近平新时代中国特色社会主义思想是马克思主义基本原理同中国具体实际相结合、同中华优秀传统文化相结合的重大成果</w:t>
      </w:r>
      <w:r w:rsidRPr="00A044F5">
        <w:rPr>
          <w:rFonts w:ascii="宋体" w:eastAsia="宋体" w:hAnsi="宋体" w:cs="宋体"/>
          <w:kern w:val="0"/>
          <w:sz w:val="24"/>
          <w:szCs w:val="24"/>
        </w:rPr>
        <w:t>”</w:t>
      </w:r>
      <w:r w:rsidR="00844B18" w:rsidRPr="00A044F5">
        <w:rPr>
          <w:rStyle w:val="a7"/>
          <w:rFonts w:ascii="宋体" w:eastAsia="宋体" w:hAnsi="宋体" w:cs="宋体"/>
          <w:kern w:val="0"/>
          <w:sz w:val="18"/>
          <w:szCs w:val="18"/>
        </w:rPr>
        <w:footnoteReference w:id="1"/>
      </w:r>
      <w:r w:rsidR="00AA605A" w:rsidRPr="00A044F5">
        <w:rPr>
          <w:rFonts w:ascii="宋体" w:eastAsia="宋体" w:hAnsi="宋体" w:cs="宋体"/>
          <w:kern w:val="0"/>
          <w:sz w:val="24"/>
          <w:szCs w:val="24"/>
        </w:rPr>
        <w:t>，其理论与实践是高度统一的。摆脱贫困，</w:t>
      </w:r>
      <w:r w:rsidRPr="00A044F5">
        <w:rPr>
          <w:rFonts w:ascii="宋体" w:eastAsia="宋体" w:hAnsi="宋体" w:cs="宋体"/>
          <w:kern w:val="0"/>
          <w:sz w:val="24"/>
          <w:szCs w:val="24"/>
        </w:rPr>
        <w:t>不仅仅是GDP</w:t>
      </w:r>
      <w:r w:rsidR="00AA605A" w:rsidRPr="00A044F5">
        <w:rPr>
          <w:rFonts w:ascii="宋体" w:eastAsia="宋体" w:hAnsi="宋体" w:cs="宋体"/>
          <w:kern w:val="0"/>
          <w:sz w:val="24"/>
          <w:szCs w:val="24"/>
        </w:rPr>
        <w:t>等经济指标的</w:t>
      </w:r>
      <w:r w:rsidRPr="00A044F5">
        <w:rPr>
          <w:rFonts w:ascii="宋体" w:eastAsia="宋体" w:hAnsi="宋体" w:cs="宋体"/>
          <w:kern w:val="0"/>
          <w:sz w:val="24"/>
          <w:szCs w:val="24"/>
        </w:rPr>
        <w:t>提升，更是一场从“意识贫困”到“思路贫困”再到“行动贫困”的</w:t>
      </w:r>
      <w:r w:rsidR="00AA605A" w:rsidRPr="00A044F5">
        <w:rPr>
          <w:rFonts w:ascii="宋体" w:eastAsia="宋体" w:hAnsi="宋体" w:cs="宋体" w:hint="eastAsia"/>
          <w:kern w:val="0"/>
          <w:sz w:val="24"/>
          <w:szCs w:val="24"/>
        </w:rPr>
        <w:t>转变</w:t>
      </w:r>
      <w:r w:rsidR="00FD5CB8" w:rsidRPr="00A044F5">
        <w:rPr>
          <w:rFonts w:ascii="宋体" w:eastAsia="宋体" w:hAnsi="宋体" w:cs="宋体"/>
          <w:kern w:val="0"/>
          <w:sz w:val="24"/>
          <w:szCs w:val="24"/>
        </w:rPr>
        <w:t>。</w:t>
      </w:r>
      <w:r w:rsidR="00FD5CB8" w:rsidRPr="00A044F5">
        <w:rPr>
          <w:rFonts w:ascii="宋体" w:eastAsia="宋体" w:hAnsi="宋体" w:cs="宋体" w:hint="eastAsia"/>
          <w:kern w:val="0"/>
          <w:sz w:val="24"/>
          <w:szCs w:val="24"/>
        </w:rPr>
        <w:t>《摆脱贫困》</w:t>
      </w:r>
      <w:r w:rsidR="00AA605A" w:rsidRPr="00A044F5">
        <w:rPr>
          <w:rFonts w:ascii="宋体" w:eastAsia="宋体" w:hAnsi="宋体" w:cs="宋体"/>
          <w:kern w:val="0"/>
          <w:sz w:val="24"/>
          <w:szCs w:val="24"/>
        </w:rPr>
        <w:t>不仅是对宁德经验的总结，更是</w:t>
      </w:r>
      <w:r w:rsidR="00AA605A" w:rsidRPr="00A044F5">
        <w:rPr>
          <w:rFonts w:ascii="宋体" w:eastAsia="宋体" w:hAnsi="宋体" w:cs="宋体" w:hint="eastAsia"/>
          <w:kern w:val="0"/>
          <w:sz w:val="24"/>
          <w:szCs w:val="24"/>
        </w:rPr>
        <w:t>为</w:t>
      </w:r>
      <w:r w:rsidRPr="00A044F5">
        <w:rPr>
          <w:rFonts w:ascii="宋体" w:eastAsia="宋体" w:hAnsi="宋体" w:cs="宋体"/>
          <w:kern w:val="0"/>
          <w:sz w:val="24"/>
          <w:szCs w:val="24"/>
        </w:rPr>
        <w:t>回答“新时代坚持和发展什么样的中国特色社会主义”这一重大时代课题</w:t>
      </w:r>
      <w:r w:rsidR="00AA605A" w:rsidRPr="00A044F5">
        <w:rPr>
          <w:rFonts w:ascii="宋体" w:eastAsia="宋体" w:hAnsi="宋体" w:cs="宋体" w:hint="eastAsia"/>
          <w:kern w:val="0"/>
          <w:sz w:val="24"/>
          <w:szCs w:val="24"/>
        </w:rPr>
        <w:t>提供的理论实践典范</w:t>
      </w:r>
      <w:r w:rsidRPr="00A044F5">
        <w:rPr>
          <w:rFonts w:ascii="宋体" w:eastAsia="宋体" w:hAnsi="宋体" w:cs="宋体"/>
          <w:kern w:val="0"/>
          <w:sz w:val="24"/>
          <w:szCs w:val="24"/>
        </w:rPr>
        <w:t>。</w:t>
      </w:r>
    </w:p>
    <w:p w:rsidR="00020E8B" w:rsidRPr="00A044F5" w:rsidRDefault="00020E8B" w:rsidP="00773683">
      <w:pPr>
        <w:widowControl/>
        <w:spacing w:before="100" w:beforeAutospacing="1" w:after="100" w:afterAutospacing="1" w:line="360" w:lineRule="auto"/>
        <w:jc w:val="center"/>
        <w:rPr>
          <w:rFonts w:ascii="宋体" w:eastAsia="宋体" w:hAnsi="宋体" w:cs="宋体"/>
          <w:b/>
          <w:bCs/>
          <w:kern w:val="0"/>
          <w:sz w:val="28"/>
          <w:szCs w:val="28"/>
        </w:rPr>
      </w:pPr>
      <w:r w:rsidRPr="00A044F5">
        <w:rPr>
          <w:rFonts w:ascii="宋体" w:eastAsia="宋体" w:hAnsi="宋体" w:cs="宋体"/>
          <w:b/>
          <w:bCs/>
          <w:kern w:val="0"/>
          <w:sz w:val="28"/>
          <w:szCs w:val="28"/>
        </w:rPr>
        <w:t>二、 观念</w:t>
      </w:r>
      <w:r w:rsidR="007F477E" w:rsidRPr="00A044F5">
        <w:rPr>
          <w:rFonts w:ascii="宋体" w:eastAsia="宋体" w:hAnsi="宋体" w:cs="宋体" w:hint="eastAsia"/>
          <w:b/>
          <w:bCs/>
          <w:kern w:val="0"/>
          <w:sz w:val="28"/>
          <w:szCs w:val="28"/>
        </w:rPr>
        <w:t>改变是</w:t>
      </w:r>
      <w:r w:rsidRPr="00A044F5">
        <w:rPr>
          <w:rFonts w:ascii="宋体" w:eastAsia="宋体" w:hAnsi="宋体" w:cs="宋体"/>
          <w:b/>
          <w:bCs/>
          <w:kern w:val="0"/>
          <w:sz w:val="28"/>
          <w:szCs w:val="28"/>
        </w:rPr>
        <w:t>摆脱“意识贫困”是前提</w:t>
      </w:r>
    </w:p>
    <w:p w:rsidR="00020E8B" w:rsidRPr="00A044F5" w:rsidRDefault="00020E8B" w:rsidP="00773683">
      <w:pPr>
        <w:widowControl/>
        <w:spacing w:before="100" w:beforeAutospacing="1" w:after="100" w:afterAutospacing="1" w:line="360" w:lineRule="auto"/>
        <w:ind w:firstLine="420"/>
        <w:jc w:val="left"/>
        <w:rPr>
          <w:rFonts w:ascii="宋体" w:eastAsia="宋体" w:hAnsi="宋体" w:cs="宋体"/>
          <w:kern w:val="0"/>
          <w:sz w:val="24"/>
          <w:szCs w:val="24"/>
        </w:rPr>
      </w:pPr>
      <w:r w:rsidRPr="00A044F5">
        <w:rPr>
          <w:rFonts w:ascii="宋体" w:eastAsia="宋体" w:hAnsi="宋体" w:cs="宋体"/>
          <w:kern w:val="0"/>
          <w:sz w:val="24"/>
          <w:szCs w:val="24"/>
        </w:rPr>
        <w:lastRenderedPageBreak/>
        <w:t>《摆脱贫困》</w:t>
      </w:r>
      <w:r w:rsidR="0086449F" w:rsidRPr="00A044F5">
        <w:rPr>
          <w:rFonts w:ascii="宋体" w:eastAsia="宋体" w:hAnsi="宋体" w:cs="宋体" w:hint="eastAsia"/>
          <w:kern w:val="0"/>
          <w:sz w:val="24"/>
          <w:szCs w:val="24"/>
        </w:rPr>
        <w:t>针对“处于这么一种弱鸟的境地，有没有‘先飞’这个话题的一席之地呢？”</w:t>
      </w:r>
      <w:r w:rsidR="00844B18" w:rsidRPr="00A044F5">
        <w:rPr>
          <w:rFonts w:ascii="宋体" w:eastAsia="宋体" w:hAnsi="宋体"/>
          <w:sz w:val="18"/>
          <w:szCs w:val="18"/>
          <w:vertAlign w:val="superscript"/>
        </w:rPr>
        <w:footnoteReference w:id="2"/>
      </w:r>
      <w:r w:rsidR="0086449F" w:rsidRPr="00A044F5">
        <w:rPr>
          <w:rFonts w:ascii="宋体" w:eastAsia="宋体" w:hAnsi="宋体" w:cs="宋体" w:hint="eastAsia"/>
          <w:kern w:val="0"/>
          <w:sz w:val="24"/>
          <w:szCs w:val="24"/>
        </w:rPr>
        <w:t>的问题，指出贫困地区的干部和百姓更不应该观念“贫困”，</w:t>
      </w:r>
      <w:r w:rsidRPr="00A044F5">
        <w:rPr>
          <w:rFonts w:ascii="宋体" w:eastAsia="宋体" w:hAnsi="宋体" w:cs="宋体"/>
          <w:kern w:val="0"/>
          <w:sz w:val="24"/>
          <w:szCs w:val="24"/>
        </w:rPr>
        <w:t>提出了“</w:t>
      </w:r>
      <w:r w:rsidR="0086449F" w:rsidRPr="00A044F5">
        <w:rPr>
          <w:rFonts w:ascii="宋体" w:eastAsia="宋体" w:hAnsi="宋体" w:cs="宋体" w:hint="eastAsia"/>
          <w:kern w:val="0"/>
          <w:sz w:val="24"/>
          <w:szCs w:val="24"/>
        </w:rPr>
        <w:t>弱鸟可望先飞，至贫可望先富</w:t>
      </w:r>
      <w:r w:rsidRPr="00A044F5">
        <w:rPr>
          <w:rFonts w:ascii="宋体" w:eastAsia="宋体" w:hAnsi="宋体" w:cs="宋体"/>
          <w:kern w:val="0"/>
          <w:sz w:val="24"/>
          <w:szCs w:val="24"/>
        </w:rPr>
        <w:t>”的辩证法。</w:t>
      </w:r>
    </w:p>
    <w:p w:rsidR="00012462" w:rsidRPr="00A044F5" w:rsidRDefault="00020E8B" w:rsidP="00773683">
      <w:pPr>
        <w:pStyle w:val="a8"/>
        <w:widowControl/>
        <w:numPr>
          <w:ilvl w:val="0"/>
          <w:numId w:val="1"/>
        </w:numPr>
        <w:spacing w:before="100" w:beforeAutospacing="1" w:after="100" w:afterAutospacing="1" w:line="360" w:lineRule="auto"/>
        <w:ind w:firstLineChars="0"/>
        <w:jc w:val="left"/>
        <w:rPr>
          <w:rFonts w:ascii="宋体" w:eastAsia="宋体" w:hAnsi="宋体" w:cs="宋体"/>
          <w:kern w:val="0"/>
          <w:sz w:val="24"/>
          <w:szCs w:val="24"/>
        </w:rPr>
      </w:pPr>
      <w:proofErr w:type="gramStart"/>
      <w:r w:rsidRPr="00A044F5">
        <w:rPr>
          <w:rFonts w:ascii="宋体" w:eastAsia="宋体" w:hAnsi="宋体" w:cs="宋体"/>
          <w:b/>
          <w:bCs/>
          <w:kern w:val="0"/>
          <w:sz w:val="24"/>
          <w:szCs w:val="24"/>
        </w:rPr>
        <w:t>弱鸟先飞</w:t>
      </w:r>
      <w:proofErr w:type="gramEnd"/>
      <w:r w:rsidRPr="00A044F5">
        <w:rPr>
          <w:rFonts w:ascii="宋体" w:eastAsia="宋体" w:hAnsi="宋体" w:cs="宋体"/>
          <w:b/>
          <w:bCs/>
          <w:kern w:val="0"/>
          <w:sz w:val="24"/>
          <w:szCs w:val="24"/>
        </w:rPr>
        <w:t>的辩证法</w:t>
      </w:r>
      <w:r w:rsidRPr="00A044F5">
        <w:rPr>
          <w:rFonts w:ascii="宋体" w:eastAsia="宋体" w:hAnsi="宋体" w:cs="宋体"/>
          <w:kern w:val="0"/>
          <w:sz w:val="24"/>
          <w:szCs w:val="24"/>
        </w:rPr>
        <w:t xml:space="preserve"> </w:t>
      </w:r>
    </w:p>
    <w:p w:rsidR="00020E8B" w:rsidRPr="00A044F5" w:rsidRDefault="00020E8B" w:rsidP="00773683">
      <w:pPr>
        <w:widowControl/>
        <w:spacing w:before="100" w:beforeAutospacing="1" w:after="100" w:afterAutospacing="1" w:line="360" w:lineRule="auto"/>
        <w:ind w:firstLine="420"/>
        <w:jc w:val="left"/>
        <w:rPr>
          <w:rFonts w:ascii="宋体" w:eastAsia="宋体" w:hAnsi="宋体" w:cs="宋体"/>
          <w:kern w:val="0"/>
          <w:sz w:val="24"/>
          <w:szCs w:val="24"/>
        </w:rPr>
      </w:pPr>
      <w:r w:rsidRPr="00A044F5">
        <w:rPr>
          <w:rFonts w:ascii="宋体" w:eastAsia="宋体" w:hAnsi="宋体" w:cs="宋体"/>
          <w:kern w:val="0"/>
          <w:sz w:val="24"/>
          <w:szCs w:val="24"/>
        </w:rPr>
        <w:t>这种思想层面的觉醒，与“四个自信”有着内在的逻辑传承。</w:t>
      </w:r>
      <w:r w:rsidR="00C35BEB" w:rsidRPr="00A044F5">
        <w:rPr>
          <w:rFonts w:ascii="宋体" w:eastAsia="宋体" w:hAnsi="宋体" w:cs="宋体" w:hint="eastAsia"/>
          <w:kern w:val="0"/>
          <w:sz w:val="24"/>
          <w:szCs w:val="24"/>
        </w:rPr>
        <w:t>“</w:t>
      </w:r>
      <w:r w:rsidR="00C35BEB" w:rsidRPr="00A044F5">
        <w:rPr>
          <w:rFonts w:ascii="宋体" w:eastAsia="宋体" w:hAnsi="宋体" w:cs="宋体"/>
          <w:kern w:val="0"/>
          <w:sz w:val="24"/>
          <w:szCs w:val="24"/>
        </w:rPr>
        <w:t>党的百年奋斗成功道路是党领导人民独立自主探索开辟出来的，马克思主义的中国篇章是中国共产党人依靠自身力量实践出来的，贯穿其中的一个基本点就是中国的问题必须从中国基本国情出发，由中国人自己来解答</w:t>
      </w:r>
      <w:r w:rsidR="00844B18" w:rsidRPr="00A044F5">
        <w:rPr>
          <w:rFonts w:ascii="宋体" w:eastAsia="宋体" w:hAnsi="宋体" w:cs="宋体" w:hint="eastAsia"/>
          <w:kern w:val="0"/>
          <w:sz w:val="24"/>
          <w:szCs w:val="24"/>
        </w:rPr>
        <w:t>”</w:t>
      </w:r>
      <w:r w:rsidR="00844B18" w:rsidRPr="00A044F5">
        <w:rPr>
          <w:rFonts w:ascii="宋体" w:eastAsia="宋体" w:hAnsi="宋体"/>
          <w:sz w:val="18"/>
          <w:szCs w:val="18"/>
          <w:vertAlign w:val="superscript"/>
        </w:rPr>
        <w:footnoteReference w:id="3"/>
      </w:r>
      <w:r w:rsidR="00C35BEB" w:rsidRPr="00A044F5">
        <w:rPr>
          <w:rFonts w:ascii="宋体" w:eastAsia="宋体" w:hAnsi="宋体" w:cs="宋体" w:hint="eastAsia"/>
          <w:kern w:val="0"/>
          <w:sz w:val="24"/>
          <w:szCs w:val="24"/>
        </w:rPr>
        <w:t>，</w:t>
      </w:r>
      <w:r w:rsidRPr="00A044F5">
        <w:rPr>
          <w:rFonts w:ascii="宋体" w:eastAsia="宋体" w:hAnsi="宋体" w:cs="宋体"/>
          <w:kern w:val="0"/>
          <w:sz w:val="24"/>
          <w:szCs w:val="24"/>
        </w:rPr>
        <w:t>中国特色社会主义道路自信、理论自信、制度自信、文化自信来源于实践、人民、真理。对于当时的闽东而言，摆脱“意识贫困”就是要树立起这种基于本土实际的自信。只有具备了“自立自信”的内在精神特质，</w:t>
      </w:r>
      <w:proofErr w:type="gramStart"/>
      <w:r w:rsidRPr="00A044F5">
        <w:rPr>
          <w:rFonts w:ascii="宋体" w:eastAsia="宋体" w:hAnsi="宋体" w:cs="宋体"/>
          <w:kern w:val="0"/>
          <w:sz w:val="24"/>
          <w:szCs w:val="24"/>
        </w:rPr>
        <w:t>弱鸟才能</w:t>
      </w:r>
      <w:proofErr w:type="gramEnd"/>
      <w:r w:rsidRPr="00A044F5">
        <w:rPr>
          <w:rFonts w:ascii="宋体" w:eastAsia="宋体" w:hAnsi="宋体" w:cs="宋体"/>
          <w:kern w:val="0"/>
          <w:sz w:val="24"/>
          <w:szCs w:val="24"/>
        </w:rPr>
        <w:t>先飞，才能在从属的地位中争取主动，在落后的局面中寻找超越的契机。</w:t>
      </w:r>
    </w:p>
    <w:p w:rsidR="00012462" w:rsidRPr="00A044F5" w:rsidRDefault="00020E8B" w:rsidP="00773683">
      <w:pPr>
        <w:pStyle w:val="a8"/>
        <w:widowControl/>
        <w:numPr>
          <w:ilvl w:val="0"/>
          <w:numId w:val="1"/>
        </w:numPr>
        <w:spacing w:before="100" w:beforeAutospacing="1" w:after="100" w:afterAutospacing="1" w:line="360" w:lineRule="auto"/>
        <w:ind w:firstLineChars="0"/>
        <w:jc w:val="left"/>
        <w:rPr>
          <w:rFonts w:ascii="宋体" w:eastAsia="宋体" w:hAnsi="宋体" w:cs="宋体"/>
          <w:kern w:val="0"/>
          <w:sz w:val="24"/>
          <w:szCs w:val="24"/>
        </w:rPr>
      </w:pPr>
      <w:r w:rsidRPr="00A044F5">
        <w:rPr>
          <w:rFonts w:ascii="宋体" w:eastAsia="宋体" w:hAnsi="宋体" w:cs="宋体"/>
          <w:b/>
          <w:bCs/>
          <w:kern w:val="0"/>
          <w:sz w:val="24"/>
          <w:szCs w:val="24"/>
        </w:rPr>
        <w:t>破除“等靠要”</w:t>
      </w:r>
      <w:r w:rsidRPr="00A044F5">
        <w:rPr>
          <w:rFonts w:ascii="宋体" w:eastAsia="宋体" w:hAnsi="宋体" w:cs="宋体"/>
          <w:kern w:val="0"/>
          <w:sz w:val="24"/>
          <w:szCs w:val="24"/>
        </w:rPr>
        <w:t xml:space="preserve"> </w:t>
      </w:r>
    </w:p>
    <w:p w:rsidR="00020E8B" w:rsidRPr="00A044F5" w:rsidRDefault="00E15C37" w:rsidP="00773683">
      <w:pPr>
        <w:widowControl/>
        <w:spacing w:before="100" w:beforeAutospacing="1" w:after="100" w:afterAutospacing="1" w:line="360" w:lineRule="auto"/>
        <w:ind w:firstLine="420"/>
        <w:jc w:val="left"/>
        <w:rPr>
          <w:rFonts w:ascii="宋体" w:eastAsia="宋体" w:hAnsi="宋体" w:cs="宋体"/>
          <w:kern w:val="0"/>
          <w:sz w:val="24"/>
          <w:szCs w:val="24"/>
        </w:rPr>
      </w:pPr>
      <w:r w:rsidRPr="00A044F5">
        <w:rPr>
          <w:rFonts w:ascii="宋体" w:eastAsia="宋体" w:hAnsi="宋体" w:cs="宋体" w:hint="eastAsia"/>
          <w:kern w:val="0"/>
          <w:sz w:val="24"/>
          <w:szCs w:val="24"/>
        </w:rPr>
        <w:t>贫困地区</w:t>
      </w:r>
      <w:r w:rsidR="00020E8B" w:rsidRPr="00A044F5">
        <w:rPr>
          <w:rFonts w:ascii="宋体" w:eastAsia="宋体" w:hAnsi="宋体" w:cs="宋体"/>
          <w:kern w:val="0"/>
          <w:sz w:val="24"/>
          <w:szCs w:val="24"/>
        </w:rPr>
        <w:t>摆脱贫困，</w:t>
      </w:r>
      <w:r w:rsidRPr="00A044F5">
        <w:rPr>
          <w:rFonts w:ascii="宋体" w:eastAsia="宋体" w:hAnsi="宋体" w:cs="宋体" w:hint="eastAsia"/>
          <w:kern w:val="0"/>
          <w:sz w:val="24"/>
          <w:szCs w:val="24"/>
        </w:rPr>
        <w:t>需要“在一些未受制约的邻域，在贫困地区中具备独特优势的地方搞超常发挥”</w:t>
      </w:r>
      <w:r w:rsidR="000821CA" w:rsidRPr="00A044F5">
        <w:rPr>
          <w:rStyle w:val="a7"/>
          <w:rFonts w:ascii="宋体" w:eastAsia="宋体" w:hAnsi="宋体" w:cs="宋体"/>
          <w:kern w:val="0"/>
          <w:sz w:val="18"/>
          <w:szCs w:val="18"/>
        </w:rPr>
        <w:footnoteReference w:id="4"/>
      </w:r>
      <w:r w:rsidRPr="00A044F5">
        <w:rPr>
          <w:rFonts w:ascii="宋体" w:eastAsia="宋体" w:hAnsi="宋体" w:cs="宋体" w:hint="eastAsia"/>
          <w:kern w:val="0"/>
          <w:sz w:val="24"/>
          <w:szCs w:val="24"/>
        </w:rPr>
        <w:t>，而这些“超常发挥”，需要贫困地区依靠自己的努力、政策、长处、优势主动寻求发展</w:t>
      </w:r>
      <w:r w:rsidR="00E34CE5" w:rsidRPr="00A044F5">
        <w:rPr>
          <w:rFonts w:ascii="宋体" w:eastAsia="宋体" w:hAnsi="宋体" w:cs="宋体" w:hint="eastAsia"/>
          <w:kern w:val="0"/>
          <w:sz w:val="24"/>
          <w:szCs w:val="24"/>
        </w:rPr>
        <w:t>、自信自立</w:t>
      </w:r>
      <w:r w:rsidR="00020E8B" w:rsidRPr="00A044F5">
        <w:rPr>
          <w:rFonts w:ascii="宋体" w:eastAsia="宋体" w:hAnsi="宋体" w:cs="宋体"/>
          <w:kern w:val="0"/>
          <w:sz w:val="24"/>
          <w:szCs w:val="24"/>
        </w:rPr>
        <w:t>。如果精神状态停留在“怨天尤人”和“向上伸手”，那么再多的外部援助也无法从根本上解决问题。</w:t>
      </w:r>
      <w:r w:rsidR="00E34CE5" w:rsidRPr="00A044F5">
        <w:rPr>
          <w:rFonts w:ascii="宋体" w:eastAsia="宋体" w:hAnsi="宋体" w:cs="宋体" w:hint="eastAsia"/>
          <w:kern w:val="0"/>
          <w:sz w:val="24"/>
          <w:szCs w:val="24"/>
        </w:rPr>
        <w:t>这体现了</w:t>
      </w:r>
      <w:r w:rsidR="00020E8B" w:rsidRPr="00A044F5">
        <w:rPr>
          <w:rFonts w:ascii="宋体" w:eastAsia="宋体" w:hAnsi="宋体" w:cs="宋体"/>
          <w:kern w:val="0"/>
          <w:sz w:val="24"/>
          <w:szCs w:val="24"/>
        </w:rPr>
        <w:t>“客观规律性和主观能动性的有机结合”的原理。习近平同志强调，必须改变精神状态，</w:t>
      </w:r>
      <w:r w:rsidR="00E34CE5" w:rsidRPr="00A044F5">
        <w:rPr>
          <w:rFonts w:ascii="宋体" w:eastAsia="宋体" w:hAnsi="宋体" w:cs="宋体" w:hint="eastAsia"/>
          <w:kern w:val="0"/>
          <w:sz w:val="24"/>
          <w:szCs w:val="24"/>
        </w:rPr>
        <w:t>树立起“不耻落后，意气奋发，放胆开拓，争先创优”的闽东风格</w:t>
      </w:r>
      <w:r w:rsidR="000821CA" w:rsidRPr="00A044F5">
        <w:rPr>
          <w:rStyle w:val="a7"/>
          <w:rFonts w:ascii="宋体" w:eastAsia="宋体" w:hAnsi="宋体" w:cs="宋体"/>
          <w:kern w:val="0"/>
          <w:sz w:val="18"/>
          <w:szCs w:val="24"/>
        </w:rPr>
        <w:footnoteReference w:id="5"/>
      </w:r>
      <w:r w:rsidR="00020E8B" w:rsidRPr="00A044F5">
        <w:rPr>
          <w:rFonts w:ascii="宋体" w:eastAsia="宋体" w:hAnsi="宋体" w:cs="宋体"/>
          <w:kern w:val="0"/>
          <w:sz w:val="24"/>
          <w:szCs w:val="24"/>
        </w:rPr>
        <w:t>。这不仅是当年宁德脱贫的精神密码，也是今天我们推进中国式现代化必须坚持的精神特质。</w:t>
      </w:r>
    </w:p>
    <w:p w:rsidR="00020E8B" w:rsidRPr="00A044F5" w:rsidRDefault="00020E8B" w:rsidP="00773683">
      <w:pPr>
        <w:widowControl/>
        <w:spacing w:before="100" w:beforeAutospacing="1" w:after="100" w:afterAutospacing="1" w:line="360" w:lineRule="auto"/>
        <w:jc w:val="center"/>
        <w:rPr>
          <w:rFonts w:ascii="宋体" w:eastAsia="宋体" w:hAnsi="宋体" w:cs="宋体"/>
          <w:b/>
          <w:bCs/>
          <w:kern w:val="0"/>
          <w:sz w:val="28"/>
          <w:szCs w:val="28"/>
        </w:rPr>
      </w:pPr>
      <w:r w:rsidRPr="00A044F5">
        <w:rPr>
          <w:rFonts w:ascii="宋体" w:eastAsia="宋体" w:hAnsi="宋体" w:cs="宋体"/>
          <w:b/>
          <w:bCs/>
          <w:kern w:val="0"/>
          <w:sz w:val="28"/>
          <w:szCs w:val="28"/>
        </w:rPr>
        <w:t>三、 因地制宜</w:t>
      </w:r>
      <w:r w:rsidR="00012462" w:rsidRPr="00A044F5">
        <w:rPr>
          <w:rFonts w:ascii="宋体" w:eastAsia="宋体" w:hAnsi="宋体" w:cs="宋体" w:hint="eastAsia"/>
          <w:b/>
          <w:bCs/>
          <w:kern w:val="0"/>
          <w:sz w:val="28"/>
          <w:szCs w:val="28"/>
        </w:rPr>
        <w:t>解决“思路贫困”</w:t>
      </w:r>
    </w:p>
    <w:p w:rsidR="00020E8B" w:rsidRPr="00A044F5" w:rsidRDefault="00020E8B" w:rsidP="00773683">
      <w:pPr>
        <w:widowControl/>
        <w:spacing w:before="100" w:beforeAutospacing="1" w:after="100" w:afterAutospacing="1" w:line="360" w:lineRule="auto"/>
        <w:ind w:firstLine="420"/>
        <w:jc w:val="left"/>
        <w:rPr>
          <w:rFonts w:ascii="宋体" w:eastAsia="宋体" w:hAnsi="宋体" w:cs="宋体"/>
          <w:kern w:val="0"/>
          <w:sz w:val="24"/>
          <w:szCs w:val="24"/>
        </w:rPr>
      </w:pPr>
      <w:r w:rsidRPr="00A044F5">
        <w:rPr>
          <w:rFonts w:ascii="宋体" w:eastAsia="宋体" w:hAnsi="宋体" w:cs="宋体"/>
          <w:kern w:val="0"/>
          <w:sz w:val="24"/>
          <w:szCs w:val="24"/>
        </w:rPr>
        <w:lastRenderedPageBreak/>
        <w:t>解决了思想动力问题后，如何行动成为关键。书中提出的“因地制宜”思想，反对盲目跟风和搞“一刀切”，这正是“实事求是”思想路线的具体体现，也是“六个必须坚持”中“必须坚持问题导向”的生动实践。</w:t>
      </w:r>
    </w:p>
    <w:p w:rsidR="00012462" w:rsidRPr="00A044F5" w:rsidRDefault="00020E8B" w:rsidP="00773683">
      <w:pPr>
        <w:pStyle w:val="a8"/>
        <w:widowControl/>
        <w:numPr>
          <w:ilvl w:val="0"/>
          <w:numId w:val="2"/>
        </w:numPr>
        <w:spacing w:before="100" w:beforeAutospacing="1" w:after="100" w:afterAutospacing="1" w:line="360" w:lineRule="auto"/>
        <w:ind w:firstLineChars="0"/>
        <w:jc w:val="left"/>
        <w:rPr>
          <w:rFonts w:ascii="宋体" w:eastAsia="宋体" w:hAnsi="宋体" w:cs="宋体"/>
          <w:kern w:val="0"/>
          <w:sz w:val="24"/>
          <w:szCs w:val="24"/>
        </w:rPr>
      </w:pPr>
      <w:r w:rsidRPr="00A044F5">
        <w:rPr>
          <w:rFonts w:ascii="宋体" w:eastAsia="宋体" w:hAnsi="宋体" w:cs="宋体"/>
          <w:b/>
          <w:bCs/>
          <w:kern w:val="0"/>
          <w:sz w:val="24"/>
          <w:szCs w:val="24"/>
        </w:rPr>
        <w:t>立足实际，不搞“一刀切”</w:t>
      </w:r>
    </w:p>
    <w:p w:rsidR="00020E8B" w:rsidRPr="00A044F5" w:rsidRDefault="000F5FC8" w:rsidP="00773683">
      <w:pPr>
        <w:widowControl/>
        <w:spacing w:before="100" w:beforeAutospacing="1" w:after="100" w:afterAutospacing="1" w:line="360" w:lineRule="auto"/>
        <w:ind w:firstLine="420"/>
        <w:jc w:val="left"/>
        <w:rPr>
          <w:rFonts w:ascii="宋体" w:eastAsia="宋体" w:hAnsi="宋体" w:cs="宋体"/>
          <w:kern w:val="0"/>
          <w:sz w:val="24"/>
          <w:szCs w:val="24"/>
        </w:rPr>
      </w:pPr>
      <w:r w:rsidRPr="00A044F5">
        <w:rPr>
          <w:rFonts w:ascii="宋体" w:eastAsia="宋体" w:hAnsi="宋体" w:cs="宋体" w:hint="eastAsia"/>
          <w:kern w:val="0"/>
          <w:sz w:val="24"/>
          <w:szCs w:val="24"/>
        </w:rPr>
        <w:t>书中指出，“在我们前进的道路上有许多困难和问题，究竟从哪里入手去解决问题，依靠什么去战胜困难？……这就要求我们的各级领导干部要深入实际，深入群众，坚持从群众中来到群众中去。”</w:t>
      </w:r>
      <w:r w:rsidR="000821CA" w:rsidRPr="00A044F5">
        <w:rPr>
          <w:rFonts w:ascii="宋体" w:eastAsia="宋体" w:hAnsi="宋体"/>
          <w:sz w:val="18"/>
          <w:szCs w:val="18"/>
          <w:vertAlign w:val="superscript"/>
        </w:rPr>
        <w:footnoteReference w:id="6"/>
      </w:r>
      <w:r w:rsidRPr="00A044F5">
        <w:rPr>
          <w:rFonts w:ascii="宋体" w:eastAsia="宋体" w:hAnsi="宋体" w:cs="宋体" w:hint="eastAsia"/>
          <w:kern w:val="0"/>
          <w:sz w:val="24"/>
          <w:szCs w:val="24"/>
        </w:rPr>
        <w:t>。关于闽东脱贫致富问题，</w:t>
      </w:r>
      <w:r w:rsidR="00020E8B" w:rsidRPr="00A044F5">
        <w:rPr>
          <w:rFonts w:ascii="宋体" w:eastAsia="宋体" w:hAnsi="宋体" w:cs="宋体"/>
          <w:kern w:val="0"/>
          <w:sz w:val="24"/>
          <w:szCs w:val="24"/>
        </w:rPr>
        <w:t>习近平同志提出要“走一条发展大农业的路子”，这是基于宁德“山海资源”的科学规划。</w:t>
      </w:r>
      <w:r w:rsidR="00E31D64" w:rsidRPr="00A044F5">
        <w:rPr>
          <w:rFonts w:ascii="宋体" w:eastAsia="宋体" w:hAnsi="宋体" w:cs="宋体"/>
          <w:kern w:val="0"/>
          <w:sz w:val="24"/>
          <w:szCs w:val="24"/>
        </w:rPr>
        <w:t>这一思想深刻体现了实事求是、因地制宜的方法论智慧。书中强调，“这就要求我们既要顾全大局，又要结合本地实情；既不能强调特殊性而不贯彻执行中央的方针，又不能搞‘一刀切’。”</w:t>
      </w:r>
      <w:r w:rsidR="000821CA" w:rsidRPr="00A044F5">
        <w:rPr>
          <w:rFonts w:ascii="宋体" w:eastAsia="宋体" w:hAnsi="宋体"/>
          <w:sz w:val="18"/>
          <w:szCs w:val="18"/>
          <w:vertAlign w:val="superscript"/>
        </w:rPr>
        <w:footnoteReference w:id="7"/>
      </w:r>
      <w:r w:rsidR="00E31D64" w:rsidRPr="00A044F5">
        <w:rPr>
          <w:rFonts w:ascii="宋体" w:eastAsia="宋体" w:hAnsi="宋体" w:cs="宋体"/>
          <w:kern w:val="0"/>
          <w:sz w:val="24"/>
          <w:szCs w:val="24"/>
        </w:rPr>
        <w:t>宁德的大农业发展路径，正是摆脱了那种“一谈到经济的发展，就想到盖成高楼大厦，开办巨型工厂”的盲目冲动，转而立足于宁德独特的“山海资源”禀赋。这种不驰于空想、不</w:t>
      </w:r>
      <w:proofErr w:type="gramStart"/>
      <w:r w:rsidR="00E31D64" w:rsidRPr="00A044F5">
        <w:rPr>
          <w:rFonts w:ascii="宋体" w:eastAsia="宋体" w:hAnsi="宋体" w:cs="宋体"/>
          <w:kern w:val="0"/>
          <w:sz w:val="24"/>
          <w:szCs w:val="24"/>
        </w:rPr>
        <w:t>骛</w:t>
      </w:r>
      <w:proofErr w:type="gramEnd"/>
      <w:r w:rsidR="00E31D64" w:rsidRPr="00A044F5">
        <w:rPr>
          <w:rFonts w:ascii="宋体" w:eastAsia="宋体" w:hAnsi="宋体" w:cs="宋体"/>
          <w:kern w:val="0"/>
          <w:sz w:val="24"/>
          <w:szCs w:val="24"/>
        </w:rPr>
        <w:t>于虚声的务实态度，与新时代中国特色社会主义思想中“</w:t>
      </w:r>
      <w:r w:rsidR="00CC2EA0" w:rsidRPr="00A044F5">
        <w:rPr>
          <w:rFonts w:ascii="宋体" w:eastAsia="宋体" w:hAnsi="宋体" w:cs="宋体"/>
          <w:kern w:val="0"/>
          <w:sz w:val="24"/>
          <w:szCs w:val="24"/>
        </w:rPr>
        <w:t>必须坚持问题</w:t>
      </w:r>
      <w:r w:rsidR="00CC2EA0" w:rsidRPr="00A044F5">
        <w:rPr>
          <w:rFonts w:ascii="宋体" w:eastAsia="宋体" w:hAnsi="宋体" w:cs="宋体" w:hint="eastAsia"/>
          <w:kern w:val="0"/>
          <w:sz w:val="24"/>
          <w:szCs w:val="24"/>
        </w:rPr>
        <w:t>导</w:t>
      </w:r>
      <w:r w:rsidR="00E31D64" w:rsidRPr="00A044F5">
        <w:rPr>
          <w:rFonts w:ascii="宋体" w:eastAsia="宋体" w:hAnsi="宋体" w:cs="宋体"/>
          <w:kern w:val="0"/>
          <w:sz w:val="24"/>
          <w:szCs w:val="24"/>
        </w:rPr>
        <w:t>向”、“一切从实际出发”的要求遥相呼应。在推进</w:t>
      </w:r>
      <w:r w:rsidR="00E31D64" w:rsidRPr="00A044F5">
        <w:rPr>
          <w:rFonts w:ascii="宋体" w:eastAsia="宋体" w:hAnsi="宋体" w:cs="宋体" w:hint="eastAsia"/>
          <w:kern w:val="0"/>
          <w:sz w:val="24"/>
          <w:szCs w:val="24"/>
        </w:rPr>
        <w:t>地区</w:t>
      </w:r>
      <w:r w:rsidR="00E31D64" w:rsidRPr="00A044F5">
        <w:rPr>
          <w:rFonts w:ascii="宋体" w:eastAsia="宋体" w:hAnsi="宋体" w:cs="宋体"/>
          <w:kern w:val="0"/>
          <w:sz w:val="24"/>
          <w:szCs w:val="24"/>
        </w:rPr>
        <w:t>现代化建设中，</w:t>
      </w:r>
      <w:r w:rsidR="00E31D64" w:rsidRPr="00A044F5">
        <w:rPr>
          <w:rFonts w:ascii="宋体" w:eastAsia="宋体" w:hAnsi="宋体" w:cs="宋体" w:hint="eastAsia"/>
          <w:kern w:val="0"/>
          <w:sz w:val="24"/>
          <w:szCs w:val="24"/>
        </w:rPr>
        <w:t>同样</w:t>
      </w:r>
      <w:r w:rsidR="00E31D64" w:rsidRPr="00A044F5">
        <w:rPr>
          <w:rFonts w:ascii="宋体" w:eastAsia="宋体" w:hAnsi="宋体" w:cs="宋体"/>
          <w:kern w:val="0"/>
          <w:sz w:val="24"/>
          <w:szCs w:val="24"/>
        </w:rPr>
        <w:t>必须基于“具体国情”和本地实际，探索出一条符合中央精神、具有鲜明地方特色的发展之路，真正做到“不耻落后，意气奋发，放胆开拓，争先创优”。</w:t>
      </w:r>
    </w:p>
    <w:p w:rsidR="00012462" w:rsidRPr="00A044F5" w:rsidRDefault="00020E8B" w:rsidP="00773683">
      <w:pPr>
        <w:pStyle w:val="a8"/>
        <w:widowControl/>
        <w:numPr>
          <w:ilvl w:val="0"/>
          <w:numId w:val="2"/>
        </w:numPr>
        <w:spacing w:before="100" w:beforeAutospacing="1" w:after="100" w:afterAutospacing="1" w:line="360" w:lineRule="auto"/>
        <w:ind w:firstLineChars="0"/>
        <w:jc w:val="left"/>
        <w:rPr>
          <w:rFonts w:ascii="宋体" w:eastAsia="宋体" w:hAnsi="宋体" w:cs="宋体"/>
          <w:kern w:val="0"/>
          <w:sz w:val="24"/>
          <w:szCs w:val="24"/>
        </w:rPr>
      </w:pPr>
      <w:r w:rsidRPr="00A044F5">
        <w:rPr>
          <w:rFonts w:ascii="宋体" w:eastAsia="宋体" w:hAnsi="宋体" w:cs="宋体"/>
          <w:b/>
          <w:bCs/>
          <w:kern w:val="0"/>
          <w:sz w:val="24"/>
          <w:szCs w:val="24"/>
        </w:rPr>
        <w:t>大农业与双向开放</w:t>
      </w:r>
    </w:p>
    <w:p w:rsidR="00020E8B" w:rsidRPr="00A044F5" w:rsidRDefault="00020E8B" w:rsidP="00773683">
      <w:pPr>
        <w:widowControl/>
        <w:spacing w:before="100" w:beforeAutospacing="1" w:after="100" w:afterAutospacing="1" w:line="360" w:lineRule="auto"/>
        <w:ind w:firstLine="420"/>
        <w:jc w:val="left"/>
        <w:rPr>
          <w:rFonts w:ascii="宋体" w:eastAsia="宋体" w:hAnsi="宋体" w:cs="宋体"/>
          <w:kern w:val="0"/>
          <w:sz w:val="24"/>
          <w:szCs w:val="24"/>
        </w:rPr>
      </w:pPr>
      <w:r w:rsidRPr="00A044F5">
        <w:rPr>
          <w:rFonts w:ascii="宋体" w:eastAsia="宋体" w:hAnsi="宋体" w:cs="宋体"/>
          <w:kern w:val="0"/>
          <w:sz w:val="24"/>
          <w:szCs w:val="24"/>
        </w:rPr>
        <w:t>书中强调要从“小农业”向“大农业”转化，树立“市场—技术—资源”的战略思想。这意味着贫困地区的开发不能是封闭的，必须坚持“开放发展”。</w:t>
      </w:r>
      <w:r w:rsidR="00E31D64" w:rsidRPr="00A044F5">
        <w:rPr>
          <w:rFonts w:ascii="宋体" w:eastAsia="宋体" w:hAnsi="宋体" w:cs="宋体" w:hint="eastAsia"/>
          <w:kern w:val="0"/>
          <w:sz w:val="24"/>
          <w:szCs w:val="24"/>
        </w:rPr>
        <w:t>“</w:t>
      </w:r>
      <w:r w:rsidR="00E31D64" w:rsidRPr="00A044F5">
        <w:rPr>
          <w:rStyle w:val="a4"/>
          <w:rFonts w:ascii="宋体" w:eastAsia="宋体" w:hAnsi="宋体" w:cs="Helvetica"/>
          <w:b w:val="0"/>
          <w:color w:val="2B2B2B"/>
          <w:sz w:val="24"/>
          <w:szCs w:val="24"/>
          <w:shd w:val="clear" w:color="auto" w:fill="FFFFFF"/>
        </w:rPr>
        <w:t>新发展格局是开放的国内国际双循环</w:t>
      </w:r>
      <w:r w:rsidR="00E31D64" w:rsidRPr="00A044F5">
        <w:rPr>
          <w:rFonts w:ascii="宋体" w:eastAsia="宋体" w:hAnsi="宋体" w:cs="宋体" w:hint="eastAsia"/>
          <w:kern w:val="0"/>
          <w:sz w:val="24"/>
          <w:szCs w:val="24"/>
        </w:rPr>
        <w:t>”</w:t>
      </w:r>
      <w:r w:rsidR="00A22A36" w:rsidRPr="00A044F5">
        <w:rPr>
          <w:rFonts w:ascii="宋体" w:eastAsia="宋体" w:hAnsi="宋体"/>
          <w:sz w:val="18"/>
          <w:szCs w:val="18"/>
          <w:vertAlign w:val="superscript"/>
        </w:rPr>
        <w:footnoteReference w:id="8"/>
      </w:r>
      <w:r w:rsidR="00E31D64" w:rsidRPr="00A044F5">
        <w:rPr>
          <w:rFonts w:ascii="宋体" w:eastAsia="宋体" w:hAnsi="宋体" w:cs="宋体" w:hint="eastAsia"/>
          <w:kern w:val="0"/>
          <w:sz w:val="24"/>
          <w:szCs w:val="24"/>
        </w:rPr>
        <w:t>。</w:t>
      </w:r>
      <w:r w:rsidR="00E31D64" w:rsidRPr="00A044F5">
        <w:rPr>
          <w:rFonts w:ascii="宋体" w:eastAsia="宋体" w:hAnsi="宋体" w:cs="Helvetica"/>
          <w:color w:val="2B2B2B"/>
          <w:sz w:val="24"/>
          <w:szCs w:val="24"/>
          <w:shd w:val="clear" w:color="auto" w:fill="FFFFFF"/>
        </w:rPr>
        <w:t>习近平总书记强调，以国内大循环为主体，绝不是关起门来封闭运行，而是通过发挥内需潜力，使国内市场和国际市场更好联通，以国内大循环吸引全球资源要素，更好利用国内国际两个市场两种资源，提高在全球配置资源能力，更好争取开放发展中的战略主动</w:t>
      </w:r>
      <w:r w:rsidRPr="00A044F5">
        <w:rPr>
          <w:rFonts w:ascii="宋体" w:eastAsia="宋体" w:hAnsi="宋体" w:cs="宋体"/>
          <w:kern w:val="0"/>
          <w:sz w:val="24"/>
          <w:szCs w:val="24"/>
        </w:rPr>
        <w:t>。对于闽东而言，摆脱贫困必须双向开放，既要对内搞活，又要对外开放，</w:t>
      </w:r>
      <w:r w:rsidRPr="00A044F5">
        <w:rPr>
          <w:rFonts w:ascii="宋体" w:eastAsia="宋体" w:hAnsi="宋体" w:cs="宋体"/>
          <w:kern w:val="0"/>
          <w:sz w:val="24"/>
          <w:szCs w:val="24"/>
        </w:rPr>
        <w:lastRenderedPageBreak/>
        <w:t>这不仅是经济发展的需要，更是“把握未来发展主动权的先手棋”。这种基于“系统观念”的发展思路，不仅解决了当时的吃饭问题，更为后来的产业升级奠定了基础。</w:t>
      </w:r>
    </w:p>
    <w:p w:rsidR="00020E8B" w:rsidRPr="00A044F5" w:rsidRDefault="00020E8B" w:rsidP="00773683">
      <w:pPr>
        <w:widowControl/>
        <w:spacing w:before="100" w:beforeAutospacing="1" w:after="100" w:afterAutospacing="1" w:line="360" w:lineRule="auto"/>
        <w:jc w:val="center"/>
        <w:rPr>
          <w:rFonts w:ascii="宋体" w:eastAsia="宋体" w:hAnsi="宋体" w:cs="宋体"/>
          <w:b/>
          <w:bCs/>
          <w:kern w:val="0"/>
          <w:sz w:val="28"/>
          <w:szCs w:val="28"/>
        </w:rPr>
      </w:pPr>
      <w:r w:rsidRPr="00A044F5">
        <w:rPr>
          <w:rFonts w:ascii="宋体" w:eastAsia="宋体" w:hAnsi="宋体" w:cs="宋体"/>
          <w:b/>
          <w:bCs/>
          <w:kern w:val="0"/>
          <w:sz w:val="28"/>
          <w:szCs w:val="28"/>
        </w:rPr>
        <w:t>四、 “密切联系群众”</w:t>
      </w:r>
      <w:r w:rsidR="003B7C33" w:rsidRPr="00A044F5">
        <w:rPr>
          <w:rFonts w:ascii="宋体" w:eastAsia="宋体" w:hAnsi="宋体" w:cs="宋体" w:hint="eastAsia"/>
          <w:b/>
          <w:bCs/>
          <w:kern w:val="0"/>
          <w:sz w:val="28"/>
          <w:szCs w:val="28"/>
        </w:rPr>
        <w:t>积聚</w:t>
      </w:r>
      <w:r w:rsidR="00773683" w:rsidRPr="00A044F5">
        <w:rPr>
          <w:rFonts w:ascii="宋体" w:eastAsia="宋体" w:hAnsi="宋体" w:cs="宋体" w:hint="eastAsia"/>
          <w:b/>
          <w:bCs/>
          <w:kern w:val="0"/>
          <w:sz w:val="28"/>
          <w:szCs w:val="28"/>
        </w:rPr>
        <w:t>发展</w:t>
      </w:r>
      <w:r w:rsidR="003B7C33" w:rsidRPr="00A044F5">
        <w:rPr>
          <w:rFonts w:ascii="宋体" w:eastAsia="宋体" w:hAnsi="宋体" w:cs="宋体" w:hint="eastAsia"/>
          <w:b/>
          <w:bCs/>
          <w:kern w:val="0"/>
          <w:sz w:val="28"/>
          <w:szCs w:val="28"/>
        </w:rPr>
        <w:t>动力</w:t>
      </w:r>
    </w:p>
    <w:p w:rsidR="00020E8B" w:rsidRPr="00A044F5" w:rsidRDefault="00020E8B" w:rsidP="00773683">
      <w:pPr>
        <w:widowControl/>
        <w:spacing w:before="100" w:beforeAutospacing="1" w:after="100" w:afterAutospacing="1" w:line="360" w:lineRule="auto"/>
        <w:ind w:firstLine="420"/>
        <w:jc w:val="left"/>
        <w:rPr>
          <w:rFonts w:ascii="宋体" w:eastAsia="宋体" w:hAnsi="宋体" w:cs="宋体"/>
          <w:kern w:val="0"/>
          <w:sz w:val="24"/>
          <w:szCs w:val="24"/>
        </w:rPr>
      </w:pPr>
      <w:r w:rsidRPr="00A044F5">
        <w:rPr>
          <w:rFonts w:ascii="宋体" w:eastAsia="宋体" w:hAnsi="宋体" w:cs="宋体"/>
          <w:kern w:val="0"/>
          <w:sz w:val="24"/>
          <w:szCs w:val="24"/>
        </w:rPr>
        <w:t>“路线方针确定后，干部是决定的因素。”摆脱贫困的战役中，主体力量是谁？不仅是贫困群众，更是带领群众脱贫的党员干部。</w:t>
      </w:r>
    </w:p>
    <w:p w:rsidR="00563296" w:rsidRPr="00A044F5" w:rsidRDefault="00020E8B" w:rsidP="00773683">
      <w:pPr>
        <w:pStyle w:val="a8"/>
        <w:widowControl/>
        <w:numPr>
          <w:ilvl w:val="0"/>
          <w:numId w:val="3"/>
        </w:numPr>
        <w:spacing w:before="100" w:beforeAutospacing="1" w:after="100" w:afterAutospacing="1" w:line="360" w:lineRule="auto"/>
        <w:ind w:firstLineChars="0"/>
        <w:jc w:val="left"/>
        <w:rPr>
          <w:rFonts w:ascii="宋体" w:eastAsia="宋体" w:hAnsi="宋体" w:cs="宋体"/>
          <w:kern w:val="0"/>
          <w:sz w:val="24"/>
          <w:szCs w:val="24"/>
        </w:rPr>
      </w:pPr>
      <w:r w:rsidRPr="00A044F5">
        <w:rPr>
          <w:rFonts w:ascii="宋体" w:eastAsia="宋体" w:hAnsi="宋体" w:cs="宋体"/>
          <w:b/>
          <w:bCs/>
          <w:kern w:val="0"/>
          <w:sz w:val="24"/>
          <w:szCs w:val="24"/>
        </w:rPr>
        <w:t>密切联系群众，坚持人民至上</w:t>
      </w:r>
    </w:p>
    <w:p w:rsidR="00020E8B" w:rsidRPr="00A044F5" w:rsidRDefault="00020E8B" w:rsidP="00773683">
      <w:pPr>
        <w:widowControl/>
        <w:spacing w:before="100" w:beforeAutospacing="1" w:after="100" w:afterAutospacing="1" w:line="360" w:lineRule="auto"/>
        <w:ind w:firstLine="420"/>
        <w:jc w:val="left"/>
        <w:rPr>
          <w:rFonts w:ascii="宋体" w:eastAsia="宋体" w:hAnsi="宋体" w:cs="宋体"/>
          <w:kern w:val="0"/>
          <w:sz w:val="24"/>
          <w:szCs w:val="24"/>
        </w:rPr>
      </w:pPr>
      <w:r w:rsidRPr="00A044F5">
        <w:rPr>
          <w:rFonts w:ascii="宋体" w:eastAsia="宋体" w:hAnsi="宋体" w:cs="宋体"/>
          <w:kern w:val="0"/>
          <w:sz w:val="24"/>
          <w:szCs w:val="24"/>
        </w:rPr>
        <w:t>这就要求我们必须深刻理解“坚持党的全面领导”这一“本质特征”。书中强调的干部基本功，核心在于“密切联系群众”。这与我们党“全心全意为人民服务”的宗旨一脉相承。</w:t>
      </w:r>
      <w:r w:rsidR="00A22A36" w:rsidRPr="00A044F5">
        <w:rPr>
          <w:rFonts w:ascii="宋体" w:eastAsia="宋体" w:hAnsi="宋体" w:cs="宋体"/>
          <w:kern w:val="0"/>
          <w:sz w:val="24"/>
          <w:szCs w:val="24"/>
        </w:rPr>
        <w:t xml:space="preserve"> </w:t>
      </w:r>
      <w:r w:rsidRPr="00A044F5">
        <w:rPr>
          <w:rFonts w:ascii="宋体" w:eastAsia="宋体" w:hAnsi="宋体" w:cs="宋体"/>
          <w:kern w:val="0"/>
          <w:sz w:val="24"/>
          <w:szCs w:val="24"/>
        </w:rPr>
        <w:t>“</w:t>
      </w:r>
      <w:r w:rsidR="00E31D64" w:rsidRPr="00A044F5">
        <w:rPr>
          <w:rFonts w:ascii="宋体" w:eastAsia="宋体" w:hAnsi="宋体" w:cs="宋体" w:hint="eastAsia"/>
          <w:kern w:val="0"/>
          <w:sz w:val="24"/>
          <w:szCs w:val="24"/>
        </w:rPr>
        <w:t>群众路线是我们党的生命线和根本工作路线</w:t>
      </w:r>
      <w:r w:rsidRPr="00A044F5">
        <w:rPr>
          <w:rFonts w:ascii="宋体" w:eastAsia="宋体" w:hAnsi="宋体" w:cs="宋体"/>
          <w:kern w:val="0"/>
          <w:sz w:val="24"/>
          <w:szCs w:val="24"/>
        </w:rPr>
        <w:t>”</w:t>
      </w:r>
      <w:r w:rsidR="00A22A36" w:rsidRPr="00A044F5">
        <w:rPr>
          <w:rFonts w:ascii="宋体" w:eastAsia="宋体" w:hAnsi="宋体"/>
          <w:sz w:val="18"/>
          <w:szCs w:val="18"/>
          <w:vertAlign w:val="superscript"/>
        </w:rPr>
        <w:footnoteReference w:id="9"/>
      </w:r>
      <w:r w:rsidRPr="00A044F5">
        <w:rPr>
          <w:rFonts w:ascii="宋体" w:eastAsia="宋体" w:hAnsi="宋体" w:cs="宋体"/>
          <w:kern w:val="0"/>
          <w:sz w:val="24"/>
          <w:szCs w:val="24"/>
        </w:rPr>
        <w:t>，“坚持人民至上”是习近平新时代中国特色社会主义思想的“根本价值立场”。干部只有“下基层”，把心贴近人民，才能听到真话、办成实事。这不仅是工作方法，更是政治立场。</w:t>
      </w:r>
    </w:p>
    <w:p w:rsidR="00563296" w:rsidRPr="00A044F5" w:rsidRDefault="00020E8B" w:rsidP="00773683">
      <w:pPr>
        <w:pStyle w:val="a8"/>
        <w:widowControl/>
        <w:numPr>
          <w:ilvl w:val="0"/>
          <w:numId w:val="3"/>
        </w:numPr>
        <w:spacing w:before="100" w:beforeAutospacing="1" w:after="100" w:afterAutospacing="1" w:line="360" w:lineRule="auto"/>
        <w:ind w:firstLineChars="0"/>
        <w:jc w:val="left"/>
        <w:rPr>
          <w:rFonts w:ascii="宋体" w:eastAsia="宋体" w:hAnsi="宋体" w:cs="宋体"/>
          <w:kern w:val="0"/>
          <w:sz w:val="24"/>
          <w:szCs w:val="24"/>
        </w:rPr>
      </w:pPr>
      <w:r w:rsidRPr="00A044F5">
        <w:rPr>
          <w:rFonts w:ascii="宋体" w:eastAsia="宋体" w:hAnsi="宋体" w:cs="宋体"/>
          <w:b/>
          <w:bCs/>
          <w:kern w:val="0"/>
          <w:sz w:val="24"/>
          <w:szCs w:val="24"/>
        </w:rPr>
        <w:t>廉政建设与基层党组织</w:t>
      </w:r>
    </w:p>
    <w:p w:rsidR="00020E8B" w:rsidRPr="00A044F5" w:rsidRDefault="00020E8B" w:rsidP="00773683">
      <w:pPr>
        <w:widowControl/>
        <w:spacing w:before="100" w:beforeAutospacing="1" w:after="100" w:afterAutospacing="1" w:line="360" w:lineRule="auto"/>
        <w:ind w:firstLine="420"/>
        <w:jc w:val="left"/>
        <w:rPr>
          <w:rFonts w:ascii="宋体" w:eastAsia="宋体" w:hAnsi="宋体" w:cs="宋体"/>
          <w:kern w:val="0"/>
          <w:sz w:val="24"/>
          <w:szCs w:val="24"/>
        </w:rPr>
      </w:pPr>
      <w:r w:rsidRPr="00A044F5">
        <w:rPr>
          <w:rFonts w:ascii="宋体" w:eastAsia="宋体" w:hAnsi="宋体" w:cs="宋体"/>
          <w:kern w:val="0"/>
          <w:sz w:val="24"/>
          <w:szCs w:val="24"/>
        </w:rPr>
        <w:t>同时，书中</w:t>
      </w:r>
      <w:r w:rsidR="00E31D64" w:rsidRPr="00A044F5">
        <w:rPr>
          <w:rFonts w:ascii="宋体" w:eastAsia="宋体" w:hAnsi="宋体" w:cs="宋体"/>
          <w:kern w:val="0"/>
          <w:sz w:val="24"/>
          <w:szCs w:val="24"/>
        </w:rPr>
        <w:t>特别提到了廉政建设和农村党支部的作用。腐败是失去民心的根源，</w:t>
      </w:r>
      <w:r w:rsidRPr="00A044F5">
        <w:rPr>
          <w:rFonts w:ascii="宋体" w:eastAsia="宋体" w:hAnsi="宋体" w:cs="宋体"/>
          <w:kern w:val="0"/>
          <w:sz w:val="24"/>
          <w:szCs w:val="24"/>
        </w:rPr>
        <w:t>廉洁奉公才能取信于民。这正是“全面从严治党”</w:t>
      </w:r>
      <w:r w:rsidR="00E31D64" w:rsidRPr="00A044F5">
        <w:rPr>
          <w:rFonts w:ascii="宋体" w:eastAsia="宋体" w:hAnsi="宋体" w:cs="宋体"/>
          <w:kern w:val="0"/>
          <w:sz w:val="24"/>
          <w:szCs w:val="24"/>
        </w:rPr>
        <w:t>战略思想的体现，</w:t>
      </w:r>
      <w:r w:rsidRPr="00A044F5">
        <w:rPr>
          <w:rFonts w:ascii="宋体" w:eastAsia="宋体" w:hAnsi="宋体" w:cs="宋体"/>
          <w:kern w:val="0"/>
          <w:sz w:val="24"/>
          <w:szCs w:val="24"/>
        </w:rPr>
        <w:t>“</w:t>
      </w:r>
      <w:r w:rsidR="00E31D64" w:rsidRPr="00A044F5">
        <w:rPr>
          <w:rFonts w:ascii="宋体" w:eastAsia="宋体" w:hAnsi="宋体" w:hint="eastAsia"/>
          <w:color w:val="333333"/>
          <w:sz w:val="24"/>
          <w:szCs w:val="24"/>
          <w:shd w:val="clear" w:color="auto" w:fill="FFFFFF"/>
        </w:rPr>
        <w:t>勇于自我革命，是我们党最鲜明的品格，也是我们党最大的优势</w:t>
      </w:r>
      <w:r w:rsidR="00162C88" w:rsidRPr="00A044F5">
        <w:rPr>
          <w:rFonts w:ascii="宋体" w:eastAsia="宋体" w:hAnsi="宋体" w:cs="宋体"/>
          <w:kern w:val="0"/>
          <w:sz w:val="24"/>
          <w:szCs w:val="24"/>
        </w:rPr>
        <w:t>”</w:t>
      </w:r>
      <w:r w:rsidR="00A22A36" w:rsidRPr="00A044F5">
        <w:rPr>
          <w:rStyle w:val="a7"/>
          <w:rFonts w:ascii="宋体" w:eastAsia="宋体" w:hAnsi="宋体" w:cs="宋体"/>
          <w:kern w:val="0"/>
          <w:sz w:val="18"/>
          <w:szCs w:val="18"/>
        </w:rPr>
        <w:footnoteReference w:id="10"/>
      </w:r>
      <w:r w:rsidRPr="00A044F5">
        <w:rPr>
          <w:rFonts w:ascii="宋体" w:eastAsia="宋体" w:hAnsi="宋体" w:cs="宋体"/>
          <w:kern w:val="0"/>
          <w:sz w:val="24"/>
          <w:szCs w:val="24"/>
        </w:rPr>
        <w:t>。农村党支部作为脱贫第一线的核心力量，必须加强其“造血功能”和凝聚力。这对应了新时代党的建设总要求中关于基层组织建设的内容，即党的工作最坚实的力量支撑在基层。只有把农村党组织建设成为坚强战斗堡垒，才能凝聚起脱贫攻坚的磅礴合力。</w:t>
      </w:r>
    </w:p>
    <w:p w:rsidR="00020E8B" w:rsidRPr="00A044F5" w:rsidRDefault="00020E8B" w:rsidP="00773683">
      <w:pPr>
        <w:widowControl/>
        <w:spacing w:before="100" w:beforeAutospacing="1" w:after="100" w:afterAutospacing="1" w:line="360" w:lineRule="auto"/>
        <w:jc w:val="center"/>
        <w:rPr>
          <w:rFonts w:ascii="宋体" w:eastAsia="宋体" w:hAnsi="宋体" w:cs="宋体"/>
          <w:b/>
          <w:bCs/>
          <w:kern w:val="0"/>
          <w:sz w:val="28"/>
          <w:szCs w:val="28"/>
        </w:rPr>
      </w:pPr>
      <w:r w:rsidRPr="00A044F5">
        <w:rPr>
          <w:rFonts w:ascii="宋体" w:eastAsia="宋体" w:hAnsi="宋体" w:cs="宋体"/>
          <w:b/>
          <w:bCs/>
          <w:kern w:val="0"/>
          <w:sz w:val="28"/>
          <w:szCs w:val="28"/>
        </w:rPr>
        <w:t>五、 滴水穿石</w:t>
      </w:r>
      <w:r w:rsidR="003B7C33" w:rsidRPr="00A044F5">
        <w:rPr>
          <w:rFonts w:ascii="宋体" w:eastAsia="宋体" w:hAnsi="宋体" w:cs="宋体" w:hint="eastAsia"/>
          <w:b/>
          <w:bCs/>
          <w:kern w:val="0"/>
          <w:sz w:val="28"/>
          <w:szCs w:val="28"/>
        </w:rPr>
        <w:t>，</w:t>
      </w:r>
      <w:r w:rsidRPr="00A044F5">
        <w:rPr>
          <w:rFonts w:ascii="宋体" w:eastAsia="宋体" w:hAnsi="宋体" w:cs="宋体"/>
          <w:b/>
          <w:bCs/>
          <w:kern w:val="0"/>
          <w:sz w:val="28"/>
          <w:szCs w:val="28"/>
        </w:rPr>
        <w:t>“久久为功”</w:t>
      </w:r>
    </w:p>
    <w:p w:rsidR="00020E8B" w:rsidRPr="00A044F5" w:rsidRDefault="00020E8B" w:rsidP="00773683">
      <w:pPr>
        <w:widowControl/>
        <w:spacing w:before="100" w:beforeAutospacing="1" w:after="100" w:afterAutospacing="1" w:line="360" w:lineRule="auto"/>
        <w:ind w:firstLine="420"/>
        <w:jc w:val="left"/>
        <w:rPr>
          <w:rFonts w:ascii="宋体" w:eastAsia="宋体" w:hAnsi="宋体" w:cs="宋体"/>
          <w:kern w:val="0"/>
          <w:sz w:val="24"/>
          <w:szCs w:val="24"/>
        </w:rPr>
      </w:pPr>
      <w:r w:rsidRPr="00A044F5">
        <w:rPr>
          <w:rFonts w:ascii="宋体" w:eastAsia="宋体" w:hAnsi="宋体" w:cs="宋体"/>
          <w:kern w:val="0"/>
          <w:sz w:val="24"/>
          <w:szCs w:val="24"/>
        </w:rPr>
        <w:lastRenderedPageBreak/>
        <w:t>在《摆脱贫困》中，最令我动容的是关于“滴水穿石”精神的论述。青年干部和贫困地区往往容易犯“急躁病”，想烧“三把火”</w:t>
      </w:r>
      <w:r w:rsidR="00C17ACE" w:rsidRPr="00A044F5">
        <w:rPr>
          <w:rFonts w:ascii="宋体" w:eastAsia="宋体" w:hAnsi="宋体" w:cs="宋体"/>
          <w:kern w:val="0"/>
          <w:sz w:val="24"/>
          <w:szCs w:val="24"/>
        </w:rPr>
        <w:t>。书中</w:t>
      </w:r>
      <w:r w:rsidRPr="00A044F5">
        <w:rPr>
          <w:rFonts w:ascii="宋体" w:eastAsia="宋体" w:hAnsi="宋体" w:cs="宋体"/>
          <w:kern w:val="0"/>
          <w:sz w:val="24"/>
          <w:szCs w:val="24"/>
        </w:rPr>
        <w:t>批评了那种只图虚名、不务实效的形式主义，提倡“滴水穿石”的精神。</w:t>
      </w:r>
    </w:p>
    <w:p w:rsidR="00563296" w:rsidRPr="00A044F5" w:rsidRDefault="00020E8B" w:rsidP="00773683">
      <w:pPr>
        <w:pStyle w:val="a8"/>
        <w:widowControl/>
        <w:numPr>
          <w:ilvl w:val="0"/>
          <w:numId w:val="4"/>
        </w:numPr>
        <w:spacing w:before="100" w:beforeAutospacing="1" w:after="100" w:afterAutospacing="1" w:line="360" w:lineRule="auto"/>
        <w:ind w:firstLineChars="0"/>
        <w:jc w:val="left"/>
        <w:rPr>
          <w:rFonts w:ascii="宋体" w:eastAsia="宋体" w:hAnsi="宋体" w:cs="宋体"/>
          <w:kern w:val="0"/>
          <w:sz w:val="24"/>
          <w:szCs w:val="24"/>
        </w:rPr>
      </w:pPr>
      <w:r w:rsidRPr="00A044F5">
        <w:rPr>
          <w:rFonts w:ascii="宋体" w:eastAsia="宋体" w:hAnsi="宋体" w:cs="宋体"/>
          <w:b/>
          <w:bCs/>
          <w:kern w:val="0"/>
          <w:sz w:val="24"/>
          <w:szCs w:val="24"/>
        </w:rPr>
        <w:t>反对急于求成</w:t>
      </w:r>
    </w:p>
    <w:p w:rsidR="00020E8B" w:rsidRPr="00A044F5" w:rsidRDefault="00020E8B" w:rsidP="00773683">
      <w:pPr>
        <w:widowControl/>
        <w:spacing w:before="100" w:beforeAutospacing="1" w:after="100" w:afterAutospacing="1" w:line="360" w:lineRule="auto"/>
        <w:ind w:firstLine="420"/>
        <w:jc w:val="left"/>
        <w:rPr>
          <w:rFonts w:ascii="宋体" w:eastAsia="宋体" w:hAnsi="宋体" w:cs="宋体"/>
          <w:kern w:val="0"/>
          <w:sz w:val="24"/>
          <w:szCs w:val="24"/>
        </w:rPr>
      </w:pPr>
      <w:r w:rsidRPr="00A044F5">
        <w:rPr>
          <w:rFonts w:ascii="宋体" w:eastAsia="宋体" w:hAnsi="宋体" w:cs="宋体"/>
          <w:kern w:val="0"/>
          <w:sz w:val="24"/>
          <w:szCs w:val="24"/>
        </w:rPr>
        <w:t>“喻之于人，是一种前仆后继、勇于牺牲的人格的完美体现……甘于成为总体成功的铺垫</w:t>
      </w:r>
      <w:r w:rsidR="00C17ACE" w:rsidRPr="00A044F5">
        <w:rPr>
          <w:rFonts w:ascii="宋体" w:eastAsia="宋体" w:hAnsi="宋体" w:cs="宋体"/>
          <w:kern w:val="0"/>
          <w:sz w:val="24"/>
          <w:szCs w:val="24"/>
        </w:rPr>
        <w:t>”</w:t>
      </w:r>
      <w:r w:rsidR="00A22A36" w:rsidRPr="00A044F5">
        <w:rPr>
          <w:rFonts w:ascii="宋体" w:eastAsia="宋体" w:hAnsi="宋体"/>
          <w:sz w:val="18"/>
          <w:szCs w:val="18"/>
          <w:vertAlign w:val="superscript"/>
        </w:rPr>
        <w:footnoteReference w:id="11"/>
      </w:r>
      <w:r w:rsidR="00D65874" w:rsidRPr="00A044F5">
        <w:rPr>
          <w:rFonts w:ascii="宋体" w:eastAsia="宋体" w:hAnsi="宋体" w:cs="宋体"/>
          <w:kern w:val="0"/>
          <w:sz w:val="24"/>
          <w:szCs w:val="24"/>
        </w:rPr>
        <w:t>。这不仅仅是一种工作作风，更是一种崇高的</w:t>
      </w:r>
      <w:r w:rsidR="00D65874" w:rsidRPr="00A044F5">
        <w:rPr>
          <w:rFonts w:ascii="宋体" w:eastAsia="宋体" w:hAnsi="宋体" w:cs="宋体" w:hint="eastAsia"/>
          <w:kern w:val="0"/>
          <w:sz w:val="24"/>
          <w:szCs w:val="24"/>
        </w:rPr>
        <w:t>政治思想觉悟</w:t>
      </w:r>
      <w:r w:rsidRPr="00A044F5">
        <w:rPr>
          <w:rFonts w:ascii="宋体" w:eastAsia="宋体" w:hAnsi="宋体" w:cs="宋体"/>
          <w:kern w:val="0"/>
          <w:sz w:val="24"/>
          <w:szCs w:val="24"/>
        </w:rPr>
        <w:t>——“功成不必在我”。我们要推崇一种前仆后继、甘于为总体成功做铺垫、做牺牲的完美人格</w:t>
      </w:r>
      <w:r w:rsidR="00D65874" w:rsidRPr="00A044F5">
        <w:rPr>
          <w:rFonts w:ascii="宋体" w:eastAsia="宋体" w:hAnsi="宋体" w:cs="宋体" w:hint="eastAsia"/>
          <w:kern w:val="0"/>
          <w:sz w:val="24"/>
          <w:szCs w:val="24"/>
        </w:rPr>
        <w:t>与</w:t>
      </w:r>
      <w:r w:rsidRPr="00A044F5">
        <w:rPr>
          <w:rFonts w:ascii="宋体" w:eastAsia="宋体" w:hAnsi="宋体" w:cs="宋体"/>
          <w:kern w:val="0"/>
          <w:sz w:val="24"/>
          <w:szCs w:val="24"/>
        </w:rPr>
        <w:t>这种“久久为功”的定力</w:t>
      </w:r>
      <w:r w:rsidR="00D65874" w:rsidRPr="00A044F5">
        <w:rPr>
          <w:rFonts w:ascii="宋体" w:eastAsia="宋体" w:hAnsi="宋体" w:cs="宋体" w:hint="eastAsia"/>
          <w:kern w:val="0"/>
          <w:sz w:val="24"/>
          <w:szCs w:val="24"/>
        </w:rPr>
        <w:t>。</w:t>
      </w:r>
    </w:p>
    <w:p w:rsidR="00563296" w:rsidRPr="00A044F5" w:rsidRDefault="00020E8B" w:rsidP="00773683">
      <w:pPr>
        <w:pStyle w:val="a8"/>
        <w:widowControl/>
        <w:numPr>
          <w:ilvl w:val="0"/>
          <w:numId w:val="4"/>
        </w:numPr>
        <w:spacing w:before="100" w:beforeAutospacing="1" w:after="100" w:afterAutospacing="1" w:line="360" w:lineRule="auto"/>
        <w:ind w:firstLineChars="0"/>
        <w:jc w:val="left"/>
        <w:rPr>
          <w:rFonts w:ascii="宋体" w:eastAsia="宋体" w:hAnsi="宋体" w:cs="宋体"/>
          <w:kern w:val="0"/>
          <w:sz w:val="24"/>
          <w:szCs w:val="24"/>
        </w:rPr>
      </w:pPr>
      <w:r w:rsidRPr="00A044F5">
        <w:rPr>
          <w:rFonts w:ascii="宋体" w:eastAsia="宋体" w:hAnsi="宋体" w:cs="宋体"/>
          <w:b/>
          <w:bCs/>
          <w:kern w:val="0"/>
          <w:sz w:val="24"/>
          <w:szCs w:val="24"/>
        </w:rPr>
        <w:t>钉钉子精神</w:t>
      </w:r>
    </w:p>
    <w:p w:rsidR="00020E8B" w:rsidRPr="00A044F5" w:rsidRDefault="00D65874" w:rsidP="00773683">
      <w:pPr>
        <w:widowControl/>
        <w:spacing w:before="100" w:beforeAutospacing="1" w:after="100" w:afterAutospacing="1" w:line="360" w:lineRule="auto"/>
        <w:ind w:firstLine="420"/>
        <w:jc w:val="left"/>
        <w:rPr>
          <w:rFonts w:ascii="宋体" w:eastAsia="宋体" w:hAnsi="宋体" w:cs="宋体"/>
          <w:kern w:val="0"/>
          <w:sz w:val="24"/>
          <w:szCs w:val="24"/>
        </w:rPr>
      </w:pPr>
      <w:r w:rsidRPr="00A044F5">
        <w:rPr>
          <w:rFonts w:ascii="宋体" w:eastAsia="宋体" w:hAnsi="宋体" w:cs="宋体" w:hint="eastAsia"/>
          <w:kern w:val="0"/>
          <w:sz w:val="24"/>
          <w:szCs w:val="24"/>
        </w:rPr>
        <w:t>这是“一股唯物主义者的勇气”</w:t>
      </w:r>
      <w:r w:rsidR="003B7C33" w:rsidRPr="00A044F5">
        <w:rPr>
          <w:rFonts w:ascii="宋体" w:eastAsia="宋体" w:hAnsi="宋体"/>
          <w:sz w:val="18"/>
          <w:szCs w:val="18"/>
          <w:vertAlign w:val="superscript"/>
        </w:rPr>
        <w:footnoteReference w:id="12"/>
      </w:r>
      <w:r w:rsidRPr="00A044F5">
        <w:rPr>
          <w:rFonts w:ascii="宋体" w:eastAsia="宋体" w:hAnsi="宋体" w:cs="宋体" w:hint="eastAsia"/>
          <w:kern w:val="0"/>
          <w:sz w:val="24"/>
          <w:szCs w:val="24"/>
        </w:rPr>
        <w:t>，</w:t>
      </w:r>
      <w:r w:rsidRPr="00A044F5">
        <w:rPr>
          <w:rFonts w:ascii="宋体" w:eastAsia="宋体" w:hAnsi="宋体" w:cs="宋体"/>
          <w:kern w:val="0"/>
          <w:sz w:val="24"/>
          <w:szCs w:val="24"/>
        </w:rPr>
        <w:t>它要求我们反对急于求成，</w:t>
      </w:r>
      <w:r w:rsidR="00020E8B" w:rsidRPr="00A044F5">
        <w:rPr>
          <w:rFonts w:ascii="宋体" w:eastAsia="宋体" w:hAnsi="宋体" w:cs="宋体"/>
          <w:kern w:val="0"/>
          <w:sz w:val="24"/>
          <w:szCs w:val="24"/>
        </w:rPr>
        <w:t>看到事物发展的客观规律。</w:t>
      </w:r>
      <w:r w:rsidRPr="00A044F5">
        <w:rPr>
          <w:rFonts w:ascii="宋体" w:eastAsia="宋体" w:hAnsi="宋体" w:cs="宋体" w:hint="eastAsia"/>
          <w:kern w:val="0"/>
          <w:sz w:val="24"/>
          <w:szCs w:val="24"/>
        </w:rPr>
        <w:t>“我们的经济建设工作又何尝不是如此。……没有什么捷径可走，不可能一夜之间就发生巨变，只能是渐进的，由量变到质变的，滴水穿石般的变化”</w:t>
      </w:r>
      <w:r w:rsidR="003B7C33" w:rsidRPr="00A044F5">
        <w:rPr>
          <w:rFonts w:ascii="宋体" w:eastAsia="宋体" w:hAnsi="宋体"/>
          <w:sz w:val="18"/>
          <w:szCs w:val="18"/>
          <w:vertAlign w:val="superscript"/>
        </w:rPr>
        <w:footnoteReference w:id="13"/>
      </w:r>
      <w:r w:rsidR="00020E8B" w:rsidRPr="00A044F5">
        <w:rPr>
          <w:rFonts w:ascii="宋体" w:eastAsia="宋体" w:hAnsi="宋体" w:cs="宋体"/>
          <w:kern w:val="0"/>
          <w:sz w:val="24"/>
          <w:szCs w:val="24"/>
        </w:rPr>
        <w:t>，无论是改革还是脱贫，都需要这种韧劲。这是一种“钉钉子”的精神，是一件事情接着一件事情办，一年接着一年干的务实作风。只有具备这种精神，才能在面对贫困这一顽疾时，</w:t>
      </w:r>
      <w:r w:rsidR="00F23540" w:rsidRPr="00A044F5">
        <w:rPr>
          <w:rFonts w:ascii="宋体" w:eastAsia="宋体" w:hAnsi="宋体" w:cs="宋体" w:hint="eastAsia"/>
          <w:kern w:val="0"/>
          <w:sz w:val="24"/>
          <w:szCs w:val="24"/>
        </w:rPr>
        <w:t>锲而不舍</w:t>
      </w:r>
      <w:r w:rsidR="00020E8B" w:rsidRPr="00A044F5">
        <w:rPr>
          <w:rFonts w:ascii="宋体" w:eastAsia="宋体" w:hAnsi="宋体" w:cs="宋体"/>
          <w:kern w:val="0"/>
          <w:sz w:val="24"/>
          <w:szCs w:val="24"/>
        </w:rPr>
        <w:t>，直至取得最终胜利。</w:t>
      </w:r>
    </w:p>
    <w:p w:rsidR="00020E8B" w:rsidRPr="00A044F5" w:rsidRDefault="00020E8B" w:rsidP="00773683">
      <w:pPr>
        <w:widowControl/>
        <w:spacing w:before="100" w:beforeAutospacing="1" w:after="100" w:afterAutospacing="1" w:line="360" w:lineRule="auto"/>
        <w:jc w:val="center"/>
        <w:rPr>
          <w:rFonts w:ascii="宋体" w:eastAsia="宋体" w:hAnsi="宋体" w:cs="宋体"/>
          <w:b/>
          <w:bCs/>
          <w:kern w:val="0"/>
          <w:sz w:val="28"/>
          <w:szCs w:val="28"/>
        </w:rPr>
      </w:pPr>
      <w:r w:rsidRPr="00A044F5">
        <w:rPr>
          <w:rFonts w:ascii="宋体" w:eastAsia="宋体" w:hAnsi="宋体" w:cs="宋体"/>
          <w:b/>
          <w:bCs/>
          <w:kern w:val="0"/>
          <w:sz w:val="28"/>
          <w:szCs w:val="28"/>
        </w:rPr>
        <w:t>六、 结语</w:t>
      </w:r>
    </w:p>
    <w:p w:rsidR="00020E8B" w:rsidRPr="00A044F5" w:rsidRDefault="00020E8B" w:rsidP="00C93738">
      <w:pPr>
        <w:widowControl/>
        <w:spacing w:before="100" w:beforeAutospacing="1" w:after="100" w:afterAutospacing="1" w:line="360" w:lineRule="auto"/>
        <w:ind w:firstLine="420"/>
        <w:jc w:val="left"/>
        <w:rPr>
          <w:rFonts w:ascii="宋体" w:eastAsia="宋体" w:hAnsi="宋体" w:cs="宋体"/>
          <w:kern w:val="0"/>
          <w:sz w:val="24"/>
          <w:szCs w:val="24"/>
        </w:rPr>
      </w:pPr>
      <w:r w:rsidRPr="00A044F5">
        <w:rPr>
          <w:rFonts w:ascii="宋体" w:eastAsia="宋体" w:hAnsi="宋体" w:cs="宋体"/>
          <w:kern w:val="0"/>
          <w:sz w:val="24"/>
          <w:szCs w:val="24"/>
        </w:rPr>
        <w:t>重读《摆脱贫困》，我深刻体会到，这不仅是宁德脱贫的经验总结，更是中国特色社会主义减贫道路的早期探索和理论先声。</w:t>
      </w:r>
    </w:p>
    <w:p w:rsidR="00020E8B" w:rsidRPr="00A044F5" w:rsidRDefault="00020E8B" w:rsidP="00C93738">
      <w:pPr>
        <w:widowControl/>
        <w:spacing w:before="100" w:beforeAutospacing="1" w:after="100" w:afterAutospacing="1" w:line="360" w:lineRule="auto"/>
        <w:ind w:firstLine="420"/>
        <w:jc w:val="left"/>
        <w:rPr>
          <w:rFonts w:ascii="宋体" w:eastAsia="宋体" w:hAnsi="宋体" w:cs="宋体"/>
          <w:kern w:val="0"/>
          <w:sz w:val="24"/>
          <w:szCs w:val="24"/>
        </w:rPr>
      </w:pPr>
      <w:r w:rsidRPr="00A044F5">
        <w:rPr>
          <w:rFonts w:ascii="宋体" w:eastAsia="宋体" w:hAnsi="宋体" w:cs="宋体"/>
          <w:kern w:val="0"/>
          <w:sz w:val="24"/>
          <w:szCs w:val="24"/>
        </w:rPr>
        <w:t>它告诉我们，经济建设是最大的政治，而精神建设是其深层动力。从“意识贫困”的觉醒，到“发展路子”的科学规划，再到“关键在人”的主体激活，最后归结于“滴水穿石”的精神定力，这构成了一个完整的辩证逻辑闭环。</w:t>
      </w:r>
    </w:p>
    <w:p w:rsidR="003F1A6E" w:rsidRPr="00A044F5" w:rsidRDefault="00020E8B" w:rsidP="00773683">
      <w:pPr>
        <w:widowControl/>
        <w:spacing w:before="100" w:beforeAutospacing="1" w:after="100" w:afterAutospacing="1" w:line="360" w:lineRule="auto"/>
        <w:ind w:firstLine="420"/>
        <w:jc w:val="left"/>
        <w:rPr>
          <w:rFonts w:ascii="宋体" w:eastAsia="宋体" w:hAnsi="宋体" w:cs="宋体"/>
          <w:kern w:val="0"/>
          <w:sz w:val="24"/>
          <w:szCs w:val="24"/>
        </w:rPr>
      </w:pPr>
      <w:r w:rsidRPr="00A044F5">
        <w:rPr>
          <w:rFonts w:ascii="宋体" w:eastAsia="宋体" w:hAnsi="宋体" w:cs="宋体"/>
          <w:kern w:val="0"/>
          <w:sz w:val="24"/>
          <w:szCs w:val="24"/>
        </w:rPr>
        <w:lastRenderedPageBreak/>
        <w:t>这一逻辑与“中国式现代化”的本质要求高度契合。</w:t>
      </w:r>
      <w:r w:rsidR="00F42151" w:rsidRPr="00A044F5">
        <w:rPr>
          <w:rFonts w:ascii="宋体" w:eastAsia="宋体" w:hAnsi="宋体" w:cs="宋体" w:hint="eastAsia"/>
          <w:kern w:val="0"/>
          <w:sz w:val="24"/>
          <w:szCs w:val="24"/>
        </w:rPr>
        <w:t>“中国式现代化是物质文明和精神文明相协调的现代化”</w:t>
      </w:r>
      <w:r w:rsidR="00563296" w:rsidRPr="00A044F5">
        <w:rPr>
          <w:rStyle w:val="a7"/>
          <w:rFonts w:ascii="宋体" w:eastAsia="宋体" w:hAnsi="宋体"/>
          <w:sz w:val="18"/>
          <w:szCs w:val="18"/>
        </w:rPr>
        <w:footnoteReference w:id="14"/>
      </w:r>
      <w:r w:rsidRPr="00A044F5">
        <w:rPr>
          <w:rFonts w:ascii="宋体" w:eastAsia="宋体" w:hAnsi="宋体" w:cs="宋体"/>
          <w:kern w:val="0"/>
          <w:sz w:val="24"/>
          <w:szCs w:val="24"/>
        </w:rPr>
        <w:t>，我们不仅要实现物质的富足，更要实现精神的富有。正如《摆脱贫困》所启示的那样，只有当我们的思想摆脱了贫困，我们的思路打开了局面，我们的行动具备了韧性，我们才能真正走好“强国建设、民族复兴的唯一正确道路”，在实现中华民族伟大复兴的征程中，书写出无愧于时代的答卷。</w:t>
      </w:r>
    </w:p>
    <w:sectPr w:rsidR="003F1A6E" w:rsidRPr="00A044F5">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0876" w:rsidRDefault="00FE0876" w:rsidP="00C62939">
      <w:r>
        <w:separator/>
      </w:r>
    </w:p>
  </w:endnote>
  <w:endnote w:type="continuationSeparator" w:id="0">
    <w:p w:rsidR="00FE0876" w:rsidRDefault="00FE0876" w:rsidP="00C62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0876" w:rsidRDefault="00FE0876" w:rsidP="00C62939">
      <w:r>
        <w:separator/>
      </w:r>
    </w:p>
  </w:footnote>
  <w:footnote w:type="continuationSeparator" w:id="0">
    <w:p w:rsidR="00FE0876" w:rsidRDefault="00FE0876" w:rsidP="00C62939">
      <w:r>
        <w:continuationSeparator/>
      </w:r>
    </w:p>
  </w:footnote>
  <w:footnote w:id="1">
    <w:p w:rsidR="00844B18" w:rsidRPr="002F551F" w:rsidRDefault="00844B18" w:rsidP="00844B18">
      <w:pPr>
        <w:pStyle w:val="a5"/>
        <w:rPr>
          <w:rFonts w:ascii="宋体" w:eastAsia="宋体" w:hAnsi="宋体"/>
        </w:rPr>
      </w:pPr>
      <w:r w:rsidRPr="002F551F">
        <w:rPr>
          <w:rStyle w:val="a7"/>
          <w:rFonts w:ascii="宋体" w:eastAsia="宋体" w:hAnsi="宋体"/>
          <w:vertAlign w:val="baseline"/>
        </w:rPr>
        <w:footnoteRef/>
      </w:r>
      <w:r w:rsidRPr="002F551F">
        <w:rPr>
          <w:rFonts w:ascii="宋体" w:eastAsia="宋体" w:hAnsi="宋体"/>
        </w:rPr>
        <w:t xml:space="preserve"> </w:t>
      </w:r>
      <w:r w:rsidRPr="002F551F">
        <w:rPr>
          <w:rFonts w:ascii="宋体" w:eastAsia="宋体" w:hAnsi="宋体" w:hint="eastAsia"/>
        </w:rPr>
        <w:t>参见《习近平新时代中国</w:t>
      </w:r>
      <w:r w:rsidR="001E55CE">
        <w:rPr>
          <w:rFonts w:ascii="宋体" w:eastAsia="宋体" w:hAnsi="宋体" w:hint="eastAsia"/>
        </w:rPr>
        <w:t>特色社会主义思想概论》导论“习近平新时代中国特色社会主义思想是‘两个结合’</w:t>
      </w:r>
      <w:r w:rsidRPr="002F551F">
        <w:rPr>
          <w:rFonts w:ascii="宋体" w:eastAsia="宋体" w:hAnsi="宋体" w:hint="eastAsia"/>
        </w:rPr>
        <w:t>的重大成果”部分</w:t>
      </w:r>
    </w:p>
  </w:footnote>
  <w:footnote w:id="2">
    <w:p w:rsidR="00844B18" w:rsidRDefault="00844B18">
      <w:pPr>
        <w:pStyle w:val="a5"/>
      </w:pPr>
      <w:r w:rsidRPr="002F551F">
        <w:rPr>
          <w:rStyle w:val="a7"/>
          <w:rFonts w:ascii="宋体" w:eastAsia="宋体" w:hAnsi="宋体"/>
          <w:vertAlign w:val="baseline"/>
        </w:rPr>
        <w:footnoteRef/>
      </w:r>
      <w:r w:rsidRPr="002F551F">
        <w:rPr>
          <w:rFonts w:ascii="宋体" w:eastAsia="宋体" w:hAnsi="宋体"/>
        </w:rPr>
        <w:t xml:space="preserve"> </w:t>
      </w:r>
      <w:r w:rsidRPr="002F551F">
        <w:rPr>
          <w:rFonts w:ascii="宋体" w:eastAsia="宋体" w:hAnsi="宋体" w:hint="eastAsia"/>
        </w:rPr>
        <w:t>参见《摆脱贫困》《弱鸟如何先飞》“‘先飞’意识”部分</w:t>
      </w:r>
    </w:p>
  </w:footnote>
  <w:footnote w:id="3">
    <w:p w:rsidR="00844B18" w:rsidRPr="002F551F" w:rsidRDefault="00844B18">
      <w:pPr>
        <w:pStyle w:val="a5"/>
        <w:rPr>
          <w:rFonts w:ascii="宋体" w:eastAsia="宋体" w:hAnsi="宋体"/>
        </w:rPr>
      </w:pPr>
      <w:r w:rsidRPr="002F551F">
        <w:rPr>
          <w:rStyle w:val="a7"/>
          <w:rFonts w:ascii="宋体" w:eastAsia="宋体" w:hAnsi="宋体"/>
          <w:vertAlign w:val="baseline"/>
        </w:rPr>
        <w:footnoteRef/>
      </w:r>
      <w:r w:rsidRPr="002F551F">
        <w:rPr>
          <w:rFonts w:ascii="宋体" w:eastAsia="宋体" w:hAnsi="宋体"/>
        </w:rPr>
        <w:t xml:space="preserve"> </w:t>
      </w:r>
      <w:r w:rsidRPr="002F551F">
        <w:rPr>
          <w:rFonts w:ascii="宋体" w:eastAsia="宋体" w:hAnsi="宋体" w:hint="eastAsia"/>
        </w:rPr>
        <w:t>参见</w:t>
      </w:r>
      <w:r w:rsidR="004703CE">
        <w:rPr>
          <w:rFonts w:ascii="宋体" w:eastAsia="宋体" w:hAnsi="宋体" w:hint="eastAsia"/>
        </w:rPr>
        <w:t>习近平</w:t>
      </w:r>
      <w:r w:rsidRPr="002F551F">
        <w:rPr>
          <w:rFonts w:ascii="宋体" w:eastAsia="宋体" w:hAnsi="宋体"/>
        </w:rPr>
        <w:t>2022年10月16日在中国共产党第二十次全国代表大会上的报告</w:t>
      </w:r>
    </w:p>
  </w:footnote>
  <w:footnote w:id="4">
    <w:p w:rsidR="000821CA" w:rsidRPr="002F551F" w:rsidRDefault="000821CA">
      <w:pPr>
        <w:pStyle w:val="a5"/>
        <w:rPr>
          <w:rFonts w:ascii="宋体" w:eastAsia="宋体" w:hAnsi="宋体"/>
        </w:rPr>
      </w:pPr>
      <w:r w:rsidRPr="002F551F">
        <w:rPr>
          <w:rStyle w:val="a7"/>
          <w:rFonts w:ascii="宋体" w:eastAsia="宋体" w:hAnsi="宋体"/>
          <w:vertAlign w:val="baseline"/>
        </w:rPr>
        <w:footnoteRef/>
      </w:r>
      <w:r w:rsidRPr="002F551F">
        <w:rPr>
          <w:rFonts w:ascii="宋体" w:eastAsia="宋体" w:hAnsi="宋体"/>
        </w:rPr>
        <w:t xml:space="preserve"> </w:t>
      </w:r>
      <w:r w:rsidRPr="002F551F">
        <w:rPr>
          <w:rFonts w:ascii="宋体" w:eastAsia="宋体" w:hAnsi="宋体" w:hint="eastAsia"/>
        </w:rPr>
        <w:t>参见《摆脱贫困》《弱鸟如何先飞》“先飞意识”部分</w:t>
      </w:r>
    </w:p>
  </w:footnote>
  <w:footnote w:id="5">
    <w:p w:rsidR="000821CA" w:rsidRDefault="000821CA">
      <w:pPr>
        <w:pStyle w:val="a5"/>
      </w:pPr>
      <w:r w:rsidRPr="002F551F">
        <w:rPr>
          <w:rStyle w:val="a7"/>
          <w:rFonts w:ascii="宋体" w:eastAsia="宋体" w:hAnsi="宋体"/>
          <w:vertAlign w:val="baseline"/>
        </w:rPr>
        <w:footnoteRef/>
      </w:r>
      <w:r w:rsidRPr="002F551F">
        <w:rPr>
          <w:rFonts w:ascii="宋体" w:eastAsia="宋体" w:hAnsi="宋体"/>
        </w:rPr>
        <w:t xml:space="preserve"> </w:t>
      </w:r>
      <w:r w:rsidRPr="002F551F">
        <w:rPr>
          <w:rFonts w:ascii="宋体" w:eastAsia="宋体" w:hAnsi="宋体" w:hint="eastAsia"/>
        </w:rPr>
        <w:t>参见《摆脱贫困》《为官一场</w:t>
      </w:r>
      <w:r w:rsidRPr="002F551F">
        <w:rPr>
          <w:rFonts w:ascii="宋体" w:eastAsia="宋体" w:hAnsi="宋体"/>
        </w:rPr>
        <w:t xml:space="preserve"> 造福一方</w:t>
      </w:r>
      <w:r w:rsidRPr="002F551F">
        <w:rPr>
          <w:rFonts w:ascii="宋体" w:eastAsia="宋体" w:hAnsi="宋体" w:hint="eastAsia"/>
        </w:rPr>
        <w:t>》“行动至上”部分</w:t>
      </w:r>
    </w:p>
  </w:footnote>
  <w:footnote w:id="6">
    <w:p w:rsidR="000821CA" w:rsidRPr="00563296" w:rsidRDefault="000821CA">
      <w:pPr>
        <w:pStyle w:val="a5"/>
        <w:rPr>
          <w:rFonts w:ascii="宋体" w:eastAsia="宋体" w:hAnsi="宋体"/>
        </w:rPr>
      </w:pPr>
      <w:r w:rsidRPr="00563296">
        <w:rPr>
          <w:rStyle w:val="a7"/>
          <w:rFonts w:ascii="宋体" w:eastAsia="宋体" w:hAnsi="宋体"/>
        </w:rPr>
        <w:footnoteRef/>
      </w:r>
      <w:r w:rsidRPr="00563296">
        <w:rPr>
          <w:rFonts w:ascii="宋体" w:eastAsia="宋体" w:hAnsi="宋体"/>
        </w:rPr>
        <w:t xml:space="preserve"> </w:t>
      </w:r>
      <w:r w:rsidRPr="00563296">
        <w:rPr>
          <w:rFonts w:ascii="宋体" w:eastAsia="宋体" w:hAnsi="宋体" w:hint="eastAsia"/>
        </w:rPr>
        <w:t>参见《摆脱贫困》《干部的基本功——密切联系人民群众》</w:t>
      </w:r>
    </w:p>
  </w:footnote>
  <w:footnote w:id="7">
    <w:p w:rsidR="000821CA" w:rsidRPr="00563296" w:rsidRDefault="000821CA">
      <w:pPr>
        <w:pStyle w:val="a5"/>
        <w:rPr>
          <w:rFonts w:ascii="宋体" w:eastAsia="宋体" w:hAnsi="宋体"/>
        </w:rPr>
      </w:pPr>
      <w:r w:rsidRPr="00563296">
        <w:rPr>
          <w:rStyle w:val="a7"/>
          <w:rFonts w:ascii="宋体" w:eastAsia="宋体" w:hAnsi="宋体"/>
        </w:rPr>
        <w:footnoteRef/>
      </w:r>
      <w:r w:rsidRPr="00563296">
        <w:rPr>
          <w:rFonts w:ascii="宋体" w:eastAsia="宋体" w:hAnsi="宋体"/>
        </w:rPr>
        <w:t xml:space="preserve"> </w:t>
      </w:r>
      <w:r w:rsidRPr="00563296">
        <w:rPr>
          <w:rFonts w:ascii="宋体" w:eastAsia="宋体" w:hAnsi="宋体" w:hint="eastAsia"/>
        </w:rPr>
        <w:t>参见《摆脱贫困》</w:t>
      </w:r>
      <w:r w:rsidR="00A22A36" w:rsidRPr="00563296">
        <w:rPr>
          <w:rFonts w:ascii="宋体" w:eastAsia="宋体" w:hAnsi="宋体" w:hint="eastAsia"/>
        </w:rPr>
        <w:t>《为官一场</w:t>
      </w:r>
      <w:r w:rsidR="00A22A36" w:rsidRPr="00563296">
        <w:rPr>
          <w:rFonts w:ascii="宋体" w:eastAsia="宋体" w:hAnsi="宋体"/>
        </w:rPr>
        <w:t xml:space="preserve"> 造福一方</w:t>
      </w:r>
      <w:r w:rsidR="00A22A36" w:rsidRPr="00563296">
        <w:rPr>
          <w:rFonts w:ascii="宋体" w:eastAsia="宋体" w:hAnsi="宋体" w:hint="eastAsia"/>
        </w:rPr>
        <w:t>》“桥与路”部分</w:t>
      </w:r>
    </w:p>
  </w:footnote>
  <w:footnote w:id="8">
    <w:p w:rsidR="00A22A36" w:rsidRDefault="00A22A36">
      <w:pPr>
        <w:pStyle w:val="a5"/>
      </w:pPr>
      <w:r w:rsidRPr="00563296">
        <w:rPr>
          <w:rStyle w:val="a7"/>
          <w:rFonts w:ascii="宋体" w:eastAsia="宋体" w:hAnsi="宋体"/>
        </w:rPr>
        <w:footnoteRef/>
      </w:r>
      <w:r w:rsidRPr="00563296">
        <w:rPr>
          <w:rFonts w:ascii="宋体" w:eastAsia="宋体" w:hAnsi="宋体"/>
        </w:rPr>
        <w:t xml:space="preserve"> </w:t>
      </w:r>
      <w:r w:rsidRPr="00563296">
        <w:rPr>
          <w:rFonts w:ascii="宋体" w:eastAsia="宋体" w:hAnsi="宋体" w:hint="eastAsia"/>
        </w:rPr>
        <w:t>参见</w:t>
      </w:r>
      <w:r w:rsidRPr="00563296">
        <w:rPr>
          <w:rFonts w:ascii="宋体" w:eastAsia="宋体" w:hAnsi="宋体" w:hint="eastAsia"/>
          <w:color w:val="666666"/>
          <w:shd w:val="clear" w:color="auto" w:fill="FFFFFF"/>
        </w:rPr>
        <w:t>《求是》《</w:t>
      </w:r>
      <w:r w:rsidRPr="00563296">
        <w:rPr>
          <w:rStyle w:val="a4"/>
          <w:rFonts w:ascii="宋体" w:eastAsia="宋体" w:hAnsi="宋体" w:hint="eastAsia"/>
          <w:b w:val="0"/>
          <w:color w:val="2B2B2B"/>
          <w:shd w:val="clear" w:color="auto" w:fill="FFFFFF"/>
        </w:rPr>
        <w:t>加快构建新发展格局</w:t>
      </w:r>
      <w:r w:rsidRPr="00563296">
        <w:rPr>
          <w:rFonts w:ascii="宋体" w:eastAsia="宋体" w:hAnsi="宋体" w:hint="eastAsia"/>
          <w:color w:val="666666"/>
          <w:shd w:val="clear" w:color="auto" w:fill="FFFFFF"/>
        </w:rPr>
        <w:t>》</w:t>
      </w:r>
    </w:p>
  </w:footnote>
  <w:footnote w:id="9">
    <w:p w:rsidR="00A22A36" w:rsidRPr="00563296" w:rsidRDefault="00A22A36">
      <w:pPr>
        <w:pStyle w:val="a5"/>
        <w:rPr>
          <w:rFonts w:ascii="宋体" w:eastAsia="宋体" w:hAnsi="宋体"/>
        </w:rPr>
      </w:pPr>
      <w:r w:rsidRPr="00563296">
        <w:rPr>
          <w:rStyle w:val="a7"/>
          <w:rFonts w:ascii="宋体" w:eastAsia="宋体" w:hAnsi="宋体"/>
        </w:rPr>
        <w:footnoteRef/>
      </w:r>
      <w:r w:rsidRPr="00563296">
        <w:rPr>
          <w:rFonts w:ascii="宋体" w:eastAsia="宋体" w:hAnsi="宋体"/>
        </w:rPr>
        <w:t xml:space="preserve"> </w:t>
      </w:r>
      <w:r w:rsidRPr="00563296">
        <w:rPr>
          <w:rFonts w:ascii="宋体" w:eastAsia="宋体" w:hAnsi="宋体" w:hint="eastAsia"/>
        </w:rPr>
        <w:t>参见《习近平著作选读》第一卷，人民出版社</w:t>
      </w:r>
      <w:r w:rsidRPr="00563296">
        <w:rPr>
          <w:rFonts w:ascii="宋体" w:eastAsia="宋体" w:hAnsi="宋体"/>
        </w:rPr>
        <w:t>2023年版，第211页</w:t>
      </w:r>
    </w:p>
  </w:footnote>
  <w:footnote w:id="10">
    <w:p w:rsidR="00A22A36" w:rsidRDefault="00A22A36">
      <w:pPr>
        <w:pStyle w:val="a5"/>
      </w:pPr>
      <w:r w:rsidRPr="00563296">
        <w:rPr>
          <w:rStyle w:val="a7"/>
          <w:rFonts w:ascii="宋体" w:eastAsia="宋体" w:hAnsi="宋体"/>
        </w:rPr>
        <w:footnoteRef/>
      </w:r>
      <w:r w:rsidRPr="00563296">
        <w:rPr>
          <w:rFonts w:ascii="宋体" w:eastAsia="宋体" w:hAnsi="宋体"/>
        </w:rPr>
        <w:t xml:space="preserve"> </w:t>
      </w:r>
      <w:r w:rsidRPr="00563296">
        <w:rPr>
          <w:rFonts w:ascii="宋体" w:eastAsia="宋体" w:hAnsi="宋体" w:hint="eastAsia"/>
        </w:rPr>
        <w:t>参见</w:t>
      </w:r>
      <w:r w:rsidRPr="00563296">
        <w:rPr>
          <w:rFonts w:ascii="宋体" w:eastAsia="宋体" w:hAnsi="宋体" w:hint="eastAsia"/>
          <w:color w:val="333333"/>
          <w:shd w:val="clear" w:color="auto" w:fill="FFFFFF"/>
        </w:rPr>
        <w:t>2017年2月13日习近平总书记在省部级主要领导干部学习贯彻党的十八届六中全会精神专题研讨班上的讲话</w:t>
      </w:r>
    </w:p>
  </w:footnote>
  <w:footnote w:id="11">
    <w:p w:rsidR="00A22A36" w:rsidRPr="00563296" w:rsidRDefault="00A22A36">
      <w:pPr>
        <w:pStyle w:val="a5"/>
        <w:rPr>
          <w:rStyle w:val="a7"/>
          <w:rFonts w:ascii="宋体" w:eastAsia="宋体" w:hAnsi="宋体"/>
          <w:vertAlign w:val="baseline"/>
        </w:rPr>
      </w:pPr>
      <w:r w:rsidRPr="00563296">
        <w:rPr>
          <w:rStyle w:val="a7"/>
          <w:rFonts w:ascii="宋体" w:eastAsia="宋体" w:hAnsi="宋体"/>
          <w:vertAlign w:val="baseline"/>
        </w:rPr>
        <w:footnoteRef/>
      </w:r>
      <w:r w:rsidRPr="00563296">
        <w:rPr>
          <w:rStyle w:val="a7"/>
          <w:rFonts w:ascii="宋体" w:eastAsia="宋体" w:hAnsi="宋体"/>
          <w:vertAlign w:val="baseline"/>
        </w:rPr>
        <w:t xml:space="preserve"> </w:t>
      </w:r>
      <w:r w:rsidRPr="00563296">
        <w:rPr>
          <w:rStyle w:val="a7"/>
          <w:rFonts w:ascii="宋体" w:eastAsia="宋体" w:hAnsi="宋体" w:hint="eastAsia"/>
          <w:vertAlign w:val="baseline"/>
        </w:rPr>
        <w:t>参见《摆脱贫困》</w:t>
      </w:r>
      <w:r w:rsidR="00563296" w:rsidRPr="00563296">
        <w:rPr>
          <w:rFonts w:ascii="宋体" w:eastAsia="宋体" w:hAnsi="宋体" w:hint="eastAsia"/>
        </w:rPr>
        <w:t xml:space="preserve"> </w:t>
      </w:r>
      <w:r w:rsidRPr="00563296">
        <w:rPr>
          <w:rStyle w:val="a7"/>
          <w:rFonts w:ascii="宋体" w:eastAsia="宋体" w:hAnsi="宋体" w:hint="eastAsia"/>
          <w:vertAlign w:val="baseline"/>
        </w:rPr>
        <w:t>《滴水穿石的启示》</w:t>
      </w:r>
    </w:p>
  </w:footnote>
  <w:footnote w:id="12">
    <w:p w:rsidR="003B7C33" w:rsidRPr="00563296" w:rsidRDefault="003B7C33">
      <w:pPr>
        <w:pStyle w:val="a5"/>
        <w:rPr>
          <w:rStyle w:val="a7"/>
          <w:rFonts w:ascii="宋体" w:eastAsia="宋体" w:hAnsi="宋体"/>
          <w:vertAlign w:val="baseline"/>
        </w:rPr>
      </w:pPr>
      <w:r w:rsidRPr="00563296">
        <w:rPr>
          <w:rStyle w:val="a7"/>
          <w:rFonts w:ascii="宋体" w:eastAsia="宋体" w:hAnsi="宋体"/>
          <w:vertAlign w:val="baseline"/>
        </w:rPr>
        <w:footnoteRef/>
      </w:r>
      <w:r w:rsidRPr="00563296">
        <w:rPr>
          <w:rStyle w:val="a7"/>
          <w:rFonts w:ascii="宋体" w:eastAsia="宋体" w:hAnsi="宋体"/>
          <w:vertAlign w:val="baseline"/>
        </w:rPr>
        <w:t xml:space="preserve"> </w:t>
      </w:r>
      <w:r w:rsidRPr="00563296">
        <w:rPr>
          <w:rStyle w:val="a7"/>
          <w:rFonts w:ascii="宋体" w:eastAsia="宋体" w:hAnsi="宋体" w:hint="eastAsia"/>
          <w:vertAlign w:val="baseline"/>
        </w:rPr>
        <w:t>参见《摆脱贫困》</w:t>
      </w:r>
      <w:r w:rsidR="00563296" w:rsidRPr="00563296">
        <w:rPr>
          <w:rStyle w:val="a7"/>
          <w:rFonts w:ascii="宋体" w:eastAsia="宋体" w:hAnsi="宋体" w:hint="eastAsia"/>
          <w:vertAlign w:val="baseline"/>
        </w:rPr>
        <w:t xml:space="preserve"> </w:t>
      </w:r>
      <w:r w:rsidRPr="00563296">
        <w:rPr>
          <w:rStyle w:val="a7"/>
          <w:rFonts w:ascii="宋体" w:eastAsia="宋体" w:hAnsi="宋体" w:hint="eastAsia"/>
          <w:vertAlign w:val="baseline"/>
        </w:rPr>
        <w:t>《滴水穿石的启示》</w:t>
      </w:r>
    </w:p>
  </w:footnote>
  <w:footnote w:id="13">
    <w:p w:rsidR="003B7C33" w:rsidRDefault="003B7C33">
      <w:pPr>
        <w:pStyle w:val="a5"/>
      </w:pPr>
      <w:r w:rsidRPr="00563296">
        <w:rPr>
          <w:rStyle w:val="a7"/>
          <w:rFonts w:ascii="宋体" w:eastAsia="宋体" w:hAnsi="宋体"/>
          <w:vertAlign w:val="baseline"/>
        </w:rPr>
        <w:footnoteRef/>
      </w:r>
      <w:r w:rsidRPr="00563296">
        <w:rPr>
          <w:rStyle w:val="a7"/>
          <w:rFonts w:ascii="宋体" w:eastAsia="宋体" w:hAnsi="宋体"/>
          <w:vertAlign w:val="baseline"/>
        </w:rPr>
        <w:t xml:space="preserve"> </w:t>
      </w:r>
      <w:r w:rsidRPr="00563296">
        <w:rPr>
          <w:rStyle w:val="a7"/>
          <w:rFonts w:ascii="宋体" w:eastAsia="宋体" w:hAnsi="宋体" w:hint="eastAsia"/>
          <w:vertAlign w:val="baseline"/>
        </w:rPr>
        <w:t>参见《摆脱贫困》</w:t>
      </w:r>
      <w:r w:rsidR="00563296" w:rsidRPr="00563296">
        <w:rPr>
          <w:rStyle w:val="a7"/>
          <w:rFonts w:ascii="宋体" w:eastAsia="宋体" w:hAnsi="宋体" w:hint="eastAsia"/>
          <w:vertAlign w:val="baseline"/>
        </w:rPr>
        <w:t xml:space="preserve"> </w:t>
      </w:r>
      <w:r w:rsidRPr="00563296">
        <w:rPr>
          <w:rStyle w:val="a7"/>
          <w:rFonts w:ascii="宋体" w:eastAsia="宋体" w:hAnsi="宋体" w:hint="eastAsia"/>
          <w:vertAlign w:val="baseline"/>
        </w:rPr>
        <w:t>《滴水穿石的启示》</w:t>
      </w:r>
    </w:p>
  </w:footnote>
  <w:footnote w:id="14">
    <w:p w:rsidR="00563296" w:rsidRPr="00563296" w:rsidRDefault="00563296">
      <w:pPr>
        <w:pStyle w:val="a5"/>
        <w:rPr>
          <w:rFonts w:ascii="宋体" w:eastAsia="宋体" w:hAnsi="宋体"/>
        </w:rPr>
      </w:pPr>
      <w:r w:rsidRPr="00563296">
        <w:rPr>
          <w:rStyle w:val="a7"/>
          <w:rFonts w:ascii="宋体" w:eastAsia="宋体" w:hAnsi="宋体"/>
        </w:rPr>
        <w:footnoteRef/>
      </w:r>
      <w:r w:rsidRPr="00563296">
        <w:rPr>
          <w:rFonts w:ascii="宋体" w:eastAsia="宋体" w:hAnsi="宋体"/>
        </w:rPr>
        <w:t xml:space="preserve"> </w:t>
      </w:r>
      <w:r w:rsidRPr="00563296">
        <w:rPr>
          <w:rFonts w:ascii="宋体" w:eastAsia="宋体" w:hAnsi="宋体" w:hint="eastAsia"/>
        </w:rPr>
        <w:t>参见《</w:t>
      </w:r>
      <w:r w:rsidRPr="00563296">
        <w:rPr>
          <w:rFonts w:ascii="宋体" w:eastAsia="宋体" w:hAnsi="宋体" w:hint="eastAsia"/>
          <w:color w:val="333333"/>
        </w:rPr>
        <w:t>习近平：高举中国特色社会主义伟大旗帜 为全面建设社会主义现代化国家而团结奋斗——在中国共产党第二十次全国代表大会上的报告</w:t>
      </w:r>
      <w:r w:rsidRPr="00563296">
        <w:rPr>
          <w:rFonts w:ascii="宋体" w:eastAsia="宋体" w:hAnsi="宋体" w:hint="eastAsia"/>
        </w:rPr>
        <w: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D6B3B"/>
    <w:multiLevelType w:val="hybridMultilevel"/>
    <w:tmpl w:val="9A52BAF6"/>
    <w:lvl w:ilvl="0" w:tplc="38BAB0A8">
      <w:start w:val="1"/>
      <w:numFmt w:val="japaneseCounting"/>
      <w:lvlText w:val="（%1）"/>
      <w:lvlJc w:val="left"/>
      <w:pPr>
        <w:ind w:left="846" w:hanging="846"/>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6A69B1"/>
    <w:multiLevelType w:val="hybridMultilevel"/>
    <w:tmpl w:val="99060F00"/>
    <w:lvl w:ilvl="0" w:tplc="455ADFF0">
      <w:start w:val="1"/>
      <w:numFmt w:val="japaneseCounting"/>
      <w:lvlText w:val="（%1）"/>
      <w:lvlJc w:val="left"/>
      <w:pPr>
        <w:ind w:left="846" w:hanging="846"/>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41A79CC"/>
    <w:multiLevelType w:val="hybridMultilevel"/>
    <w:tmpl w:val="5184CE68"/>
    <w:lvl w:ilvl="0" w:tplc="CA1E8BA8">
      <w:start w:val="1"/>
      <w:numFmt w:val="japaneseCounting"/>
      <w:lvlText w:val="（%1）"/>
      <w:lvlJc w:val="left"/>
      <w:pPr>
        <w:ind w:left="846" w:hanging="846"/>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DD9364D"/>
    <w:multiLevelType w:val="hybridMultilevel"/>
    <w:tmpl w:val="317852B2"/>
    <w:lvl w:ilvl="0" w:tplc="EF3ED942">
      <w:start w:val="1"/>
      <w:numFmt w:val="japaneseCounting"/>
      <w:lvlText w:val="（%1）"/>
      <w:lvlJc w:val="left"/>
      <w:pPr>
        <w:ind w:left="846" w:hanging="846"/>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4BF"/>
    <w:rsid w:val="00012462"/>
    <w:rsid w:val="0001555E"/>
    <w:rsid w:val="00020E8B"/>
    <w:rsid w:val="000358A9"/>
    <w:rsid w:val="000821CA"/>
    <w:rsid w:val="000E55C1"/>
    <w:rsid w:val="000F5FC8"/>
    <w:rsid w:val="001322DE"/>
    <w:rsid w:val="00146A28"/>
    <w:rsid w:val="00162C88"/>
    <w:rsid w:val="001E55CE"/>
    <w:rsid w:val="002369CA"/>
    <w:rsid w:val="002F551F"/>
    <w:rsid w:val="003237D1"/>
    <w:rsid w:val="003B7C33"/>
    <w:rsid w:val="003F1A6E"/>
    <w:rsid w:val="004703CE"/>
    <w:rsid w:val="00482F2C"/>
    <w:rsid w:val="004B7697"/>
    <w:rsid w:val="00563296"/>
    <w:rsid w:val="005C44AB"/>
    <w:rsid w:val="005E3A44"/>
    <w:rsid w:val="0067048C"/>
    <w:rsid w:val="006D6E80"/>
    <w:rsid w:val="00773683"/>
    <w:rsid w:val="007E4B87"/>
    <w:rsid w:val="007F428A"/>
    <w:rsid w:val="007F477E"/>
    <w:rsid w:val="008008FA"/>
    <w:rsid w:val="00844B18"/>
    <w:rsid w:val="0086449F"/>
    <w:rsid w:val="00A044F5"/>
    <w:rsid w:val="00A22A36"/>
    <w:rsid w:val="00AA26D5"/>
    <w:rsid w:val="00AA605A"/>
    <w:rsid w:val="00AB180E"/>
    <w:rsid w:val="00B004BF"/>
    <w:rsid w:val="00B63D1A"/>
    <w:rsid w:val="00BC54AD"/>
    <w:rsid w:val="00C17ACE"/>
    <w:rsid w:val="00C35BEB"/>
    <w:rsid w:val="00C62939"/>
    <w:rsid w:val="00C93738"/>
    <w:rsid w:val="00CC2EA0"/>
    <w:rsid w:val="00D65874"/>
    <w:rsid w:val="00E15C37"/>
    <w:rsid w:val="00E31D64"/>
    <w:rsid w:val="00E34CE5"/>
    <w:rsid w:val="00EE0558"/>
    <w:rsid w:val="00F004E6"/>
    <w:rsid w:val="00F23540"/>
    <w:rsid w:val="00F42151"/>
    <w:rsid w:val="00F53271"/>
    <w:rsid w:val="00FA7484"/>
    <w:rsid w:val="00FB6312"/>
    <w:rsid w:val="00FD5CB8"/>
    <w:rsid w:val="00FE08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B1EC86"/>
  <w15:chartTrackingRefBased/>
  <w15:docId w15:val="{F1F30412-D022-4216-994C-E7E5EBE16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3B7C33"/>
    <w:pPr>
      <w:keepNext/>
      <w:keepLines/>
      <w:spacing w:before="340" w:after="330" w:line="578" w:lineRule="auto"/>
      <w:outlineLvl w:val="0"/>
    </w:pPr>
    <w:rPr>
      <w:b/>
      <w:bCs/>
      <w:kern w:val="44"/>
      <w:sz w:val="44"/>
      <w:szCs w:val="44"/>
    </w:rPr>
  </w:style>
  <w:style w:type="paragraph" w:styleId="3">
    <w:name w:val="heading 3"/>
    <w:basedOn w:val="a"/>
    <w:link w:val="30"/>
    <w:uiPriority w:val="9"/>
    <w:qFormat/>
    <w:rsid w:val="00020E8B"/>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020E8B"/>
    <w:rPr>
      <w:rFonts w:ascii="宋体" w:eastAsia="宋体" w:hAnsi="宋体" w:cs="宋体"/>
      <w:b/>
      <w:bCs/>
      <w:kern w:val="0"/>
      <w:sz w:val="27"/>
      <w:szCs w:val="27"/>
    </w:rPr>
  </w:style>
  <w:style w:type="paragraph" w:styleId="a3">
    <w:name w:val="Normal (Web)"/>
    <w:basedOn w:val="a"/>
    <w:uiPriority w:val="99"/>
    <w:semiHidden/>
    <w:unhideWhenUsed/>
    <w:rsid w:val="00020E8B"/>
    <w:pPr>
      <w:widowControl/>
      <w:spacing w:before="100" w:beforeAutospacing="1" w:after="100" w:afterAutospacing="1"/>
      <w:jc w:val="left"/>
    </w:pPr>
    <w:rPr>
      <w:rFonts w:ascii="宋体" w:eastAsia="宋体" w:hAnsi="宋体" w:cs="宋体"/>
      <w:kern w:val="0"/>
      <w:sz w:val="24"/>
      <w:szCs w:val="24"/>
    </w:rPr>
  </w:style>
  <w:style w:type="character" w:customStyle="1" w:styleId="citation-71">
    <w:name w:val="citation-71"/>
    <w:basedOn w:val="a0"/>
    <w:rsid w:val="00E31D64"/>
  </w:style>
  <w:style w:type="character" w:customStyle="1" w:styleId="citation-70">
    <w:name w:val="citation-70"/>
    <w:basedOn w:val="a0"/>
    <w:rsid w:val="00E31D64"/>
  </w:style>
  <w:style w:type="character" w:customStyle="1" w:styleId="citation-69">
    <w:name w:val="citation-69"/>
    <w:basedOn w:val="a0"/>
    <w:rsid w:val="00E31D64"/>
  </w:style>
  <w:style w:type="character" w:customStyle="1" w:styleId="citation-68">
    <w:name w:val="citation-68"/>
    <w:basedOn w:val="a0"/>
    <w:rsid w:val="00E31D64"/>
  </w:style>
  <w:style w:type="character" w:customStyle="1" w:styleId="citation-67">
    <w:name w:val="citation-67"/>
    <w:basedOn w:val="a0"/>
    <w:rsid w:val="00E31D64"/>
  </w:style>
  <w:style w:type="character" w:customStyle="1" w:styleId="citation-66">
    <w:name w:val="citation-66"/>
    <w:basedOn w:val="a0"/>
    <w:rsid w:val="00E31D64"/>
  </w:style>
  <w:style w:type="character" w:styleId="a4">
    <w:name w:val="Strong"/>
    <w:basedOn w:val="a0"/>
    <w:uiPriority w:val="22"/>
    <w:qFormat/>
    <w:rsid w:val="00E31D64"/>
    <w:rPr>
      <w:b/>
      <w:bCs/>
    </w:rPr>
  </w:style>
  <w:style w:type="paragraph" w:styleId="a5">
    <w:name w:val="footnote text"/>
    <w:basedOn w:val="a"/>
    <w:link w:val="a6"/>
    <w:uiPriority w:val="99"/>
    <w:semiHidden/>
    <w:unhideWhenUsed/>
    <w:rsid w:val="00C62939"/>
    <w:pPr>
      <w:snapToGrid w:val="0"/>
      <w:jc w:val="left"/>
    </w:pPr>
    <w:rPr>
      <w:sz w:val="18"/>
      <w:szCs w:val="18"/>
    </w:rPr>
  </w:style>
  <w:style w:type="character" w:customStyle="1" w:styleId="a6">
    <w:name w:val="脚注文本 字符"/>
    <w:basedOn w:val="a0"/>
    <w:link w:val="a5"/>
    <w:uiPriority w:val="99"/>
    <w:semiHidden/>
    <w:rsid w:val="00C62939"/>
    <w:rPr>
      <w:sz w:val="18"/>
      <w:szCs w:val="18"/>
    </w:rPr>
  </w:style>
  <w:style w:type="character" w:styleId="a7">
    <w:name w:val="footnote reference"/>
    <w:basedOn w:val="a0"/>
    <w:uiPriority w:val="99"/>
    <w:semiHidden/>
    <w:unhideWhenUsed/>
    <w:rsid w:val="00C62939"/>
    <w:rPr>
      <w:vertAlign w:val="superscript"/>
    </w:rPr>
  </w:style>
  <w:style w:type="character" w:customStyle="1" w:styleId="10">
    <w:name w:val="标题 1 字符"/>
    <w:basedOn w:val="a0"/>
    <w:link w:val="1"/>
    <w:uiPriority w:val="9"/>
    <w:rsid w:val="003B7C33"/>
    <w:rPr>
      <w:b/>
      <w:bCs/>
      <w:kern w:val="44"/>
      <w:sz w:val="44"/>
      <w:szCs w:val="44"/>
    </w:rPr>
  </w:style>
  <w:style w:type="paragraph" w:styleId="a8">
    <w:name w:val="List Paragraph"/>
    <w:basedOn w:val="a"/>
    <w:uiPriority w:val="34"/>
    <w:qFormat/>
    <w:rsid w:val="00012462"/>
    <w:pPr>
      <w:ind w:firstLineChars="200" w:firstLine="420"/>
    </w:pPr>
  </w:style>
  <w:style w:type="paragraph" w:styleId="a9">
    <w:name w:val="header"/>
    <w:basedOn w:val="a"/>
    <w:link w:val="aa"/>
    <w:uiPriority w:val="99"/>
    <w:unhideWhenUsed/>
    <w:rsid w:val="005C44AB"/>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5C44AB"/>
    <w:rPr>
      <w:sz w:val="18"/>
      <w:szCs w:val="18"/>
    </w:rPr>
  </w:style>
  <w:style w:type="paragraph" w:styleId="ab">
    <w:name w:val="footer"/>
    <w:basedOn w:val="a"/>
    <w:link w:val="ac"/>
    <w:uiPriority w:val="99"/>
    <w:unhideWhenUsed/>
    <w:rsid w:val="005C44AB"/>
    <w:pPr>
      <w:tabs>
        <w:tab w:val="center" w:pos="4153"/>
        <w:tab w:val="right" w:pos="8306"/>
      </w:tabs>
      <w:snapToGrid w:val="0"/>
      <w:jc w:val="left"/>
    </w:pPr>
    <w:rPr>
      <w:sz w:val="18"/>
      <w:szCs w:val="18"/>
    </w:rPr>
  </w:style>
  <w:style w:type="character" w:customStyle="1" w:styleId="ac">
    <w:name w:val="页脚 字符"/>
    <w:basedOn w:val="a0"/>
    <w:link w:val="ab"/>
    <w:uiPriority w:val="99"/>
    <w:rsid w:val="005C44A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721825">
      <w:bodyDiv w:val="1"/>
      <w:marLeft w:val="0"/>
      <w:marRight w:val="0"/>
      <w:marTop w:val="0"/>
      <w:marBottom w:val="0"/>
      <w:divBdr>
        <w:top w:val="none" w:sz="0" w:space="0" w:color="auto"/>
        <w:left w:val="none" w:sz="0" w:space="0" w:color="auto"/>
        <w:bottom w:val="none" w:sz="0" w:space="0" w:color="auto"/>
        <w:right w:val="none" w:sz="0" w:space="0" w:color="auto"/>
      </w:divBdr>
    </w:div>
    <w:div w:id="591276884">
      <w:bodyDiv w:val="1"/>
      <w:marLeft w:val="0"/>
      <w:marRight w:val="0"/>
      <w:marTop w:val="0"/>
      <w:marBottom w:val="0"/>
      <w:divBdr>
        <w:top w:val="none" w:sz="0" w:space="0" w:color="auto"/>
        <w:left w:val="none" w:sz="0" w:space="0" w:color="auto"/>
        <w:bottom w:val="none" w:sz="0" w:space="0" w:color="auto"/>
        <w:right w:val="none" w:sz="0" w:space="0" w:color="auto"/>
      </w:divBdr>
      <w:divsChild>
        <w:div w:id="1485853919">
          <w:marLeft w:val="0"/>
          <w:marRight w:val="0"/>
          <w:marTop w:val="0"/>
          <w:marBottom w:val="0"/>
          <w:divBdr>
            <w:top w:val="none" w:sz="0" w:space="0" w:color="auto"/>
            <w:left w:val="none" w:sz="0" w:space="0" w:color="auto"/>
            <w:bottom w:val="none" w:sz="0" w:space="0" w:color="auto"/>
            <w:right w:val="none" w:sz="0" w:space="0" w:color="auto"/>
          </w:divBdr>
          <w:divsChild>
            <w:div w:id="94458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8228D-75E7-4CB9-96B4-008373F74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6</Pages>
  <Words>496</Words>
  <Characters>2831</Characters>
  <Application>Microsoft Office Word</Application>
  <DocSecurity>0</DocSecurity>
  <Lines>23</Lines>
  <Paragraphs>6</Paragraphs>
  <ScaleCrop>false</ScaleCrop>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56</cp:revision>
  <dcterms:created xsi:type="dcterms:W3CDTF">2025-12-20T02:56:00Z</dcterms:created>
  <dcterms:modified xsi:type="dcterms:W3CDTF">2026-01-02T07:39:00Z</dcterms:modified>
</cp:coreProperties>
</file>