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1896D" w14:textId="068C85E4" w:rsidR="00C35397" w:rsidRDefault="00373DFF">
      <w:pPr>
        <w:ind w:right="51"/>
        <w:jc w:val="right"/>
        <w:rPr>
          <w:rFonts w:ascii="Noto Sans" w:eastAsia="Noto Sans" w:hAnsi="Noto Sans" w:cs="Noto Sans"/>
          <w:b/>
          <w:bCs/>
          <w:sz w:val="16"/>
          <w:szCs w:val="16"/>
        </w:rPr>
      </w:pPr>
      <w:r>
        <w:rPr>
          <w:rFonts w:ascii="Noto Sans" w:eastAsia="Noto Sans" w:hAnsi="Noto Sans" w:cs="Noto Sans"/>
          <w:b/>
          <w:bCs/>
          <w:sz w:val="16"/>
          <w:szCs w:val="16"/>
        </w:rPr>
        <w:t xml:space="preserve">Mexicali, BC, </w:t>
      </w:r>
      <w:r>
        <w:rPr>
          <w:rFonts w:ascii="Noto Sans" w:eastAsia="Noto Sans" w:hAnsi="Noto Sans" w:cs="Noto Sans"/>
          <w:b/>
          <w:bCs/>
          <w:color w:val="FF0000"/>
          <w:sz w:val="16"/>
          <w:szCs w:val="16"/>
          <w:highlight w:val="black"/>
        </w:rPr>
        <w:t>{fecha_hoy}</w:t>
      </w:r>
    </w:p>
    <w:p w14:paraId="3661E035" w14:textId="77777777" w:rsidR="00C35397" w:rsidRDefault="00373DFF">
      <w:pPr>
        <w:tabs>
          <w:tab w:val="left" w:pos="10440"/>
        </w:tabs>
        <w:spacing w:line="276" w:lineRule="auto"/>
        <w:ind w:right="51"/>
        <w:jc w:val="right"/>
        <w:rPr>
          <w:rFonts w:ascii="Noto Sans" w:eastAsia="Noto Sans" w:hAnsi="Noto Sans" w:cs="Noto Sans"/>
          <w:sz w:val="16"/>
          <w:szCs w:val="16"/>
        </w:rPr>
      </w:pPr>
      <w:r>
        <w:rPr>
          <w:rFonts w:ascii="Noto Sans" w:eastAsia="Noto Sans" w:hAnsi="Noto Sans" w:cs="Noto Sans"/>
          <w:b/>
          <w:bCs/>
          <w:sz w:val="16"/>
          <w:szCs w:val="16"/>
        </w:rPr>
        <w:t>Memo No.:</w:t>
      </w:r>
      <w:r>
        <w:rPr>
          <w:rFonts w:ascii="Noto Sans" w:eastAsia="Noto Sans" w:hAnsi="Noto Sans" w:cs="Noto Sans"/>
          <w:sz w:val="16"/>
          <w:szCs w:val="16"/>
        </w:rPr>
        <w:t xml:space="preserve"> </w:t>
      </w:r>
      <w:r>
        <w:rPr>
          <w:rFonts w:ascii="Noto Sans" w:eastAsia="Noto Sans" w:hAnsi="Noto Sans" w:cs="Noto Sans"/>
          <w:color w:val="FF0000"/>
          <w:sz w:val="16"/>
          <w:szCs w:val="16"/>
        </w:rPr>
        <w:t>RH–{numero_memo} /{anio}</w:t>
      </w:r>
    </w:p>
    <w:p w14:paraId="63E32147" w14:textId="343D23B5" w:rsidR="00C35397" w:rsidRDefault="00373DFF">
      <w:pPr>
        <w:tabs>
          <w:tab w:val="left" w:pos="10440"/>
        </w:tabs>
        <w:spacing w:line="276" w:lineRule="auto"/>
        <w:ind w:right="51"/>
        <w:jc w:val="right"/>
        <w:rPr>
          <w:rFonts w:ascii="Noto Sans" w:eastAsia="Noto Sans" w:hAnsi="Noto Sans" w:cs="Noto Sans"/>
          <w:b/>
          <w:bCs/>
          <w:sz w:val="16"/>
          <w:szCs w:val="16"/>
        </w:rPr>
      </w:pPr>
      <w:r>
        <w:rPr>
          <w:rFonts w:ascii="Noto Sans" w:eastAsia="Noto Sans" w:hAnsi="Noto Sans" w:cs="Noto Sans"/>
          <w:b/>
          <w:bCs/>
          <w:sz w:val="16"/>
          <w:szCs w:val="16"/>
        </w:rPr>
        <w:t>Asunto:</w:t>
      </w:r>
      <w:r>
        <w:rPr>
          <w:rFonts w:ascii="Noto Sans" w:eastAsia="Noto Sans" w:hAnsi="Noto Sans" w:cs="Noto Sans"/>
          <w:sz w:val="16"/>
          <w:szCs w:val="16"/>
        </w:rPr>
        <w:t xml:space="preserve"> Reporte de Incidencias</w:t>
      </w:r>
    </w:p>
    <w:p w14:paraId="1B807A56" w14:textId="77777777" w:rsidR="00C35397" w:rsidRDefault="00C35397">
      <w:pPr>
        <w:rPr>
          <w:rFonts w:ascii="Noto Sans" w:eastAsia="Noto Sans" w:hAnsi="Noto Sans" w:cs="Noto Sans"/>
          <w:b/>
          <w:bCs/>
          <w:color w:val="FF0000"/>
          <w:sz w:val="20"/>
          <w:szCs w:val="20"/>
        </w:rPr>
      </w:pPr>
    </w:p>
    <w:p w14:paraId="2AE1EB0B" w14:textId="77777777" w:rsidR="00C35397" w:rsidRPr="00AF40EF" w:rsidRDefault="00373DFF">
      <w:pPr>
        <w:rPr>
          <w:rFonts w:ascii="Noto Sans" w:eastAsia="Noto Sans" w:hAnsi="Noto Sans" w:cs="Noto Sans"/>
          <w:color w:val="FF0000"/>
          <w:sz w:val="18"/>
          <w:szCs w:val="18"/>
        </w:rPr>
      </w:pPr>
      <w:r>
        <w:rPr>
          <w:rFonts w:ascii="Noto Sans" w:eastAsia="Noto Sans" w:hAnsi="Noto Sans" w:cs="Noto Sans"/>
          <w:b/>
          <w:bCs/>
          <w:color w:val="FF0000"/>
          <w:sz w:val="20"/>
          <w:szCs w:val="20"/>
        </w:rPr>
        <w:t>{nombre_persona}</w:t>
      </w:r>
    </w:p>
    <w:p w14:paraId="3802C882" w14:textId="77777777" w:rsidR="00C35397" w:rsidRPr="00AF40EF" w:rsidRDefault="00373DFF">
      <w:pPr>
        <w:rPr>
          <w:rFonts w:ascii="Noto Sans" w:eastAsia="Noto Sans" w:hAnsi="Noto Sans" w:cs="Noto Sans"/>
          <w:color w:val="FF0000"/>
          <w:sz w:val="18"/>
          <w:szCs w:val="18"/>
        </w:rPr>
      </w:pPr>
      <w:r>
        <w:rPr>
          <w:rFonts w:ascii="Noto Sans" w:eastAsia="Noto Sans" w:hAnsi="Noto Sans" w:cs="Noto Sans"/>
          <w:b/>
          <w:bCs/>
          <w:color w:val="FF0000"/>
          <w:sz w:val="18"/>
          <w:szCs w:val="18"/>
        </w:rPr>
        <w:t>PERSONAL DE ASISTENCIA Y APOYO A LA EDUCACIÓN</w:t>
      </w:r>
    </w:p>
    <w:p w14:paraId="5DD2EFF4" w14:textId="77777777" w:rsidR="00C35397" w:rsidRDefault="00373DFF">
      <w:pPr>
        <w:rPr>
          <w:rFonts w:ascii="Noto Sans" w:eastAsia="Noto Sans" w:hAnsi="Noto Sans" w:cs="Noto Sans"/>
          <w:sz w:val="16"/>
          <w:szCs w:val="16"/>
        </w:rPr>
      </w:pPr>
      <w:r>
        <w:rPr>
          <w:rFonts w:ascii="Noto Sans" w:eastAsia="Noto Sans" w:hAnsi="Noto Sans" w:cs="Noto Sans"/>
          <w:b/>
          <w:bCs/>
          <w:sz w:val="16"/>
          <w:szCs w:val="16"/>
        </w:rPr>
        <w:t>PRESENTE.-</w:t>
      </w:r>
    </w:p>
    <w:p w14:paraId="004C3D7C" w14:textId="77777777" w:rsidR="00C35397" w:rsidRDefault="00C35397">
      <w:pPr>
        <w:tabs>
          <w:tab w:val="left" w:pos="10440"/>
        </w:tabs>
        <w:spacing w:line="276" w:lineRule="auto"/>
        <w:ind w:right="94"/>
        <w:jc w:val="both"/>
        <w:rPr>
          <w:rFonts w:ascii="Noto Sans" w:eastAsia="Noto Sans" w:hAnsi="Noto Sans" w:cs="Noto Sans"/>
          <w:sz w:val="20"/>
          <w:szCs w:val="20"/>
        </w:rPr>
      </w:pPr>
    </w:p>
    <w:p w14:paraId="07DF695C" w14:textId="778D60F1" w:rsidR="00C35397" w:rsidRDefault="00373DFF">
      <w:pPr>
        <w:spacing w:line="276" w:lineRule="auto"/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Por medio de la presente, se hace entrega del reporte de incidencias correspondiente al periodo </w:t>
      </w:r>
      <w:r>
        <w:rPr>
          <w:rFonts w:ascii="Noto Sans" w:eastAsia="Noto Sans" w:hAnsi="Noto Sans" w:cs="Noto Sans"/>
          <w:b/>
          <w:bCs/>
          <w:color w:val="FF0000"/>
          <w:sz w:val="18"/>
          <w:szCs w:val="18"/>
        </w:rPr>
        <w:t xml:space="preserve">{periodo}</w:t>
      </w:r>
      <w:r>
        <w:rPr>
          <w:rFonts w:ascii="Noto Sans" w:eastAsia="Noto Sans" w:hAnsi="Noto Sans" w:cs="Noto Sans"/>
          <w:color w:val="FF0000"/>
          <w:sz w:val="18"/>
          <w:szCs w:val="18"/>
        </w:rPr>
        <w:t>.</w:t>
      </w:r>
    </w:p>
    <w:tbl>
      <w:tblPr>
        <w:tblStyle w:val="a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669"/>
        <w:gridCol w:w="1800"/>
        <w:gridCol w:w="2484"/>
        <w:gridCol w:w="3119"/>
      </w:tblGrid>
      <w:tr w:rsidR="00C35397" w14:paraId="50B9F377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A174" w14:textId="77777777" w:rsidR="00C35397" w:rsidRDefault="00373DFF">
            <w:pPr>
              <w:spacing w:line="276" w:lineRule="auto"/>
              <w:jc w:val="center"/>
              <w:rPr>
                <w:rFonts w:ascii="Noto Sans" w:eastAsia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eastAsia="Noto Sans" w:hAnsi="Noto Sans" w:cs="Noto Sans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4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39561" w14:textId="77777777" w:rsidR="00C35397" w:rsidRDefault="00373DFF">
            <w:pPr>
              <w:spacing w:line="276" w:lineRule="auto"/>
              <w:jc w:val="center"/>
              <w:rPr>
                <w:rFonts w:ascii="Noto Sans" w:eastAsia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eastAsia="Noto Sans" w:hAnsi="Noto Sans" w:cs="Noto Sans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68851" w14:textId="77777777" w:rsidR="00C35397" w:rsidRDefault="00373DFF">
            <w:pPr>
              <w:spacing w:line="276" w:lineRule="auto"/>
              <w:jc w:val="center"/>
              <w:rPr>
                <w:rFonts w:ascii="Noto Sans" w:eastAsia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eastAsia="Noto Sans" w:hAnsi="Noto Sans" w:cs="Noto Sans"/>
                <w:b/>
                <w:bCs/>
                <w:sz w:val="18"/>
                <w:szCs w:val="18"/>
              </w:rPr>
              <w:t>HORARIO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82D98" w14:textId="77777777" w:rsidR="00C35397" w:rsidRDefault="00373DFF">
            <w:pPr>
              <w:spacing w:line="276" w:lineRule="auto"/>
              <w:jc w:val="center"/>
              <w:rPr>
                <w:rFonts w:ascii="Noto Sans" w:eastAsia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eastAsia="Noto Sans" w:hAnsi="Noto Sans" w:cs="Noto Sans"/>
                <w:b/>
                <w:bCs/>
                <w:sz w:val="18"/>
                <w:szCs w:val="18"/>
              </w:rPr>
              <w:t>OBSERVACIONES</w:t>
            </w:r>
          </w:p>
        </w:tc>
      </w:tr>
      <w:tr w:rsidR="00AF40EF" w:rsidRPr="00AF40EF" w14:paraId="78BA3C48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BE0582" w14:textId="77777777" w:rsidR="00C35397" w:rsidRPr="00AF40EF" w:rsidRDefault="00373DFF" w:rsidP="008E3E95">
            <w:pPr>
              <w:jc w:val="right"/>
              <w:rPr>
                <w:rFonts w:ascii="Noto Sans" w:eastAsia="Noto Sans" w:hAnsi="Noto Sans" w:cs="Noto Sans"/>
                <w:color w:val="FF0000"/>
                <w:sz w:val="18"/>
                <w:szCs w:val="18"/>
              </w:rPr>
            </w:pPr>
            <w:r>
              <w:rPr>
                <w:rFonts w:ascii="Noto Sans" w:eastAsia="Arial" w:hAnsi="Noto Sans" w:cs="Noto Sans"/>
                <w:color w:val="FF0000"/>
                <w:sz w:val="18"/>
                <w:szCs w:val="18"/>
              </w:rPr>
              <w:t>{#filas}{no}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E60791" w14:textId="77777777" w:rsidR="00C35397" w:rsidRPr="00AF40EF" w:rsidRDefault="00373DFF" w:rsidP="008E3E95">
            <w:pPr>
              <w:spacing w:line="276" w:lineRule="auto"/>
              <w:jc w:val="right"/>
              <w:rPr>
                <w:rFonts w:ascii="Noto Sans" w:eastAsia="Noto Sans" w:hAnsi="Noto Sans" w:cs="Noto Sans"/>
                <w:color w:val="FF0000"/>
                <w:sz w:val="18"/>
                <w:szCs w:val="18"/>
              </w:rPr>
            </w:pPr>
            <w:r>
              <w:rPr>
                <w:rFonts w:ascii="Noto Sans" w:eastAsia="Arial" w:hAnsi="Noto Sans" w:cs="Noto Sans"/>
                <w:color w:val="FF0000"/>
                <w:sz w:val="18"/>
                <w:szCs w:val="18"/>
              </w:rPr>
              <w:t>{nombre_p}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BD407C" w14:textId="77777777" w:rsidR="00C35397" w:rsidRPr="00AF40EF" w:rsidRDefault="00373DFF" w:rsidP="008E3E95">
            <w:pPr>
              <w:spacing w:line="276" w:lineRule="auto"/>
              <w:jc w:val="right"/>
              <w:rPr>
                <w:rFonts w:ascii="Noto Sans" w:eastAsia="Noto Sans" w:hAnsi="Noto Sans" w:cs="Noto Sans"/>
                <w:color w:val="FF0000"/>
                <w:sz w:val="18"/>
                <w:szCs w:val="18"/>
              </w:rPr>
            </w:pPr>
            <w:r>
              <w:rPr>
                <w:rFonts w:ascii="Noto Sans" w:eastAsia="Arial" w:hAnsi="Noto Sans" w:cs="Noto Sans"/>
                <w:color w:val="FF0000"/>
                <w:sz w:val="18"/>
                <w:szCs w:val="18"/>
              </w:rPr>
              <w:t>{apellidos_p}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5FA3CC" w14:textId="43F8145F" w:rsidR="00C35397" w:rsidRPr="00AF40EF" w:rsidRDefault="00373DFF" w:rsidP="008E3E95">
            <w:pPr>
              <w:jc w:val="right"/>
              <w:rPr>
                <w:rFonts w:ascii="Noto Sans" w:eastAsia="Noto Sans" w:hAnsi="Noto Sans" w:cs="Noto Sans"/>
                <w:color w:val="FF0000"/>
                <w:sz w:val="18"/>
                <w:szCs w:val="18"/>
              </w:rPr>
            </w:pPr>
            <w:r>
              <w:rPr>
                <w:rFonts w:ascii="Noto Sans" w:eastAsia="Arial" w:hAnsi="Noto Sans" w:cs="Noto Sans"/>
                <w:color w:val="FF0000"/>
                <w:sz w:val="18"/>
                <w:szCs w:val="18"/>
              </w:rPr>
              <w:t>{fecha_inc}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B9F48" w14:textId="77777777" w:rsidR="00C35397" w:rsidRPr="00AF40EF" w:rsidRDefault="00373DFF" w:rsidP="008E3E95">
            <w:pPr>
              <w:spacing w:line="276" w:lineRule="auto"/>
              <w:jc w:val="right"/>
              <w:rPr>
                <w:rFonts w:ascii="Noto Sans" w:eastAsia="Noto Sans" w:hAnsi="Noto Sans" w:cs="Noto Sans"/>
                <w:i/>
                <w:iCs/>
                <w:color w:val="FF0000"/>
                <w:sz w:val="18"/>
                <w:szCs w:val="18"/>
              </w:rPr>
            </w:pPr>
            <w:r>
              <w:rPr>
                <w:rFonts w:ascii="Noto Sans" w:eastAsia="Noto Sans" w:hAnsi="Noto Sans" w:cs="Noto Sans"/>
                <w:i/>
                <w:iCs/>
                <w:color w:val="FF0000"/>
                <w:sz w:val="18"/>
                <w:szCs w:val="18"/>
              </w:rPr>
              <w:t>{observacion}{/filas}</w:t>
            </w:r>
          </w:p>
        </w:tc>
      </w:tr>
    </w:tbl>
    <w:p w14:paraId="0A995A12" w14:textId="77777777" w:rsidR="00C35397" w:rsidRPr="00AF40EF" w:rsidRDefault="00C35397">
      <w:pPr>
        <w:spacing w:line="276" w:lineRule="auto"/>
        <w:jc w:val="both"/>
        <w:rPr>
          <w:rFonts w:ascii="Noto Sans" w:eastAsia="Noto Sans" w:hAnsi="Noto Sans" w:cs="Noto Sans"/>
          <w:color w:val="FF0000"/>
          <w:sz w:val="18"/>
          <w:szCs w:val="18"/>
        </w:rPr>
      </w:pPr>
    </w:p>
    <w:p w14:paraId="6ABCAAF0" w14:textId="77777777" w:rsidR="00C35397" w:rsidRDefault="00373DFF">
      <w:pPr>
        <w:spacing w:line="276" w:lineRule="auto"/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De acuerdo con lo establecido en el </w:t>
      </w:r>
      <w:r>
        <w:rPr>
          <w:rFonts w:ascii="Noto Sans" w:eastAsia="Noto Sans" w:hAnsi="Noto Sans" w:cs="Noto Sans"/>
          <w:b/>
          <w:bCs/>
          <w:sz w:val="18"/>
          <w:szCs w:val="18"/>
        </w:rPr>
        <w:t>Reglamento de las Condiciones Generales de Trabajo del Personal de la SEP, Capítulo XIV, Artículo 80</w:t>
      </w:r>
      <w:r>
        <w:rPr>
          <w:rFonts w:ascii="Noto Sans" w:eastAsia="Noto Sans" w:hAnsi="Noto Sans" w:cs="Noto Sans"/>
          <w:sz w:val="18"/>
          <w:szCs w:val="18"/>
        </w:rPr>
        <w:t>, se considera lo siguiente respecto a los registros de checada:</w:t>
      </w:r>
    </w:p>
    <w:p w14:paraId="62F6B591" w14:textId="77777777" w:rsidR="00C35397" w:rsidRDefault="00373DFF">
      <w:pPr>
        <w:spacing w:line="276" w:lineRule="auto"/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 </w:t>
      </w:r>
    </w:p>
    <w:p w14:paraId="6FC946D5" w14:textId="77777777" w:rsidR="008E3E95" w:rsidRPr="008E3E95" w:rsidRDefault="00373DFF" w:rsidP="008E3E95">
      <w:pPr>
        <w:pStyle w:val="Prrafodelista"/>
        <w:numPr>
          <w:ilvl w:val="0"/>
          <w:numId w:val="1"/>
        </w:numPr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Por cada dos </w:t>
      </w:r>
      <w:r>
        <w:rPr>
          <w:rFonts w:ascii="Noto Sans" w:eastAsia="Noto Sans" w:hAnsi="Noto Sans" w:cs="Noto Sans"/>
          <w:sz w:val="18"/>
          <w:szCs w:val="18"/>
          <w:u w:val="single"/>
        </w:rPr>
        <w:t>retardos menores</w:t>
      </w:r>
      <w:r>
        <w:rPr>
          <w:rFonts w:ascii="Noto Sans" w:eastAsia="Noto Sans" w:hAnsi="Noto Sans" w:cs="Noto Sans"/>
          <w:sz w:val="18"/>
          <w:szCs w:val="18"/>
        </w:rPr>
        <w:t xml:space="preserve"> de 11 a 20 minutos acumulados durante un mes, se hará acreedor a una nota mala.</w:t>
      </w:r>
    </w:p>
    <w:p w14:paraId="6D6E489A" w14:textId="77777777" w:rsidR="008E3E95" w:rsidRPr="008E3E95" w:rsidRDefault="00373DFF" w:rsidP="008E3E95">
      <w:pPr>
        <w:pStyle w:val="Prrafodelista"/>
        <w:numPr>
          <w:ilvl w:val="0"/>
          <w:numId w:val="1"/>
        </w:numPr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Cada </w:t>
      </w:r>
      <w:r>
        <w:rPr>
          <w:rFonts w:ascii="Noto Sans" w:eastAsia="Noto Sans" w:hAnsi="Noto Sans" w:cs="Noto Sans"/>
          <w:sz w:val="18"/>
          <w:szCs w:val="18"/>
          <w:u w:val="single"/>
        </w:rPr>
        <w:t>retardo mayor</w:t>
      </w:r>
      <w:r>
        <w:rPr>
          <w:rFonts w:ascii="Noto Sans" w:eastAsia="Noto Sans" w:hAnsi="Noto Sans" w:cs="Noto Sans"/>
          <w:sz w:val="18"/>
          <w:szCs w:val="18"/>
        </w:rPr>
        <w:t xml:space="preserve"> de 21 a 30 minutos equivale a una nota mala.</w:t>
      </w:r>
    </w:p>
    <w:p w14:paraId="2586923A" w14:textId="049F46DD" w:rsidR="00C35397" w:rsidRPr="008E3E95" w:rsidRDefault="00373DFF" w:rsidP="008E3E95">
      <w:pPr>
        <w:pStyle w:val="Prrafodelista"/>
        <w:numPr>
          <w:ilvl w:val="0"/>
          <w:numId w:val="1"/>
        </w:numPr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Un </w:t>
      </w:r>
      <w:r>
        <w:rPr>
          <w:rFonts w:ascii="Noto Sans" w:eastAsia="Noto Sans" w:hAnsi="Noto Sans" w:cs="Noto Sans"/>
          <w:sz w:val="18"/>
          <w:szCs w:val="18"/>
          <w:u w:val="single"/>
        </w:rPr>
        <w:t>retardo mayor a 30 minutos</w:t>
      </w:r>
      <w:r>
        <w:rPr>
          <w:rFonts w:ascii="Noto Sans" w:eastAsia="Noto Sans" w:hAnsi="Noto Sans" w:cs="Noto Sans"/>
          <w:sz w:val="18"/>
          <w:szCs w:val="18"/>
        </w:rPr>
        <w:t xml:space="preserve"> no permite el registro de entrada y es considerado como falta no justificada.</w:t>
      </w:r>
    </w:p>
    <w:p w14:paraId="36A48507" w14:textId="77777777" w:rsidR="00C35397" w:rsidRDefault="00373DFF">
      <w:pPr>
        <w:spacing w:line="276" w:lineRule="auto"/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 </w:t>
      </w:r>
    </w:p>
    <w:p w14:paraId="60901BBB" w14:textId="77777777" w:rsidR="00C35397" w:rsidRDefault="00373DFF">
      <w:pPr>
        <w:spacing w:line="276" w:lineRule="auto"/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Asimismo, conforme </w:t>
      </w:r>
      <w:r>
        <w:rPr>
          <w:rFonts w:ascii="Noto Sans" w:eastAsia="Noto Sans" w:hAnsi="Noto Sans" w:cs="Noto Sans"/>
          <w:b/>
          <w:bCs/>
          <w:sz w:val="18"/>
          <w:szCs w:val="18"/>
        </w:rPr>
        <w:t>al Reglamento de las Condiciones Generales de Trabajo del Personal de la SEP, capítulo VI, artículo 36 y 37</w:t>
      </w:r>
      <w:r>
        <w:rPr>
          <w:rFonts w:ascii="Noto Sans" w:eastAsia="Noto Sans" w:hAnsi="Noto Sans" w:cs="Noto Sans"/>
          <w:sz w:val="18"/>
          <w:szCs w:val="18"/>
        </w:rPr>
        <w:t>, solo se podrán justificar un máximo de dos retardos por quincena.</w:t>
      </w:r>
    </w:p>
    <w:p w14:paraId="1384CBFF" w14:textId="77777777" w:rsidR="00C35397" w:rsidRDefault="00373DFF">
      <w:pPr>
        <w:spacing w:line="276" w:lineRule="auto"/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 </w:t>
      </w:r>
    </w:p>
    <w:p w14:paraId="6892C12A" w14:textId="77777777" w:rsidR="00C35397" w:rsidRDefault="00373DFF">
      <w:pPr>
        <w:spacing w:line="276" w:lineRule="auto"/>
        <w:jc w:val="both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b/>
          <w:bCs/>
          <w:sz w:val="18"/>
          <w:szCs w:val="18"/>
        </w:rPr>
        <w:t>Inasistencias (faltas) y sanción (Art. 153):</w:t>
      </w:r>
    </w:p>
    <w:p w14:paraId="610945B1" w14:textId="77777777" w:rsidR="00C35397" w:rsidRDefault="00373DFF">
      <w:pPr>
        <w:spacing w:line="276" w:lineRule="auto"/>
        <w:jc w:val="both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b/>
          <w:bCs/>
          <w:sz w:val="18"/>
          <w:szCs w:val="18"/>
        </w:rPr>
        <w:t xml:space="preserve"> </w:t>
      </w:r>
    </w:p>
    <w:p w14:paraId="73B8403F" w14:textId="77777777" w:rsidR="008E3E95" w:rsidRPr="008E3E95" w:rsidRDefault="00373DFF" w:rsidP="008E3E95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Por cada una falta no justificada es equivalente a una amonestación verbal.</w:t>
      </w:r>
    </w:p>
    <w:p w14:paraId="56C0C241" w14:textId="5458F4E8" w:rsidR="00C35397" w:rsidRPr="008E3E95" w:rsidRDefault="00373DFF" w:rsidP="008E3E95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Por cada dos faltas injustificadas es equivalente a amonestación por escrito.</w:t>
      </w:r>
    </w:p>
    <w:p w14:paraId="3BE917D2" w14:textId="3B635886" w:rsidR="00C35397" w:rsidRPr="008E3E95" w:rsidRDefault="00373DFF" w:rsidP="008E3E95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Por cada tres faltas injustificadas es equivalente a un día de suspensión.</w:t>
      </w:r>
    </w:p>
    <w:p w14:paraId="7843B5D1" w14:textId="77777777" w:rsidR="00C35397" w:rsidRDefault="00373DFF">
      <w:pPr>
        <w:spacing w:line="276" w:lineRule="auto"/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 </w:t>
      </w:r>
    </w:p>
    <w:p w14:paraId="58A30DA8" w14:textId="77777777" w:rsidR="00C35397" w:rsidRDefault="00373DFF">
      <w:pPr>
        <w:spacing w:line="276" w:lineRule="auto"/>
        <w:jc w:val="both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b/>
          <w:bCs/>
          <w:sz w:val="18"/>
          <w:szCs w:val="18"/>
        </w:rPr>
        <w:t>De las Omisiones de Entrada y Salida:</w:t>
      </w:r>
    </w:p>
    <w:p w14:paraId="024FD441" w14:textId="77777777" w:rsidR="00C35397" w:rsidRDefault="00373DFF">
      <w:pPr>
        <w:spacing w:line="276" w:lineRule="auto"/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 </w:t>
      </w:r>
    </w:p>
    <w:p w14:paraId="4B8E7C82" w14:textId="77777777" w:rsidR="00C35397" w:rsidRDefault="00373DFF">
      <w:pPr>
        <w:spacing w:line="276" w:lineRule="auto"/>
        <w:jc w:val="both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Se considera </w:t>
      </w:r>
      <w:r>
        <w:rPr>
          <w:rFonts w:ascii="Noto Sans" w:eastAsia="Noto Sans" w:hAnsi="Noto Sans" w:cs="Noto Sans"/>
          <w:b/>
          <w:bCs/>
          <w:sz w:val="18"/>
          <w:szCs w:val="18"/>
        </w:rPr>
        <w:t>abandono de labores</w:t>
      </w:r>
      <w:r>
        <w:rPr>
          <w:rFonts w:ascii="Noto Sans" w:eastAsia="Noto Sans" w:hAnsi="Noto Sans" w:cs="Noto Sans"/>
          <w:sz w:val="18"/>
          <w:szCs w:val="18"/>
        </w:rPr>
        <w:t xml:space="preserve">, salvo que se justifique por el jefe inmediato. se sanciona con </w:t>
      </w:r>
      <w:r>
        <w:rPr>
          <w:rFonts w:ascii="Noto Sans" w:eastAsia="Noto Sans" w:hAnsi="Noto Sans" w:cs="Noto Sans"/>
          <w:b/>
          <w:bCs/>
          <w:sz w:val="18"/>
          <w:szCs w:val="18"/>
        </w:rPr>
        <w:t>2 días de suspensión por cada una.</w:t>
      </w:r>
    </w:p>
    <w:p w14:paraId="4984811C" w14:textId="4AE8D95E" w:rsidR="00C35397" w:rsidRPr="00A73D2F" w:rsidRDefault="00373DFF">
      <w:pPr>
        <w:spacing w:line="276" w:lineRule="auto"/>
        <w:jc w:val="both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b/>
          <w:bCs/>
          <w:sz w:val="18"/>
          <w:szCs w:val="18"/>
        </w:rPr>
        <w:lastRenderedPageBreak/>
        <w:t xml:space="preserve"> </w:t>
      </w:r>
      <w:r>
        <w:rPr>
          <w:rFonts w:ascii="Noto Sans" w:eastAsia="Noto Sans" w:hAnsi="Noto Sans" w:cs="Noto Sans"/>
          <w:sz w:val="18"/>
          <w:szCs w:val="18"/>
        </w:rPr>
        <w:t xml:space="preserve">Se le informa que deberá presentar ante el Departamento de Recursos Humanos la documentación que justifique las incidencias señaladas, dentro del plazo establecido en la normatividad aplicable (72 hrs. hábiles); de no hacerlo, serán consideradas como injustificadas para los efectos administrativos correspondientes.</w:t>
      </w:r>
    </w:p>
    <w:p w14:paraId="7B59F96B" w14:textId="77777777" w:rsidR="00C35397" w:rsidRDefault="00373DFF">
      <w:pPr>
        <w:spacing w:line="276" w:lineRule="auto"/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 </w:t>
      </w:r>
    </w:p>
    <w:p w14:paraId="45C26D70" w14:textId="77777777" w:rsidR="00C35397" w:rsidRDefault="00373DFF">
      <w:pPr>
        <w:spacing w:line="276" w:lineRule="auto"/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Sin otro particular, quedo a su disposición para cualquier duda o aclaración.</w:t>
      </w:r>
    </w:p>
    <w:p w14:paraId="4EED4D5C" w14:textId="77777777" w:rsidR="00C35397" w:rsidRDefault="00373DFF">
      <w:pPr>
        <w:spacing w:line="276" w:lineRule="auto"/>
        <w:ind w:right="100"/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 </w:t>
      </w:r>
    </w:p>
    <w:p w14:paraId="00BD9CF0" w14:textId="77777777" w:rsidR="00C35397" w:rsidRDefault="00373DFF">
      <w:pPr>
        <w:rPr>
          <w:rFonts w:ascii="Noto Sans" w:eastAsia="Noto Sans" w:hAnsi="Noto Sans" w:cs="Noto Sans"/>
          <w:b/>
          <w:bCs/>
          <w:sz w:val="20"/>
          <w:szCs w:val="20"/>
        </w:rPr>
      </w:pPr>
      <w:r>
        <w:rPr>
          <w:rFonts w:ascii="Noto Sans" w:eastAsia="Noto Sans" w:hAnsi="Noto Sans" w:cs="Noto Sans"/>
          <w:b/>
          <w:bCs/>
          <w:sz w:val="20"/>
          <w:szCs w:val="20"/>
        </w:rPr>
        <w:t xml:space="preserve"> </w:t>
      </w:r>
    </w:p>
    <w:p w14:paraId="053A66DA" w14:textId="77777777" w:rsidR="00C35397" w:rsidRDefault="00373DFF">
      <w:pPr>
        <w:rPr>
          <w:rFonts w:ascii="Noto Sans" w:eastAsia="Noto Sans" w:hAnsi="Noto Sans" w:cs="Noto Sans"/>
          <w:b/>
          <w:bCs/>
          <w:sz w:val="20"/>
          <w:szCs w:val="20"/>
        </w:rPr>
      </w:pPr>
      <w:r>
        <w:rPr>
          <w:rFonts w:ascii="Noto Sans" w:eastAsia="Noto Sans" w:hAnsi="Noto Sans" w:cs="Noto Sans"/>
          <w:b/>
          <w:bCs/>
          <w:sz w:val="20"/>
          <w:szCs w:val="20"/>
        </w:rPr>
        <w:t>A T E N T A M E N T E</w:t>
      </w:r>
    </w:p>
    <w:p w14:paraId="2C886D7F" w14:textId="77777777" w:rsidR="00C35397" w:rsidRDefault="00373DFF">
      <w:pPr>
        <w:ind w:right="100"/>
        <w:rPr>
          <w:rFonts w:ascii="Noto Sans" w:eastAsia="Noto Sans" w:hAnsi="Noto Sans" w:cs="Noto Sans"/>
          <w:b/>
          <w:bCs/>
          <w:i/>
          <w:iCs/>
          <w:sz w:val="8"/>
          <w:szCs w:val="8"/>
        </w:rPr>
      </w:pPr>
      <w:r>
        <w:rPr>
          <w:rFonts w:ascii="Noto Sans" w:eastAsia="Noto Sans" w:hAnsi="Noto Sans" w:cs="Noto Sans"/>
          <w:b/>
          <w:bCs/>
          <w:i/>
          <w:iCs/>
          <w:sz w:val="16"/>
          <w:szCs w:val="16"/>
        </w:rPr>
        <w:t>Excelencia en Educación Tecnológica</w:t>
      </w:r>
      <w:r>
        <w:rPr>
          <w:rFonts w:ascii="Noto Sans" w:eastAsia="Noto Sans" w:hAnsi="Noto Sans" w:cs="Noto Sans"/>
          <w:b/>
          <w:bCs/>
          <w:i/>
          <w:iCs/>
          <w:sz w:val="8"/>
          <w:szCs w:val="8"/>
        </w:rPr>
        <w:t>®</w:t>
      </w:r>
    </w:p>
    <w:p w14:paraId="08DD7E3C" w14:textId="77777777" w:rsidR="00C35397" w:rsidRDefault="00373DFF">
      <w:pPr>
        <w:ind w:right="100"/>
        <w:rPr>
          <w:rFonts w:ascii="Noto Sans" w:eastAsia="Noto Sans" w:hAnsi="Noto Sans" w:cs="Noto Sans"/>
          <w:b/>
          <w:bCs/>
          <w:i/>
          <w:iCs/>
          <w:sz w:val="6"/>
          <w:szCs w:val="6"/>
        </w:rPr>
      </w:pPr>
      <w:r>
        <w:rPr>
          <w:rFonts w:ascii="Noto Sans" w:eastAsia="Noto Sans" w:hAnsi="Noto Sans" w:cs="Noto Sans"/>
          <w:b/>
          <w:bCs/>
          <w:i/>
          <w:iCs/>
          <w:sz w:val="14"/>
          <w:szCs w:val="14"/>
        </w:rPr>
        <w:t>La Tecnología para el Bien de la Humanidad</w:t>
      </w:r>
      <w:r>
        <w:rPr>
          <w:rFonts w:ascii="Noto Sans" w:eastAsia="Noto Sans" w:hAnsi="Noto Sans" w:cs="Noto Sans"/>
          <w:b/>
          <w:bCs/>
          <w:i/>
          <w:iCs/>
          <w:sz w:val="6"/>
          <w:szCs w:val="6"/>
        </w:rPr>
        <w:t>®</w:t>
      </w:r>
    </w:p>
    <w:p w14:paraId="344076DD" w14:textId="77777777" w:rsidR="00C35397" w:rsidRDefault="00373DFF">
      <w:pPr>
        <w:ind w:right="100"/>
        <w:rPr>
          <w:rFonts w:ascii="Noto Sans" w:eastAsia="Noto Sans" w:hAnsi="Noto Sans" w:cs="Noto Sans"/>
          <w:b/>
          <w:bCs/>
          <w:sz w:val="16"/>
          <w:szCs w:val="16"/>
        </w:rPr>
      </w:pPr>
      <w:r>
        <w:rPr>
          <w:rFonts w:ascii="Noto Sans" w:eastAsia="Noto Sans" w:hAnsi="Noto Sans" w:cs="Noto Sans"/>
          <w:b/>
          <w:bCs/>
          <w:sz w:val="16"/>
          <w:szCs w:val="16"/>
        </w:rPr>
        <w:t xml:space="preserve"> </w:t>
      </w:r>
    </w:p>
    <w:p w14:paraId="281CBAD1" w14:textId="77777777" w:rsidR="00C35397" w:rsidRDefault="00373DFF">
      <w:pPr>
        <w:spacing w:line="276" w:lineRule="auto"/>
        <w:ind w:right="100"/>
        <w:jc w:val="both"/>
        <w:rPr>
          <w:rFonts w:ascii="Noto Sans" w:eastAsia="Noto Sans" w:hAnsi="Noto Sans" w:cs="Noto Sans"/>
          <w:sz w:val="20"/>
          <w:szCs w:val="20"/>
        </w:rPr>
      </w:pPr>
      <w:r>
        <w:rPr>
          <w:rFonts w:ascii="Noto Sans" w:eastAsia="Noto Sans" w:hAnsi="Noto Sans" w:cs="Noto Sans"/>
          <w:sz w:val="20"/>
          <w:szCs w:val="20"/>
        </w:rPr>
        <w:t xml:space="preserve"> </w:t>
      </w:r>
    </w:p>
    <w:p w14:paraId="71379A6F" w14:textId="77777777" w:rsidR="00C35397" w:rsidRDefault="00373DFF">
      <w:pPr>
        <w:spacing w:line="276" w:lineRule="auto"/>
        <w:ind w:right="100"/>
        <w:jc w:val="both"/>
        <w:rPr>
          <w:rFonts w:ascii="Noto Sans" w:eastAsia="Noto Sans" w:hAnsi="Noto Sans" w:cs="Noto Sans"/>
          <w:sz w:val="20"/>
          <w:szCs w:val="20"/>
        </w:rPr>
      </w:pPr>
      <w:r>
        <w:rPr>
          <w:rFonts w:ascii="Noto Sans" w:eastAsia="Noto Sans" w:hAnsi="Noto Sans" w:cs="Noto Sans"/>
          <w:sz w:val="20"/>
          <w:szCs w:val="20"/>
        </w:rPr>
        <w:t xml:space="preserve"> </w:t>
      </w:r>
    </w:p>
    <w:p w14:paraId="7D2C86D9" w14:textId="77777777" w:rsidR="00C35397" w:rsidRDefault="00373DFF">
      <w:pPr>
        <w:spacing w:line="276" w:lineRule="auto"/>
        <w:ind w:right="100"/>
        <w:jc w:val="both"/>
        <w:rPr>
          <w:rFonts w:ascii="Noto Sans" w:eastAsia="Noto Sans" w:hAnsi="Noto Sans" w:cs="Noto Sans"/>
          <w:sz w:val="20"/>
          <w:szCs w:val="20"/>
        </w:rPr>
      </w:pPr>
      <w:r>
        <w:rPr>
          <w:rFonts w:ascii="Noto Sans" w:eastAsia="Noto Sans" w:hAnsi="Noto Sans" w:cs="Noto Sans"/>
          <w:sz w:val="20"/>
          <w:szCs w:val="20"/>
        </w:rPr>
        <w:t xml:space="preserve"> </w:t>
      </w:r>
    </w:p>
    <w:p w14:paraId="303E386E" w14:textId="77777777" w:rsidR="00C35397" w:rsidRDefault="00373DFF">
      <w:pPr>
        <w:rPr>
          <w:rFonts w:ascii="Noto Sans" w:eastAsia="Noto Sans" w:hAnsi="Noto Sans" w:cs="Noto Sans"/>
          <w:b/>
          <w:bCs/>
          <w:sz w:val="20"/>
          <w:szCs w:val="20"/>
        </w:rPr>
      </w:pPr>
      <w:r>
        <w:rPr>
          <w:rFonts w:ascii="Noto Sans" w:eastAsia="Noto Sans" w:hAnsi="Noto Sans" w:cs="Noto Sans"/>
          <w:b/>
          <w:bCs/>
          <w:sz w:val="20"/>
          <w:szCs w:val="20"/>
        </w:rPr>
        <w:t>GRIS ELENA PIÑA GALARZA</w:t>
      </w:r>
    </w:p>
    <w:p w14:paraId="5E07A8B4" w14:textId="77777777" w:rsidR="00C35397" w:rsidRDefault="00373DFF">
      <w:pPr>
        <w:rPr>
          <w:rFonts w:ascii="Noto Sans" w:eastAsia="Noto Sans" w:hAnsi="Noto Sans" w:cs="Noto Sans"/>
          <w:b/>
          <w:bCs/>
          <w:sz w:val="20"/>
          <w:szCs w:val="20"/>
        </w:rPr>
      </w:pPr>
      <w:r>
        <w:rPr>
          <w:rFonts w:ascii="Noto Sans" w:eastAsia="Noto Sans" w:hAnsi="Noto Sans" w:cs="Noto Sans"/>
          <w:b/>
          <w:bCs/>
          <w:sz w:val="20"/>
          <w:szCs w:val="20"/>
        </w:rPr>
        <w:t>ENCARGADA DEL DEPARTAMENTO DE RECURSOS HUMANOS</w:t>
      </w:r>
    </w:p>
    <w:p w14:paraId="66DFEBF0" w14:textId="77777777" w:rsidR="00C35397" w:rsidRDefault="00373DFF">
      <w:pPr>
        <w:rPr>
          <w:rFonts w:ascii="Noto Sans" w:eastAsia="Noto Sans" w:hAnsi="Noto Sans" w:cs="Noto Sans"/>
          <w:sz w:val="16"/>
          <w:szCs w:val="16"/>
        </w:rPr>
      </w:pPr>
      <w:r>
        <w:rPr>
          <w:rFonts w:ascii="Noto Sans" w:eastAsia="Noto Sans" w:hAnsi="Noto Sans" w:cs="Noto Sans"/>
          <w:sz w:val="16"/>
          <w:szCs w:val="16"/>
        </w:rPr>
        <w:t xml:space="preserve"> </w:t>
      </w:r>
    </w:p>
    <w:p w14:paraId="376B3B44" w14:textId="77777777" w:rsidR="00C35397" w:rsidRDefault="00373DFF">
      <w:pPr>
        <w:rPr>
          <w:rFonts w:ascii="Noto Sans" w:eastAsia="Noto Sans" w:hAnsi="Noto Sans" w:cs="Noto Sans"/>
          <w:sz w:val="16"/>
          <w:szCs w:val="16"/>
        </w:rPr>
      </w:pPr>
      <w:r>
        <w:rPr>
          <w:rFonts w:ascii="Noto Sans" w:eastAsia="Noto Sans" w:hAnsi="Noto Sans" w:cs="Noto Sans"/>
          <w:sz w:val="16"/>
          <w:szCs w:val="16"/>
        </w:rPr>
        <w:t xml:space="preserve"> </w:t>
      </w:r>
    </w:p>
    <w:p w14:paraId="27CD7AD1" w14:textId="77777777" w:rsidR="00C35397" w:rsidRDefault="00373DFF">
      <w:pPr>
        <w:rPr>
          <w:rFonts w:ascii="Noto Sans" w:eastAsia="Noto Sans" w:hAnsi="Noto Sans" w:cs="Noto Sans"/>
          <w:sz w:val="16"/>
          <w:szCs w:val="16"/>
        </w:rPr>
      </w:pPr>
      <w:r>
        <w:rPr>
          <w:rFonts w:ascii="Noto Sans" w:eastAsia="Noto Sans" w:hAnsi="Noto Sans" w:cs="Noto Sans"/>
          <w:sz w:val="16"/>
          <w:szCs w:val="16"/>
        </w:rPr>
        <w:t xml:space="preserve"> </w:t>
      </w:r>
    </w:p>
    <w:p w14:paraId="10ED78F9" w14:textId="77777777" w:rsidR="00C35397" w:rsidRDefault="00373DFF">
      <w:pPr>
        <w:rPr>
          <w:rFonts w:ascii="Noto Sans" w:eastAsia="Noto Sans" w:hAnsi="Noto Sans" w:cs="Noto Sans"/>
          <w:sz w:val="16"/>
          <w:szCs w:val="16"/>
        </w:rPr>
      </w:pPr>
      <w:r>
        <w:rPr>
          <w:rFonts w:ascii="Noto Sans" w:eastAsia="Noto Sans" w:hAnsi="Noto Sans" w:cs="Noto Sans"/>
          <w:sz w:val="16"/>
          <w:szCs w:val="16"/>
        </w:rPr>
        <w:t xml:space="preserve"> </w:t>
      </w:r>
    </w:p>
    <w:p w14:paraId="0146A228" w14:textId="77777777" w:rsidR="00C35397" w:rsidRDefault="00373DFF">
      <w:pPr>
        <w:rPr>
          <w:rFonts w:ascii="Noto Sans" w:eastAsia="Noto Sans" w:hAnsi="Noto Sans" w:cs="Noto Sans"/>
          <w:sz w:val="16"/>
          <w:szCs w:val="16"/>
        </w:rPr>
      </w:pPr>
      <w:r>
        <w:rPr>
          <w:rFonts w:ascii="Noto Sans" w:eastAsia="Noto Sans" w:hAnsi="Noto Sans" w:cs="Noto Sans"/>
          <w:sz w:val="16"/>
          <w:szCs w:val="16"/>
        </w:rPr>
        <w:t>c.c.p. Archivo</w:t>
      </w:r>
    </w:p>
    <w:p w14:paraId="0DC786C4" w14:textId="77777777" w:rsidR="00C35397" w:rsidRDefault="00373DFF">
      <w:pPr>
        <w:ind w:right="100"/>
        <w:rPr>
          <w:rFonts w:ascii="Noto Sans" w:eastAsia="Noto Sans" w:hAnsi="Noto Sans" w:cs="Noto Sans"/>
          <w:sz w:val="16"/>
          <w:szCs w:val="16"/>
        </w:rPr>
      </w:pPr>
      <w:r>
        <w:rPr>
          <w:rFonts w:ascii="Noto Sans" w:eastAsia="Noto Sans" w:hAnsi="Noto Sans" w:cs="Noto Sans"/>
          <w:sz w:val="16"/>
          <w:szCs w:val="16"/>
        </w:rPr>
        <w:t>MDJLP/RRV/AYGM/eipf*</w:t>
      </w:r>
    </w:p>
    <w:p w14:paraId="3A89C374" w14:textId="77777777" w:rsidR="00C35397" w:rsidRDefault="00373DFF">
      <w:pPr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 </w:t>
      </w:r>
    </w:p>
    <w:p w14:paraId="521C0B99" w14:textId="77777777" w:rsidR="00C35397" w:rsidRDefault="00C35397">
      <w:pPr>
        <w:ind w:right="94"/>
        <w:rPr>
          <w:rFonts w:ascii="Noto Sans" w:eastAsia="Noto Sans" w:hAnsi="Noto Sans" w:cs="Noto Sans"/>
          <w:sz w:val="18"/>
          <w:szCs w:val="18"/>
        </w:rPr>
      </w:pPr>
    </w:p>
    <w:p w14:paraId="18F5D5A2" w14:textId="77777777" w:rsidR="00C35397" w:rsidRDefault="00C35397"/>
    <w:sectPr w:rsidR="00C35397">
      <w:headerReference w:type="default" r:id="rId8"/>
      <w:footerReference w:type="default" r:id="rId9"/>
      <w:pgSz w:w="12242" w:h="15842"/>
      <w:pgMar w:top="238" w:right="851" w:bottom="1134" w:left="1418" w:header="2835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64B03" w14:textId="77777777" w:rsidR="000E0052" w:rsidRDefault="000E0052">
      <w:r>
        <w:separator/>
      </w:r>
    </w:p>
  </w:endnote>
  <w:endnote w:type="continuationSeparator" w:id="0">
    <w:p w14:paraId="28D76B4E" w14:textId="77777777" w:rsidR="000E0052" w:rsidRDefault="000E0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9819DA5-BFD8-4C73-A116-F73F419CC9AF}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  <w:embedRegular r:id="rId2" w:fontKey="{EDEE7DE0-6A23-4484-BC18-1322BCCE94D9}"/>
    <w:embedBold r:id="rId3" w:fontKey="{8A96C907-109E-4245-8775-1D05734E7CC7}"/>
    <w:embedItalic r:id="rId4" w:fontKey="{9BD5749E-99EC-4054-92C5-80623500F8C5}"/>
    <w:embedBoldItalic r:id="rId5" w:fontKey="{2649C6B0-6E54-488B-BEF4-2905B1AEB5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  <w:embedRegular r:id="rId6" w:fontKey="{646BE3B6-B10E-4EDD-B463-6B7FCB1FD3E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B1B05986-DD7C-4C00-9F4B-9B593B2C2F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BE8F2A3-D1AC-471D-92C5-B7AC054BABA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DAD49" w14:textId="77777777" w:rsidR="00C35397" w:rsidRDefault="00373DF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08"/>
      </w:tabs>
      <w:ind w:right="759"/>
      <w:jc w:val="center"/>
      <w:rPr>
        <w:rFonts w:ascii="Montserrat Medium" w:eastAsia="Montserrat Medium" w:hAnsi="Montserrat Medium" w:cs="Montserrat Medium"/>
        <w:color w:val="737373"/>
        <w:sz w:val="16"/>
        <w:szCs w:val="16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5CBBDBCB" wp14:editId="2DEBF149">
          <wp:simplePos x="0" y="0"/>
          <wp:positionH relativeFrom="column">
            <wp:posOffset>4445149</wp:posOffset>
          </wp:positionH>
          <wp:positionV relativeFrom="paragraph">
            <wp:posOffset>14143</wp:posOffset>
          </wp:positionV>
          <wp:extent cx="392170" cy="512500"/>
          <wp:effectExtent l="0" t="0" r="0" b="0"/>
          <wp:wrapNone/>
          <wp:docPr id="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2170" cy="51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4F943EA2" wp14:editId="0533A0C6">
          <wp:simplePos x="0" y="0"/>
          <wp:positionH relativeFrom="column">
            <wp:posOffset>4973320</wp:posOffset>
          </wp:positionH>
          <wp:positionV relativeFrom="paragraph">
            <wp:posOffset>22225</wp:posOffset>
          </wp:positionV>
          <wp:extent cx="450215" cy="504825"/>
          <wp:effectExtent l="0" t="0" r="0" b="0"/>
          <wp:wrapNone/>
          <wp:docPr id="5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28AB9031" wp14:editId="58C76D7C">
          <wp:simplePos x="0" y="0"/>
          <wp:positionH relativeFrom="column">
            <wp:posOffset>5546090</wp:posOffset>
          </wp:positionH>
          <wp:positionV relativeFrom="paragraph">
            <wp:posOffset>36991</wp:posOffset>
          </wp:positionV>
          <wp:extent cx="767715" cy="45339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5DC586" w14:textId="77777777" w:rsidR="00C35397" w:rsidRDefault="00C3539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08"/>
      </w:tabs>
      <w:spacing w:before="280"/>
      <w:ind w:right="759"/>
      <w:jc w:val="center"/>
      <w:rPr>
        <w:color w:val="000000"/>
      </w:rPr>
    </w:pPr>
  </w:p>
  <w:p w14:paraId="296F971F" w14:textId="77777777" w:rsidR="00C35397" w:rsidRDefault="00373DF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08"/>
      </w:tabs>
      <w:ind w:right="759"/>
      <w:jc w:val="center"/>
      <w:rPr>
        <w:color w:val="000000"/>
      </w:rPr>
    </w:pPr>
    <w:r>
      <w:rPr>
        <w:noProof/>
      </w:rPr>
      <mc:AlternateContent>
        <mc:Choice Requires="wpg">
          <w:drawing>
            <wp:anchor distT="45720" distB="45720" distL="114300" distR="114300" simplePos="0" relativeHeight="251664384" behindDoc="0" locked="0" layoutInCell="1" hidden="0" allowOverlap="1" wp14:anchorId="75C00509" wp14:editId="628E260D">
              <wp:simplePos x="0" y="0"/>
              <wp:positionH relativeFrom="column">
                <wp:posOffset>1340467</wp:posOffset>
              </wp:positionH>
              <wp:positionV relativeFrom="paragraph">
                <wp:posOffset>145098</wp:posOffset>
              </wp:positionV>
              <wp:extent cx="4976391" cy="556372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62567" y="3506577"/>
                        <a:ext cx="4966866" cy="5468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051AE2" w14:textId="77777777" w:rsidR="00C35397" w:rsidRDefault="00373DF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Noto Sans" w:eastAsia="Noto Sans" w:hAnsi="Noto Sans" w:cs="Noto Sans"/>
                              <w:color w:val="4D192A"/>
                              <w:sz w:val="14"/>
                            </w:rPr>
                            <w:t>Av. Tecnológico S/N Col. Elías Calles C.P. 21376, Mexicali, B.C.</w:t>
                          </w:r>
                        </w:p>
                        <w:p w14:paraId="40E5206D" w14:textId="77777777" w:rsidR="00C35397" w:rsidRDefault="00373DF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Noto Sans" w:eastAsia="Noto Sans" w:hAnsi="Noto Sans" w:cs="Noto Sans"/>
                              <w:color w:val="4D192A"/>
                              <w:sz w:val="14"/>
                            </w:rPr>
                            <w:t>Tel. (686) 580 49 80 al 84, email: direccion@itmexicali.edu.mx tecnm.mx l</w:t>
                          </w:r>
                          <w:r>
                            <w:rPr>
                              <w:rFonts w:ascii="Noto Sans" w:eastAsia="Noto Sans" w:hAnsi="Noto Sans" w:cs="Noto Sans"/>
                              <w:b/>
                              <w:color w:val="4D192A"/>
                              <w:sz w:val="14"/>
                            </w:rPr>
                            <w:t xml:space="preserve"> www.itmexicali.edu.mx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1340467</wp:posOffset>
              </wp:positionH>
              <wp:positionV relativeFrom="paragraph">
                <wp:posOffset>145098</wp:posOffset>
              </wp:positionV>
              <wp:extent cx="4976391" cy="556372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76391" cy="55637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9055A67" w14:textId="77777777" w:rsidR="00C35397" w:rsidRDefault="00C3539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08"/>
      </w:tabs>
      <w:ind w:right="759"/>
      <w:jc w:val="center"/>
      <w:rPr>
        <w:color w:val="000000"/>
      </w:rPr>
    </w:pPr>
  </w:p>
  <w:p w14:paraId="1D69E89A" w14:textId="77777777" w:rsidR="00C35397" w:rsidRDefault="00C3539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08"/>
      </w:tabs>
      <w:ind w:right="759"/>
      <w:jc w:val="center"/>
      <w:rPr>
        <w:color w:val="000000"/>
      </w:rPr>
    </w:pPr>
  </w:p>
  <w:p w14:paraId="030D24DB" w14:textId="77777777" w:rsidR="00C35397" w:rsidRDefault="00C3539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08"/>
      </w:tabs>
      <w:ind w:right="759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64670" w14:textId="77777777" w:rsidR="000E0052" w:rsidRDefault="000E0052">
      <w:r>
        <w:separator/>
      </w:r>
    </w:p>
  </w:footnote>
  <w:footnote w:type="continuationSeparator" w:id="0">
    <w:p w14:paraId="6ACBDA8C" w14:textId="77777777" w:rsidR="000E0052" w:rsidRDefault="000E00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5BED3" w14:textId="77777777" w:rsidR="00C35397" w:rsidRDefault="00373DF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817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EC099B5" wp14:editId="0DD56DB4">
          <wp:simplePos x="0" y="0"/>
          <wp:positionH relativeFrom="column">
            <wp:posOffset>-899159</wp:posOffset>
          </wp:positionH>
          <wp:positionV relativeFrom="paragraph">
            <wp:posOffset>-1794983</wp:posOffset>
          </wp:positionV>
          <wp:extent cx="7772400" cy="10058217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582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FDE47AA" wp14:editId="1D702438">
          <wp:simplePos x="0" y="0"/>
          <wp:positionH relativeFrom="column">
            <wp:posOffset>-319404</wp:posOffset>
          </wp:positionH>
          <wp:positionV relativeFrom="paragraph">
            <wp:posOffset>-1187131</wp:posOffset>
          </wp:positionV>
          <wp:extent cx="3343275" cy="439686"/>
          <wp:effectExtent l="0" t="0" r="0" b="0"/>
          <wp:wrapNone/>
          <wp:docPr id="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722A3B8D" wp14:editId="593B8DCD">
              <wp:simplePos x="0" y="0"/>
              <wp:positionH relativeFrom="column">
                <wp:posOffset>2086261</wp:posOffset>
              </wp:positionH>
              <wp:positionV relativeFrom="paragraph">
                <wp:posOffset>-340290</wp:posOffset>
              </wp:positionV>
              <wp:extent cx="4218940" cy="497757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41293" y="3535884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569D43" w14:textId="77777777" w:rsidR="00C35397" w:rsidRDefault="00373DFF">
                          <w:pPr>
                            <w:ind w:left="709" w:firstLine="709"/>
                            <w:jc w:val="right"/>
                            <w:textDirection w:val="btLr"/>
                          </w:pPr>
                          <w:r>
                            <w:rPr>
                              <w:rFonts w:ascii="Noto Sans" w:eastAsia="Noto Sans" w:hAnsi="Noto Sans" w:cs="Noto Sans"/>
                              <w:b/>
                              <w:color w:val="000000"/>
                              <w:sz w:val="16"/>
                            </w:rPr>
                            <w:t>Instituto Tecnológico de Mexicali</w:t>
                          </w:r>
                        </w:p>
                        <w:p w14:paraId="4FDBD354" w14:textId="77777777" w:rsidR="00C35397" w:rsidRDefault="00373DFF">
                          <w:pPr>
                            <w:ind w:left="709" w:firstLine="709"/>
                            <w:jc w:val="right"/>
                            <w:textDirection w:val="btLr"/>
                          </w:pPr>
                          <w:r>
                            <w:rPr>
                              <w:rFonts w:ascii="Noto Sans" w:eastAsia="Noto Sans" w:hAnsi="Noto Sans" w:cs="Noto Sans"/>
                              <w:color w:val="000000"/>
                              <w:sz w:val="16"/>
                            </w:rPr>
                            <w:t>Subdirección de Servicios Administrativos</w:t>
                          </w:r>
                        </w:p>
                        <w:p w14:paraId="3F471C01" w14:textId="77777777" w:rsidR="00C35397" w:rsidRDefault="00373DFF">
                          <w:pPr>
                            <w:ind w:left="709" w:firstLine="709"/>
                            <w:jc w:val="right"/>
                            <w:textDirection w:val="btLr"/>
                          </w:pPr>
                          <w:r>
                            <w:rPr>
                              <w:rFonts w:ascii="Noto Sans" w:eastAsia="Noto Sans" w:hAnsi="Noto Sans" w:cs="Noto Sans"/>
                              <w:color w:val="000000"/>
                              <w:sz w:val="16"/>
                            </w:rPr>
                            <w:t>Departamento de Recursos Humanos</w:t>
                          </w:r>
                        </w:p>
                        <w:p w14:paraId="260A1EB8" w14:textId="77777777" w:rsidR="00C35397" w:rsidRDefault="00C35397">
                          <w:pPr>
                            <w:ind w:left="709" w:firstLine="709"/>
                            <w:jc w:val="right"/>
                            <w:textDirection w:val="btLr"/>
                          </w:pPr>
                        </w:p>
                        <w:p w14:paraId="6D492FD7" w14:textId="77777777" w:rsidR="00C35397" w:rsidRDefault="00C35397">
                          <w:pPr>
                            <w:ind w:left="709" w:firstLine="709"/>
                            <w:jc w:val="right"/>
                            <w:textDirection w:val="btLr"/>
                          </w:pPr>
                        </w:p>
                        <w:p w14:paraId="2BBD3162" w14:textId="77777777" w:rsidR="00C35397" w:rsidRDefault="00C35397">
                          <w:pPr>
                            <w:ind w:left="709" w:right="75" w:firstLine="709"/>
                            <w:jc w:val="right"/>
                            <w:textDirection w:val="btLr"/>
                          </w:pPr>
                        </w:p>
                        <w:p w14:paraId="141C5432" w14:textId="77777777" w:rsidR="00C35397" w:rsidRDefault="00C35397">
                          <w:pPr>
                            <w:ind w:left="709" w:right="75" w:firstLine="709"/>
                            <w:jc w:val="right"/>
                            <w:textDirection w:val="btLr"/>
                          </w:pPr>
                        </w:p>
                        <w:p w14:paraId="1DD6C29B" w14:textId="77777777" w:rsidR="00C35397" w:rsidRDefault="00C35397">
                          <w:pPr>
                            <w:ind w:left="709" w:firstLine="709"/>
                            <w:jc w:val="right"/>
                            <w:textDirection w:val="btLr"/>
                          </w:pPr>
                        </w:p>
                        <w:p w14:paraId="52F46FE0" w14:textId="77777777" w:rsidR="00C35397" w:rsidRDefault="00C35397">
                          <w:pPr>
                            <w:ind w:left="709" w:firstLine="709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2086261</wp:posOffset>
              </wp:positionH>
              <wp:positionV relativeFrom="paragraph">
                <wp:posOffset>-340290</wp:posOffset>
              </wp:positionV>
              <wp:extent cx="4218940" cy="497757"/>
              <wp:effectExtent b="0" l="0" r="0" t="0"/>
              <wp:wrapNone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18940" cy="49775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E35C68"/>
    <w:multiLevelType w:val="hybridMultilevel"/>
    <w:tmpl w:val="A41406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477BA4"/>
    <w:multiLevelType w:val="hybridMultilevel"/>
    <w:tmpl w:val="1B02A3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397"/>
    <w:rsid w:val="000E0052"/>
    <w:rsid w:val="00373DFF"/>
    <w:rsid w:val="008E3E95"/>
    <w:rsid w:val="00A06AE1"/>
    <w:rsid w:val="00A73D2F"/>
    <w:rsid w:val="00AF40EF"/>
    <w:rsid w:val="00C3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0AB97"/>
  <w15:docId w15:val="{8A270BBB-AFF8-42AC-967B-A67CCA5E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419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E3E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jp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vQzn83Wh5p9waHsfkQNow1T36Q==">CgMxLjA4AHIhMWRlRmlDaUhGSmZwUnBVTHQ2ZTlZR2J6T0NsYVJ3ODBY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379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4</cp:revision>
  <dcterms:created xsi:type="dcterms:W3CDTF">2026-05-28T02:26:00Z</dcterms:created>
  <dcterms:modified xsi:type="dcterms:W3CDTF">2026-07-02T23:11:00Z</dcterms:modified>
</cp:coreProperties>
</file>