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485F1" w14:textId="77777777" w:rsidR="00342348" w:rsidRPr="00D252E3" w:rsidRDefault="00D252E3" w:rsidP="00D252E3">
      <w:pPr>
        <w:pStyle w:val="Title"/>
        <w:jc w:val="both"/>
        <w:rPr>
          <w:rFonts w:ascii="Times New Roman" w:hAnsi="Times New Roman" w:cs="Times New Roman"/>
          <w:color w:val="auto"/>
          <w:sz w:val="56"/>
          <w:szCs w:val="56"/>
        </w:rPr>
      </w:pPr>
      <w:r w:rsidRPr="00D252E3">
        <w:rPr>
          <w:rFonts w:ascii="Times New Roman" w:hAnsi="Times New Roman" w:cs="Times New Roman"/>
          <w:color w:val="auto"/>
          <w:sz w:val="56"/>
          <w:szCs w:val="56"/>
        </w:rPr>
        <w:t>Telemedicine Platform with Virtual Care Management</w:t>
      </w:r>
    </w:p>
    <w:p w14:paraId="74D3264B" w14:textId="77777777" w:rsidR="00342348" w:rsidRPr="00D252E3" w:rsidRDefault="00D252E3" w:rsidP="00D252E3">
      <w:pPr>
        <w:pStyle w:val="Heading1"/>
        <w:jc w:val="both"/>
        <w:rPr>
          <w:rFonts w:ascii="Times New Roman" w:hAnsi="Times New Roman" w:cs="Times New Roman"/>
          <w:color w:val="auto"/>
          <w:sz w:val="32"/>
          <w:szCs w:val="32"/>
        </w:rPr>
      </w:pPr>
      <w:r w:rsidRPr="00D252E3">
        <w:rPr>
          <w:rFonts w:ascii="Times New Roman" w:hAnsi="Times New Roman" w:cs="Times New Roman"/>
          <w:color w:val="auto"/>
          <w:sz w:val="32"/>
          <w:szCs w:val="32"/>
        </w:rPr>
        <w:t>Problem Statement</w:t>
      </w:r>
    </w:p>
    <w:p w14:paraId="637110D7" w14:textId="77777777" w:rsidR="00342348" w:rsidRPr="00D252E3" w:rsidRDefault="00D252E3" w:rsidP="00D252E3">
      <w:pPr>
        <w:jc w:val="both"/>
        <w:rPr>
          <w:rFonts w:ascii="Times New Roman" w:hAnsi="Times New Roman" w:cs="Times New Roman"/>
          <w:sz w:val="24"/>
          <w:szCs w:val="24"/>
        </w:rPr>
      </w:pPr>
      <w:r w:rsidRPr="00D252E3">
        <w:rPr>
          <w:rFonts w:ascii="Times New Roman" w:hAnsi="Times New Roman" w:cs="Times New Roman"/>
          <w:sz w:val="24"/>
          <w:szCs w:val="24"/>
        </w:rPr>
        <w:t>Healthcare access is still a serious challenge, especially for people living in rural or remote areas. Many patients struggle with long travel distances, waiting times, and the lack of nearby specialists. During situations like the COVID-19 pandemic, face-to-face consultations became even harder, leaving many without proper medical support.</w:t>
      </w:r>
      <w:r w:rsidRPr="00D252E3">
        <w:rPr>
          <w:rFonts w:ascii="Times New Roman" w:hAnsi="Times New Roman" w:cs="Times New Roman"/>
          <w:sz w:val="24"/>
          <w:szCs w:val="24"/>
        </w:rPr>
        <w:br/>
      </w:r>
      <w:r w:rsidRPr="00D252E3">
        <w:rPr>
          <w:rFonts w:ascii="Times New Roman" w:hAnsi="Times New Roman" w:cs="Times New Roman"/>
          <w:sz w:val="24"/>
          <w:szCs w:val="24"/>
        </w:rPr>
        <w:br/>
        <w:t>While telemedicine platforms exist, most are either too costly, lack flexibility, or do not integrate well with secure patient record management. What is needed is a simple, secure, and scalable system that allows patients and doctors to connect virtually, manage appointments, and maintain medical history — all in one place.</w:t>
      </w:r>
    </w:p>
    <w:p w14:paraId="03A00337" w14:textId="77777777" w:rsidR="00342348" w:rsidRPr="00D252E3" w:rsidRDefault="00D252E3" w:rsidP="00D252E3">
      <w:pPr>
        <w:pStyle w:val="Heading1"/>
        <w:jc w:val="both"/>
        <w:rPr>
          <w:rFonts w:ascii="Times New Roman" w:hAnsi="Times New Roman" w:cs="Times New Roman"/>
          <w:color w:val="auto"/>
          <w:sz w:val="32"/>
          <w:szCs w:val="32"/>
        </w:rPr>
      </w:pPr>
      <w:r w:rsidRPr="00D252E3">
        <w:rPr>
          <w:rFonts w:ascii="Times New Roman" w:hAnsi="Times New Roman" w:cs="Times New Roman"/>
          <w:color w:val="auto"/>
          <w:sz w:val="32"/>
          <w:szCs w:val="32"/>
        </w:rPr>
        <w:t>Project Idea</w:t>
      </w:r>
    </w:p>
    <w:p w14:paraId="2CA8192B" w14:textId="77777777" w:rsidR="00342348" w:rsidRPr="00D252E3" w:rsidRDefault="00D252E3" w:rsidP="00D252E3">
      <w:pPr>
        <w:jc w:val="both"/>
        <w:rPr>
          <w:rFonts w:ascii="Times New Roman" w:hAnsi="Times New Roman" w:cs="Times New Roman"/>
          <w:sz w:val="24"/>
          <w:szCs w:val="24"/>
        </w:rPr>
      </w:pPr>
      <w:r w:rsidRPr="00D252E3">
        <w:rPr>
          <w:rFonts w:ascii="Times New Roman" w:hAnsi="Times New Roman" w:cs="Times New Roman"/>
          <w:sz w:val="24"/>
          <w:szCs w:val="24"/>
        </w:rPr>
        <w:t>This project proposes the development of a Telemedicine Platform with Virtual Care Management. The system will let patients book online appointments, doctors manage their schedules, and both parties connect through virtual consultations. Doctors can also upload and share digital prescriptions, while patient history and records are safely stored.</w:t>
      </w:r>
      <w:r w:rsidRPr="00D252E3">
        <w:rPr>
          <w:rFonts w:ascii="Times New Roman" w:hAnsi="Times New Roman" w:cs="Times New Roman"/>
          <w:sz w:val="24"/>
          <w:szCs w:val="24"/>
        </w:rPr>
        <w:br/>
      </w:r>
      <w:r w:rsidRPr="00D252E3">
        <w:rPr>
          <w:rFonts w:ascii="Times New Roman" w:hAnsi="Times New Roman" w:cs="Times New Roman"/>
          <w:sz w:val="24"/>
          <w:szCs w:val="24"/>
        </w:rPr>
        <w:br/>
        <w:t>By building the platform on a reliable CRM base, the solution takes advantage of security, scalability, and structured record management, making it easier to handle patient-doctor interactions in a structured and reliable way.</w:t>
      </w:r>
    </w:p>
    <w:p w14:paraId="47DA4556" w14:textId="77777777" w:rsidR="00342348" w:rsidRPr="00D252E3" w:rsidRDefault="00D252E3" w:rsidP="00D252E3">
      <w:pPr>
        <w:pStyle w:val="Heading1"/>
        <w:jc w:val="both"/>
        <w:rPr>
          <w:rFonts w:ascii="Times New Roman" w:hAnsi="Times New Roman" w:cs="Times New Roman"/>
          <w:color w:val="auto"/>
          <w:sz w:val="32"/>
          <w:szCs w:val="32"/>
        </w:rPr>
      </w:pPr>
      <w:r w:rsidRPr="00D252E3">
        <w:rPr>
          <w:rFonts w:ascii="Times New Roman" w:hAnsi="Times New Roman" w:cs="Times New Roman"/>
          <w:color w:val="auto"/>
          <w:sz w:val="32"/>
          <w:szCs w:val="32"/>
        </w:rPr>
        <w:t>Objectives</w:t>
      </w:r>
    </w:p>
    <w:p w14:paraId="1BA2CF5C" w14:textId="77777777" w:rsidR="00342348" w:rsidRPr="00D252E3" w:rsidRDefault="00D252E3" w:rsidP="00D252E3">
      <w:pPr>
        <w:pStyle w:val="ListBullet"/>
        <w:jc w:val="both"/>
        <w:rPr>
          <w:rFonts w:ascii="Times New Roman" w:hAnsi="Times New Roman" w:cs="Times New Roman"/>
          <w:sz w:val="24"/>
          <w:szCs w:val="24"/>
        </w:rPr>
      </w:pPr>
      <w:r w:rsidRPr="00D252E3">
        <w:rPr>
          <w:rFonts w:ascii="Times New Roman" w:hAnsi="Times New Roman" w:cs="Times New Roman"/>
          <w:sz w:val="24"/>
          <w:szCs w:val="24"/>
        </w:rPr>
        <w:t>Appointment Management – Allow patients to book, reschedule, or cancel doctor appointments.</w:t>
      </w:r>
    </w:p>
    <w:p w14:paraId="4FF9AB1A" w14:textId="77777777" w:rsidR="00342348" w:rsidRPr="00D252E3" w:rsidRDefault="00D252E3" w:rsidP="00D252E3">
      <w:pPr>
        <w:pStyle w:val="ListBullet"/>
        <w:jc w:val="both"/>
        <w:rPr>
          <w:rFonts w:ascii="Times New Roman" w:hAnsi="Times New Roman" w:cs="Times New Roman"/>
          <w:sz w:val="24"/>
          <w:szCs w:val="24"/>
        </w:rPr>
      </w:pPr>
      <w:r w:rsidRPr="00D252E3">
        <w:rPr>
          <w:rFonts w:ascii="Times New Roman" w:hAnsi="Times New Roman" w:cs="Times New Roman"/>
          <w:sz w:val="24"/>
          <w:szCs w:val="24"/>
        </w:rPr>
        <w:t>Doctor Dashboard – Provide doctors with a clear view of their schedule and patient details.</w:t>
      </w:r>
    </w:p>
    <w:p w14:paraId="3825E481" w14:textId="77777777" w:rsidR="00342348" w:rsidRPr="00D252E3" w:rsidRDefault="00D252E3" w:rsidP="00D252E3">
      <w:pPr>
        <w:pStyle w:val="ListBullet"/>
        <w:jc w:val="both"/>
        <w:rPr>
          <w:rFonts w:ascii="Times New Roman" w:hAnsi="Times New Roman" w:cs="Times New Roman"/>
          <w:sz w:val="24"/>
          <w:szCs w:val="24"/>
        </w:rPr>
      </w:pPr>
      <w:r w:rsidRPr="00D252E3">
        <w:rPr>
          <w:rFonts w:ascii="Times New Roman" w:hAnsi="Times New Roman" w:cs="Times New Roman"/>
          <w:sz w:val="24"/>
          <w:szCs w:val="24"/>
        </w:rPr>
        <w:t>Virtual Consultations – Generate secure online meeting links for remote consultations.</w:t>
      </w:r>
    </w:p>
    <w:p w14:paraId="20BBFD76" w14:textId="77777777" w:rsidR="00342348" w:rsidRPr="00D252E3" w:rsidRDefault="00D252E3" w:rsidP="00D252E3">
      <w:pPr>
        <w:pStyle w:val="ListBullet"/>
        <w:jc w:val="both"/>
        <w:rPr>
          <w:rFonts w:ascii="Times New Roman" w:hAnsi="Times New Roman" w:cs="Times New Roman"/>
          <w:sz w:val="24"/>
          <w:szCs w:val="24"/>
        </w:rPr>
      </w:pPr>
      <w:r w:rsidRPr="00D252E3">
        <w:rPr>
          <w:rFonts w:ascii="Times New Roman" w:hAnsi="Times New Roman" w:cs="Times New Roman"/>
          <w:sz w:val="24"/>
          <w:szCs w:val="24"/>
        </w:rPr>
        <w:t>Digital Prescriptions – Enable doctors to create and share prescriptions securely with patients.</w:t>
      </w:r>
    </w:p>
    <w:p w14:paraId="66F74E1D" w14:textId="77777777" w:rsidR="00342348" w:rsidRPr="00D252E3" w:rsidRDefault="00D252E3" w:rsidP="00D252E3">
      <w:pPr>
        <w:pStyle w:val="ListBullet"/>
        <w:jc w:val="both"/>
        <w:rPr>
          <w:rFonts w:ascii="Times New Roman" w:hAnsi="Times New Roman" w:cs="Times New Roman"/>
          <w:sz w:val="24"/>
          <w:szCs w:val="24"/>
        </w:rPr>
      </w:pPr>
      <w:r w:rsidRPr="00D252E3">
        <w:rPr>
          <w:rFonts w:ascii="Times New Roman" w:hAnsi="Times New Roman" w:cs="Times New Roman"/>
          <w:sz w:val="24"/>
          <w:szCs w:val="24"/>
        </w:rPr>
        <w:t>Patient Records – Maintain complete medical history, including past visits and prescriptions.</w:t>
      </w:r>
    </w:p>
    <w:p w14:paraId="387C9BDB" w14:textId="77777777" w:rsidR="00342348" w:rsidRPr="00D252E3" w:rsidRDefault="00D252E3" w:rsidP="00D252E3">
      <w:pPr>
        <w:pStyle w:val="ListBullet"/>
        <w:jc w:val="both"/>
        <w:rPr>
          <w:rFonts w:ascii="Times New Roman" w:hAnsi="Times New Roman" w:cs="Times New Roman"/>
          <w:sz w:val="24"/>
          <w:szCs w:val="24"/>
        </w:rPr>
      </w:pPr>
      <w:r w:rsidRPr="00D252E3">
        <w:rPr>
          <w:rFonts w:ascii="Times New Roman" w:hAnsi="Times New Roman" w:cs="Times New Roman"/>
          <w:sz w:val="24"/>
          <w:szCs w:val="24"/>
        </w:rPr>
        <w:lastRenderedPageBreak/>
        <w:t>Role-Based Security – Ensure data privacy with controlled access (patients see only their records, doctors see their assigned patients, admins manage users).</w:t>
      </w:r>
    </w:p>
    <w:p w14:paraId="1F73FAED" w14:textId="77777777" w:rsidR="00342348" w:rsidRPr="00D252E3" w:rsidRDefault="00D252E3" w:rsidP="00D252E3">
      <w:pPr>
        <w:pStyle w:val="ListBullet"/>
        <w:jc w:val="both"/>
        <w:rPr>
          <w:rFonts w:ascii="Times New Roman" w:hAnsi="Times New Roman" w:cs="Times New Roman"/>
          <w:sz w:val="24"/>
          <w:szCs w:val="24"/>
        </w:rPr>
      </w:pPr>
      <w:r w:rsidRPr="00D252E3">
        <w:rPr>
          <w:rFonts w:ascii="Times New Roman" w:hAnsi="Times New Roman" w:cs="Times New Roman"/>
          <w:sz w:val="24"/>
          <w:szCs w:val="24"/>
        </w:rPr>
        <w:t>User-Friendly Interface – Design intuitive components for both patients and doctors.</w:t>
      </w:r>
    </w:p>
    <w:sectPr w:rsidR="00342348" w:rsidRPr="00D252E3" w:rsidSect="00D252E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1401685">
    <w:abstractNumId w:val="8"/>
  </w:num>
  <w:num w:numId="2" w16cid:durableId="511064765">
    <w:abstractNumId w:val="6"/>
  </w:num>
  <w:num w:numId="3" w16cid:durableId="460420057">
    <w:abstractNumId w:val="5"/>
  </w:num>
  <w:num w:numId="4" w16cid:durableId="1092627759">
    <w:abstractNumId w:val="4"/>
  </w:num>
  <w:num w:numId="5" w16cid:durableId="160047779">
    <w:abstractNumId w:val="7"/>
  </w:num>
  <w:num w:numId="6" w16cid:durableId="704139875">
    <w:abstractNumId w:val="3"/>
  </w:num>
  <w:num w:numId="7" w16cid:durableId="2129615822">
    <w:abstractNumId w:val="2"/>
  </w:num>
  <w:num w:numId="8" w16cid:durableId="859319747">
    <w:abstractNumId w:val="1"/>
  </w:num>
  <w:num w:numId="9" w16cid:durableId="71554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2348"/>
    <w:rsid w:val="003768E1"/>
    <w:rsid w:val="00AA1D8D"/>
    <w:rsid w:val="00B47730"/>
    <w:rsid w:val="00CB0664"/>
    <w:rsid w:val="00D252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8A9A1"/>
  <w14:defaultImageDpi w14:val="300"/>
  <w15:docId w15:val="{3D287CCF-AB58-4932-9566-1D6D118F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sundar</cp:lastModifiedBy>
  <cp:revision>2</cp:revision>
  <dcterms:created xsi:type="dcterms:W3CDTF">2025-09-17T12:40:00Z</dcterms:created>
  <dcterms:modified xsi:type="dcterms:W3CDTF">2025-09-17T12:40:00Z</dcterms:modified>
  <cp:category/>
</cp:coreProperties>
</file>