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6B535" w14:textId="2EC95050" w:rsidR="00DC4128" w:rsidRDefault="00470A70">
      <w:pPr>
        <w:spacing w:before="1600"/>
        <w:jc w:val="center"/>
      </w:pPr>
      <w:r>
        <w:rPr>
          <w:b/>
          <w:bCs/>
          <w:color w:val="1C7293"/>
          <w:spacing w:val="40"/>
          <w:sz w:val="24"/>
          <w:szCs w:val="24"/>
        </w:rPr>
        <w:t>Unit 3.1</w:t>
      </w:r>
    </w:p>
    <w:p w14:paraId="7EB26B32" w14:textId="77777777" w:rsidR="00DC4128" w:rsidRDefault="00F25B33">
      <w:pPr>
        <w:spacing w:before="200" w:after="200"/>
        <w:jc w:val="center"/>
      </w:pPr>
      <w:r>
        <w:rPr>
          <w:b/>
          <w:bCs/>
          <w:color w:val="21295C"/>
          <w:sz w:val="56"/>
          <w:szCs w:val="56"/>
        </w:rPr>
        <w:t>Introduction to Quantum Algorithms</w:t>
      </w:r>
    </w:p>
    <w:p w14:paraId="1DC76AAB" w14:textId="77777777" w:rsidR="00DC4128" w:rsidRDefault="00F25B33">
      <w:pPr>
        <w:spacing w:after="800"/>
        <w:jc w:val="center"/>
        <w:rPr>
          <w:i/>
          <w:iCs/>
          <w:color w:val="5B7280"/>
          <w:sz w:val="24"/>
          <w:szCs w:val="24"/>
        </w:rPr>
      </w:pPr>
      <w:r>
        <w:rPr>
          <w:i/>
          <w:iCs/>
          <w:color w:val="5B7280"/>
          <w:sz w:val="24"/>
          <w:szCs w:val="24"/>
        </w:rPr>
        <w:t>Oracles, complexity measures, and the query algorithms that separate quantum from classical computing</w:t>
      </w:r>
    </w:p>
    <w:p w14:paraId="2D920F2E" w14:textId="2BBA9266" w:rsidR="00470A70" w:rsidRDefault="00470A70">
      <w:pPr>
        <w:spacing w:after="800"/>
        <w:jc w:val="center"/>
      </w:pPr>
      <w:r>
        <w:rPr>
          <w:i/>
          <w:iCs/>
          <w:color w:val="5B7280"/>
          <w:sz w:val="24"/>
          <w:szCs w:val="24"/>
        </w:rPr>
        <w:t>Unit 3 – Quantum Advantages and Challenges</w:t>
      </w:r>
    </w:p>
    <w:p w14:paraId="0653E9FB" w14:textId="251219B0" w:rsidR="00DC4128" w:rsidRDefault="00F25B33">
      <w:pPr>
        <w:spacing w:after="100"/>
        <w:jc w:val="center"/>
      </w:pPr>
      <w:r>
        <w:rPr>
          <w:color w:val="5B7280"/>
        </w:rPr>
        <w:t xml:space="preserve">Companion to the 8-hour </w:t>
      </w:r>
      <w:r w:rsidR="00470A70">
        <w:rPr>
          <w:color w:val="5B7280"/>
        </w:rPr>
        <w:t>slide</w:t>
      </w:r>
      <w:r>
        <w:rPr>
          <w:color w:val="5B7280"/>
        </w:rPr>
        <w:t xml:space="preserve"> deck</w:t>
      </w:r>
    </w:p>
    <w:p w14:paraId="5C43FD13" w14:textId="77777777" w:rsidR="00DC4128" w:rsidRDefault="00F25B33">
      <w:pPr>
        <w:jc w:val="center"/>
      </w:pPr>
      <w:r>
        <w:rPr>
          <w:color w:val="5B7280"/>
          <w:sz w:val="18"/>
          <w:szCs w:val="18"/>
        </w:rPr>
        <w:t>Covers: quantum parallelism · Walsh–Hadamard transform · circuit/query/communication complexity · phase kickback · QFT · Deutsch–Jozsa · Bernstein–Vazirani · Simon's algorithm</w:t>
      </w:r>
    </w:p>
    <w:p w14:paraId="4EE9D9C4" w14:textId="77777777" w:rsidR="00470A70" w:rsidRDefault="00470A70"/>
    <w:p w14:paraId="40D0C07A" w14:textId="77777777" w:rsidR="00470A70" w:rsidRPr="00470A70" w:rsidRDefault="00470A70" w:rsidP="00470A70"/>
    <w:p w14:paraId="56430E7F" w14:textId="77777777" w:rsidR="00470A70" w:rsidRPr="00470A70" w:rsidRDefault="00470A70" w:rsidP="00470A70"/>
    <w:p w14:paraId="60B5B1A5" w14:textId="77777777" w:rsidR="00470A70" w:rsidRPr="00470A70" w:rsidRDefault="00470A70" w:rsidP="00470A70"/>
    <w:p w14:paraId="2DE99F77" w14:textId="77777777" w:rsidR="00470A70" w:rsidRPr="00470A70" w:rsidRDefault="00470A70" w:rsidP="00470A70"/>
    <w:p w14:paraId="2ACC308A" w14:textId="77777777" w:rsidR="00470A70" w:rsidRPr="00470A70" w:rsidRDefault="00470A70" w:rsidP="00470A70"/>
    <w:p w14:paraId="19B8E24E" w14:textId="77777777" w:rsidR="00470A70" w:rsidRPr="00470A70" w:rsidRDefault="00470A70" w:rsidP="00470A70"/>
    <w:p w14:paraId="6266D318" w14:textId="77777777" w:rsidR="00470A70" w:rsidRPr="00470A70" w:rsidRDefault="00470A70" w:rsidP="00470A70"/>
    <w:p w14:paraId="7B0E8EAB" w14:textId="77777777" w:rsidR="00470A70" w:rsidRPr="00470A70" w:rsidRDefault="00470A70" w:rsidP="00470A70"/>
    <w:p w14:paraId="0369DCCD" w14:textId="77777777" w:rsidR="00470A70" w:rsidRPr="00470A70" w:rsidRDefault="00470A70" w:rsidP="00470A70"/>
    <w:p w14:paraId="630CF1D9" w14:textId="77777777" w:rsidR="00470A70" w:rsidRDefault="00470A70"/>
    <w:p w14:paraId="3750B944" w14:textId="492E6725" w:rsidR="00DC4128" w:rsidRDefault="00470A70">
      <w:r>
        <w:t>© Amrit Raj K, 2026</w:t>
      </w:r>
    </w:p>
    <w:p w14:paraId="3E43948D" w14:textId="77777777" w:rsidR="00470A70" w:rsidRDefault="00470A70"/>
    <w:p w14:paraId="32FCF181" w14:textId="77777777" w:rsidR="00470A70" w:rsidRDefault="00470A70"/>
    <w:p w14:paraId="52D3B2D2" w14:textId="77777777" w:rsidR="00470A70" w:rsidRDefault="00470A70"/>
    <w:p w14:paraId="2ED01179" w14:textId="77777777" w:rsidR="00470A70" w:rsidRDefault="00470A70"/>
    <w:p w14:paraId="18AD8D69" w14:textId="77777777" w:rsidR="00470A70" w:rsidRDefault="00470A70"/>
    <w:p w14:paraId="60DCB29B" w14:textId="77777777" w:rsidR="00470A70" w:rsidRDefault="00470A70"/>
    <w:p w14:paraId="1E7B3699" w14:textId="77777777" w:rsidR="00470A70" w:rsidRDefault="00470A70"/>
    <w:p w14:paraId="72425FF2" w14:textId="77777777" w:rsidR="00470A70" w:rsidRDefault="00470A70"/>
    <w:p w14:paraId="5EE7CE57" w14:textId="77777777" w:rsidR="00470A70" w:rsidRDefault="00470A70"/>
    <w:p w14:paraId="25EC0977" w14:textId="77777777" w:rsidR="00470A70" w:rsidRDefault="00470A70"/>
    <w:p w14:paraId="4069C7C4" w14:textId="77777777" w:rsidR="00470A70" w:rsidRDefault="00470A70"/>
    <w:p w14:paraId="62FE5E37" w14:textId="77777777" w:rsidR="00470A70" w:rsidRDefault="00470A70"/>
    <w:p w14:paraId="3F0EFCE7" w14:textId="77777777" w:rsidR="00470A70" w:rsidRDefault="00470A70"/>
    <w:p w14:paraId="1E607576" w14:textId="77777777" w:rsidR="00470A70" w:rsidRDefault="00470A70"/>
    <w:p w14:paraId="544DA74F" w14:textId="77777777" w:rsidR="00470A70" w:rsidRDefault="00470A70"/>
    <w:p w14:paraId="3EE6677D" w14:textId="77777777" w:rsidR="00470A70" w:rsidRDefault="00470A70"/>
    <w:p w14:paraId="7D8812EF" w14:textId="77777777" w:rsidR="00470A70" w:rsidRDefault="00470A70"/>
    <w:p w14:paraId="2C5D7F66" w14:textId="77777777" w:rsidR="00470A70" w:rsidRDefault="00470A70"/>
    <w:p w14:paraId="3A13083E" w14:textId="77777777" w:rsidR="00470A70" w:rsidRDefault="00470A70"/>
    <w:p w14:paraId="566E9EF4" w14:textId="77777777" w:rsidR="00470A70" w:rsidRDefault="00470A70"/>
    <w:p w14:paraId="54A496DA" w14:textId="29CB29B7" w:rsidR="00DC4128" w:rsidRDefault="00EB48CD">
      <w:pPr>
        <w:pStyle w:val="Heading1"/>
        <w:spacing w:before="400" w:after="200"/>
      </w:pPr>
      <w:r>
        <w:rPr>
          <w:b/>
          <w:bCs/>
          <w:color w:val="21295C"/>
        </w:rPr>
        <w:lastRenderedPageBreak/>
        <w:t xml:space="preserve">3.1.1 </w:t>
      </w:r>
      <w:r w:rsidR="00F25B33">
        <w:rPr>
          <w:b/>
          <w:bCs/>
          <w:color w:val="21295C"/>
        </w:rPr>
        <w:t>Quantum Parallelism</w:t>
      </w:r>
    </w:p>
    <w:p w14:paraId="493C1072" w14:textId="176F3694" w:rsidR="00DC4128" w:rsidRDefault="00F25B33" w:rsidP="00470A70">
      <w:pPr>
        <w:spacing w:after="160"/>
        <w:jc w:val="both"/>
      </w:pPr>
      <w:r>
        <w:rPr>
          <w:sz w:val="22"/>
          <w:szCs w:val="22"/>
        </w:rPr>
        <w:t xml:space="preserve">Every quantum algorithm in this </w:t>
      </w:r>
      <w:r w:rsidR="00470A70">
        <w:rPr>
          <w:sz w:val="22"/>
          <w:szCs w:val="22"/>
        </w:rPr>
        <w:t>subunit</w:t>
      </w:r>
      <w:r>
        <w:rPr>
          <w:sz w:val="22"/>
          <w:szCs w:val="22"/>
        </w:rPr>
        <w:t xml:space="preserve"> is evaluated by the same three yardsticks: the number of qubits and basis gates it uses, the number of qubits/bits it must transmit between parties (relevant for teleportation and dense coding), and the number of calls it makes to a function — the oracle, or black box. Keeping these three costs in mind while reading each algorithm is the fastest way to see what is actually being claimed as an "advantage."</w:t>
      </w:r>
    </w:p>
    <w:p w14:paraId="30239E5F" w14:textId="77777777" w:rsidR="00DC4128" w:rsidRDefault="00F25B33" w:rsidP="00470A70">
      <w:pPr>
        <w:spacing w:after="160"/>
        <w:jc w:val="both"/>
      </w:pPr>
      <w:r>
        <w:rPr>
          <w:sz w:val="22"/>
          <w:szCs w:val="22"/>
        </w:rPr>
        <w:t>The standard opening move of a quantum algorithm is to create a superposition over the input space and then apply a single unitary that computes the target function coherently across every branch of that superposition at once. This pattern — superposition, then one unitary evaluation — is called quantum parallelism, and it is the shared starting point for Shor's algorithm, Grover's algorithm, and every algorithm covered in this guide.</w:t>
      </w:r>
    </w:p>
    <w:p w14:paraId="617F6712" w14:textId="77777777" w:rsidR="00DC4128" w:rsidRDefault="00F25B33" w:rsidP="00470A70">
      <w:pPr>
        <w:spacing w:after="160"/>
        <w:jc w:val="both"/>
      </w:pPr>
      <w:r>
        <w:rPr>
          <w:sz w:val="22"/>
          <w:szCs w:val="22"/>
        </w:rPr>
        <w:t>The catch, which recurs throughout the field, is that measurement collapses the superposition and returns only one branch. Quantum parallelism computes on all inputs at once, but it does not let you read all the outputs at once — every algorithm here is really a strategy for engineering interference so that the one thing you can measure is the one thing you actually wanted.</w:t>
      </w:r>
    </w:p>
    <w:p w14:paraId="6FA1FF18" w14:textId="720C15F6" w:rsidR="00DC4128" w:rsidRDefault="00F25B33">
      <w:pPr>
        <w:pStyle w:val="Heading2"/>
        <w:spacing w:before="280" w:after="140"/>
      </w:pPr>
      <w:r>
        <w:rPr>
          <w:b/>
          <w:bCs/>
          <w:color w:val="065A82"/>
        </w:rPr>
        <w:t>The Walsh–Hadamard transform</w:t>
      </w:r>
    </w:p>
    <w:p w14:paraId="34C42897" w14:textId="415DECD7" w:rsidR="00DC4128" w:rsidRDefault="00F25B33" w:rsidP="00470A70">
      <w:pPr>
        <w:spacing w:after="160"/>
        <w:jc w:val="both"/>
      </w:pPr>
      <w:r>
        <w:rPr>
          <w:sz w:val="22"/>
          <w:szCs w:val="22"/>
        </w:rPr>
        <w:t xml:space="preserve">Applying a Hadamard gate to each qubit of an n-qubit register initialized to |0...0⟩ produces an equal superposition over all </w:t>
      </w:r>
      <m:oMath>
        <m:r>
          <w:rPr>
            <w:rFonts w:ascii="Cambria Math" w:hAnsi="Cambria Math"/>
            <w:sz w:val="22"/>
            <w:szCs w:val="22"/>
          </w:rPr>
          <m:t>2ⁿ</m:t>
        </m:r>
      </m:oMath>
      <w:r>
        <w:rPr>
          <w:sz w:val="22"/>
          <w:szCs w:val="22"/>
        </w:rPr>
        <w:t xml:space="preserve"> computational basis states, each with amplitude </w:t>
      </w:r>
      <m:oMath>
        <m:f>
          <m:fPr>
            <m:ctrlPr>
              <w:rPr>
                <w:rFonts w:ascii="Cambria Math" w:hAnsi="Cambria Math"/>
                <w:i/>
                <w:sz w:val="22"/>
                <w:szCs w:val="22"/>
              </w:rPr>
            </m:ctrlPr>
          </m:fPr>
          <m:num>
            <m:r>
              <w:rPr>
                <w:rFonts w:ascii="Cambria Math" w:hAnsi="Cambria Math"/>
                <w:sz w:val="22"/>
                <w:szCs w:val="22"/>
              </w:rPr>
              <m:t>1</m:t>
            </m:r>
          </m:num>
          <m:den>
            <m:rad>
              <m:radPr>
                <m:degHide m:val="1"/>
                <m:ctrlPr>
                  <w:rPr>
                    <w:rFonts w:ascii="Cambria Math" w:hAnsi="Cambria Math"/>
                    <w:i/>
                    <w:sz w:val="22"/>
                    <w:szCs w:val="22"/>
                  </w:rPr>
                </m:ctrlPr>
              </m:radPr>
              <m:deg/>
              <m:e>
                <m:r>
                  <w:rPr>
                    <w:rFonts w:ascii="Cambria Math" w:hAnsi="Cambria Math"/>
                    <w:sz w:val="22"/>
                    <w:szCs w:val="22"/>
                  </w:rPr>
                  <m:t>2ⁿ</m:t>
                </m:r>
              </m:e>
            </m:rad>
          </m:den>
        </m:f>
      </m:oMath>
      <w:r>
        <w:rPr>
          <w:sz w:val="22"/>
          <w:szCs w:val="22"/>
        </w:rPr>
        <w:t>:</w:t>
      </w:r>
    </w:p>
    <w:p w14:paraId="6455FFD8" w14:textId="70A09DC3" w:rsidR="00DC4128" w:rsidRDefault="00470A70">
      <w:pPr>
        <w:shd w:val="clear" w:color="auto" w:fill="EDF3F6"/>
        <w:spacing w:before="100" w:after="160"/>
        <w:ind w:left="360"/>
      </w:pPr>
      <m:oMathPara>
        <m:oMath>
          <m:sSup>
            <m:sSupPr>
              <m:ctrlPr>
                <w:rPr>
                  <w:rFonts w:ascii="Cambria Math" w:hAnsi="Cambria Math"/>
                  <w:i/>
                  <w:iCs/>
                  <w:color w:val="21295C"/>
                  <w:sz w:val="22"/>
                  <w:szCs w:val="22"/>
                </w:rPr>
              </m:ctrlPr>
            </m:sSupPr>
            <m:e>
              <m:r>
                <w:rPr>
                  <w:rFonts w:ascii="Cambria Math" w:hAnsi="Cambria Math"/>
                  <w:color w:val="21295C"/>
                  <w:sz w:val="22"/>
                  <w:szCs w:val="22"/>
                </w:rPr>
                <m:t>H</m:t>
              </m:r>
            </m:e>
            <m:sup>
              <m:r>
                <w:rPr>
                  <w:rFonts w:ascii="Cambria Math" w:hAnsi="Cambria Math"/>
                  <w:color w:val="21295C"/>
                  <w:sz w:val="22"/>
                  <w:szCs w:val="22"/>
                </w:rPr>
                <m:t>⊗n</m:t>
              </m:r>
            </m:sup>
          </m:sSup>
          <m:r>
            <w:rPr>
              <w:rFonts w:ascii="Cambria Math" w:hAnsi="Cambria Math"/>
              <w:color w:val="21295C"/>
              <w:sz w:val="22"/>
              <w:szCs w:val="22"/>
            </w:rPr>
            <m:t xml:space="preserve"> </m:t>
          </m:r>
          <m:sSup>
            <m:sSupPr>
              <m:ctrlPr>
                <w:rPr>
                  <w:rFonts w:ascii="Cambria Math" w:hAnsi="Cambria Math"/>
                  <w:i/>
                  <w:iCs/>
                  <w:color w:val="21295C"/>
                  <w:sz w:val="22"/>
                  <w:szCs w:val="22"/>
                </w:rPr>
              </m:ctrlPr>
            </m:sSupPr>
            <m:e>
              <m:d>
                <m:dPr>
                  <m:begChr m:val="|"/>
                  <m:endChr m:val="⟩"/>
                  <m:ctrlPr>
                    <w:rPr>
                      <w:rFonts w:ascii="Cambria Math" w:hAnsi="Cambria Math"/>
                      <w:i/>
                      <w:iCs/>
                      <w:color w:val="21295C"/>
                      <w:sz w:val="22"/>
                      <w:szCs w:val="22"/>
                    </w:rPr>
                  </m:ctrlPr>
                </m:dPr>
                <m:e>
                  <m:r>
                    <w:rPr>
                      <w:rFonts w:ascii="Cambria Math" w:hAnsi="Cambria Math"/>
                      <w:color w:val="21295C"/>
                      <w:sz w:val="22"/>
                      <w:szCs w:val="22"/>
                    </w:rPr>
                    <m:t>0</m:t>
                  </m:r>
                </m:e>
              </m:d>
            </m:e>
            <m:sup>
              <m:r>
                <w:rPr>
                  <w:rFonts w:ascii="Cambria Math" w:hAnsi="Cambria Math"/>
                  <w:color w:val="21295C"/>
                  <w:sz w:val="22"/>
                  <w:szCs w:val="22"/>
                </w:rPr>
                <m:t>⊗n</m:t>
              </m:r>
            </m:sup>
          </m:sSup>
          <m:r>
            <w:rPr>
              <w:rFonts w:ascii="Cambria Math" w:hAnsi="Cambria Math"/>
              <w:color w:val="21295C"/>
              <w:sz w:val="22"/>
              <w:szCs w:val="22"/>
            </w:rPr>
            <m:t xml:space="preserve"> = </m:t>
          </m:r>
          <m:d>
            <m:dPr>
              <m:ctrlPr>
                <w:rPr>
                  <w:rFonts w:ascii="Cambria Math" w:hAnsi="Cambria Math"/>
                  <w:i/>
                  <w:iCs/>
                  <w:color w:val="21295C"/>
                  <w:sz w:val="22"/>
                  <w:szCs w:val="22"/>
                </w:rPr>
              </m:ctrlPr>
            </m:dPr>
            <m:e>
              <m:f>
                <m:fPr>
                  <m:ctrlPr>
                    <w:rPr>
                      <w:rFonts w:ascii="Cambria Math" w:hAnsi="Cambria Math"/>
                      <w:i/>
                      <w:iCs/>
                      <w:color w:val="21295C"/>
                      <w:sz w:val="22"/>
                      <w:szCs w:val="22"/>
                    </w:rPr>
                  </m:ctrlPr>
                </m:fPr>
                <m:num>
                  <m:r>
                    <w:rPr>
                      <w:rFonts w:ascii="Cambria Math" w:hAnsi="Cambria Math"/>
                      <w:color w:val="21295C"/>
                      <w:sz w:val="22"/>
                      <w:szCs w:val="22"/>
                    </w:rPr>
                    <m:t>1</m:t>
                  </m:r>
                </m:num>
                <m:den>
                  <m:rad>
                    <m:radPr>
                      <m:degHide m:val="1"/>
                      <m:ctrlPr>
                        <w:rPr>
                          <w:rFonts w:ascii="Cambria Math" w:hAnsi="Cambria Math"/>
                          <w:i/>
                          <w:iCs/>
                          <w:color w:val="21295C"/>
                          <w:sz w:val="22"/>
                          <w:szCs w:val="22"/>
                        </w:rPr>
                      </m:ctrlPr>
                    </m:radPr>
                    <m:deg/>
                    <m:e>
                      <m:r>
                        <w:rPr>
                          <w:rFonts w:ascii="Cambria Math" w:hAnsi="Cambria Math"/>
                          <w:color w:val="21295C"/>
                          <w:sz w:val="22"/>
                          <w:szCs w:val="22"/>
                        </w:rPr>
                        <m:t>2ⁿ</m:t>
                      </m:r>
                    </m:e>
                  </m:rad>
                </m:den>
              </m:f>
            </m:e>
          </m:d>
          <m:r>
            <w:rPr>
              <w:rFonts w:ascii="Cambria Math" w:hAnsi="Cambria Math"/>
              <w:color w:val="21295C"/>
              <w:sz w:val="22"/>
              <w:szCs w:val="22"/>
            </w:rPr>
            <m:t xml:space="preserve"> </m:t>
          </m:r>
          <m:sSubSup>
            <m:sSubSupPr>
              <m:ctrlPr>
                <w:rPr>
                  <w:rFonts w:ascii="Cambria Math" w:hAnsi="Cambria Math"/>
                  <w:i/>
                  <w:iCs/>
                  <w:color w:val="21295C"/>
                  <w:sz w:val="22"/>
                  <w:szCs w:val="22"/>
                </w:rPr>
              </m:ctrlPr>
            </m:sSubSupPr>
            <m:e>
              <m:r>
                <w:rPr>
                  <w:rFonts w:ascii="Cambria Math" w:hAnsi="Cambria Math"/>
                  <w:color w:val="21295C"/>
                  <w:sz w:val="22"/>
                  <w:szCs w:val="22"/>
                </w:rPr>
                <m:t>Σ</m:t>
              </m:r>
            </m:e>
            <m:sub>
              <m:r>
                <w:rPr>
                  <w:rFonts w:ascii="Cambria Math" w:hAnsi="Cambria Math"/>
                  <w:color w:val="21295C"/>
                  <w:sz w:val="22"/>
                  <w:szCs w:val="22"/>
                </w:rPr>
                <m:t>x=0</m:t>
              </m:r>
            </m:sub>
            <m:sup>
              <m:r>
                <w:rPr>
                  <w:rFonts w:ascii="Cambria Math" w:hAnsi="Cambria Math"/>
                  <w:color w:val="21295C"/>
                  <w:sz w:val="22"/>
                  <w:szCs w:val="22"/>
                </w:rPr>
                <m:t>2ⁿ-1</m:t>
              </m:r>
            </m:sup>
          </m:sSubSup>
          <m:d>
            <m:dPr>
              <m:begChr m:val="|"/>
              <m:endChr m:val="⟩"/>
              <m:ctrlPr>
                <w:rPr>
                  <w:rFonts w:ascii="Cambria Math" w:hAnsi="Cambria Math"/>
                  <w:i/>
                  <w:iCs/>
                  <w:color w:val="21295C"/>
                  <w:sz w:val="22"/>
                  <w:szCs w:val="22"/>
                </w:rPr>
              </m:ctrlPr>
            </m:dPr>
            <m:e>
              <m:r>
                <w:rPr>
                  <w:rFonts w:ascii="Cambria Math" w:hAnsi="Cambria Math"/>
                  <w:color w:val="21295C"/>
                  <w:sz w:val="22"/>
                  <w:szCs w:val="22"/>
                </w:rPr>
                <m:t>x</m:t>
              </m:r>
            </m:e>
          </m:d>
          <m:r>
            <w:rPr>
              <w:rFonts w:ascii="Cambria Math" w:hAnsi="Cambria Math"/>
              <w:color w:val="21295C"/>
              <w:sz w:val="22"/>
              <w:szCs w:val="22"/>
            </w:rPr>
            <m:t xml:space="preserve"> </m:t>
          </m:r>
        </m:oMath>
      </m:oMathPara>
    </w:p>
    <w:p w14:paraId="5244FD40" w14:textId="11218BCC" w:rsidR="00DC4128" w:rsidRDefault="00F25B33" w:rsidP="00EB48CD">
      <w:pPr>
        <w:spacing w:after="160"/>
        <w:jc w:val="both"/>
      </w:pPr>
      <w:r>
        <w:rPr>
          <w:sz w:val="22"/>
          <w:szCs w:val="22"/>
        </w:rPr>
        <w:t xml:space="preserve">More generally, for a bitstring </w:t>
      </w:r>
      <m:oMath>
        <m:r>
          <w:rPr>
            <w:rFonts w:ascii="Cambria Math" w:hAnsi="Cambria Math"/>
            <w:sz w:val="22"/>
            <w:szCs w:val="22"/>
          </w:rPr>
          <m:t>r</m:t>
        </m:r>
      </m:oMath>
      <w:r>
        <w:rPr>
          <w:sz w:val="22"/>
          <w:szCs w:val="22"/>
        </w:rPr>
        <w:t xml:space="preserve"> the Walsh–Hadamard transform sends </w:t>
      </w:r>
      <m:oMath>
        <m:r>
          <w:rPr>
            <w:rFonts w:ascii="Cambria Math" w:hAnsi="Cambria Math"/>
            <w:sz w:val="22"/>
            <w:szCs w:val="22"/>
          </w:rPr>
          <m:t>|x⟩</m:t>
        </m:r>
      </m:oMath>
      <w:r>
        <w:rPr>
          <w:sz w:val="22"/>
          <w:szCs w:val="22"/>
        </w:rPr>
        <w:t xml:space="preserve"> to a superposition weighted by </w:t>
      </w:r>
      <m:oMath>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e>
            </m:d>
          </m:e>
          <m:sup>
            <m:r>
              <w:rPr>
                <w:rFonts w:ascii="Cambria Math" w:hAnsi="Cambria Math"/>
                <w:sz w:val="22"/>
                <w:szCs w:val="22"/>
              </w:rPr>
              <m:t>x·r</m:t>
            </m:r>
          </m:sup>
        </m:sSup>
      </m:oMath>
      <w:r>
        <w:rPr>
          <w:sz w:val="22"/>
          <w:szCs w:val="22"/>
        </w:rPr>
        <w:t xml:space="preserve"> over all basis states, where </w:t>
      </w:r>
      <m:oMath>
        <m:r>
          <w:rPr>
            <w:rFonts w:ascii="Cambria Math" w:hAnsi="Cambria Math"/>
            <w:sz w:val="22"/>
            <w:szCs w:val="22"/>
          </w:rPr>
          <m:t>x·r</m:t>
        </m:r>
      </m:oMath>
      <w:r>
        <w:rPr>
          <w:sz w:val="22"/>
          <w:szCs w:val="22"/>
        </w:rPr>
        <w:t xml:space="preserve"> is the bitwise dot product (</w:t>
      </w:r>
      <m:oMath>
        <m:r>
          <w:rPr>
            <w:rFonts w:ascii="Cambria Math" w:hAnsi="Cambria Math"/>
            <w:sz w:val="22"/>
            <w:szCs w:val="22"/>
          </w:rPr>
          <m:t>mod 2</m:t>
        </m:r>
      </m:oMath>
      <w:r>
        <w:rPr>
          <w:sz w:val="22"/>
          <w:szCs w:val="22"/>
        </w:rPr>
        <w:t xml:space="preserve">) of </w:t>
      </w:r>
      <m:oMath>
        <m:r>
          <w:rPr>
            <w:rFonts w:ascii="Cambria Math" w:hAnsi="Cambria Math"/>
            <w:sz w:val="22"/>
            <w:szCs w:val="22"/>
          </w:rPr>
          <m:t>x</m:t>
        </m:r>
      </m:oMath>
      <w:r>
        <w:rPr>
          <w:sz w:val="22"/>
          <w:szCs w:val="22"/>
        </w:rPr>
        <w:t xml:space="preserve"> and </w:t>
      </w:r>
      <m:oMath>
        <m:r>
          <w:rPr>
            <w:rFonts w:ascii="Cambria Math" w:hAnsi="Cambria Math"/>
            <w:sz w:val="22"/>
            <w:szCs w:val="22"/>
          </w:rPr>
          <m:t>r</m:t>
        </m:r>
      </m:oMath>
      <w:r>
        <w:rPr>
          <w:sz w:val="22"/>
          <w:szCs w:val="22"/>
        </w:rPr>
        <w:t>. This single identity is the workhorse behind Deutsch–Jozsa, Bernstein–Vazirani, and Simon's algorithm — each one is essentially "apply Hadamards, apply an oracle, apply Hadamards again, and see what phase pattern survives."</w:t>
      </w:r>
    </w:p>
    <w:p w14:paraId="3BB45CC9" w14:textId="7228505E" w:rsidR="00DC4128" w:rsidRDefault="00F25B33">
      <w:pPr>
        <w:pStyle w:val="Heading2"/>
        <w:spacing w:before="280" w:after="140"/>
      </w:pPr>
      <w:r>
        <w:rPr>
          <w:b/>
          <w:bCs/>
          <w:color w:val="065A82"/>
        </w:rPr>
        <w:t>Worked exercise: why parallelism alone isn't enough</w:t>
      </w:r>
    </w:p>
    <w:p w14:paraId="11587160" w14:textId="524B16AE" w:rsidR="00DC4128" w:rsidRDefault="00EB48CD" w:rsidP="00EB48CD">
      <w:pPr>
        <w:spacing w:after="160"/>
        <w:jc w:val="both"/>
      </w:pPr>
      <w:r>
        <w:rPr>
          <w:i/>
          <w:iCs/>
          <w:sz w:val="22"/>
          <w:szCs w:val="22"/>
        </w:rPr>
        <w:t>E</w:t>
      </w:r>
      <w:r w:rsidR="00F25B33">
        <w:rPr>
          <w:i/>
          <w:iCs/>
          <w:sz w:val="22"/>
          <w:szCs w:val="22"/>
        </w:rPr>
        <w:t>xercise: the Toffoli gate computes the AND of two input bits. Using quantum parallelism, prepare a superposition over all input pairs and apply a Toffoli-based oracle to compute AND across the whole superposition at once. Does this give any advantage over the classical computation of AND?</w:t>
      </w:r>
    </w:p>
    <w:p w14:paraId="09022800" w14:textId="77777777" w:rsidR="00DC4128" w:rsidRDefault="00F25B33">
      <w:pPr>
        <w:spacing w:before="200" w:after="80"/>
      </w:pPr>
      <w:r>
        <w:rPr>
          <w:b/>
          <w:bCs/>
          <w:color w:val="065A82"/>
          <w:sz w:val="22"/>
          <w:szCs w:val="22"/>
        </w:rPr>
        <w:t>Walk-through</w:t>
      </w:r>
    </w:p>
    <w:p w14:paraId="32C53D5A" w14:textId="0C59AE8D" w:rsidR="00DC4128" w:rsidRDefault="00F25B33" w:rsidP="00EB48CD">
      <w:pPr>
        <w:pStyle w:val="ListParagraph"/>
        <w:numPr>
          <w:ilvl w:val="0"/>
          <w:numId w:val="2"/>
        </w:numPr>
        <w:spacing w:after="90"/>
        <w:jc w:val="both"/>
      </w:pPr>
      <w:r>
        <w:rPr>
          <w:sz w:val="22"/>
          <w:szCs w:val="22"/>
        </w:rPr>
        <w:t xml:space="preserve">Preparing the superposition and applying the oracle does compute </w:t>
      </w:r>
      <m:oMath>
        <m:r>
          <w:rPr>
            <w:rFonts w:ascii="Cambria Math" w:hAnsi="Cambria Math"/>
            <w:sz w:val="22"/>
            <w:szCs w:val="22"/>
          </w:rPr>
          <m:t>f(x) = x₁ ∧ x₂</m:t>
        </m:r>
      </m:oMath>
      <w:r>
        <w:rPr>
          <w:sz w:val="22"/>
          <w:szCs w:val="22"/>
        </w:rPr>
        <w:t xml:space="preserve"> correctly on every branch simultaneously — that part is "free" quantum parallelism.</w:t>
      </w:r>
    </w:p>
    <w:p w14:paraId="53CF65C2" w14:textId="77777777" w:rsidR="00DC4128" w:rsidRDefault="00F25B33" w:rsidP="00EB48CD">
      <w:pPr>
        <w:pStyle w:val="ListParagraph"/>
        <w:numPr>
          <w:ilvl w:val="0"/>
          <w:numId w:val="2"/>
        </w:numPr>
        <w:spacing w:after="90"/>
        <w:jc w:val="both"/>
      </w:pPr>
      <w:r>
        <w:rPr>
          <w:sz w:val="22"/>
          <w:szCs w:val="22"/>
        </w:rPr>
        <w:t>But AND is a single global bit of output per input, and the answer you care about (e.g. "is there any input pair that satisfies AND = 1") requires reading out information that is spread unevenly and without a favorable interference pattern across 4 basis states.</w:t>
      </w:r>
    </w:p>
    <w:p w14:paraId="567FA8EE" w14:textId="77777777" w:rsidR="00DC4128" w:rsidRDefault="00F25B33" w:rsidP="00EB48CD">
      <w:pPr>
        <w:pStyle w:val="ListParagraph"/>
        <w:numPr>
          <w:ilvl w:val="0"/>
          <w:numId w:val="2"/>
        </w:numPr>
        <w:spacing w:after="90"/>
        <w:jc w:val="both"/>
      </w:pPr>
      <w:r>
        <w:rPr>
          <w:sz w:val="22"/>
          <w:szCs w:val="22"/>
        </w:rPr>
        <w:t>Measuring the register collapses it to one random (x₁, x₂, f(x)) triple with no better odds than classical random sampling — there is no phase structure here to constructively interfere toward a useful global answer.</w:t>
      </w:r>
    </w:p>
    <w:p w14:paraId="7A808A0D" w14:textId="36FCD8DD" w:rsidR="00DC4128" w:rsidRDefault="00F25B33" w:rsidP="00EB48CD">
      <w:pPr>
        <w:pStyle w:val="ListParagraph"/>
        <w:numPr>
          <w:ilvl w:val="0"/>
          <w:numId w:val="2"/>
        </w:numPr>
        <w:spacing w:after="90"/>
        <w:jc w:val="both"/>
      </w:pPr>
      <w:r>
        <w:rPr>
          <w:sz w:val="22"/>
          <w:szCs w:val="22"/>
        </w:rPr>
        <w:t>Conclusion: parallelism computes the function everywhere, but AND has no structure a quantum algorithm can exploit to extract more than one classical bit of information per shot. The lesson generalizes — a genuine speed-up needs interference, not just parallel evaluation, which is exactly what Deutsch–Jozsa</w:t>
      </w:r>
      <w:r>
        <w:rPr>
          <w:sz w:val="22"/>
          <w:szCs w:val="22"/>
        </w:rPr>
        <w:t xml:space="preserve"> adds on top of this same setup.</w:t>
      </w:r>
    </w:p>
    <w:p w14:paraId="303CFB87" w14:textId="77777777" w:rsidR="00DC4128" w:rsidRDefault="00F25B33">
      <w:r>
        <w:br w:type="page"/>
      </w:r>
    </w:p>
    <w:p w14:paraId="2E8A259D" w14:textId="4A77A0A2" w:rsidR="00DC4128" w:rsidRDefault="00EB48CD">
      <w:pPr>
        <w:pStyle w:val="Heading1"/>
        <w:spacing w:before="400" w:after="200"/>
      </w:pPr>
      <w:r>
        <w:rPr>
          <w:b/>
          <w:bCs/>
          <w:color w:val="21295C"/>
        </w:rPr>
        <w:lastRenderedPageBreak/>
        <w:t xml:space="preserve">3.1.2 </w:t>
      </w:r>
      <w:r w:rsidR="00F25B33">
        <w:rPr>
          <w:b/>
          <w:bCs/>
          <w:color w:val="21295C"/>
        </w:rPr>
        <w:t>Measuring the Cost of a Quantum Algorithm</w:t>
      </w:r>
    </w:p>
    <w:p w14:paraId="04D1BB06" w14:textId="77777777" w:rsidR="00DC4128" w:rsidRDefault="00F25B33" w:rsidP="00EB48CD">
      <w:pPr>
        <w:spacing w:after="160"/>
        <w:jc w:val="both"/>
      </w:pPr>
      <w:r>
        <w:rPr>
          <w:sz w:val="22"/>
          <w:szCs w:val="22"/>
        </w:rPr>
        <w:t>Three complementary complexity measures are used across the literature. Learning to ask "which one applies here?" for any new algorithm is one of the highest-leverage habits in this subject.</w:t>
      </w:r>
    </w:p>
    <w:p w14:paraId="7D00977D" w14:textId="139760CF" w:rsidR="00DC4128" w:rsidRDefault="00F25B33">
      <w:pPr>
        <w:pStyle w:val="Heading2"/>
        <w:spacing w:before="280" w:after="140"/>
      </w:pPr>
      <w:r>
        <w:rPr>
          <w:b/>
          <w:bCs/>
          <w:color w:val="065A82"/>
        </w:rPr>
        <w:t>Quantum circuit complexity</w:t>
      </w:r>
    </w:p>
    <w:p w14:paraId="1AC08D19" w14:textId="3C56B89F" w:rsidR="00DC4128" w:rsidRDefault="00F25B33" w:rsidP="00EB48CD">
      <w:pPr>
        <w:spacing w:after="160"/>
        <w:jc w:val="both"/>
      </w:pPr>
      <w:r>
        <w:rPr>
          <w:sz w:val="22"/>
          <w:szCs w:val="22"/>
        </w:rPr>
        <w:t xml:space="preserve">Circuit complexity is defined by the number of simple gates, drawn from a fixed gate set, needed by a family of circuits </w:t>
      </w:r>
      <m:oMath>
        <m:r>
          <w:rPr>
            <w:rFonts w:ascii="Cambria Math" w:hAnsi="Cambria Math"/>
            <w:sz w:val="22"/>
            <w:szCs w:val="22"/>
          </w:rPr>
          <m:t>{Cₙ}</m:t>
        </m:r>
      </m:oMath>
      <w:r>
        <w:rPr>
          <w:sz w:val="22"/>
          <w:szCs w:val="22"/>
        </w:rPr>
        <w:t xml:space="preserve"> as a function of input size </w:t>
      </w:r>
      <m:oMath>
        <m:r>
          <w:rPr>
            <w:rFonts w:ascii="Cambria Math" w:hAnsi="Cambria Math"/>
            <w:sz w:val="22"/>
            <w:szCs w:val="22"/>
          </w:rPr>
          <m:t>n</m:t>
        </m:r>
      </m:oMath>
      <w:r>
        <w:rPr>
          <w:sz w:val="22"/>
          <w:szCs w:val="22"/>
        </w:rPr>
        <w:t xml:space="preserve">. A family has circuit complexity </w:t>
      </w:r>
      <m:oMath>
        <m:r>
          <w:rPr>
            <w:rFonts w:ascii="Cambria Math" w:hAnsi="Cambria Math"/>
            <w:sz w:val="22"/>
            <w:szCs w:val="22"/>
          </w:rPr>
          <m:t>O(f(n))</m:t>
        </m:r>
      </m:oMath>
      <w:r>
        <w:rPr>
          <w:sz w:val="22"/>
          <w:szCs w:val="22"/>
        </w:rPr>
        <w:t xml:space="preserve"> if its size is bounded by </w:t>
      </w:r>
      <m:oMath>
        <m:r>
          <w:rPr>
            <w:rFonts w:ascii="Cambria Math" w:hAnsi="Cambria Math"/>
            <w:sz w:val="22"/>
            <w:szCs w:val="22"/>
          </w:rPr>
          <m:t>O(f(n))</m:t>
        </m:r>
      </m:oMath>
      <w:r>
        <w:rPr>
          <w:sz w:val="22"/>
          <w:szCs w:val="22"/>
        </w:rPr>
        <w:t xml:space="preserve">. For this to be a well-posed complexity measure, the family must satisfy a consistency condition (circuits for different </w:t>
      </w:r>
      <m:oMath>
        <m:r>
          <w:rPr>
            <w:rFonts w:ascii="Cambria Math" w:hAnsi="Cambria Math"/>
            <w:sz w:val="22"/>
            <w:szCs w:val="22"/>
          </w:rPr>
          <m:t>n</m:t>
        </m:r>
      </m:oMath>
      <w:r>
        <w:rPr>
          <w:sz w:val="22"/>
          <w:szCs w:val="22"/>
        </w:rPr>
        <w:t xml:space="preserve"> agree on shared behavior) and a uniformity condition (there exists an efficient classical algorithm that outputs the description of </w:t>
      </w:r>
      <m:oMath>
        <m:r>
          <w:rPr>
            <w:rFonts w:ascii="Cambria Math" w:hAnsi="Cambria Math"/>
            <w:sz w:val="22"/>
            <w:szCs w:val="22"/>
          </w:rPr>
          <m:t>Cₙ</m:t>
        </m:r>
      </m:oMath>
      <w:r>
        <w:rPr>
          <w:sz w:val="22"/>
          <w:szCs w:val="22"/>
        </w:rPr>
        <w:t xml:space="preserve"> given </w:t>
      </w:r>
      <m:oMath>
        <m:r>
          <w:rPr>
            <w:rFonts w:ascii="Cambria Math" w:hAnsi="Cambria Math"/>
            <w:sz w:val="22"/>
            <w:szCs w:val="22"/>
          </w:rPr>
          <m:t>n</m:t>
        </m:r>
      </m:oMath>
      <w:r>
        <w:rPr>
          <w:sz w:val="22"/>
          <w:szCs w:val="22"/>
        </w:rPr>
        <w:t>).</w:t>
      </w:r>
    </w:p>
    <w:p w14:paraId="67F1C721" w14:textId="017FFFED" w:rsidR="00DC4128" w:rsidRDefault="00F25B33">
      <w:pPr>
        <w:pStyle w:val="Heading2"/>
        <w:spacing w:before="280" w:after="140"/>
      </w:pPr>
      <w:r>
        <w:rPr>
          <w:b/>
          <w:bCs/>
          <w:color w:val="065A82"/>
        </w:rPr>
        <w:t>Quantum query (oracle) complexity</w:t>
      </w:r>
    </w:p>
    <w:p w14:paraId="41712F08" w14:textId="3C942531" w:rsidR="00DC4128" w:rsidRDefault="00F25B33" w:rsidP="00EB48CD">
      <w:pPr>
        <w:spacing w:after="160"/>
        <w:jc w:val="both"/>
      </w:pPr>
      <w:r>
        <w:rPr>
          <w:sz w:val="22"/>
          <w:szCs w:val="22"/>
        </w:rPr>
        <w:t>Query complexity counts calls to a black box / oracle rather than gates — the natural measure for problems where the function itself is given as an oracle rather than an explicit circuit. This is the dominant lens for the algorithms</w:t>
      </w:r>
      <w:r w:rsidR="00EB48CD">
        <w:rPr>
          <w:sz w:val="22"/>
          <w:szCs w:val="22"/>
        </w:rPr>
        <w:t>:</w:t>
      </w:r>
      <w:r>
        <w:rPr>
          <w:sz w:val="22"/>
          <w:szCs w:val="22"/>
        </w:rPr>
        <w:t xml:space="preserve"> </w:t>
      </w:r>
      <w:r>
        <w:rPr>
          <w:sz w:val="22"/>
          <w:szCs w:val="22"/>
        </w:rPr>
        <w:t>Deutsch, Deutsch–Jozsa, Bernstein–Vazirani, and Simon's problem are all query problems.</w:t>
      </w:r>
    </w:p>
    <w:p w14:paraId="2E260AEB" w14:textId="6ABAAC61" w:rsidR="00DC4128" w:rsidRDefault="00F25B33" w:rsidP="00EB48CD">
      <w:pPr>
        <w:spacing w:after="160"/>
        <w:jc w:val="both"/>
      </w:pPr>
      <w:r>
        <w:rPr>
          <w:sz w:val="22"/>
          <w:szCs w:val="22"/>
        </w:rPr>
        <w:t xml:space="preserve">A query lower bound implies a circuit lower bound: if a problem provably requires at least Q oracle calls, then any circuit solving it needs at least Q gates that implement those calls. The most celebrated result in this family is Grover's algorithm, which finds a marked item among </w:t>
      </w:r>
      <m:oMath>
        <m:r>
          <w:rPr>
            <w:rFonts w:ascii="Cambria Math" w:hAnsi="Cambria Math"/>
            <w:sz w:val="22"/>
            <w:szCs w:val="22"/>
          </w:rPr>
          <m:t>N</m:t>
        </m:r>
      </m:oMath>
      <w:r>
        <w:rPr>
          <w:sz w:val="22"/>
          <w:szCs w:val="22"/>
        </w:rPr>
        <w:t xml:space="preserve"> </w:t>
      </w:r>
      <w:r>
        <w:rPr>
          <w:sz w:val="22"/>
          <w:szCs w:val="22"/>
        </w:rPr>
        <w:t xml:space="preserve">unstructured elements in </w:t>
      </w:r>
      <m:oMath>
        <m:r>
          <w:rPr>
            <w:rFonts w:ascii="Cambria Math" w:hAnsi="Cambria Math"/>
            <w:sz w:val="22"/>
            <w:szCs w:val="22"/>
          </w:rPr>
          <m:t>O</m:t>
        </m:r>
        <m:d>
          <m:dPr>
            <m:ctrlPr>
              <w:rPr>
                <w:rFonts w:ascii="Cambria Math" w:hAnsi="Cambria Math"/>
                <w:i/>
                <w:sz w:val="22"/>
                <w:szCs w:val="22"/>
              </w:rPr>
            </m:ctrlPr>
          </m:dPr>
          <m:e>
            <m:rad>
              <m:radPr>
                <m:degHide m:val="1"/>
                <m:ctrlPr>
                  <w:rPr>
                    <w:rFonts w:ascii="Cambria Math" w:hAnsi="Cambria Math"/>
                    <w:i/>
                    <w:sz w:val="22"/>
                    <w:szCs w:val="22"/>
                  </w:rPr>
                </m:ctrlPr>
              </m:radPr>
              <m:deg/>
              <m:e>
                <m:r>
                  <w:rPr>
                    <w:rFonts w:ascii="Cambria Math" w:hAnsi="Cambria Math"/>
                    <w:sz w:val="22"/>
                    <w:szCs w:val="22"/>
                  </w:rPr>
                  <m:t>N</m:t>
                </m:r>
              </m:e>
            </m:rad>
          </m:e>
        </m:d>
      </m:oMath>
      <w:r>
        <w:rPr>
          <w:sz w:val="22"/>
          <w:szCs w:val="22"/>
        </w:rPr>
        <w:t xml:space="preserve"> queries, versus </w:t>
      </w:r>
      <m:oMath>
        <m:r>
          <w:rPr>
            <w:rFonts w:ascii="Cambria Math" w:hAnsi="Cambria Math"/>
            <w:sz w:val="22"/>
            <w:szCs w:val="22"/>
          </w:rPr>
          <m:t>O(N)</m:t>
        </m:r>
      </m:oMath>
      <w:r>
        <w:rPr>
          <w:sz w:val="22"/>
          <w:szCs w:val="22"/>
        </w:rPr>
        <w:t xml:space="preserve"> for any classical algorithm — a provable quadratic speed-up</w:t>
      </w:r>
      <w:r>
        <w:rPr>
          <w:sz w:val="22"/>
          <w:szCs w:val="22"/>
        </w:rPr>
        <w:t>.</w:t>
      </w:r>
    </w:p>
    <w:p w14:paraId="047D9804" w14:textId="38CD074E" w:rsidR="00DC4128" w:rsidRDefault="00F25B33">
      <w:pPr>
        <w:pStyle w:val="Heading2"/>
        <w:spacing w:before="280" w:after="140"/>
      </w:pPr>
      <w:r>
        <w:rPr>
          <w:b/>
          <w:bCs/>
          <w:color w:val="065A82"/>
        </w:rPr>
        <w:t>Communication complexity</w:t>
      </w:r>
    </w:p>
    <w:p w14:paraId="613D7F3C" w14:textId="77777777" w:rsidR="00DC4128" w:rsidRDefault="00F25B33" w:rsidP="00EB48CD">
      <w:pPr>
        <w:spacing w:after="160"/>
        <w:jc w:val="both"/>
      </w:pPr>
      <w:r>
        <w:rPr>
          <w:sz w:val="22"/>
          <w:szCs w:val="22"/>
        </w:rPr>
        <w:t>Communication complexity measures qubits or bits that must be physically exchanged between separated parties to accomplish a task. Two canonical protocols, both built on pre-shared EPR pairs ("ebits"):</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9"/>
        <w:gridCol w:w="2099"/>
        <w:gridCol w:w="1725"/>
        <w:gridCol w:w="3722"/>
      </w:tblGrid>
      <w:tr w:rsidR="00DC4128" w14:paraId="5A56F073" w14:textId="77777777" w:rsidTr="00EB48CD">
        <w:tblPrEx>
          <w:tblCellMar>
            <w:top w:w="0" w:type="dxa"/>
            <w:bottom w:w="0" w:type="dxa"/>
          </w:tblCellMar>
        </w:tblPrEx>
        <w:trPr>
          <w:tblHeader/>
        </w:trPr>
        <w:tc>
          <w:tcPr>
            <w:tcW w:w="2349" w:type="dxa"/>
            <w:shd w:val="clear" w:color="auto" w:fill="065A82"/>
            <w:tcMar>
              <w:top w:w="100" w:type="dxa"/>
              <w:left w:w="120" w:type="dxa"/>
              <w:bottom w:w="100" w:type="dxa"/>
              <w:right w:w="120" w:type="dxa"/>
            </w:tcMar>
          </w:tcPr>
          <w:p w14:paraId="0F46F9F7" w14:textId="77777777" w:rsidR="00DC4128" w:rsidRDefault="00F25B33">
            <w:r>
              <w:rPr>
                <w:b/>
                <w:bCs/>
                <w:color w:val="FFFFFF"/>
              </w:rPr>
              <w:t>Protocol</w:t>
            </w:r>
          </w:p>
        </w:tc>
        <w:tc>
          <w:tcPr>
            <w:tcW w:w="2099" w:type="dxa"/>
            <w:shd w:val="clear" w:color="auto" w:fill="065A82"/>
            <w:tcMar>
              <w:top w:w="100" w:type="dxa"/>
              <w:left w:w="120" w:type="dxa"/>
              <w:bottom w:w="100" w:type="dxa"/>
              <w:right w:w="120" w:type="dxa"/>
            </w:tcMar>
          </w:tcPr>
          <w:p w14:paraId="30F0320D" w14:textId="77777777" w:rsidR="00DC4128" w:rsidRDefault="00F25B33">
            <w:r>
              <w:rPr>
                <w:b/>
                <w:bCs/>
                <w:color w:val="FFFFFF"/>
              </w:rPr>
              <w:t>Qubits/bits sent</w:t>
            </w:r>
          </w:p>
        </w:tc>
        <w:tc>
          <w:tcPr>
            <w:tcW w:w="1725" w:type="dxa"/>
            <w:shd w:val="clear" w:color="auto" w:fill="065A82"/>
            <w:tcMar>
              <w:top w:w="100" w:type="dxa"/>
              <w:left w:w="120" w:type="dxa"/>
              <w:bottom w:w="100" w:type="dxa"/>
              <w:right w:w="120" w:type="dxa"/>
            </w:tcMar>
          </w:tcPr>
          <w:p w14:paraId="09BCF4D8" w14:textId="77777777" w:rsidR="00DC4128" w:rsidRDefault="00F25B33">
            <w:r>
              <w:rPr>
                <w:b/>
                <w:bCs/>
                <w:color w:val="FFFFFF"/>
              </w:rPr>
              <w:t>Ebits consumed</w:t>
            </w:r>
          </w:p>
        </w:tc>
        <w:tc>
          <w:tcPr>
            <w:tcW w:w="3722" w:type="dxa"/>
            <w:shd w:val="clear" w:color="auto" w:fill="065A82"/>
            <w:tcMar>
              <w:top w:w="100" w:type="dxa"/>
              <w:left w:w="120" w:type="dxa"/>
              <w:bottom w:w="100" w:type="dxa"/>
              <w:right w:w="120" w:type="dxa"/>
            </w:tcMar>
          </w:tcPr>
          <w:p w14:paraId="3109A6F6" w14:textId="77777777" w:rsidR="00DC4128" w:rsidRDefault="00F25B33">
            <w:r>
              <w:rPr>
                <w:b/>
                <w:bCs/>
                <w:color w:val="FFFFFF"/>
              </w:rPr>
              <w:t>What it moves</w:t>
            </w:r>
          </w:p>
        </w:tc>
      </w:tr>
      <w:tr w:rsidR="00DC4128" w14:paraId="101E4DFD" w14:textId="77777777" w:rsidTr="00EB48CD">
        <w:tblPrEx>
          <w:tblCellMar>
            <w:top w:w="0" w:type="dxa"/>
            <w:bottom w:w="0" w:type="dxa"/>
          </w:tblCellMar>
        </w:tblPrEx>
        <w:tc>
          <w:tcPr>
            <w:tcW w:w="2349" w:type="dxa"/>
            <w:shd w:val="clear" w:color="auto" w:fill="FFFFFF"/>
            <w:tcMar>
              <w:top w:w="100" w:type="dxa"/>
              <w:left w:w="120" w:type="dxa"/>
              <w:bottom w:w="100" w:type="dxa"/>
              <w:right w:w="120" w:type="dxa"/>
            </w:tcMar>
          </w:tcPr>
          <w:p w14:paraId="545357C0" w14:textId="77777777" w:rsidR="00DC4128" w:rsidRDefault="00F25B33">
            <w:r>
              <w:rPr>
                <w:color w:val="000000"/>
              </w:rPr>
              <w:t>Dense coding</w:t>
            </w:r>
          </w:p>
        </w:tc>
        <w:tc>
          <w:tcPr>
            <w:tcW w:w="2099" w:type="dxa"/>
            <w:shd w:val="clear" w:color="auto" w:fill="FFFFFF"/>
            <w:tcMar>
              <w:top w:w="100" w:type="dxa"/>
              <w:left w:w="120" w:type="dxa"/>
              <w:bottom w:w="100" w:type="dxa"/>
              <w:right w:w="120" w:type="dxa"/>
            </w:tcMar>
          </w:tcPr>
          <w:p w14:paraId="1C5A30C7" w14:textId="77777777" w:rsidR="00DC4128" w:rsidRDefault="00F25B33">
            <w:r>
              <w:rPr>
                <w:color w:val="000000"/>
              </w:rPr>
              <w:t>n/2 qubits</w:t>
            </w:r>
          </w:p>
        </w:tc>
        <w:tc>
          <w:tcPr>
            <w:tcW w:w="1725" w:type="dxa"/>
            <w:shd w:val="clear" w:color="auto" w:fill="FFFFFF"/>
            <w:tcMar>
              <w:top w:w="100" w:type="dxa"/>
              <w:left w:w="120" w:type="dxa"/>
              <w:bottom w:w="100" w:type="dxa"/>
              <w:right w:w="120" w:type="dxa"/>
            </w:tcMar>
          </w:tcPr>
          <w:p w14:paraId="4B0DF578" w14:textId="77777777" w:rsidR="00DC4128" w:rsidRDefault="00F25B33">
            <w:r>
              <w:rPr>
                <w:color w:val="000000"/>
              </w:rPr>
              <w:t>n/2</w:t>
            </w:r>
          </w:p>
        </w:tc>
        <w:tc>
          <w:tcPr>
            <w:tcW w:w="3722" w:type="dxa"/>
            <w:shd w:val="clear" w:color="auto" w:fill="FFFFFF"/>
            <w:tcMar>
              <w:top w:w="100" w:type="dxa"/>
              <w:left w:w="120" w:type="dxa"/>
              <w:bottom w:w="100" w:type="dxa"/>
              <w:right w:w="120" w:type="dxa"/>
            </w:tcMar>
          </w:tcPr>
          <w:p w14:paraId="718ED8C1" w14:textId="77777777" w:rsidR="00DC4128" w:rsidRDefault="00F25B33">
            <w:r>
              <w:rPr>
                <w:color w:val="000000"/>
              </w:rPr>
              <w:t>n classical bits, using fewer qubits than bits</w:t>
            </w:r>
          </w:p>
        </w:tc>
      </w:tr>
      <w:tr w:rsidR="00DC4128" w14:paraId="1AD22531" w14:textId="77777777" w:rsidTr="00EB48CD">
        <w:tblPrEx>
          <w:tblCellMar>
            <w:top w:w="0" w:type="dxa"/>
            <w:bottom w:w="0" w:type="dxa"/>
          </w:tblCellMar>
        </w:tblPrEx>
        <w:tc>
          <w:tcPr>
            <w:tcW w:w="2349" w:type="dxa"/>
            <w:shd w:val="clear" w:color="auto" w:fill="EDF3F6"/>
            <w:tcMar>
              <w:top w:w="100" w:type="dxa"/>
              <w:left w:w="120" w:type="dxa"/>
              <w:bottom w:w="100" w:type="dxa"/>
              <w:right w:w="120" w:type="dxa"/>
            </w:tcMar>
          </w:tcPr>
          <w:p w14:paraId="75A2AFB5" w14:textId="77777777" w:rsidR="00DC4128" w:rsidRDefault="00F25B33">
            <w:r>
              <w:rPr>
                <w:color w:val="000000"/>
              </w:rPr>
              <w:t>Teleportation</w:t>
            </w:r>
          </w:p>
        </w:tc>
        <w:tc>
          <w:tcPr>
            <w:tcW w:w="2099" w:type="dxa"/>
            <w:shd w:val="clear" w:color="auto" w:fill="EDF3F6"/>
            <w:tcMar>
              <w:top w:w="100" w:type="dxa"/>
              <w:left w:w="120" w:type="dxa"/>
              <w:bottom w:w="100" w:type="dxa"/>
              <w:right w:w="120" w:type="dxa"/>
            </w:tcMar>
          </w:tcPr>
          <w:p w14:paraId="7D3BB9EC" w14:textId="77777777" w:rsidR="00DC4128" w:rsidRDefault="00F25B33">
            <w:r>
              <w:rPr>
                <w:color w:val="000000"/>
              </w:rPr>
              <w:t>2n classical bits</w:t>
            </w:r>
          </w:p>
        </w:tc>
        <w:tc>
          <w:tcPr>
            <w:tcW w:w="1725" w:type="dxa"/>
            <w:shd w:val="clear" w:color="auto" w:fill="EDF3F6"/>
            <w:tcMar>
              <w:top w:w="100" w:type="dxa"/>
              <w:left w:w="120" w:type="dxa"/>
              <w:bottom w:w="100" w:type="dxa"/>
              <w:right w:w="120" w:type="dxa"/>
            </w:tcMar>
          </w:tcPr>
          <w:p w14:paraId="775886A5" w14:textId="77777777" w:rsidR="00DC4128" w:rsidRDefault="00F25B33">
            <w:r>
              <w:rPr>
                <w:color w:val="000000"/>
              </w:rPr>
              <w:t>n</w:t>
            </w:r>
          </w:p>
        </w:tc>
        <w:tc>
          <w:tcPr>
            <w:tcW w:w="3722" w:type="dxa"/>
            <w:shd w:val="clear" w:color="auto" w:fill="EDF3F6"/>
            <w:tcMar>
              <w:top w:w="100" w:type="dxa"/>
              <w:left w:w="120" w:type="dxa"/>
              <w:bottom w:w="100" w:type="dxa"/>
              <w:right w:w="120" w:type="dxa"/>
            </w:tcMar>
          </w:tcPr>
          <w:p w14:paraId="1A326825" w14:textId="77777777" w:rsidR="00DC4128" w:rsidRDefault="00F25B33">
            <w:r>
              <w:rPr>
                <w:color w:val="000000"/>
              </w:rPr>
              <w:t>n qubits' worth of quantum information</w:t>
            </w:r>
          </w:p>
        </w:tc>
      </w:tr>
    </w:tbl>
    <w:p w14:paraId="0AE982CD" w14:textId="77777777" w:rsidR="00DC4128" w:rsidRDefault="00F25B33" w:rsidP="00EB48CD">
      <w:pPr>
        <w:spacing w:after="160"/>
        <w:jc w:val="both"/>
      </w:pPr>
      <w:r>
        <w:rPr>
          <w:sz w:val="22"/>
          <w:szCs w:val="22"/>
        </w:rPr>
        <w:t>The two protocols are, in a sense, mirror images: dense coding compresses classical information into fewer qubits; teleportation moves quantum information using only classical communication plus shared entanglement. Both rely on the same entangled resource but spend it in opposite directions.</w:t>
      </w:r>
    </w:p>
    <w:p w14:paraId="3B4B9637" w14:textId="77777777" w:rsidR="00DC4128" w:rsidRDefault="00F25B33">
      <w:pPr>
        <w:pStyle w:val="Heading3"/>
        <w:spacing w:before="200" w:after="100"/>
      </w:pPr>
      <w:r>
        <w:rPr>
          <w:b/>
          <w:bCs/>
          <w:color w:val="1C7293"/>
          <w:sz w:val="22"/>
          <w:szCs w:val="22"/>
        </w:rPr>
        <w:t>Researched context: why this matters practically</w:t>
      </w:r>
    </w:p>
    <w:p w14:paraId="5DCE881B" w14:textId="77777777" w:rsidR="00DC4128" w:rsidRDefault="00F25B33" w:rsidP="00EB48CD">
      <w:pPr>
        <w:spacing w:after="160"/>
        <w:jc w:val="both"/>
      </w:pPr>
      <w:r>
        <w:rPr>
          <w:sz w:val="22"/>
          <w:szCs w:val="22"/>
        </w:rPr>
        <w:t>Superdense coding and teleportation are not just theoretical curiosities — they are the two basic primitives underlying quantum networking and distributed quantum computing. Every proposed quantum internet architecture reduces, at some layer, to variations on these two protocols for moving quantum information between nodes that cannot directly exchange qubits over long distances without loss.</w:t>
      </w:r>
    </w:p>
    <w:p w14:paraId="574862A0" w14:textId="77777777" w:rsidR="00DC4128" w:rsidRDefault="00F25B33">
      <w:r>
        <w:br w:type="page"/>
      </w:r>
    </w:p>
    <w:p w14:paraId="0EFC86C5" w14:textId="0FDCAF8E" w:rsidR="00DC4128" w:rsidRDefault="00F25B33">
      <w:pPr>
        <w:pStyle w:val="Heading1"/>
        <w:spacing w:before="400" w:after="200"/>
      </w:pPr>
      <w:r>
        <w:rPr>
          <w:b/>
          <w:bCs/>
          <w:color w:val="21295C"/>
        </w:rPr>
        <w:lastRenderedPageBreak/>
        <w:t>3.</w:t>
      </w:r>
      <w:r w:rsidR="00EB48CD">
        <w:rPr>
          <w:b/>
          <w:bCs/>
          <w:color w:val="21295C"/>
        </w:rPr>
        <w:t>1.3</w:t>
      </w:r>
      <w:r>
        <w:rPr>
          <w:b/>
          <w:bCs/>
          <w:color w:val="21295C"/>
        </w:rPr>
        <w:t xml:space="preserve"> Oracles: Marking, Phase, and Phase Kickback</w:t>
      </w:r>
    </w:p>
    <w:p w14:paraId="08CAE399" w14:textId="7C174D78" w:rsidR="00DC4128" w:rsidRDefault="00F25B33">
      <w:pPr>
        <w:pStyle w:val="Heading2"/>
        <w:spacing w:before="280" w:after="140"/>
      </w:pPr>
      <w:r>
        <w:rPr>
          <w:b/>
          <w:bCs/>
          <w:color w:val="065A82"/>
        </w:rPr>
        <w:t>Two oracle conventions</w:t>
      </w:r>
    </w:p>
    <w:p w14:paraId="6A8A289D" w14:textId="10B2AAC7" w:rsidR="00DC4128" w:rsidRDefault="00F25B33" w:rsidP="00EB48CD">
      <w:pPr>
        <w:spacing w:after="160"/>
        <w:jc w:val="both"/>
      </w:pPr>
      <w:r>
        <w:rPr>
          <w:sz w:val="22"/>
          <w:szCs w:val="22"/>
        </w:rPr>
        <w:t xml:space="preserve">Every algorithm in this </w:t>
      </w:r>
      <w:r w:rsidR="00EB48CD">
        <w:rPr>
          <w:sz w:val="22"/>
          <w:szCs w:val="22"/>
        </w:rPr>
        <w:t xml:space="preserve">subunit </w:t>
      </w:r>
      <w:r>
        <w:rPr>
          <w:sz w:val="22"/>
          <w:szCs w:val="22"/>
        </w:rPr>
        <w:t xml:space="preserve">accesses its function </w:t>
      </w:r>
      <m:oMath>
        <m:r>
          <w:rPr>
            <w:rFonts w:ascii="Cambria Math" w:hAnsi="Cambria Math"/>
            <w:sz w:val="22"/>
            <w:szCs w:val="22"/>
          </w:rPr>
          <m:t>f</m:t>
        </m:r>
      </m:oMath>
      <w:r>
        <w:rPr>
          <w:sz w:val="22"/>
          <w:szCs w:val="22"/>
        </w:rPr>
        <w:t xml:space="preserve"> </w:t>
      </w:r>
      <w:r>
        <w:rPr>
          <w:sz w:val="22"/>
          <w:szCs w:val="22"/>
        </w:rPr>
        <w:t>through a unitary oracle. There are two standard conventions:</w:t>
      </w:r>
    </w:p>
    <w:p w14:paraId="51450C8A" w14:textId="56F0325D" w:rsidR="00DC4128" w:rsidRDefault="00F25B33">
      <w:pPr>
        <w:pStyle w:val="ListParagraph"/>
        <w:numPr>
          <w:ilvl w:val="0"/>
          <w:numId w:val="2"/>
        </w:numPr>
        <w:spacing w:after="90"/>
      </w:pPr>
      <w:r>
        <w:rPr>
          <w:sz w:val="22"/>
          <w:szCs w:val="22"/>
        </w:rPr>
        <w:t xml:space="preserve">Marking oracle </w:t>
      </w:r>
      <m:oMath>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f</m:t>
            </m:r>
          </m:sub>
        </m:sSub>
      </m:oMath>
      <w:r>
        <w:rPr>
          <w:sz w:val="22"/>
          <w:szCs w:val="22"/>
        </w:rPr>
        <w:t xml:space="preserve">: flips a separate target qubit when </w:t>
      </w:r>
      <m:oMath>
        <m:r>
          <w:rPr>
            <w:rFonts w:ascii="Cambria Math" w:hAnsi="Cambria Math"/>
            <w:sz w:val="22"/>
            <w:szCs w:val="22"/>
          </w:rPr>
          <m:t>f(x) = 1</m:t>
        </m:r>
      </m:oMath>
      <w:r>
        <w:rPr>
          <w:sz w:val="22"/>
          <w:szCs w:val="22"/>
        </w:rPr>
        <w:t xml:space="preserve"> </w:t>
      </w:r>
      <w:r>
        <w:rPr>
          <w:sz w:val="22"/>
          <w:szCs w:val="22"/>
        </w:rPr>
        <w:t xml:space="preserve">— i.e. </w:t>
      </w:r>
      <m:oMath>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f</m:t>
            </m:r>
          </m:sub>
        </m:sSub>
        <m:r>
          <w:rPr>
            <w:rFonts w:ascii="Cambria Math" w:hAnsi="Cambria Math"/>
            <w:sz w:val="22"/>
            <w:szCs w:val="22"/>
          </w:rPr>
          <m:t>|x⟩|y⟩ = |x⟩|y ⊕ f(x)⟩.</m:t>
        </m:r>
      </m:oMath>
    </w:p>
    <w:p w14:paraId="60FEED7C" w14:textId="721F6C4C" w:rsidR="00DC4128" w:rsidRDefault="00F25B33">
      <w:pPr>
        <w:pStyle w:val="ListParagraph"/>
        <w:numPr>
          <w:ilvl w:val="0"/>
          <w:numId w:val="2"/>
        </w:numPr>
        <w:spacing w:after="90"/>
      </w:pPr>
      <w:r>
        <w:rPr>
          <w:sz w:val="22"/>
          <w:szCs w:val="22"/>
        </w:rPr>
        <w:t xml:space="preserve">Phase oracle </w:t>
      </w:r>
      <m:oMath>
        <m:sSub>
          <m:sSubPr>
            <m:ctrlPr>
              <w:rPr>
                <w:rFonts w:ascii="Cambria Math" w:hAnsi="Cambria Math"/>
                <w:i/>
                <w:sz w:val="22"/>
                <w:szCs w:val="22"/>
              </w:rPr>
            </m:ctrlPr>
          </m:sSubPr>
          <m:e>
            <m:r>
              <w:rPr>
                <w:rFonts w:ascii="Cambria Math" w:hAnsi="Cambria Math"/>
                <w:sz w:val="22"/>
                <w:szCs w:val="22"/>
              </w:rPr>
              <m:t>O</m:t>
            </m:r>
          </m:e>
          <m:sub>
            <m:r>
              <w:rPr>
                <w:rFonts w:ascii="Cambria Math" w:hAnsi="Cambria Math"/>
                <w:sz w:val="22"/>
                <w:szCs w:val="22"/>
              </w:rPr>
              <m:t>f</m:t>
            </m:r>
          </m:sub>
        </m:sSub>
      </m:oMath>
      <w:r>
        <w:rPr>
          <w:sz w:val="22"/>
          <w:szCs w:val="22"/>
        </w:rPr>
        <w:t xml:space="preserve">: leaves all amplitudes' magnitudes unchanged but flips the sign of marked basis states — </w:t>
      </w:r>
      <m:oMath>
        <m:sSub>
          <m:sSubPr>
            <m:ctrlPr>
              <w:rPr>
                <w:rFonts w:ascii="Cambria Math" w:hAnsi="Cambria Math"/>
                <w:i/>
                <w:sz w:val="22"/>
                <w:szCs w:val="22"/>
              </w:rPr>
            </m:ctrlPr>
          </m:sSubPr>
          <m:e>
            <m:r>
              <w:rPr>
                <w:rFonts w:ascii="Cambria Math" w:hAnsi="Cambria Math"/>
                <w:sz w:val="22"/>
                <w:szCs w:val="22"/>
              </w:rPr>
              <m:t>O</m:t>
            </m:r>
          </m:e>
          <m:sub>
            <m:r>
              <w:rPr>
                <w:rFonts w:ascii="Cambria Math" w:hAnsi="Cambria Math"/>
                <w:sz w:val="22"/>
                <w:szCs w:val="22"/>
              </w:rPr>
              <m:t>f</m:t>
            </m:r>
          </m:sub>
        </m:sSub>
        <m:r>
          <w:rPr>
            <w:rFonts w:ascii="Cambria Math" w:hAnsi="Cambria Math"/>
            <w:sz w:val="22"/>
            <w:szCs w:val="22"/>
          </w:rPr>
          <m:t xml:space="preserve">|x⟩ = </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e>
            </m:d>
          </m:e>
          <m:sup>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sup>
        </m:sSup>
        <m:r>
          <w:rPr>
            <w:rFonts w:ascii="Cambria Math" w:hAnsi="Cambria Math"/>
            <w:sz w:val="22"/>
            <w:szCs w:val="22"/>
          </w:rPr>
          <m:t>|x⟩</m:t>
        </m:r>
      </m:oMath>
      <w:r>
        <w:rPr>
          <w:sz w:val="22"/>
          <w:szCs w:val="22"/>
        </w:rPr>
        <w:t>.</w:t>
      </w:r>
    </w:p>
    <w:p w14:paraId="2EE9A8B5" w14:textId="77777777" w:rsidR="00DC4128" w:rsidRDefault="00F25B33">
      <w:pPr>
        <w:spacing w:after="160"/>
      </w:pPr>
      <w:r>
        <w:rPr>
          <w:sz w:val="22"/>
          <w:szCs w:val="22"/>
        </w:rPr>
        <w:t>Example (marking): an oracle that flips its single output bit only when the 3-qubit input equals 7 ('111').</w:t>
      </w:r>
    </w:p>
    <w:p w14:paraId="54F9E87E" w14:textId="77777777" w:rsidR="00DC4128" w:rsidRDefault="00F25B33" w:rsidP="00EB48CD">
      <w:pPr>
        <w:spacing w:after="160"/>
        <w:jc w:val="both"/>
      </w:pPr>
      <w:r>
        <w:rPr>
          <w:sz w:val="22"/>
          <w:szCs w:val="22"/>
        </w:rPr>
        <w:t>Example (phase): an oracle that flips the sign only on specific inputs, e.g. '101' and '010', leaving every other basis state's sign untouched.</w:t>
      </w:r>
    </w:p>
    <w:p w14:paraId="12590138" w14:textId="0B8AF056" w:rsidR="00DC4128" w:rsidRDefault="00F25B33">
      <w:pPr>
        <w:pStyle w:val="Heading2"/>
        <w:spacing w:before="280" w:after="140"/>
      </w:pPr>
      <w:r>
        <w:rPr>
          <w:b/>
          <w:bCs/>
          <w:color w:val="065A82"/>
        </w:rPr>
        <w:t>Phase kickback: turning a marking oracle into a phase oracle</w:t>
      </w:r>
    </w:p>
    <w:p w14:paraId="7B9073D8" w14:textId="77777777" w:rsidR="00DC4128" w:rsidRDefault="00F25B33" w:rsidP="00EB48CD">
      <w:pPr>
        <w:spacing w:after="160"/>
        <w:jc w:val="both"/>
      </w:pPr>
      <w:r>
        <w:rPr>
          <w:sz w:val="22"/>
          <w:szCs w:val="22"/>
        </w:rPr>
        <w:t>Phase kickback is the single most important trick in this guide — nearly every algorithm below depends on it. It occurs when the target qubit of a marking oracle is prepared in a superposition with a relative phase between |0⟩ and |1⟩, and the two amplitudes have equal magnitude. The standard choice is:</w:t>
      </w:r>
    </w:p>
    <w:p w14:paraId="6FB90FA4" w14:textId="1A99D217" w:rsidR="00DC4128" w:rsidRDefault="00EB48CD">
      <w:pPr>
        <w:shd w:val="clear" w:color="auto" w:fill="EDF3F6"/>
        <w:spacing w:before="100" w:after="160"/>
        <w:ind w:left="360"/>
      </w:pPr>
      <m:oMathPara>
        <m:oMath>
          <m:r>
            <w:rPr>
              <w:rFonts w:ascii="Cambria Math" w:hAnsi="Cambria Math"/>
              <w:color w:val="21295C"/>
              <w:sz w:val="22"/>
              <w:szCs w:val="22"/>
            </w:rPr>
            <m:t>|-⟩ = (|0⟩ - |1⟩) / √2</m:t>
          </m:r>
        </m:oMath>
      </m:oMathPara>
    </w:p>
    <w:p w14:paraId="2999EF41" w14:textId="0C138924" w:rsidR="00DC4128" w:rsidRDefault="00F25B33" w:rsidP="00EB48CD">
      <w:pPr>
        <w:spacing w:after="160"/>
        <w:jc w:val="both"/>
      </w:pPr>
      <w:r>
        <w:rPr>
          <w:sz w:val="22"/>
          <w:szCs w:val="22"/>
        </w:rPr>
        <w:t xml:space="preserve">When the marking oracle </w:t>
      </w:r>
      <m:oMath>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f</m:t>
            </m:r>
          </m:sub>
        </m:sSub>
      </m:oMath>
      <w:r>
        <w:rPr>
          <w:sz w:val="22"/>
          <w:szCs w:val="22"/>
        </w:rPr>
        <w:t xml:space="preserve"> </w:t>
      </w:r>
      <w:r>
        <w:rPr>
          <w:sz w:val="22"/>
          <w:szCs w:val="22"/>
        </w:rPr>
        <w:t xml:space="preserve">acts on </w:t>
      </w:r>
      <m:oMath>
        <m:r>
          <w:rPr>
            <w:rFonts w:ascii="Cambria Math" w:hAnsi="Cambria Math"/>
            <w:sz w:val="22"/>
            <w:szCs w:val="22"/>
          </w:rPr>
          <m:t>|x⟩|-⟩</m:t>
        </m:r>
      </m:oMath>
      <w:r>
        <w:rPr>
          <w:sz w:val="22"/>
          <w:szCs w:val="22"/>
        </w:rPr>
        <w:t xml:space="preserve">, the target qubit is left completely unchanged (still </w:t>
      </w:r>
      <m:oMath>
        <m:r>
          <w:rPr>
            <w:rFonts w:ascii="Cambria Math" w:hAnsi="Cambria Math"/>
            <w:sz w:val="22"/>
            <w:szCs w:val="22"/>
          </w:rPr>
          <m:t>|-⟩</m:t>
        </m:r>
      </m:oMath>
      <w:r>
        <w:rPr>
          <w:sz w:val="22"/>
          <w:szCs w:val="22"/>
        </w:rPr>
        <w:t xml:space="preserve">), but the input register picks up a phase of </w:t>
      </w:r>
      <m:oMath>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e>
            </m:d>
          </m:e>
          <m:sup>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sup>
        </m:sSup>
      </m:oMath>
      <w:r>
        <w:rPr>
          <w:sz w:val="22"/>
          <w:szCs w:val="22"/>
        </w:rPr>
        <w:t xml:space="preserve"> — exactly the behavior of a phase oracle:</w:t>
      </w:r>
    </w:p>
    <w:p w14:paraId="117C6104" w14:textId="062A9B0E" w:rsidR="00DC4128" w:rsidRDefault="00EB48CD">
      <w:pPr>
        <w:shd w:val="clear" w:color="auto" w:fill="EDF3F6"/>
        <w:spacing w:before="100" w:after="160"/>
        <w:ind w:left="360"/>
      </w:pPr>
      <m:oMathPara>
        <m:oMath>
          <m:sSub>
            <m:sSubPr>
              <m:ctrlPr>
                <w:rPr>
                  <w:rFonts w:ascii="Cambria Math" w:hAnsi="Cambria Math"/>
                  <w:i/>
                  <w:iCs/>
                  <w:color w:val="21295C"/>
                  <w:sz w:val="22"/>
                  <w:szCs w:val="22"/>
                </w:rPr>
              </m:ctrlPr>
            </m:sSubPr>
            <m:e>
              <m:r>
                <w:rPr>
                  <w:rFonts w:ascii="Cambria Math" w:hAnsi="Cambria Math"/>
                  <w:color w:val="21295C"/>
                  <w:sz w:val="22"/>
                  <w:szCs w:val="22"/>
                </w:rPr>
                <m:t>U</m:t>
              </m:r>
            </m:e>
            <m:sub>
              <m:r>
                <w:rPr>
                  <w:rFonts w:ascii="Cambria Math" w:hAnsi="Cambria Math"/>
                  <w:color w:val="21295C"/>
                  <w:sz w:val="22"/>
                  <w:szCs w:val="22"/>
                </w:rPr>
                <m:t>f</m:t>
              </m:r>
            </m:sub>
          </m:sSub>
          <m:r>
            <w:rPr>
              <w:rFonts w:ascii="Cambria Math" w:hAnsi="Cambria Math"/>
              <w:color w:val="21295C"/>
              <w:sz w:val="22"/>
              <w:szCs w:val="22"/>
            </w:rPr>
            <m:t xml:space="preserve"> |x⟩|-⟩ = </m:t>
          </m:r>
          <m:sSup>
            <m:sSupPr>
              <m:ctrlPr>
                <w:rPr>
                  <w:rFonts w:ascii="Cambria Math" w:hAnsi="Cambria Math"/>
                  <w:i/>
                  <w:iCs/>
                  <w:color w:val="21295C"/>
                  <w:sz w:val="22"/>
                  <w:szCs w:val="22"/>
                </w:rPr>
              </m:ctrlPr>
            </m:sSupPr>
            <m:e>
              <m:d>
                <m:dPr>
                  <m:ctrlPr>
                    <w:rPr>
                      <w:rFonts w:ascii="Cambria Math" w:hAnsi="Cambria Math"/>
                      <w:i/>
                      <w:iCs/>
                      <w:color w:val="21295C"/>
                      <w:sz w:val="22"/>
                      <w:szCs w:val="22"/>
                    </w:rPr>
                  </m:ctrlPr>
                </m:dPr>
                <m:e>
                  <m:r>
                    <w:rPr>
                      <w:rFonts w:ascii="Cambria Math" w:hAnsi="Cambria Math"/>
                      <w:color w:val="21295C"/>
                      <w:sz w:val="22"/>
                      <w:szCs w:val="22"/>
                    </w:rPr>
                    <m:t>-1</m:t>
                  </m:r>
                </m:e>
              </m:d>
            </m:e>
            <m:sup>
              <m:r>
                <w:rPr>
                  <w:rFonts w:ascii="Cambria Math" w:hAnsi="Cambria Math"/>
                  <w:color w:val="21295C"/>
                  <w:sz w:val="22"/>
                  <w:szCs w:val="22"/>
                </w:rPr>
                <m:t>f</m:t>
              </m:r>
              <m:d>
                <m:dPr>
                  <m:ctrlPr>
                    <w:rPr>
                      <w:rFonts w:ascii="Cambria Math" w:hAnsi="Cambria Math"/>
                      <w:i/>
                      <w:iCs/>
                      <w:color w:val="21295C"/>
                      <w:sz w:val="22"/>
                      <w:szCs w:val="22"/>
                    </w:rPr>
                  </m:ctrlPr>
                </m:dPr>
                <m:e>
                  <m:r>
                    <w:rPr>
                      <w:rFonts w:ascii="Cambria Math" w:hAnsi="Cambria Math"/>
                      <w:color w:val="21295C"/>
                      <w:sz w:val="22"/>
                      <w:szCs w:val="22"/>
                    </w:rPr>
                    <m:t>x</m:t>
                  </m:r>
                </m:e>
              </m:d>
            </m:sup>
          </m:sSup>
          <m:r>
            <w:rPr>
              <w:rFonts w:ascii="Cambria Math" w:hAnsi="Cambria Math"/>
              <w:color w:val="21295C"/>
              <w:sz w:val="22"/>
              <w:szCs w:val="22"/>
            </w:rPr>
            <m:t xml:space="preserve"> |x⟩ |-⟩</m:t>
          </m:r>
        </m:oMath>
      </m:oMathPara>
    </w:p>
    <w:p w14:paraId="6BA2861B" w14:textId="77777777" w:rsidR="00DC4128" w:rsidRDefault="00F25B33" w:rsidP="00EB48CD">
      <w:pPr>
        <w:spacing w:after="160"/>
        <w:jc w:val="both"/>
      </w:pPr>
      <w:r>
        <w:rPr>
          <w:sz w:val="22"/>
          <w:szCs w:val="22"/>
        </w:rPr>
        <w:t>If the two amplitudes on the target qubit were not equal in magnitude, the target would instead become entangled with the input register, destroying the clean phase-only effect. This is why the ancilla is always prepared as exactly |−⟩ (or, more generally, an eigenstate of the relevant operation with eigenvalue ±1) rather than an arbitrary superposition.</w:t>
      </w:r>
    </w:p>
    <w:p w14:paraId="54FFA7BA" w14:textId="77777777" w:rsidR="00DC4128" w:rsidRDefault="00F25B33">
      <w:pPr>
        <w:pStyle w:val="Heading3"/>
        <w:spacing w:before="200" w:after="100"/>
      </w:pPr>
      <w:r>
        <w:rPr>
          <w:b/>
          <w:bCs/>
          <w:color w:val="1C7293"/>
          <w:sz w:val="22"/>
          <w:szCs w:val="22"/>
        </w:rPr>
        <w:t>Worked exercise: tracing phase kickback by hand</w:t>
      </w:r>
    </w:p>
    <w:p w14:paraId="6ED27664" w14:textId="77777777" w:rsidR="00DC4128" w:rsidRDefault="00F25B33" w:rsidP="00EB48CD">
      <w:pPr>
        <w:spacing w:after="160"/>
        <w:jc w:val="both"/>
      </w:pPr>
      <w:r>
        <w:rPr>
          <w:i/>
          <w:iCs/>
          <w:sz w:val="22"/>
          <w:szCs w:val="22"/>
        </w:rPr>
        <w:t>Source exercise: consider a marking oracle that flips the target when the input equals 7 ('111'). Begin with the input register in an equal superposition and y = |−⟩. Write down the final state.</w:t>
      </w:r>
    </w:p>
    <w:p w14:paraId="1B14C2C8" w14:textId="77777777" w:rsidR="00DC4128" w:rsidRDefault="00F25B33">
      <w:pPr>
        <w:spacing w:before="200" w:after="80"/>
      </w:pPr>
      <w:r>
        <w:rPr>
          <w:b/>
          <w:bCs/>
          <w:color w:val="065A82"/>
          <w:sz w:val="22"/>
          <w:szCs w:val="22"/>
        </w:rPr>
        <w:t>Solution sketch</w:t>
      </w:r>
    </w:p>
    <w:p w14:paraId="06812E3A" w14:textId="727F1C10" w:rsidR="00DC4128" w:rsidRDefault="00F25B33">
      <w:pPr>
        <w:pStyle w:val="ListParagraph"/>
        <w:numPr>
          <w:ilvl w:val="0"/>
          <w:numId w:val="2"/>
        </w:numPr>
        <w:spacing w:after="90"/>
      </w:pPr>
      <w:r>
        <w:rPr>
          <w:sz w:val="22"/>
          <w:szCs w:val="22"/>
        </w:rPr>
        <w:t xml:space="preserve">Initial state: </w:t>
      </w:r>
      <m:oMath>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rad>
                  <m:radPr>
                    <m:degHide m:val="1"/>
                    <m:ctrlPr>
                      <w:rPr>
                        <w:rFonts w:ascii="Cambria Math" w:hAnsi="Cambria Math"/>
                        <w:i/>
                        <w:sz w:val="22"/>
                        <w:szCs w:val="22"/>
                      </w:rPr>
                    </m:ctrlPr>
                  </m:radPr>
                  <m:deg/>
                  <m:e>
                    <m:r>
                      <w:rPr>
                        <w:rFonts w:ascii="Cambria Math" w:hAnsi="Cambria Math"/>
                        <w:sz w:val="22"/>
                        <w:szCs w:val="22"/>
                      </w:rPr>
                      <m:t>8</m:t>
                    </m:r>
                  </m:e>
                </m:rad>
              </m:den>
            </m:f>
          </m:e>
        </m:d>
        <m:r>
          <w:rPr>
            <w:rFonts w:ascii="Cambria Math" w:hAnsi="Cambria Math"/>
            <w:sz w:val="22"/>
            <w:szCs w:val="22"/>
          </w:rPr>
          <m:t xml:space="preserve"> </m:t>
        </m:r>
        <m:sSubSup>
          <m:sSubSupPr>
            <m:ctrlPr>
              <w:rPr>
                <w:rFonts w:ascii="Cambria Math" w:hAnsi="Cambria Math"/>
                <w:i/>
                <w:sz w:val="22"/>
                <w:szCs w:val="22"/>
              </w:rPr>
            </m:ctrlPr>
          </m:sSubSupPr>
          <m:e>
            <m:r>
              <w:rPr>
                <w:rFonts w:ascii="Cambria Math" w:hAnsi="Cambria Math"/>
                <w:sz w:val="22"/>
                <w:szCs w:val="22"/>
              </w:rPr>
              <m:t>Σ</m:t>
            </m:r>
          </m:e>
          <m:sub>
            <m:r>
              <w:rPr>
                <w:rFonts w:ascii="Cambria Math" w:hAnsi="Cambria Math"/>
                <w:sz w:val="22"/>
                <w:szCs w:val="22"/>
              </w:rPr>
              <m:t>x=0</m:t>
            </m:r>
          </m:sub>
          <m:sup>
            <m:r>
              <w:rPr>
                <w:rFonts w:ascii="Cambria Math" w:hAnsi="Cambria Math"/>
                <w:sz w:val="22"/>
                <w:szCs w:val="22"/>
              </w:rPr>
              <m:t>7</m:t>
            </m:r>
          </m:sup>
        </m:sSubSup>
        <m:r>
          <w:rPr>
            <w:rFonts w:ascii="Cambria Math" w:hAnsi="Cambria Math"/>
            <w:sz w:val="22"/>
            <w:szCs w:val="22"/>
          </w:rPr>
          <m:t xml:space="preserve"> |x⟩ ⊗ |-⟩</m:t>
        </m:r>
      </m:oMath>
    </w:p>
    <w:p w14:paraId="24D72A0F" w14:textId="3A5C9AE8" w:rsidR="00DC4128" w:rsidRDefault="00F25B33" w:rsidP="00EB48CD">
      <w:pPr>
        <w:pStyle w:val="ListParagraph"/>
        <w:numPr>
          <w:ilvl w:val="0"/>
          <w:numId w:val="2"/>
        </w:numPr>
        <w:spacing w:after="90"/>
        <w:jc w:val="both"/>
      </w:pPr>
      <w:r>
        <w:rPr>
          <w:sz w:val="22"/>
          <w:szCs w:val="22"/>
        </w:rPr>
        <w:t xml:space="preserve">Apply </w:t>
      </w:r>
      <m:oMath>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f</m:t>
            </m:r>
          </m:sub>
        </m:sSub>
      </m:oMath>
      <w:r>
        <w:rPr>
          <w:sz w:val="22"/>
          <w:szCs w:val="22"/>
        </w:rPr>
        <w:t xml:space="preserve">, where </w:t>
      </w:r>
      <m:oMath>
        <m:r>
          <w:rPr>
            <w:rFonts w:ascii="Cambria Math" w:hAnsi="Cambria Math"/>
            <w:sz w:val="22"/>
            <w:szCs w:val="22"/>
          </w:rPr>
          <m:t>f(x) = 1</m:t>
        </m:r>
      </m:oMath>
      <w:r>
        <w:rPr>
          <w:sz w:val="22"/>
          <w:szCs w:val="22"/>
        </w:rPr>
        <w:t xml:space="preserve"> only for </w:t>
      </w:r>
      <m:oMath>
        <m:r>
          <w:rPr>
            <w:rFonts w:ascii="Cambria Math" w:hAnsi="Cambria Math"/>
            <w:sz w:val="22"/>
            <w:szCs w:val="22"/>
          </w:rPr>
          <m:t>x = 7</m:t>
        </m:r>
      </m:oMath>
      <w:r>
        <w:rPr>
          <w:sz w:val="22"/>
          <w:szCs w:val="22"/>
        </w:rPr>
        <w:t xml:space="preserve"> (i.e. </w:t>
      </w:r>
      <m:oMath>
        <m:r>
          <w:rPr>
            <w:rFonts w:ascii="Cambria Math" w:hAnsi="Cambria Math"/>
            <w:sz w:val="22"/>
            <w:szCs w:val="22"/>
          </w:rPr>
          <m:t>|111⟩</m:t>
        </m:r>
      </m:oMath>
      <w:r>
        <w:rPr>
          <w:sz w:val="22"/>
          <w:szCs w:val="22"/>
        </w:rPr>
        <w:t>): by phase kickback, every basis state except |111⟩ is untouched, and |111⟩ picks up a factor of −1.</w:t>
      </w:r>
    </w:p>
    <w:p w14:paraId="6D7543C2" w14:textId="15070717" w:rsidR="00DC4128" w:rsidRDefault="00F25B33" w:rsidP="00EB48CD">
      <w:pPr>
        <w:pStyle w:val="ListParagraph"/>
        <w:numPr>
          <w:ilvl w:val="0"/>
          <w:numId w:val="2"/>
        </w:numPr>
        <w:spacing w:after="90"/>
        <w:jc w:val="both"/>
      </w:pPr>
      <w:r>
        <w:rPr>
          <w:sz w:val="22"/>
          <w:szCs w:val="22"/>
        </w:rPr>
        <w:t xml:space="preserve">Final state: </w:t>
      </w:r>
      <m:oMath>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rad>
                  <m:radPr>
                    <m:degHide m:val="1"/>
                    <m:ctrlPr>
                      <w:rPr>
                        <w:rFonts w:ascii="Cambria Math" w:hAnsi="Cambria Math"/>
                        <w:i/>
                        <w:sz w:val="22"/>
                        <w:szCs w:val="22"/>
                      </w:rPr>
                    </m:ctrlPr>
                  </m:radPr>
                  <m:deg/>
                  <m:e>
                    <m:r>
                      <w:rPr>
                        <w:rFonts w:ascii="Cambria Math" w:hAnsi="Cambria Math"/>
                        <w:sz w:val="22"/>
                        <w:szCs w:val="22"/>
                      </w:rPr>
                      <m:t>8</m:t>
                    </m:r>
                  </m:e>
                </m:rad>
              </m:den>
            </m:f>
          </m:e>
        </m:d>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x≠7</m:t>
            </m:r>
          </m:sub>
        </m:sSub>
        <m:r>
          <w:rPr>
            <w:rFonts w:ascii="Cambria Math" w:hAnsi="Cambria Math"/>
            <w:sz w:val="22"/>
            <w:szCs w:val="22"/>
          </w:rPr>
          <m:t xml:space="preserve"> |x⟩ - |111⟩ ] ⊗ |-⟩ </m:t>
        </m:r>
      </m:oMath>
      <w:r>
        <w:rPr>
          <w:sz w:val="22"/>
          <w:szCs w:val="22"/>
        </w:rPr>
        <w:t>— the target qubit is unchanged and separable; all the information is now encoded as a sign flip on exactly one term of the input register's superposition.</w:t>
      </w:r>
    </w:p>
    <w:p w14:paraId="46B5602A" w14:textId="441695F1" w:rsidR="00DC4128" w:rsidRDefault="00F25B33">
      <w:pPr>
        <w:pStyle w:val="Heading2"/>
        <w:spacing w:before="280" w:after="140"/>
      </w:pPr>
      <w:r>
        <w:rPr>
          <w:b/>
          <w:bCs/>
          <w:color w:val="065A82"/>
        </w:rPr>
        <w:t>A catalogue of other named oracles</w:t>
      </w:r>
    </w:p>
    <w:p w14:paraId="3736FA4F" w14:textId="77777777" w:rsidR="00DC4128" w:rsidRDefault="00F25B33" w:rsidP="00EB48CD">
      <w:pPr>
        <w:pStyle w:val="ListParagraph"/>
        <w:numPr>
          <w:ilvl w:val="0"/>
          <w:numId w:val="2"/>
        </w:numPr>
        <w:spacing w:after="90"/>
        <w:jc w:val="both"/>
      </w:pPr>
      <w:r>
        <w:rPr>
          <w:sz w:val="22"/>
          <w:szCs w:val="22"/>
        </w:rPr>
        <w:t>OR oracle — flips the output bit only when the input is not the all-zero string.</w:t>
      </w:r>
    </w:p>
    <w:p w14:paraId="532D7460" w14:textId="3EF3E7F8" w:rsidR="00DC4128" w:rsidRDefault="00F25B33" w:rsidP="00EB48CD">
      <w:pPr>
        <w:pStyle w:val="ListParagraph"/>
        <w:numPr>
          <w:ilvl w:val="0"/>
          <w:numId w:val="2"/>
        </w:numPr>
        <w:spacing w:after="90"/>
        <w:jc w:val="both"/>
      </w:pPr>
      <w:r>
        <w:rPr>
          <w:sz w:val="22"/>
          <w:szCs w:val="22"/>
        </w:rPr>
        <w:t>K</w:t>
      </w:r>
      <w:r w:rsidRPr="00EB48CD">
        <w:rPr>
          <w:sz w:val="22"/>
          <w:szCs w:val="22"/>
          <w:vertAlign w:val="superscript"/>
        </w:rPr>
        <w:t>t</w:t>
      </w:r>
      <w:r w:rsidRPr="00EB48CD">
        <w:rPr>
          <w:sz w:val="22"/>
          <w:szCs w:val="22"/>
          <w:vertAlign w:val="superscript"/>
        </w:rPr>
        <w:t>h</w:t>
      </w:r>
      <w:r>
        <w:rPr>
          <w:sz w:val="22"/>
          <w:szCs w:val="22"/>
        </w:rPr>
        <w:t xml:space="preserve"> bit oracle — given an n-qubit register and 0 &lt; k &lt; n, flip the phase of the state whenever input[k] = 1. This reduces to a single-line circuit: apply a Z gate to qubit k.</w:t>
      </w:r>
    </w:p>
    <w:p w14:paraId="11D67240" w14:textId="77777777" w:rsidR="00DC4128" w:rsidRDefault="00F25B33" w:rsidP="00EB48CD">
      <w:pPr>
        <w:pStyle w:val="ListParagraph"/>
        <w:numPr>
          <w:ilvl w:val="0"/>
          <w:numId w:val="2"/>
        </w:numPr>
        <w:spacing w:after="90"/>
        <w:jc w:val="both"/>
      </w:pPr>
      <w:r>
        <w:rPr>
          <w:sz w:val="22"/>
          <w:szCs w:val="22"/>
        </w:rPr>
        <w:t>Phase estimation (application) — uses a marking oracle to estimate the eigenvalue of an eigenvector; the general algorithmic engine behind Shor's algorithm.</w:t>
      </w:r>
    </w:p>
    <w:p w14:paraId="6AE9BFE3" w14:textId="77777777" w:rsidR="00DC4128" w:rsidRDefault="00F25B33">
      <w:pPr>
        <w:pStyle w:val="Heading3"/>
        <w:spacing w:before="200" w:after="100"/>
      </w:pPr>
      <w:r>
        <w:rPr>
          <w:b/>
          <w:bCs/>
          <w:color w:val="1C7293"/>
          <w:sz w:val="22"/>
          <w:szCs w:val="22"/>
        </w:rPr>
        <w:lastRenderedPageBreak/>
        <w:t>Worked exercise: the Meeting Oracle</w:t>
      </w:r>
    </w:p>
    <w:p w14:paraId="247361FA" w14:textId="77777777" w:rsidR="00DC4128" w:rsidRDefault="00F25B33" w:rsidP="001112D7">
      <w:pPr>
        <w:spacing w:after="160"/>
        <w:jc w:val="both"/>
      </w:pPr>
      <w:r>
        <w:rPr>
          <w:i/>
          <w:iCs/>
          <w:sz w:val="22"/>
          <w:szCs w:val="22"/>
        </w:rPr>
        <w:t>Source exercise: you and a colleague each have a weekly schedule encoded as a 5-bit string. Describe the logic of an oracle that identifies a day when you are both free.</w:t>
      </w:r>
    </w:p>
    <w:p w14:paraId="798266B2" w14:textId="77777777" w:rsidR="00DC4128" w:rsidRDefault="00F25B33">
      <w:pPr>
        <w:spacing w:before="200" w:after="80"/>
      </w:pPr>
      <w:r>
        <w:rPr>
          <w:b/>
          <w:bCs/>
          <w:color w:val="065A82"/>
          <w:sz w:val="22"/>
          <w:szCs w:val="22"/>
        </w:rPr>
        <w:t>Solution sketch</w:t>
      </w:r>
    </w:p>
    <w:p w14:paraId="1AAAA152" w14:textId="48B231CB" w:rsidR="00DC4128" w:rsidRDefault="00F25B33">
      <w:pPr>
        <w:pStyle w:val="ListParagraph"/>
        <w:numPr>
          <w:ilvl w:val="0"/>
          <w:numId w:val="2"/>
        </w:numPr>
        <w:spacing w:after="90"/>
      </w:pPr>
      <w:r>
        <w:rPr>
          <w:sz w:val="22"/>
          <w:szCs w:val="22"/>
        </w:rPr>
        <w:t xml:space="preserve">Encode 1 = busy, 0 = free for each of the 5 days, for strings </w:t>
      </w:r>
      <m:oMath>
        <m:r>
          <w:rPr>
            <w:rFonts w:ascii="Cambria Math" w:hAnsi="Cambria Math"/>
            <w:sz w:val="22"/>
            <w:szCs w:val="22"/>
          </w:rPr>
          <m:t>a</m:t>
        </m:r>
      </m:oMath>
      <w:r>
        <w:rPr>
          <w:sz w:val="22"/>
          <w:szCs w:val="22"/>
        </w:rPr>
        <w:t xml:space="preserve"> (yours) and </w:t>
      </w:r>
      <m:oMath>
        <m:r>
          <w:rPr>
            <w:rFonts w:ascii="Cambria Math" w:hAnsi="Cambria Math"/>
            <w:sz w:val="22"/>
            <w:szCs w:val="22"/>
          </w:rPr>
          <m:t>b</m:t>
        </m:r>
      </m:oMath>
      <w:r>
        <w:rPr>
          <w:sz w:val="22"/>
          <w:szCs w:val="22"/>
        </w:rPr>
        <w:t xml:space="preserve"> (theirs).</w:t>
      </w:r>
    </w:p>
    <w:p w14:paraId="1EFB7493" w14:textId="00C2AFD0" w:rsidR="00DC4128" w:rsidRDefault="00F25B33" w:rsidP="001112D7">
      <w:pPr>
        <w:pStyle w:val="ListParagraph"/>
        <w:numPr>
          <w:ilvl w:val="0"/>
          <w:numId w:val="2"/>
        </w:numPr>
        <w:spacing w:after="90"/>
        <w:jc w:val="both"/>
      </w:pPr>
      <w:r>
        <w:rPr>
          <w:sz w:val="22"/>
          <w:szCs w:val="22"/>
        </w:rPr>
        <w:t xml:space="preserve">Both-free on day </w:t>
      </w:r>
      <m:oMath>
        <m:r>
          <w:rPr>
            <w:rFonts w:ascii="Cambria Math" w:hAnsi="Cambria Math"/>
            <w:sz w:val="22"/>
            <w:szCs w:val="22"/>
          </w:rPr>
          <m:t>i</m:t>
        </m:r>
      </m:oMath>
      <w:r>
        <w:rPr>
          <w:sz w:val="22"/>
          <w:szCs w:val="22"/>
        </w:rPr>
        <w:t xml:space="preserve"> means </w:t>
      </w:r>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i</m:t>
            </m:r>
          </m:sub>
        </m:sSub>
      </m:oMath>
      <w:r>
        <w:rPr>
          <w:sz w:val="22"/>
          <w:szCs w:val="22"/>
        </w:rPr>
        <w:t xml:space="preserve"> </w:t>
      </w:r>
      <w:r>
        <w:rPr>
          <w:sz w:val="22"/>
          <w:szCs w:val="22"/>
        </w:rPr>
        <w:t xml:space="preserve">= 0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i</m:t>
            </m:r>
          </m:sub>
        </m:sSub>
      </m:oMath>
      <w:r>
        <w:rPr>
          <w:sz w:val="22"/>
          <w:szCs w:val="22"/>
        </w:rPr>
        <w:t xml:space="preserve"> </w:t>
      </w:r>
      <w:r>
        <w:rPr>
          <w:sz w:val="22"/>
          <w:szCs w:val="22"/>
        </w:rPr>
        <w:t xml:space="preserve">= 0, i.e. the bitwise OR </w:t>
      </w:r>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i</m:t>
            </m:r>
          </m:sub>
        </m:sSub>
        <m:r>
          <w:rPr>
            <w:rFonts w:ascii="Cambria Math" w:hAnsi="Cambria Math"/>
            <w:sz w:val="22"/>
            <w:szCs w:val="22"/>
          </w:rPr>
          <m:t xml:space="preserve"> = 0</m:t>
        </m:r>
      </m:oMath>
      <w:r>
        <w:rPr>
          <w:sz w:val="22"/>
          <w:szCs w:val="22"/>
        </w:rPr>
        <w:t>.</w:t>
      </w:r>
    </w:p>
    <w:p w14:paraId="2FB3DE34" w14:textId="57CF3A6D" w:rsidR="00DC4128" w:rsidRDefault="00F25B33" w:rsidP="001112D7">
      <w:pPr>
        <w:pStyle w:val="ListParagraph"/>
        <w:numPr>
          <w:ilvl w:val="0"/>
          <w:numId w:val="2"/>
        </w:numPr>
        <w:spacing w:after="90"/>
        <w:jc w:val="both"/>
      </w:pPr>
      <w:r>
        <w:rPr>
          <w:sz w:val="22"/>
          <w:szCs w:val="22"/>
        </w:rPr>
        <w:t xml:space="preserve">Define </w:t>
      </w:r>
      <m:oMath>
        <m:r>
          <w:rPr>
            <w:rFonts w:ascii="Cambria Math" w:hAnsi="Cambria Math"/>
            <w:sz w:val="22"/>
            <w:szCs w:val="22"/>
          </w:rPr>
          <m:t>f(x) = 0</m:t>
        </m:r>
      </m:oMath>
      <w:r>
        <w:rPr>
          <w:sz w:val="22"/>
          <w:szCs w:val="22"/>
        </w:rPr>
        <w:t xml:space="preserve"> </w:t>
      </w:r>
      <w:r>
        <w:rPr>
          <w:sz w:val="22"/>
          <w:szCs w:val="22"/>
        </w:rPr>
        <w:t xml:space="preserve">if </w:t>
      </w:r>
      <m:oMath>
        <m:r>
          <w:rPr>
            <w:rFonts w:ascii="Cambria Math" w:hAnsi="Cambria Math"/>
            <w:sz w:val="22"/>
            <w:szCs w:val="22"/>
          </w:rPr>
          <m:t>(a ∨ b)</m:t>
        </m:r>
      </m:oMath>
      <w:r>
        <w:rPr>
          <w:sz w:val="22"/>
          <w:szCs w:val="22"/>
        </w:rPr>
        <w:t xml:space="preserve"> </w:t>
      </w:r>
      <w:r>
        <w:rPr>
          <w:sz w:val="22"/>
          <w:szCs w:val="22"/>
        </w:rPr>
        <w:t xml:space="preserve">has at least one zero bit (a mutual free day exists), 1 otherwise — this is exactly the complement of an OR oracle applied to </w:t>
      </w:r>
      <m:oMath>
        <m:r>
          <w:rPr>
            <w:rFonts w:ascii="Cambria Math" w:hAnsi="Cambria Math"/>
            <w:sz w:val="22"/>
            <w:szCs w:val="22"/>
          </w:rPr>
          <m:t>(a ∨ b)</m:t>
        </m:r>
      </m:oMath>
      <w:r>
        <w:rPr>
          <w:sz w:val="22"/>
          <w:szCs w:val="22"/>
        </w:rPr>
        <w:t>, reusing the catalogue entry above rather than inventing a new gate from scratch.</w:t>
      </w:r>
    </w:p>
    <w:p w14:paraId="63FFEF84" w14:textId="323311CC" w:rsidR="00DC4128" w:rsidRDefault="00F25B33" w:rsidP="001112D7">
      <w:pPr>
        <w:pStyle w:val="ListParagraph"/>
        <w:numPr>
          <w:ilvl w:val="0"/>
          <w:numId w:val="2"/>
        </w:numPr>
        <w:spacing w:after="90"/>
        <w:jc w:val="both"/>
      </w:pPr>
      <w:r w:rsidRPr="001112D7">
        <w:rPr>
          <w:sz w:val="22"/>
          <w:szCs w:val="22"/>
        </w:rPr>
        <w:t xml:space="preserve">As a marking oracle: </w:t>
      </w:r>
      <m:oMath>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f</m:t>
            </m:r>
          </m:sub>
        </m:sSub>
        <m:r>
          <w:rPr>
            <w:rFonts w:ascii="Cambria Math" w:hAnsi="Cambria Math"/>
            <w:sz w:val="22"/>
            <w:szCs w:val="22"/>
          </w:rPr>
          <m:t>|a,b⟩|y⟩ = |a,b⟩|y ⊕ f(a∨b)⟩</m:t>
        </m:r>
      </m:oMath>
      <w:r w:rsidRPr="001112D7">
        <w:rPr>
          <w:sz w:val="22"/>
          <w:szCs w:val="22"/>
        </w:rPr>
        <w:t xml:space="preserve">, built from bitwise OR gates followed by a multi-controlled NOT that fires only on the all-ones pattern of </w:t>
      </w:r>
      <m:oMath>
        <m:r>
          <w:rPr>
            <w:rFonts w:ascii="Cambria Math" w:hAnsi="Cambria Math"/>
            <w:sz w:val="22"/>
            <w:szCs w:val="22"/>
          </w:rPr>
          <m:t>(a∨b)</m:t>
        </m:r>
      </m:oMath>
      <w:r w:rsidRPr="001112D7">
        <w:rPr>
          <w:sz w:val="22"/>
          <w:szCs w:val="22"/>
        </w:rPr>
        <w:t>.</w:t>
      </w:r>
    </w:p>
    <w:p w14:paraId="6C948C2B" w14:textId="6325B5E8" w:rsidR="00DC4128" w:rsidRDefault="001112D7">
      <w:pPr>
        <w:pStyle w:val="Heading1"/>
        <w:spacing w:before="400" w:after="200"/>
      </w:pPr>
      <w:r>
        <w:rPr>
          <w:b/>
          <w:bCs/>
          <w:color w:val="21295C"/>
        </w:rPr>
        <w:t>3</w:t>
      </w:r>
      <w:r w:rsidR="00F25B33">
        <w:rPr>
          <w:b/>
          <w:bCs/>
          <w:color w:val="21295C"/>
        </w:rPr>
        <w:t>.</w:t>
      </w:r>
      <w:r>
        <w:rPr>
          <w:b/>
          <w:bCs/>
          <w:color w:val="21295C"/>
        </w:rPr>
        <w:t>1.4</w:t>
      </w:r>
      <w:r w:rsidR="00F25B33">
        <w:rPr>
          <w:b/>
          <w:bCs/>
          <w:color w:val="21295C"/>
        </w:rPr>
        <w:t xml:space="preserve"> The Quantum Fourier Transform and Algorithm Families</w:t>
      </w:r>
    </w:p>
    <w:p w14:paraId="19D23912" w14:textId="5290594E" w:rsidR="00DC4128" w:rsidRDefault="00F25B33">
      <w:pPr>
        <w:pStyle w:val="Heading2"/>
        <w:spacing w:before="280" w:after="140"/>
      </w:pPr>
      <w:r>
        <w:rPr>
          <w:b/>
          <w:bCs/>
          <w:color w:val="065A82"/>
        </w:rPr>
        <w:t>The three families</w:t>
      </w:r>
    </w:p>
    <w:p w14:paraId="30E42D4C" w14:textId="38C07F44" w:rsidR="00DC4128" w:rsidRDefault="00F25B33" w:rsidP="001112D7">
      <w:pPr>
        <w:pStyle w:val="ListParagraph"/>
        <w:numPr>
          <w:ilvl w:val="0"/>
          <w:numId w:val="2"/>
        </w:numPr>
        <w:spacing w:after="90"/>
        <w:jc w:val="both"/>
      </w:pPr>
      <w:r>
        <w:rPr>
          <w:sz w:val="22"/>
          <w:szCs w:val="22"/>
        </w:rPr>
        <w:t>Algorithms based on the Quantum Fourier Transform (QFT) — Shor's algorithm, phase estimation, and the query algorithms</w:t>
      </w:r>
      <w:r>
        <w:rPr>
          <w:sz w:val="22"/>
          <w:szCs w:val="22"/>
        </w:rPr>
        <w:t>.</w:t>
      </w:r>
    </w:p>
    <w:p w14:paraId="3CAA9A92" w14:textId="77777777" w:rsidR="00DC4128" w:rsidRDefault="00F25B33" w:rsidP="001112D7">
      <w:pPr>
        <w:pStyle w:val="ListParagraph"/>
        <w:numPr>
          <w:ilvl w:val="0"/>
          <w:numId w:val="2"/>
        </w:numPr>
        <w:spacing w:after="90"/>
        <w:jc w:val="both"/>
      </w:pPr>
      <w:r>
        <w:rPr>
          <w:sz w:val="22"/>
          <w:szCs w:val="22"/>
        </w:rPr>
        <w:t>Quantum search algorithms — Grover's algorithm and its generalizations (amplitude amplification).</w:t>
      </w:r>
    </w:p>
    <w:p w14:paraId="77F8A455" w14:textId="77777777" w:rsidR="00DC4128" w:rsidRDefault="00F25B33" w:rsidP="001112D7">
      <w:pPr>
        <w:pStyle w:val="ListParagraph"/>
        <w:numPr>
          <w:ilvl w:val="0"/>
          <w:numId w:val="2"/>
        </w:numPr>
        <w:spacing w:after="90"/>
        <w:jc w:val="both"/>
      </w:pPr>
      <w:r>
        <w:rPr>
          <w:sz w:val="22"/>
          <w:szCs w:val="22"/>
        </w:rPr>
        <w:t>Quantum simulation algorithms — simulating the time evolution of quantum systems, believed to be one of the most practically valuable near-term applications.</w:t>
      </w:r>
    </w:p>
    <w:p w14:paraId="18C55428" w14:textId="15BCD631" w:rsidR="00DC4128" w:rsidRDefault="00F25B33">
      <w:pPr>
        <w:pStyle w:val="Heading2"/>
        <w:spacing w:before="280" w:after="140"/>
      </w:pPr>
      <w:r>
        <w:rPr>
          <w:b/>
          <w:bCs/>
          <w:color w:val="065A82"/>
        </w:rPr>
        <w:t>From the classical DFT to the QFT</w:t>
      </w:r>
    </w:p>
    <w:p w14:paraId="653A3EFF" w14:textId="77777777" w:rsidR="00DC4128" w:rsidRDefault="00F25B33" w:rsidP="001112D7">
      <w:pPr>
        <w:spacing w:after="160"/>
        <w:jc w:val="both"/>
      </w:pPr>
      <w:r>
        <w:rPr>
          <w:sz w:val="22"/>
          <w:szCs w:val="22"/>
        </w:rPr>
        <w:t>The Discrete Fourier Transform maps an input sequence to an output sequence via a fixed linear transform, with the property that many hard problems become easy once expressed in the frequency domain. The Quantum Fourier Transform implements the same linear map, but unitarily and coherently across a superposition:</w:t>
      </w:r>
    </w:p>
    <w:p w14:paraId="068FACE2" w14:textId="5CD6B01C" w:rsidR="00DC4128" w:rsidRDefault="001112D7">
      <w:pPr>
        <w:shd w:val="clear" w:color="auto" w:fill="EDF3F6"/>
        <w:spacing w:before="100" w:after="160"/>
        <w:ind w:left="360"/>
      </w:pPr>
      <m:oMathPara>
        <m:oMath>
          <m:r>
            <w:rPr>
              <w:rFonts w:ascii="Cambria Math" w:hAnsi="Cambria Math"/>
              <w:color w:val="21295C"/>
              <w:sz w:val="22"/>
              <w:szCs w:val="22"/>
            </w:rPr>
            <m:t xml:space="preserve">QFT: </m:t>
          </m:r>
          <m:d>
            <m:dPr>
              <m:begChr m:val="|"/>
              <m:endChr m:val="⟩"/>
              <m:ctrlPr>
                <w:rPr>
                  <w:rFonts w:ascii="Cambria Math" w:hAnsi="Cambria Math"/>
                  <w:i/>
                  <w:iCs/>
                  <w:color w:val="21295C"/>
                  <w:sz w:val="22"/>
                  <w:szCs w:val="22"/>
                </w:rPr>
              </m:ctrlPr>
            </m:dPr>
            <m:e>
              <m:r>
                <w:rPr>
                  <w:rFonts w:ascii="Cambria Math" w:hAnsi="Cambria Math"/>
                  <w:color w:val="21295C"/>
                  <w:sz w:val="22"/>
                  <w:szCs w:val="22"/>
                </w:rPr>
                <m:t>x</m:t>
              </m:r>
            </m:e>
          </m:d>
          <m:r>
            <w:rPr>
              <w:rFonts w:ascii="Cambria Math" w:hAnsi="Cambria Math"/>
              <w:color w:val="21295C"/>
              <w:sz w:val="22"/>
              <w:szCs w:val="22"/>
            </w:rPr>
            <m:t xml:space="preserve">→ </m:t>
          </m:r>
          <m:d>
            <m:dPr>
              <m:ctrlPr>
                <w:rPr>
                  <w:rFonts w:ascii="Cambria Math" w:hAnsi="Cambria Math"/>
                  <w:i/>
                  <w:iCs/>
                  <w:color w:val="21295C"/>
                  <w:sz w:val="22"/>
                  <w:szCs w:val="22"/>
                </w:rPr>
              </m:ctrlPr>
            </m:dPr>
            <m:e>
              <m:f>
                <m:fPr>
                  <m:ctrlPr>
                    <w:rPr>
                      <w:rFonts w:ascii="Cambria Math" w:hAnsi="Cambria Math"/>
                      <w:i/>
                      <w:iCs/>
                      <w:color w:val="21295C"/>
                      <w:sz w:val="22"/>
                      <w:szCs w:val="22"/>
                    </w:rPr>
                  </m:ctrlPr>
                </m:fPr>
                <m:num>
                  <m:r>
                    <w:rPr>
                      <w:rFonts w:ascii="Cambria Math" w:hAnsi="Cambria Math"/>
                      <w:color w:val="21295C"/>
                      <w:sz w:val="22"/>
                      <w:szCs w:val="22"/>
                    </w:rPr>
                    <m:t>1</m:t>
                  </m:r>
                </m:num>
                <m:den>
                  <m:rad>
                    <m:radPr>
                      <m:degHide m:val="1"/>
                      <m:ctrlPr>
                        <w:rPr>
                          <w:rFonts w:ascii="Cambria Math" w:hAnsi="Cambria Math"/>
                          <w:i/>
                          <w:iCs/>
                          <w:color w:val="21295C"/>
                          <w:sz w:val="22"/>
                          <w:szCs w:val="22"/>
                        </w:rPr>
                      </m:ctrlPr>
                    </m:radPr>
                    <m:deg/>
                    <m:e>
                      <m:r>
                        <w:rPr>
                          <w:rFonts w:ascii="Cambria Math" w:hAnsi="Cambria Math"/>
                          <w:color w:val="21295C"/>
                          <w:sz w:val="22"/>
                          <w:szCs w:val="22"/>
                        </w:rPr>
                        <m:t>N</m:t>
                      </m:r>
                    </m:e>
                  </m:rad>
                </m:den>
              </m:f>
            </m:e>
          </m:d>
          <m:r>
            <w:rPr>
              <w:rFonts w:ascii="Cambria Math" w:hAnsi="Cambria Math"/>
              <w:color w:val="21295C"/>
              <w:sz w:val="22"/>
              <w:szCs w:val="22"/>
            </w:rPr>
            <m:t xml:space="preserve"> </m:t>
          </m:r>
          <m:sSubSup>
            <m:sSubSupPr>
              <m:ctrlPr>
                <w:rPr>
                  <w:rFonts w:ascii="Cambria Math" w:hAnsi="Cambria Math"/>
                  <w:i/>
                  <w:iCs/>
                  <w:color w:val="21295C"/>
                  <w:sz w:val="22"/>
                  <w:szCs w:val="22"/>
                </w:rPr>
              </m:ctrlPr>
            </m:sSubSupPr>
            <m:e>
              <m:r>
                <w:rPr>
                  <w:rFonts w:ascii="Cambria Math" w:hAnsi="Cambria Math"/>
                  <w:color w:val="21295C"/>
                  <w:sz w:val="22"/>
                  <w:szCs w:val="22"/>
                </w:rPr>
                <m:t>Σ</m:t>
              </m:r>
            </m:e>
            <m:sub>
              <m:r>
                <w:rPr>
                  <w:rFonts w:ascii="Cambria Math" w:hAnsi="Cambria Math"/>
                  <w:color w:val="21295C"/>
                  <w:sz w:val="22"/>
                  <w:szCs w:val="22"/>
                </w:rPr>
                <m:t>y=0</m:t>
              </m:r>
            </m:sub>
            <m:sup>
              <m:r>
                <w:rPr>
                  <w:rFonts w:ascii="Cambria Math" w:hAnsi="Cambria Math"/>
                  <w:color w:val="21295C"/>
                  <w:sz w:val="22"/>
                  <w:szCs w:val="22"/>
                </w:rPr>
                <m:t>N-1</m:t>
              </m:r>
            </m:sup>
          </m:sSubSup>
          <m:sSup>
            <m:sSupPr>
              <m:ctrlPr>
                <w:rPr>
                  <w:rFonts w:ascii="Cambria Math" w:hAnsi="Cambria Math"/>
                  <w:i/>
                  <w:iCs/>
                  <w:color w:val="21295C"/>
                  <w:sz w:val="22"/>
                  <w:szCs w:val="22"/>
                </w:rPr>
              </m:ctrlPr>
            </m:sSupPr>
            <m:e>
              <m:r>
                <w:rPr>
                  <w:rFonts w:ascii="Cambria Math" w:hAnsi="Cambria Math"/>
                  <w:color w:val="21295C"/>
                  <w:sz w:val="22"/>
                  <w:szCs w:val="22"/>
                </w:rPr>
                <m:t>e</m:t>
              </m:r>
            </m:e>
            <m:sup>
              <m:r>
                <w:rPr>
                  <w:rFonts w:ascii="Cambria Math" w:hAnsi="Cambria Math"/>
                  <w:color w:val="21295C"/>
                  <w:sz w:val="22"/>
                  <w:szCs w:val="22"/>
                </w:rPr>
                <m:t>2πi·</m:t>
              </m:r>
              <m:f>
                <m:fPr>
                  <m:ctrlPr>
                    <w:rPr>
                      <w:rFonts w:ascii="Cambria Math" w:hAnsi="Cambria Math"/>
                      <w:i/>
                      <w:iCs/>
                      <w:color w:val="21295C"/>
                      <w:sz w:val="22"/>
                      <w:szCs w:val="22"/>
                    </w:rPr>
                  </m:ctrlPr>
                </m:fPr>
                <m:num>
                  <m:r>
                    <w:rPr>
                      <w:rFonts w:ascii="Cambria Math" w:hAnsi="Cambria Math"/>
                      <w:color w:val="21295C"/>
                      <w:sz w:val="22"/>
                      <w:szCs w:val="22"/>
                    </w:rPr>
                    <m:t>xy</m:t>
                  </m:r>
                </m:num>
                <m:den>
                  <m:r>
                    <w:rPr>
                      <w:rFonts w:ascii="Cambria Math" w:hAnsi="Cambria Math"/>
                      <w:color w:val="21295C"/>
                      <w:sz w:val="22"/>
                      <w:szCs w:val="22"/>
                    </w:rPr>
                    <m:t>N</m:t>
                  </m:r>
                </m:den>
              </m:f>
            </m:sup>
          </m:sSup>
          <m:r>
            <w:rPr>
              <w:rFonts w:ascii="Cambria Math" w:hAnsi="Cambria Math"/>
              <w:color w:val="21295C"/>
              <w:sz w:val="22"/>
              <w:szCs w:val="22"/>
            </w:rPr>
            <m:t xml:space="preserve"> </m:t>
          </m:r>
          <m:d>
            <m:dPr>
              <m:begChr m:val="|"/>
              <m:endChr m:val="⟩"/>
              <m:ctrlPr>
                <w:rPr>
                  <w:rFonts w:ascii="Cambria Math" w:hAnsi="Cambria Math"/>
                  <w:i/>
                  <w:iCs/>
                  <w:color w:val="21295C"/>
                  <w:sz w:val="22"/>
                  <w:szCs w:val="22"/>
                </w:rPr>
              </m:ctrlPr>
            </m:dPr>
            <m:e>
              <m:r>
                <w:rPr>
                  <w:rFonts w:ascii="Cambria Math" w:hAnsi="Cambria Math"/>
                  <w:color w:val="21295C"/>
                  <w:sz w:val="22"/>
                  <w:szCs w:val="22"/>
                </w:rPr>
                <m:t>y</m:t>
              </m:r>
            </m:e>
          </m:d>
          <m:r>
            <w:rPr>
              <w:rFonts w:ascii="Cambria Math" w:hAnsi="Cambria Math"/>
              <w:color w:val="21295C"/>
              <w:sz w:val="22"/>
              <w:szCs w:val="22"/>
            </w:rPr>
            <m:t>,  N = 2ⁿ</m:t>
          </m:r>
        </m:oMath>
      </m:oMathPara>
    </w:p>
    <w:p w14:paraId="50E81153" w14:textId="77777777" w:rsidR="00DC4128" w:rsidRDefault="00F25B33" w:rsidP="001112D7">
      <w:pPr>
        <w:spacing w:after="160"/>
        <w:jc w:val="both"/>
      </w:pPr>
      <w:r>
        <w:rPr>
          <w:sz w:val="22"/>
          <w:szCs w:val="22"/>
        </w:rPr>
        <w:t>Shor's algorithms for integer factorization and for the discrete logarithm problem are both built directly on top of the QFT.</w:t>
      </w:r>
    </w:p>
    <w:p w14:paraId="71ED71F8" w14:textId="7F676C80" w:rsidR="00DC4128" w:rsidRDefault="00F25B33">
      <w:pPr>
        <w:pStyle w:val="Heading2"/>
        <w:spacing w:before="280" w:after="140"/>
      </w:pPr>
      <w:r>
        <w:rPr>
          <w:b/>
          <w:bCs/>
          <w:color w:val="065A82"/>
        </w:rPr>
        <w:t>The speed-up, and its limit</w:t>
      </w:r>
    </w:p>
    <w:p w14:paraId="3D3A289C" w14:textId="340E6141" w:rsidR="00DC4128" w:rsidRDefault="00F25B33" w:rsidP="001112D7">
      <w:pPr>
        <w:spacing w:after="160"/>
        <w:jc w:val="both"/>
      </w:pPr>
      <w:r>
        <w:rPr>
          <w:sz w:val="22"/>
          <w:szCs w:val="22"/>
        </w:rPr>
        <w:t xml:space="preserve">Classically, computing a DFT directly costs </w:t>
      </w:r>
      <m:oMath>
        <m:r>
          <w:rPr>
            <w:rFonts w:ascii="Cambria Math" w:hAnsi="Cambria Math"/>
            <w:sz w:val="22"/>
            <w:szCs w:val="22"/>
          </w:rPr>
          <m:t>n·2ⁿ</m:t>
        </m:r>
      </m:oMath>
      <w:r>
        <w:rPr>
          <w:sz w:val="22"/>
          <w:szCs w:val="22"/>
        </w:rPr>
        <w:t xml:space="preserve"> steps (or </w:t>
      </w:r>
      <m:oMath>
        <m:r>
          <w:rPr>
            <w:rFonts w:ascii="Cambria Math" w:hAnsi="Cambria Math"/>
            <w:sz w:val="22"/>
            <w:szCs w:val="22"/>
          </w:rPr>
          <m:t>O(n·2ⁿ)</m:t>
        </m:r>
      </m:oMath>
      <w:r>
        <w:rPr>
          <w:sz w:val="22"/>
          <w:szCs w:val="22"/>
        </w:rPr>
        <w:t xml:space="preserve"> </w:t>
      </w:r>
      <w:r>
        <w:rPr>
          <w:sz w:val="22"/>
          <w:szCs w:val="22"/>
        </w:rPr>
        <w:t xml:space="preserve">via the naive definition; the classical Fast Fourier Transform reduces this dramatically to </w:t>
      </w:r>
      <m:oMath>
        <m:r>
          <w:rPr>
            <w:rFonts w:ascii="Cambria Math" w:hAnsi="Cambria Math"/>
            <w:sz w:val="22"/>
            <w:szCs w:val="22"/>
          </w:rPr>
          <m:t>O(2ⁿ log 2ⁿ)</m:t>
        </m:r>
      </m:oMath>
      <w:r>
        <w:rPr>
          <w:sz w:val="22"/>
          <w:szCs w:val="22"/>
        </w:rPr>
        <w:t xml:space="preserve">, which is worth knowing as the fair classical comparison point). The Quantum Fourier Transform circuit, by contrast, uses only </w:t>
      </w:r>
      <m:oMath>
        <m:r>
          <w:rPr>
            <w:rFonts w:ascii="Cambria Math" w:hAnsi="Cambria Math"/>
            <w:sz w:val="22"/>
            <w:szCs w:val="22"/>
          </w:rPr>
          <m:t>O(n²)</m:t>
        </m:r>
      </m:oMath>
      <w:r>
        <w:rPr>
          <w:sz w:val="22"/>
          <w:szCs w:val="22"/>
        </w:rPr>
        <w:t xml:space="preserve"> elementary gates.</w:t>
      </w:r>
    </w:p>
    <w:p w14:paraId="7B34C9B3" w14:textId="77777777" w:rsidR="00DC4128" w:rsidRDefault="00F25B33" w:rsidP="001112D7">
      <w:pPr>
        <w:spacing w:after="160"/>
        <w:jc w:val="both"/>
      </w:pPr>
      <w:r>
        <w:rPr>
          <w:sz w:val="22"/>
          <w:szCs w:val="22"/>
        </w:rPr>
        <w:t>The catch is the familiar one from quantum parallelism: a measurement only accesses one of the superposed output states, not the entire transformed vector. Every algorithm from here on is a specific strategy for arranging interference so that the single measurement you're allowed to take reveals exactly the global property you wanted (a hidden period, a hidden string, or a yes/no answer) rather than an unhelpful random sample.</w:t>
      </w:r>
    </w:p>
    <w:p w14:paraId="332AE0D9" w14:textId="77777777" w:rsidR="00DC4128" w:rsidRDefault="00F25B33">
      <w:r>
        <w:br w:type="page"/>
      </w:r>
    </w:p>
    <w:p w14:paraId="0F00B263" w14:textId="2854CEDE" w:rsidR="00DC4128" w:rsidRDefault="001112D7">
      <w:pPr>
        <w:pStyle w:val="Heading1"/>
        <w:spacing w:before="400" w:after="200"/>
      </w:pPr>
      <w:r>
        <w:rPr>
          <w:b/>
          <w:bCs/>
          <w:color w:val="21295C"/>
        </w:rPr>
        <w:lastRenderedPageBreak/>
        <w:t>3.1.</w:t>
      </w:r>
      <w:r w:rsidR="00F25B33">
        <w:rPr>
          <w:b/>
          <w:bCs/>
          <w:color w:val="21295C"/>
        </w:rPr>
        <w:t>5</w:t>
      </w:r>
      <w:r w:rsidR="00F25B33">
        <w:rPr>
          <w:b/>
          <w:bCs/>
          <w:color w:val="21295C"/>
        </w:rPr>
        <w:t xml:space="preserve"> Deutsch's Algorithm and the Deutsch–Jozsa Problem</w:t>
      </w:r>
    </w:p>
    <w:p w14:paraId="28C8335E" w14:textId="2C89CA69" w:rsidR="00DC4128" w:rsidRDefault="00F25B33">
      <w:pPr>
        <w:pStyle w:val="Heading2"/>
        <w:spacing w:before="280" w:after="140"/>
      </w:pPr>
      <w:r>
        <w:rPr>
          <w:b/>
          <w:bCs/>
          <w:color w:val="065A82"/>
        </w:rPr>
        <w:t>Deutsch's algorithm (1985)</w:t>
      </w:r>
    </w:p>
    <w:p w14:paraId="236767DB" w14:textId="36AFCEC3" w:rsidR="00DC4128" w:rsidRDefault="00F25B33" w:rsidP="001112D7">
      <w:pPr>
        <w:spacing w:after="160"/>
        <w:jc w:val="both"/>
      </w:pPr>
      <w:r>
        <w:rPr>
          <w:sz w:val="22"/>
          <w:szCs w:val="22"/>
        </w:rPr>
        <w:t xml:space="preserve">David Deutsch's 1985 algorithm is historically the first demonstration of a quantum query advantage. Given a Boolean function </w:t>
      </w:r>
      <m:oMath>
        <m:r>
          <w:rPr>
            <w:rFonts w:ascii="Cambria Math" w:hAnsi="Cambria Math"/>
            <w:sz w:val="22"/>
            <w:szCs w:val="22"/>
          </w:rPr>
          <m:t>f: {0,1} → {0,1}</m:t>
        </m:r>
      </m:oMath>
      <w:r>
        <w:rPr>
          <w:sz w:val="22"/>
          <w:szCs w:val="22"/>
        </w:rPr>
        <w:t xml:space="preserve"> accessed as an oracle, the task is to determine whether </w:t>
      </w:r>
      <m:oMath>
        <m:r>
          <w:rPr>
            <w:rFonts w:ascii="Cambria Math" w:hAnsi="Cambria Math"/>
            <w:sz w:val="22"/>
            <w:szCs w:val="22"/>
          </w:rPr>
          <m:t>f</m:t>
        </m:r>
      </m:oMath>
      <w:r>
        <w:rPr>
          <w:sz w:val="22"/>
          <w:szCs w:val="22"/>
        </w:rPr>
        <w:t xml:space="preserve"> is constant (</w:t>
      </w:r>
      <m:oMath>
        <m:r>
          <w:rPr>
            <w:rFonts w:ascii="Cambria Math" w:hAnsi="Cambria Math"/>
            <w:sz w:val="22"/>
            <w:szCs w:val="22"/>
          </w:rPr>
          <m:t>f(0) = f(1)</m:t>
        </m:r>
      </m:oMath>
      <w:r>
        <w:rPr>
          <w:sz w:val="22"/>
          <w:szCs w:val="22"/>
        </w:rPr>
        <w:t>) or balanced (</w:t>
      </w:r>
      <m:oMath>
        <m:r>
          <w:rPr>
            <w:rFonts w:ascii="Cambria Math" w:hAnsi="Cambria Math"/>
            <w:sz w:val="22"/>
            <w:szCs w:val="22"/>
          </w:rPr>
          <m:t>f(0) ≠ f(1)</m:t>
        </m:r>
      </m:oMath>
      <w:r>
        <w:rPr>
          <w:sz w:val="22"/>
          <w:szCs w:val="22"/>
        </w:rPr>
        <w:t>), using as few queries as possible.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7"/>
        <w:gridCol w:w="2336"/>
        <w:gridCol w:w="3727"/>
      </w:tblGrid>
      <w:tr w:rsidR="00DC4128" w14:paraId="03E24DB7" w14:textId="77777777">
        <w:tblPrEx>
          <w:tblCellMar>
            <w:top w:w="0" w:type="dxa"/>
            <w:bottom w:w="0" w:type="dxa"/>
          </w:tblCellMar>
        </w:tblPrEx>
        <w:trPr>
          <w:tblHeader/>
        </w:trPr>
        <w:tc>
          <w:tcPr>
            <w:tcW w:w="4000" w:type="dxa"/>
            <w:shd w:val="clear" w:color="auto" w:fill="065A82"/>
            <w:tcMar>
              <w:top w:w="100" w:type="dxa"/>
              <w:left w:w="120" w:type="dxa"/>
              <w:bottom w:w="100" w:type="dxa"/>
              <w:right w:w="120" w:type="dxa"/>
            </w:tcMar>
          </w:tcPr>
          <w:p w14:paraId="5107F3B5" w14:textId="77777777" w:rsidR="00DC4128" w:rsidRDefault="00F25B33">
            <w:r>
              <w:rPr>
                <w:b/>
                <w:bCs/>
                <w:color w:val="FFFFFF"/>
              </w:rPr>
              <w:t>Approach</w:t>
            </w:r>
          </w:p>
        </w:tc>
        <w:tc>
          <w:tcPr>
            <w:tcW w:w="2800" w:type="dxa"/>
            <w:shd w:val="clear" w:color="auto" w:fill="065A82"/>
            <w:tcMar>
              <w:top w:w="100" w:type="dxa"/>
              <w:left w:w="120" w:type="dxa"/>
              <w:bottom w:w="100" w:type="dxa"/>
              <w:right w:w="120" w:type="dxa"/>
            </w:tcMar>
          </w:tcPr>
          <w:p w14:paraId="391D349B" w14:textId="77777777" w:rsidR="00DC4128" w:rsidRDefault="00F25B33">
            <w:r>
              <w:rPr>
                <w:b/>
                <w:bCs/>
                <w:color w:val="FFFFFF"/>
              </w:rPr>
              <w:t>Queries needed</w:t>
            </w:r>
          </w:p>
        </w:tc>
        <w:tc>
          <w:tcPr>
            <w:tcW w:w="4550" w:type="dxa"/>
            <w:shd w:val="clear" w:color="auto" w:fill="065A82"/>
            <w:tcMar>
              <w:top w:w="100" w:type="dxa"/>
              <w:left w:w="120" w:type="dxa"/>
              <w:bottom w:w="100" w:type="dxa"/>
              <w:right w:w="120" w:type="dxa"/>
            </w:tcMar>
          </w:tcPr>
          <w:p w14:paraId="3077ED96" w14:textId="77777777" w:rsidR="00DC4128" w:rsidRDefault="00F25B33">
            <w:r>
              <w:rPr>
                <w:b/>
                <w:bCs/>
                <w:color w:val="FFFFFF"/>
              </w:rPr>
              <w:t>Notes</w:t>
            </w:r>
          </w:p>
        </w:tc>
      </w:tr>
      <w:tr w:rsidR="00DC4128" w14:paraId="4629BE61" w14:textId="77777777">
        <w:tblPrEx>
          <w:tblCellMar>
            <w:top w:w="0" w:type="dxa"/>
            <w:bottom w:w="0" w:type="dxa"/>
          </w:tblCellMar>
        </w:tblPrEx>
        <w:tc>
          <w:tcPr>
            <w:tcW w:w="4000" w:type="dxa"/>
            <w:shd w:val="clear" w:color="auto" w:fill="FFFFFF"/>
            <w:tcMar>
              <w:top w:w="100" w:type="dxa"/>
              <w:left w:w="120" w:type="dxa"/>
              <w:bottom w:w="100" w:type="dxa"/>
              <w:right w:w="120" w:type="dxa"/>
            </w:tcMar>
          </w:tcPr>
          <w:p w14:paraId="1BCC1E21" w14:textId="77777777" w:rsidR="00DC4128" w:rsidRDefault="00F25B33">
            <w:r>
              <w:rPr>
                <w:color w:val="000000"/>
              </w:rPr>
              <w:t>Classical</w:t>
            </w:r>
          </w:p>
        </w:tc>
        <w:tc>
          <w:tcPr>
            <w:tcW w:w="2800" w:type="dxa"/>
            <w:shd w:val="clear" w:color="auto" w:fill="FFFFFF"/>
            <w:tcMar>
              <w:top w:w="100" w:type="dxa"/>
              <w:left w:w="120" w:type="dxa"/>
              <w:bottom w:w="100" w:type="dxa"/>
              <w:right w:w="120" w:type="dxa"/>
            </w:tcMar>
          </w:tcPr>
          <w:p w14:paraId="00AC97C2" w14:textId="77777777" w:rsidR="00DC4128" w:rsidRDefault="00F25B33">
            <w:r>
              <w:rPr>
                <w:color w:val="000000"/>
              </w:rPr>
              <w:t>2</w:t>
            </w:r>
          </w:p>
        </w:tc>
        <w:tc>
          <w:tcPr>
            <w:tcW w:w="4550" w:type="dxa"/>
            <w:shd w:val="clear" w:color="auto" w:fill="FFFFFF"/>
            <w:tcMar>
              <w:top w:w="100" w:type="dxa"/>
              <w:left w:w="120" w:type="dxa"/>
              <w:bottom w:w="100" w:type="dxa"/>
              <w:right w:w="120" w:type="dxa"/>
            </w:tcMar>
          </w:tcPr>
          <w:p w14:paraId="784690B1" w14:textId="4F278DA7" w:rsidR="00DC4128" w:rsidRDefault="00F25B33">
            <w:r>
              <w:rPr>
                <w:color w:val="000000"/>
              </w:rPr>
              <w:t xml:space="preserve">Must evaluate </w:t>
            </w:r>
            <m:oMath>
              <m:r>
                <w:rPr>
                  <w:rFonts w:ascii="Cambria Math" w:hAnsi="Cambria Math"/>
                  <w:color w:val="000000"/>
                </w:rPr>
                <m:t>f(0)</m:t>
              </m:r>
            </m:oMath>
            <w:r>
              <w:rPr>
                <w:color w:val="000000"/>
              </w:rPr>
              <w:t xml:space="preserve"> and </w:t>
            </w:r>
            <m:oMath>
              <m:r>
                <w:rPr>
                  <w:rFonts w:ascii="Cambria Math" w:hAnsi="Cambria Math"/>
                  <w:color w:val="000000"/>
                </w:rPr>
                <m:t>f(1)</m:t>
              </m:r>
            </m:oMath>
            <w:r>
              <w:rPr>
                <w:color w:val="000000"/>
              </w:rPr>
              <w:t xml:space="preserve"> separately to be certain</w:t>
            </w:r>
          </w:p>
        </w:tc>
      </w:tr>
      <w:tr w:rsidR="00DC4128" w14:paraId="0F4FFFA1" w14:textId="77777777">
        <w:tblPrEx>
          <w:tblCellMar>
            <w:top w:w="0" w:type="dxa"/>
            <w:bottom w:w="0" w:type="dxa"/>
          </w:tblCellMar>
        </w:tblPrEx>
        <w:tc>
          <w:tcPr>
            <w:tcW w:w="4000" w:type="dxa"/>
            <w:shd w:val="clear" w:color="auto" w:fill="EDF3F6"/>
            <w:tcMar>
              <w:top w:w="100" w:type="dxa"/>
              <w:left w:w="120" w:type="dxa"/>
              <w:bottom w:w="100" w:type="dxa"/>
              <w:right w:w="120" w:type="dxa"/>
            </w:tcMar>
          </w:tcPr>
          <w:p w14:paraId="4A7959CB" w14:textId="77777777" w:rsidR="00DC4128" w:rsidRDefault="00F25B33">
            <w:r>
              <w:rPr>
                <w:color w:val="000000"/>
              </w:rPr>
              <w:t>Quantum (Deutsch)</w:t>
            </w:r>
          </w:p>
        </w:tc>
        <w:tc>
          <w:tcPr>
            <w:tcW w:w="2800" w:type="dxa"/>
            <w:shd w:val="clear" w:color="auto" w:fill="EDF3F6"/>
            <w:tcMar>
              <w:top w:w="100" w:type="dxa"/>
              <w:left w:w="120" w:type="dxa"/>
              <w:bottom w:w="100" w:type="dxa"/>
              <w:right w:w="120" w:type="dxa"/>
            </w:tcMar>
          </w:tcPr>
          <w:p w14:paraId="2C769052" w14:textId="77777777" w:rsidR="00DC4128" w:rsidRDefault="00F25B33">
            <w:r>
              <w:rPr>
                <w:color w:val="000000"/>
              </w:rPr>
              <w:t>1</w:t>
            </w:r>
          </w:p>
        </w:tc>
        <w:tc>
          <w:tcPr>
            <w:tcW w:w="4550" w:type="dxa"/>
            <w:shd w:val="clear" w:color="auto" w:fill="EDF3F6"/>
            <w:tcMar>
              <w:top w:w="100" w:type="dxa"/>
              <w:left w:w="120" w:type="dxa"/>
              <w:bottom w:w="100" w:type="dxa"/>
              <w:right w:w="120" w:type="dxa"/>
            </w:tcMar>
          </w:tcPr>
          <w:p w14:paraId="5B8B6FE1" w14:textId="77777777" w:rsidR="00DC4128" w:rsidRDefault="00F25B33">
            <w:r>
              <w:rPr>
                <w:color w:val="000000"/>
              </w:rPr>
              <w:t>Exploits phase kickback + interference</w:t>
            </w:r>
          </w:p>
        </w:tc>
      </w:tr>
    </w:tbl>
    <w:p w14:paraId="0B0E84C1" w14:textId="0357F3D9" w:rsidR="00DC4128" w:rsidRDefault="00CC3649" w:rsidP="001112D7">
      <w:pPr>
        <w:spacing w:after="160"/>
        <w:jc w:val="both"/>
        <w:rPr>
          <w:sz w:val="22"/>
          <w:szCs w:val="22"/>
        </w:rPr>
      </w:pPr>
      <w:r w:rsidRPr="001112D7">
        <mc:AlternateContent>
          <mc:Choice Requires="wps">
            <w:drawing>
              <wp:anchor distT="0" distB="0" distL="114300" distR="114300" simplePos="0" relativeHeight="251672576" behindDoc="0" locked="0" layoutInCell="1" allowOverlap="1" wp14:anchorId="2B3F305A" wp14:editId="39A8C080">
                <wp:simplePos x="0" y="0"/>
                <wp:positionH relativeFrom="column">
                  <wp:posOffset>5727700</wp:posOffset>
                </wp:positionH>
                <wp:positionV relativeFrom="paragraph">
                  <wp:posOffset>838200</wp:posOffset>
                </wp:positionV>
                <wp:extent cx="349250" cy="586740"/>
                <wp:effectExtent l="0" t="0" r="0" b="0"/>
                <wp:wrapTopAndBottom/>
                <wp:docPr id="25" name="TextBox 24"/>
                <wp:cNvGraphicFramePr/>
                <a:graphic xmlns:a="http://schemas.openxmlformats.org/drawingml/2006/main">
                  <a:graphicData uri="http://schemas.microsoft.com/office/word/2010/wordprocessingShape">
                    <wps:wsp>
                      <wps:cNvSpPr txBox="1"/>
                      <wps:spPr>
                        <a:xfrm>
                          <a:off x="0" y="0"/>
                          <a:ext cx="349250" cy="586740"/>
                        </a:xfrm>
                        <a:prstGeom prst="rect">
                          <a:avLst/>
                        </a:prstGeom>
                        <a:noFill/>
                      </wps:spPr>
                      <wps:txbx>
                        <w:txbxContent>
                          <w:p w14:paraId="5AB6905F" w14:textId="77777777" w:rsidR="001112D7" w:rsidRDefault="001112D7" w:rsidP="001112D7">
                            <w:pPr>
                              <w:jc w:val="center"/>
                              <w:rPr>
                                <w:rFonts w:ascii="Aptos Display" w:hAnsi="Aptos Display" w:cstheme="minorBidi"/>
                                <w:b/>
                                <w:bCs/>
                                <w:color w:val="00A8E8"/>
                                <w:kern w:val="24"/>
                                <w:sz w:val="36"/>
                                <w:szCs w:val="36"/>
                              </w:rPr>
                            </w:pPr>
                            <w:r>
                              <w:rPr>
                                <w:rFonts w:ascii="Aptos Display" w:hAnsi="Aptos Display" w:cstheme="minorBidi"/>
                                <w:b/>
                                <w:bCs/>
                                <w:color w:val="00A8E8"/>
                                <w:kern w:val="24"/>
                                <w:sz w:val="36"/>
                                <w:szCs w:val="36"/>
                              </w:rPr>
                              <w:t>M</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type w14:anchorId="2B3F305A" id="_x0000_t202" coordsize="21600,21600" o:spt="202" path="m,l,21600r21600,l21600,xe">
                <v:stroke joinstyle="miter"/>
                <v:path gradientshapeok="t" o:connecttype="rect"/>
              </v:shapetype>
              <v:shape id="TextBox 24" o:spid="_x0000_s1026" type="#_x0000_t202" style="position:absolute;left:0;text-align:left;margin-left:451pt;margin-top:66pt;width:27.5pt;height:4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" filled="f" stroked="f">
                <v:textbox inset="0,0,0,0">
                  <w:txbxContent>
                    <w:p w14:paraId="5AB6905F" w14:textId="77777777" w:rsidR="001112D7" w:rsidRDefault="001112D7" w:rsidP="001112D7">
                      <w:pPr>
                        <w:jc w:val="center"/>
                        <w:rPr>
                          <w:rFonts w:ascii="Aptos Display" w:hAnsi="Aptos Display" w:cstheme="minorBidi"/>
                          <w:b/>
                          <w:bCs/>
                          <w:color w:val="00A8E8"/>
                          <w:kern w:val="24"/>
                          <w:sz w:val="36"/>
                          <w:szCs w:val="36"/>
                        </w:rPr>
                      </w:pPr>
                      <w:r>
                        <w:rPr>
                          <w:rFonts w:ascii="Aptos Display" w:hAnsi="Aptos Display" w:cstheme="minorBidi"/>
                          <w:b/>
                          <w:bCs/>
                          <w:color w:val="00A8E8"/>
                          <w:kern w:val="24"/>
                          <w:sz w:val="36"/>
                          <w:szCs w:val="36"/>
                        </w:rPr>
                        <w:t>M</w:t>
                      </w:r>
                    </w:p>
                  </w:txbxContent>
                </v:textbox>
                <w10:wrap type="topAndBottom"/>
              </v:shape>
            </w:pict>
          </mc:Fallback>
        </mc:AlternateContent>
      </w:r>
      <w:r w:rsidR="001112D7" w:rsidRPr="001112D7">
        <mc:AlternateContent>
          <mc:Choice Requires="wps">
            <w:drawing>
              <wp:anchor distT="0" distB="0" distL="114300" distR="114300" simplePos="0" relativeHeight="251666432" behindDoc="0" locked="0" layoutInCell="1" allowOverlap="1" wp14:anchorId="05184601" wp14:editId="724F3912">
                <wp:simplePos x="0" y="0"/>
                <wp:positionH relativeFrom="column">
                  <wp:posOffset>1231900</wp:posOffset>
                </wp:positionH>
                <wp:positionV relativeFrom="paragraph">
                  <wp:posOffset>2317750</wp:posOffset>
                </wp:positionV>
                <wp:extent cx="281305" cy="500380"/>
                <wp:effectExtent l="0" t="0" r="0" b="0"/>
                <wp:wrapTopAndBottom/>
                <wp:docPr id="18" name="TextBox 17"/>
                <wp:cNvGraphicFramePr/>
                <a:graphic xmlns:a="http://schemas.openxmlformats.org/drawingml/2006/main">
                  <a:graphicData uri="http://schemas.microsoft.com/office/word/2010/wordprocessingShape">
                    <wps:wsp>
                      <wps:cNvSpPr txBox="1"/>
                      <wps:spPr>
                        <a:xfrm>
                          <a:off x="0" y="0"/>
                          <a:ext cx="281305" cy="500380"/>
                        </a:xfrm>
                        <a:prstGeom prst="rect">
                          <a:avLst/>
                        </a:prstGeom>
                        <a:noFill/>
                      </wps:spPr>
                      <wps:txbx>
                        <w:txbxContent>
                          <w:p w14:paraId="4AFF51CD" w14:textId="77777777" w:rsidR="001112D7" w:rsidRDefault="001112D7" w:rsidP="001112D7">
                            <w:pPr>
                              <w:jc w:val="center"/>
                              <w:rPr>
                                <w:rFonts w:ascii="Aptos Display" w:hAnsi="Aptos Display" w:cstheme="minorBidi"/>
                                <w:b/>
                                <w:bCs/>
                                <w:color w:val="00A8E8"/>
                                <w:kern w:val="24"/>
                                <w:sz w:val="34"/>
                                <w:szCs w:val="34"/>
                              </w:rPr>
                            </w:pPr>
                            <w:r>
                              <w:rPr>
                                <w:rFonts w:ascii="Aptos Display" w:hAnsi="Aptos Display" w:cstheme="minorBidi"/>
                                <w:b/>
                                <w:bCs/>
                                <w:color w:val="00A8E8"/>
                                <w:kern w:val="24"/>
                                <w:sz w:val="34"/>
                                <w:szCs w:val="34"/>
                              </w:rPr>
                              <w:t>H</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05184601" id="TextBox 17" o:spid="_x0000_s1027" type="#_x0000_t202" style="position:absolute;left:0;text-align:left;margin-left:97pt;margin-top:182.5pt;width:22.15pt;height:39.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" filled="f" stroked="f">
                <v:textbox inset="0,0,0,0">
                  <w:txbxContent>
                    <w:p w14:paraId="4AFF51CD" w14:textId="77777777" w:rsidR="001112D7" w:rsidRDefault="001112D7" w:rsidP="001112D7">
                      <w:pPr>
                        <w:jc w:val="center"/>
                        <w:rPr>
                          <w:rFonts w:ascii="Aptos Display" w:hAnsi="Aptos Display" w:cstheme="minorBidi"/>
                          <w:b/>
                          <w:bCs/>
                          <w:color w:val="00A8E8"/>
                          <w:kern w:val="24"/>
                          <w:sz w:val="34"/>
                          <w:szCs w:val="34"/>
                        </w:rPr>
                      </w:pPr>
                      <w:r>
                        <w:rPr>
                          <w:rFonts w:ascii="Aptos Display" w:hAnsi="Aptos Display" w:cstheme="minorBidi"/>
                          <w:b/>
                          <w:bCs/>
                          <w:color w:val="00A8E8"/>
                          <w:kern w:val="24"/>
                          <w:sz w:val="34"/>
                          <w:szCs w:val="34"/>
                        </w:rPr>
                        <w:t>H</w:t>
                      </w:r>
                    </w:p>
                  </w:txbxContent>
                </v:textbox>
                <w10:wrap type="topAndBottom"/>
              </v:shape>
            </w:pict>
          </mc:Fallback>
        </mc:AlternateContent>
      </w:r>
      <w:r w:rsidR="001112D7" w:rsidRPr="001112D7">
        <mc:AlternateContent>
          <mc:Choice Requires="wps">
            <w:drawing>
              <wp:anchor distT="0" distB="0" distL="114300" distR="114300" simplePos="0" relativeHeight="251664384" behindDoc="0" locked="0" layoutInCell="1" allowOverlap="1" wp14:anchorId="432A37B7" wp14:editId="3D29D603">
                <wp:simplePos x="0" y="0"/>
                <wp:positionH relativeFrom="column">
                  <wp:posOffset>1225550</wp:posOffset>
                </wp:positionH>
                <wp:positionV relativeFrom="paragraph">
                  <wp:posOffset>990600</wp:posOffset>
                </wp:positionV>
                <wp:extent cx="281305" cy="500380"/>
                <wp:effectExtent l="0" t="0" r="0" b="0"/>
                <wp:wrapTopAndBottom/>
                <wp:docPr id="16" name="TextBox 15"/>
                <wp:cNvGraphicFramePr/>
                <a:graphic xmlns:a="http://schemas.openxmlformats.org/drawingml/2006/main">
                  <a:graphicData uri="http://schemas.microsoft.com/office/word/2010/wordprocessingShape">
                    <wps:wsp>
                      <wps:cNvSpPr txBox="1"/>
                      <wps:spPr>
                        <a:xfrm>
                          <a:off x="0" y="0"/>
                          <a:ext cx="281305" cy="500380"/>
                        </a:xfrm>
                        <a:prstGeom prst="rect">
                          <a:avLst/>
                        </a:prstGeom>
                        <a:noFill/>
                      </wps:spPr>
                      <wps:txbx>
                        <w:txbxContent>
                          <w:p w14:paraId="6BB2F21E" w14:textId="77777777" w:rsidR="001112D7" w:rsidRDefault="001112D7" w:rsidP="001112D7">
                            <w:pPr>
                              <w:jc w:val="center"/>
                              <w:rPr>
                                <w:rFonts w:ascii="Aptos Display" w:hAnsi="Aptos Display" w:cstheme="minorBidi"/>
                                <w:b/>
                                <w:bCs/>
                                <w:color w:val="00A8E8"/>
                                <w:kern w:val="24"/>
                                <w:sz w:val="34"/>
                                <w:szCs w:val="34"/>
                              </w:rPr>
                            </w:pPr>
                            <w:r>
                              <w:rPr>
                                <w:rFonts w:ascii="Aptos Display" w:hAnsi="Aptos Display" w:cstheme="minorBidi"/>
                                <w:b/>
                                <w:bCs/>
                                <w:color w:val="00A8E8"/>
                                <w:kern w:val="24"/>
                                <w:sz w:val="34"/>
                                <w:szCs w:val="34"/>
                              </w:rPr>
                              <w:t>H</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432A37B7" id="TextBox 15" o:spid="_x0000_s1028" type="#_x0000_t202" style="position:absolute;left:0;text-align:left;margin-left:96.5pt;margin-top:78pt;width:22.15pt;height:3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" filled="f" stroked="f">
                <v:textbox inset="0,0,0,0">
                  <w:txbxContent>
                    <w:p w14:paraId="6BB2F21E" w14:textId="77777777" w:rsidR="001112D7" w:rsidRDefault="001112D7" w:rsidP="001112D7">
                      <w:pPr>
                        <w:jc w:val="center"/>
                        <w:rPr>
                          <w:rFonts w:ascii="Aptos Display" w:hAnsi="Aptos Display" w:cstheme="minorBidi"/>
                          <w:b/>
                          <w:bCs/>
                          <w:color w:val="00A8E8"/>
                          <w:kern w:val="24"/>
                          <w:sz w:val="34"/>
                          <w:szCs w:val="34"/>
                        </w:rPr>
                      </w:pPr>
                      <w:r>
                        <w:rPr>
                          <w:rFonts w:ascii="Aptos Display" w:hAnsi="Aptos Display" w:cstheme="minorBidi"/>
                          <w:b/>
                          <w:bCs/>
                          <w:color w:val="00A8E8"/>
                          <w:kern w:val="24"/>
                          <w:sz w:val="34"/>
                          <w:szCs w:val="34"/>
                        </w:rPr>
                        <w:t>H</w:t>
                      </w:r>
                    </w:p>
                  </w:txbxContent>
                </v:textbox>
                <w10:wrap type="topAndBottom"/>
              </v:shape>
            </w:pict>
          </mc:Fallback>
        </mc:AlternateContent>
      </w:r>
      <w:r w:rsidR="001112D7" w:rsidRPr="001112D7">
        <mc:AlternateContent>
          <mc:Choice Requires="wps">
            <w:drawing>
              <wp:anchor distT="0" distB="0" distL="114300" distR="114300" simplePos="0" relativeHeight="251669504" behindDoc="0" locked="0" layoutInCell="1" allowOverlap="1" wp14:anchorId="0B2F33F8" wp14:editId="7325E896">
                <wp:simplePos x="0" y="0"/>
                <wp:positionH relativeFrom="column">
                  <wp:posOffset>5111750</wp:posOffset>
                </wp:positionH>
                <wp:positionV relativeFrom="paragraph">
                  <wp:posOffset>882650</wp:posOffset>
                </wp:positionV>
                <wp:extent cx="281305" cy="500380"/>
                <wp:effectExtent l="0" t="0" r="23495" b="13970"/>
                <wp:wrapTopAndBottom/>
                <wp:docPr id="22" name="Rectangle 21"/>
                <wp:cNvGraphicFramePr/>
                <a:graphic xmlns:a="http://schemas.openxmlformats.org/drawingml/2006/main">
                  <a:graphicData uri="http://schemas.microsoft.com/office/word/2010/wordprocessingShape">
                    <wps:wsp>
                      <wps:cNvSpPr/>
                      <wps:spPr>
                        <a:xfrm>
                          <a:off x="0" y="0"/>
                          <a:ext cx="281305" cy="500380"/>
                        </a:xfrm>
                        <a:prstGeom prst="rect">
                          <a:avLst/>
                        </a:prstGeom>
                        <a:solidFill>
                          <a:srgbClr val="FFFFFF"/>
                        </a:solidFill>
                        <a:ln w="19050">
                          <a:solidFill>
                            <a:srgbClr val="00A8E8"/>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E624921" id="Rectangle 21" o:spid="_x0000_s1026" style="position:absolute;margin-left:402.5pt;margin-top:69.5pt;width:22.15pt;height:39.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" strokecolor="#00a8e8" strokeweight="1.5pt">
                <w10:wrap type="topAndBottom"/>
              </v:rect>
            </w:pict>
          </mc:Fallback>
        </mc:AlternateContent>
      </w:r>
      <w:r w:rsidR="001112D7" w:rsidRPr="001112D7">
        <mc:AlternateContent>
          <mc:Choice Requires="wps">
            <w:drawing>
              <wp:anchor distT="0" distB="0" distL="114300" distR="114300" simplePos="0" relativeHeight="251671552" behindDoc="0" locked="0" layoutInCell="1" allowOverlap="1" wp14:anchorId="4F717249" wp14:editId="6A41D301">
                <wp:simplePos x="0" y="0"/>
                <wp:positionH relativeFrom="column">
                  <wp:posOffset>5727700</wp:posOffset>
                </wp:positionH>
                <wp:positionV relativeFrom="paragraph">
                  <wp:posOffset>840740</wp:posOffset>
                </wp:positionV>
                <wp:extent cx="349250" cy="586740"/>
                <wp:effectExtent l="0" t="0" r="12700" b="22860"/>
                <wp:wrapTopAndBottom/>
                <wp:docPr id="24" name="Rectangle 23"/>
                <wp:cNvGraphicFramePr/>
                <a:graphic xmlns:a="http://schemas.openxmlformats.org/drawingml/2006/main">
                  <a:graphicData uri="http://schemas.microsoft.com/office/word/2010/wordprocessingShape">
                    <wps:wsp>
                      <wps:cNvSpPr/>
                      <wps:spPr>
                        <a:xfrm>
                          <a:off x="0" y="0"/>
                          <a:ext cx="349250" cy="586740"/>
                        </a:xfrm>
                        <a:prstGeom prst="rect">
                          <a:avLst/>
                        </a:prstGeom>
                        <a:solidFill>
                          <a:srgbClr val="FFFFFF"/>
                        </a:solidFill>
                        <a:ln w="19050">
                          <a:solidFill>
                            <a:srgbClr val="00A8E8"/>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5C8476D2" id="Rectangle 23" o:spid="_x0000_s1026" style="position:absolute;margin-left:451pt;margin-top:66.2pt;width:27.5pt;height:46.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" strokecolor="#00a8e8" strokeweight="1.5pt">
                <w10:wrap type="topAndBottom"/>
              </v:rect>
            </w:pict>
          </mc:Fallback>
        </mc:AlternateContent>
      </w:r>
      <w:r w:rsidR="001112D7" w:rsidRPr="001112D7">
        <mc:AlternateContent>
          <mc:Choice Requires="wps">
            <w:drawing>
              <wp:anchor distT="0" distB="0" distL="114300" distR="114300" simplePos="0" relativeHeight="251670528" behindDoc="0" locked="0" layoutInCell="1" allowOverlap="1" wp14:anchorId="12875269" wp14:editId="680CF725">
                <wp:simplePos x="0" y="0"/>
                <wp:positionH relativeFrom="column">
                  <wp:posOffset>5103495</wp:posOffset>
                </wp:positionH>
                <wp:positionV relativeFrom="paragraph">
                  <wp:posOffset>831850</wp:posOffset>
                </wp:positionV>
                <wp:extent cx="281305" cy="500380"/>
                <wp:effectExtent l="0" t="0" r="0" b="0"/>
                <wp:wrapTopAndBottom/>
                <wp:docPr id="23" name="TextBox 22"/>
                <wp:cNvGraphicFramePr/>
                <a:graphic xmlns:a="http://schemas.openxmlformats.org/drawingml/2006/main">
                  <a:graphicData uri="http://schemas.microsoft.com/office/word/2010/wordprocessingShape">
                    <wps:wsp>
                      <wps:cNvSpPr txBox="1"/>
                      <wps:spPr>
                        <a:xfrm>
                          <a:off x="0" y="0"/>
                          <a:ext cx="281305" cy="500380"/>
                        </a:xfrm>
                        <a:prstGeom prst="rect">
                          <a:avLst/>
                        </a:prstGeom>
                        <a:noFill/>
                      </wps:spPr>
                      <wps:txbx>
                        <w:txbxContent>
                          <w:p w14:paraId="4146F876" w14:textId="77777777" w:rsidR="001112D7" w:rsidRDefault="001112D7" w:rsidP="001112D7">
                            <w:pPr>
                              <w:jc w:val="center"/>
                              <w:rPr>
                                <w:rFonts w:ascii="Aptos Display" w:hAnsi="Aptos Display" w:cstheme="minorBidi"/>
                                <w:b/>
                                <w:bCs/>
                                <w:color w:val="00A8E8"/>
                                <w:kern w:val="24"/>
                                <w:sz w:val="34"/>
                                <w:szCs w:val="34"/>
                              </w:rPr>
                            </w:pPr>
                            <w:r>
                              <w:rPr>
                                <w:rFonts w:ascii="Aptos Display" w:hAnsi="Aptos Display" w:cstheme="minorBidi"/>
                                <w:b/>
                                <w:bCs/>
                                <w:color w:val="00A8E8"/>
                                <w:kern w:val="24"/>
                                <w:sz w:val="34"/>
                                <w:szCs w:val="34"/>
                              </w:rPr>
                              <w:t>H</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12875269" id="TextBox 22" o:spid="_x0000_s1029" type="#_x0000_t202" style="position:absolute;left:0;text-align:left;margin-left:401.85pt;margin-top:65.5pt;width:22.15pt;height:39.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" filled="f" stroked="f">
                <v:textbox inset="0,0,0,0">
                  <w:txbxContent>
                    <w:p w14:paraId="4146F876" w14:textId="77777777" w:rsidR="001112D7" w:rsidRDefault="001112D7" w:rsidP="001112D7">
                      <w:pPr>
                        <w:jc w:val="center"/>
                        <w:rPr>
                          <w:rFonts w:ascii="Aptos Display" w:hAnsi="Aptos Display" w:cstheme="minorBidi"/>
                          <w:b/>
                          <w:bCs/>
                          <w:color w:val="00A8E8"/>
                          <w:kern w:val="24"/>
                          <w:sz w:val="34"/>
                          <w:szCs w:val="34"/>
                        </w:rPr>
                      </w:pPr>
                      <w:r>
                        <w:rPr>
                          <w:rFonts w:ascii="Aptos Display" w:hAnsi="Aptos Display" w:cstheme="minorBidi"/>
                          <w:b/>
                          <w:bCs/>
                          <w:color w:val="00A8E8"/>
                          <w:kern w:val="24"/>
                          <w:sz w:val="34"/>
                          <w:szCs w:val="34"/>
                        </w:rPr>
                        <w:t>H</w:t>
                      </w:r>
                    </w:p>
                  </w:txbxContent>
                </v:textbox>
                <w10:wrap type="topAndBottom"/>
              </v:shape>
            </w:pict>
          </mc:Fallback>
        </mc:AlternateContent>
      </w:r>
      <w:r w:rsidR="00F25B33">
        <w:rPr>
          <w:sz w:val="22"/>
          <w:szCs w:val="22"/>
        </w:rPr>
        <w:t xml:space="preserve">ircuit: prepare </w:t>
      </w:r>
      <m:oMath>
        <m:r>
          <w:rPr>
            <w:rFonts w:ascii="Cambria Math" w:hAnsi="Cambria Math"/>
            <w:sz w:val="22"/>
            <w:szCs w:val="22"/>
          </w:rPr>
          <m:t>q0 = |0⟩</m:t>
        </m:r>
      </m:oMath>
      <w:r w:rsidR="00F25B33">
        <w:rPr>
          <w:sz w:val="22"/>
          <w:szCs w:val="22"/>
        </w:rPr>
        <w:t xml:space="preserve"> and </w:t>
      </w:r>
      <m:oMath>
        <m:r>
          <w:rPr>
            <w:rFonts w:ascii="Cambria Math" w:hAnsi="Cambria Math"/>
            <w:sz w:val="22"/>
            <w:szCs w:val="22"/>
          </w:rPr>
          <m:t>q1 = |1⟩</m:t>
        </m:r>
      </m:oMath>
      <w:r w:rsidR="00F25B33">
        <w:rPr>
          <w:sz w:val="22"/>
          <w:szCs w:val="22"/>
        </w:rPr>
        <w:t xml:space="preserve">, apply Hadamard to both, apply the oracle </w:t>
      </w:r>
      <m:oMath>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f</m:t>
            </m:r>
          </m:sub>
        </m:sSub>
      </m:oMath>
      <w:r w:rsidR="00F25B33">
        <w:rPr>
          <w:sz w:val="22"/>
          <w:szCs w:val="22"/>
        </w:rPr>
        <w:t xml:space="preserve"> (which, by phase kickback against </w:t>
      </w:r>
      <m:oMath>
        <m:r>
          <w:rPr>
            <w:rFonts w:ascii="Cambria Math" w:hAnsi="Cambria Math"/>
            <w:sz w:val="22"/>
            <w:szCs w:val="22"/>
          </w:rPr>
          <m:t>q1 = |-⟩</m:t>
        </m:r>
      </m:oMath>
      <w:r w:rsidR="00F25B33">
        <w:rPr>
          <w:sz w:val="22"/>
          <w:szCs w:val="22"/>
        </w:rPr>
        <w:t xml:space="preserve">, acts as a phase oracle on </w:t>
      </w:r>
      <m:oMath>
        <m:r>
          <w:rPr>
            <w:rFonts w:ascii="Cambria Math" w:hAnsi="Cambria Math"/>
            <w:sz w:val="22"/>
            <w:szCs w:val="22"/>
          </w:rPr>
          <m:t>q0</m:t>
        </m:r>
      </m:oMath>
      <w:r w:rsidR="00F25B33">
        <w:rPr>
          <w:sz w:val="22"/>
          <w:szCs w:val="22"/>
        </w:rPr>
        <w:t xml:space="preserve">), then apply Hadamard to </w:t>
      </w:r>
      <m:oMath>
        <m:r>
          <w:rPr>
            <w:rFonts w:ascii="Cambria Math" w:hAnsi="Cambria Math"/>
            <w:sz w:val="22"/>
            <w:szCs w:val="22"/>
          </w:rPr>
          <m:t>q0</m:t>
        </m:r>
      </m:oMath>
      <w:r w:rsidR="00F25B33">
        <w:rPr>
          <w:sz w:val="22"/>
          <w:szCs w:val="22"/>
        </w:rPr>
        <w:t xml:space="preserve"> again and measure. The result is </w:t>
      </w:r>
      <m:oMath>
        <m:r>
          <w:rPr>
            <w:rFonts w:ascii="Cambria Math" w:hAnsi="Cambria Math"/>
            <w:sz w:val="22"/>
            <w:szCs w:val="22"/>
          </w:rPr>
          <m:t>q0 = |0⟩</m:t>
        </m:r>
      </m:oMath>
      <w:r w:rsidR="00F25B33">
        <w:rPr>
          <w:sz w:val="22"/>
          <w:szCs w:val="22"/>
        </w:rPr>
        <w:t xml:space="preserve"> (up to global phase) if </w:t>
      </w:r>
      <m:oMath>
        <m:r>
          <w:rPr>
            <w:rFonts w:ascii="Cambria Math" w:hAnsi="Cambria Math"/>
            <w:sz w:val="22"/>
            <w:szCs w:val="22"/>
          </w:rPr>
          <m:t>f</m:t>
        </m:r>
      </m:oMath>
      <w:r w:rsidR="00F25B33">
        <w:rPr>
          <w:sz w:val="22"/>
          <w:szCs w:val="22"/>
        </w:rPr>
        <w:t xml:space="preserve"> is constant, and </w:t>
      </w:r>
      <m:oMath>
        <m:r>
          <w:rPr>
            <w:rFonts w:ascii="Cambria Math" w:hAnsi="Cambria Math"/>
            <w:sz w:val="22"/>
            <w:szCs w:val="22"/>
          </w:rPr>
          <m:t>q0 = |1⟩</m:t>
        </m:r>
      </m:oMath>
      <w:r w:rsidR="00F25B33">
        <w:rPr>
          <w:sz w:val="22"/>
          <w:szCs w:val="22"/>
        </w:rPr>
        <w:t xml:space="preserve"> </w:t>
      </w:r>
      <w:r w:rsidR="00F25B33">
        <w:rPr>
          <w:sz w:val="22"/>
          <w:szCs w:val="22"/>
        </w:rPr>
        <w:t xml:space="preserve">if </w:t>
      </w:r>
      <m:oMath>
        <m:r>
          <w:rPr>
            <w:rFonts w:ascii="Cambria Math" w:hAnsi="Cambria Math"/>
            <w:sz w:val="22"/>
            <w:szCs w:val="22"/>
          </w:rPr>
          <m:t>f</m:t>
        </m:r>
      </m:oMath>
      <w:r w:rsidR="00F25B33">
        <w:rPr>
          <w:sz w:val="22"/>
          <w:szCs w:val="22"/>
        </w:rPr>
        <w:t xml:space="preserve"> is balanced — a single call fully resolves the question.</w:t>
      </w:r>
      <w:r w:rsidR="001112D7" w:rsidRPr="001112D7">
        <w:rPr>
          <w:noProof/>
        </w:rPr>
        <w:t xml:space="preserve"> </w:t>
      </w:r>
    </w:p>
    <w:p w14:paraId="6B4A60EA" w14:textId="652A3186" w:rsidR="001112D7" w:rsidRDefault="001112D7" w:rsidP="001112D7">
      <w:pPr>
        <w:spacing w:after="160"/>
        <w:jc w:val="both"/>
      </w:pPr>
      <w:r w:rsidRPr="001112D7">
        <mc:AlternateContent>
          <mc:Choice Requires="wps">
            <w:drawing>
              <wp:anchor distT="0" distB="0" distL="114300" distR="114300" simplePos="0" relativeHeight="251659264" behindDoc="0" locked="0" layoutInCell="1" allowOverlap="1" wp14:anchorId="6BF32FD2" wp14:editId="707420C5">
                <wp:simplePos x="0" y="0"/>
                <wp:positionH relativeFrom="column">
                  <wp:posOffset>0</wp:posOffset>
                </wp:positionH>
                <wp:positionV relativeFrom="paragraph">
                  <wp:posOffset>245110</wp:posOffset>
                </wp:positionV>
                <wp:extent cx="301706" cy="361188"/>
                <wp:effectExtent l="0" t="0" r="0" b="0"/>
                <wp:wrapTopAndBottom/>
                <wp:docPr id="11" name="TextBox 10"/>
                <wp:cNvGraphicFramePr/>
                <a:graphic xmlns:a="http://schemas.openxmlformats.org/drawingml/2006/main">
                  <a:graphicData uri="http://schemas.microsoft.com/office/word/2010/wordprocessingShape">
                    <wps:wsp>
                      <wps:cNvSpPr txBox="1"/>
                      <wps:spPr>
                        <a:xfrm>
                          <a:off x="0" y="0"/>
                          <a:ext cx="301706" cy="361188"/>
                        </a:xfrm>
                        <a:prstGeom prst="rect">
                          <a:avLst/>
                        </a:prstGeom>
                        <a:noFill/>
                      </wps:spPr>
                      <wps:txbx>
                        <w:txbxContent>
                          <w:p w14:paraId="402FBABA" w14:textId="77777777" w:rsidR="001112D7" w:rsidRDefault="001112D7" w:rsidP="001112D7">
                            <w:pPr>
                              <w:jc w:val="center"/>
                              <w:rPr>
                                <w:rFonts w:ascii="Cambria Math" w:hAnsi="Cambria Math" w:cstheme="minorBidi"/>
                                <w:b/>
                                <w:bCs/>
                                <w:color w:val="0B1736"/>
                                <w:kern w:val="24"/>
                                <w:sz w:val="36"/>
                                <w:szCs w:val="36"/>
                              </w:rPr>
                            </w:pPr>
                            <w:r>
                              <w:rPr>
                                <w:rFonts w:ascii="Cambria Math" w:hAnsi="Cambria Math" w:cstheme="minorBidi"/>
                                <w:b/>
                                <w:bCs/>
                                <w:color w:val="0B1736"/>
                                <w:kern w:val="24"/>
                                <w:sz w:val="36"/>
                                <w:szCs w:val="36"/>
                              </w:rPr>
                              <w:t>|0⟩</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6BF32FD2" id="TextBox 10" o:spid="_x0000_s1030" type="#_x0000_t202" style="position:absolute;left:0;text-align:left;margin-left:0;margin-top:19.3pt;width:23.75pt;height:2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" filled="f" stroked="f">
                <v:textbox inset="0,0,0,0">
                  <w:txbxContent>
                    <w:p w14:paraId="402FBABA" w14:textId="77777777" w:rsidR="001112D7" w:rsidRDefault="001112D7" w:rsidP="001112D7">
                      <w:pPr>
                        <w:jc w:val="center"/>
                        <w:rPr>
                          <w:rFonts w:ascii="Cambria Math" w:hAnsi="Cambria Math" w:cstheme="minorBidi"/>
                          <w:b/>
                          <w:bCs/>
                          <w:color w:val="0B1736"/>
                          <w:kern w:val="24"/>
                          <w:sz w:val="36"/>
                          <w:szCs w:val="36"/>
                        </w:rPr>
                      </w:pPr>
                      <w:r>
                        <w:rPr>
                          <w:rFonts w:ascii="Cambria Math" w:hAnsi="Cambria Math" w:cstheme="minorBidi"/>
                          <w:b/>
                          <w:bCs/>
                          <w:color w:val="0B1736"/>
                          <w:kern w:val="24"/>
                          <w:sz w:val="36"/>
                          <w:szCs w:val="36"/>
                        </w:rPr>
                        <w:t>|0⟩</w:t>
                      </w:r>
                    </w:p>
                  </w:txbxContent>
                </v:textbox>
                <w10:wrap type="topAndBottom"/>
              </v:shape>
            </w:pict>
          </mc:Fallback>
        </mc:AlternateContent>
      </w:r>
      <w:r w:rsidRPr="001112D7">
        <mc:AlternateContent>
          <mc:Choice Requires="wps">
            <w:drawing>
              <wp:anchor distT="0" distB="0" distL="114300" distR="114300" simplePos="0" relativeHeight="251660288" behindDoc="0" locked="0" layoutInCell="1" allowOverlap="1" wp14:anchorId="6E3EEF2C" wp14:editId="321A2013">
                <wp:simplePos x="0" y="0"/>
                <wp:positionH relativeFrom="column">
                  <wp:posOffset>0</wp:posOffset>
                </wp:positionH>
                <wp:positionV relativeFrom="paragraph">
                  <wp:posOffset>1559560</wp:posOffset>
                </wp:positionV>
                <wp:extent cx="301625" cy="360680"/>
                <wp:effectExtent l="0" t="0" r="0" b="0"/>
                <wp:wrapTopAndBottom/>
                <wp:docPr id="12" name="TextBox 11"/>
                <wp:cNvGraphicFramePr/>
                <a:graphic xmlns:a="http://schemas.openxmlformats.org/drawingml/2006/main">
                  <a:graphicData uri="http://schemas.microsoft.com/office/word/2010/wordprocessingShape">
                    <wps:wsp>
                      <wps:cNvSpPr txBox="1"/>
                      <wps:spPr>
                        <a:xfrm>
                          <a:off x="0" y="0"/>
                          <a:ext cx="301625" cy="360680"/>
                        </a:xfrm>
                        <a:prstGeom prst="rect">
                          <a:avLst/>
                        </a:prstGeom>
                        <a:noFill/>
                      </wps:spPr>
                      <wps:txbx>
                        <w:txbxContent>
                          <w:p w14:paraId="021B4857" w14:textId="77777777" w:rsidR="001112D7" w:rsidRDefault="001112D7" w:rsidP="001112D7">
                            <w:pPr>
                              <w:jc w:val="center"/>
                              <w:rPr>
                                <w:rFonts w:ascii="Cambria Math" w:hAnsi="Cambria Math" w:cstheme="minorBidi"/>
                                <w:b/>
                                <w:bCs/>
                                <w:color w:val="0B1736"/>
                                <w:kern w:val="24"/>
                                <w:sz w:val="36"/>
                                <w:szCs w:val="36"/>
                              </w:rPr>
                            </w:pPr>
                            <w:r>
                              <w:rPr>
                                <w:rFonts w:ascii="Cambria Math" w:hAnsi="Cambria Math" w:cstheme="minorBidi"/>
                                <w:b/>
                                <w:bCs/>
                                <w:color w:val="0B1736"/>
                                <w:kern w:val="24"/>
                                <w:sz w:val="36"/>
                                <w:szCs w:val="36"/>
                              </w:rPr>
                              <w:t>|1⟩</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6E3EEF2C" id="TextBox 11" o:spid="_x0000_s1031" type="#_x0000_t202" style="position:absolute;left:0;text-align:left;margin-left:0;margin-top:122.8pt;width:23.75pt;height:2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" filled="f" stroked="f">
                <v:textbox inset="0,0,0,0">
                  <w:txbxContent>
                    <w:p w14:paraId="021B4857" w14:textId="77777777" w:rsidR="001112D7" w:rsidRDefault="001112D7" w:rsidP="001112D7">
                      <w:pPr>
                        <w:jc w:val="center"/>
                        <w:rPr>
                          <w:rFonts w:ascii="Cambria Math" w:hAnsi="Cambria Math" w:cstheme="minorBidi"/>
                          <w:b/>
                          <w:bCs/>
                          <w:color w:val="0B1736"/>
                          <w:kern w:val="24"/>
                          <w:sz w:val="36"/>
                          <w:szCs w:val="36"/>
                        </w:rPr>
                      </w:pPr>
                      <w:r>
                        <w:rPr>
                          <w:rFonts w:ascii="Cambria Math" w:hAnsi="Cambria Math" w:cstheme="minorBidi"/>
                          <w:b/>
                          <w:bCs/>
                          <w:color w:val="0B1736"/>
                          <w:kern w:val="24"/>
                          <w:sz w:val="36"/>
                          <w:szCs w:val="36"/>
                        </w:rPr>
                        <w:t>|1⟩</w:t>
                      </w:r>
                    </w:p>
                  </w:txbxContent>
                </v:textbox>
                <w10:wrap type="topAndBottom"/>
              </v:shape>
            </w:pict>
          </mc:Fallback>
        </mc:AlternateContent>
      </w:r>
      <w:r w:rsidRPr="001112D7">
        <mc:AlternateContent>
          <mc:Choice Requires="wps">
            <w:drawing>
              <wp:anchor distT="0" distB="0" distL="114300" distR="114300" simplePos="0" relativeHeight="251661312" behindDoc="0" locked="0" layoutInCell="1" allowOverlap="1" wp14:anchorId="3128DBFA" wp14:editId="2F4D5225">
                <wp:simplePos x="0" y="0"/>
                <wp:positionH relativeFrom="column">
                  <wp:posOffset>666750</wp:posOffset>
                </wp:positionH>
                <wp:positionV relativeFrom="paragraph">
                  <wp:posOffset>403860</wp:posOffset>
                </wp:positionV>
                <wp:extent cx="5093335" cy="0"/>
                <wp:effectExtent l="0" t="0" r="0" b="0"/>
                <wp:wrapTopAndBottom/>
                <wp:docPr id="13" name="Connector 12"/>
                <wp:cNvGraphicFramePr/>
                <a:graphic xmlns:a="http://schemas.openxmlformats.org/drawingml/2006/main">
                  <a:graphicData uri="http://schemas.microsoft.com/office/word/2010/wordprocessingShape">
                    <wps:wsp>
                      <wps:cNvCnPr/>
                      <wps:spPr>
                        <a:xfrm>
                          <a:off x="0" y="0"/>
                          <a:ext cx="5093335" cy="0"/>
                        </a:xfrm>
                        <a:prstGeom prst="line">
                          <a:avLst/>
                        </a:prstGeom>
                        <a:ln w="15240">
                          <a:solidFill>
                            <a:srgbClr val="9AA6B9"/>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B3C5177" id="Connector 1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5pt,31.8pt" to="453.5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" strokecolor="#9aa6b9" strokeweight="1.2pt">
                <v:stroke joinstyle="miter"/>
                <w10:wrap type="topAndBottom"/>
              </v:line>
            </w:pict>
          </mc:Fallback>
        </mc:AlternateContent>
      </w:r>
      <w:r w:rsidRPr="001112D7">
        <mc:AlternateContent>
          <mc:Choice Requires="wps">
            <w:drawing>
              <wp:anchor distT="0" distB="0" distL="114300" distR="114300" simplePos="0" relativeHeight="251662336" behindDoc="0" locked="0" layoutInCell="1" allowOverlap="1" wp14:anchorId="1C272709" wp14:editId="445515BB">
                <wp:simplePos x="0" y="0"/>
                <wp:positionH relativeFrom="column">
                  <wp:posOffset>666750</wp:posOffset>
                </wp:positionH>
                <wp:positionV relativeFrom="paragraph">
                  <wp:posOffset>1718310</wp:posOffset>
                </wp:positionV>
                <wp:extent cx="5093335" cy="0"/>
                <wp:effectExtent l="0" t="0" r="0" b="0"/>
                <wp:wrapTopAndBottom/>
                <wp:docPr id="14" name="Connector 13"/>
                <wp:cNvGraphicFramePr/>
                <a:graphic xmlns:a="http://schemas.openxmlformats.org/drawingml/2006/main">
                  <a:graphicData uri="http://schemas.microsoft.com/office/word/2010/wordprocessingShape">
                    <wps:wsp>
                      <wps:cNvCnPr/>
                      <wps:spPr>
                        <a:xfrm>
                          <a:off x="0" y="0"/>
                          <a:ext cx="5093335" cy="0"/>
                        </a:xfrm>
                        <a:prstGeom prst="line">
                          <a:avLst/>
                        </a:prstGeom>
                        <a:ln w="15240">
                          <a:solidFill>
                            <a:srgbClr val="9AA6B9"/>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76E659E" id="Connector 1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5pt,135.3pt" to="453.55pt,1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" strokecolor="#9aa6b9" strokeweight="1.2pt">
                <v:stroke joinstyle="miter"/>
                <w10:wrap type="topAndBottom"/>
              </v:line>
            </w:pict>
          </mc:Fallback>
        </mc:AlternateContent>
      </w:r>
      <w:r w:rsidRPr="001112D7">
        <mc:AlternateContent>
          <mc:Choice Requires="wps">
            <w:drawing>
              <wp:anchor distT="0" distB="0" distL="114300" distR="114300" simplePos="0" relativeHeight="251663360" behindDoc="0" locked="0" layoutInCell="1" allowOverlap="1" wp14:anchorId="21522386" wp14:editId="5EF35600">
                <wp:simplePos x="0" y="0"/>
                <wp:positionH relativeFrom="column">
                  <wp:posOffset>1219200</wp:posOffset>
                </wp:positionH>
                <wp:positionV relativeFrom="paragraph">
                  <wp:posOffset>168910</wp:posOffset>
                </wp:positionV>
                <wp:extent cx="281305" cy="500380"/>
                <wp:effectExtent l="0" t="0" r="23495" b="13970"/>
                <wp:wrapTopAndBottom/>
                <wp:docPr id="15" name="Rectangle 14"/>
                <wp:cNvGraphicFramePr/>
                <a:graphic xmlns:a="http://schemas.openxmlformats.org/drawingml/2006/main">
                  <a:graphicData uri="http://schemas.microsoft.com/office/word/2010/wordprocessingShape">
                    <wps:wsp>
                      <wps:cNvSpPr/>
                      <wps:spPr>
                        <a:xfrm>
                          <a:off x="0" y="0"/>
                          <a:ext cx="281305" cy="500380"/>
                        </a:xfrm>
                        <a:prstGeom prst="rect">
                          <a:avLst/>
                        </a:prstGeom>
                        <a:solidFill>
                          <a:srgbClr val="FFFFFF"/>
                        </a:solidFill>
                        <a:ln w="19050">
                          <a:solidFill>
                            <a:srgbClr val="00A8E8"/>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839E5BB" id="Rectangle 14" o:spid="_x0000_s1026" style="position:absolute;margin-left:96pt;margin-top:13.3pt;width:22.15pt;height:3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" strokecolor="#00a8e8" strokeweight="1.5pt">
                <w10:wrap type="topAndBottom"/>
              </v:rect>
            </w:pict>
          </mc:Fallback>
        </mc:AlternateContent>
      </w:r>
      <w:r w:rsidRPr="001112D7">
        <mc:AlternateContent>
          <mc:Choice Requires="wps">
            <w:drawing>
              <wp:anchor distT="0" distB="0" distL="114300" distR="114300" simplePos="0" relativeHeight="251665408" behindDoc="0" locked="0" layoutInCell="1" allowOverlap="1" wp14:anchorId="606C14A7" wp14:editId="72A79A0D">
                <wp:simplePos x="0" y="0"/>
                <wp:positionH relativeFrom="column">
                  <wp:posOffset>1219200</wp:posOffset>
                </wp:positionH>
                <wp:positionV relativeFrom="paragraph">
                  <wp:posOffset>1483360</wp:posOffset>
                </wp:positionV>
                <wp:extent cx="281305" cy="500380"/>
                <wp:effectExtent l="0" t="0" r="23495" b="13970"/>
                <wp:wrapTopAndBottom/>
                <wp:docPr id="17" name="Rectangle 16"/>
                <wp:cNvGraphicFramePr/>
                <a:graphic xmlns:a="http://schemas.openxmlformats.org/drawingml/2006/main">
                  <a:graphicData uri="http://schemas.microsoft.com/office/word/2010/wordprocessingShape">
                    <wps:wsp>
                      <wps:cNvSpPr/>
                      <wps:spPr>
                        <a:xfrm>
                          <a:off x="0" y="0"/>
                          <a:ext cx="281305" cy="500380"/>
                        </a:xfrm>
                        <a:prstGeom prst="rect">
                          <a:avLst/>
                        </a:prstGeom>
                        <a:solidFill>
                          <a:srgbClr val="FFFFFF"/>
                        </a:solidFill>
                        <a:ln w="19050">
                          <a:solidFill>
                            <a:srgbClr val="00A8E8"/>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5B87C69" id="Rectangle 16" o:spid="_x0000_s1026" style="position:absolute;margin-left:96pt;margin-top:116.8pt;width:22.15pt;height:3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" strokecolor="#00a8e8" strokeweight="1.5pt">
                <w10:wrap type="topAndBottom"/>
              </v:rect>
            </w:pict>
          </mc:Fallback>
        </mc:AlternateContent>
      </w:r>
      <w:r w:rsidRPr="001112D7">
        <mc:AlternateContent>
          <mc:Choice Requires="wps">
            <w:drawing>
              <wp:anchor distT="0" distB="0" distL="114300" distR="114300" simplePos="0" relativeHeight="251667456" behindDoc="0" locked="0" layoutInCell="1" allowOverlap="1" wp14:anchorId="7ABFAC50" wp14:editId="29AA7B91">
                <wp:simplePos x="0" y="0"/>
                <wp:positionH relativeFrom="column">
                  <wp:posOffset>3155950</wp:posOffset>
                </wp:positionH>
                <wp:positionV relativeFrom="paragraph">
                  <wp:posOffset>111760</wp:posOffset>
                </wp:positionV>
                <wp:extent cx="1511300" cy="2006600"/>
                <wp:effectExtent l="0" t="0" r="12700" b="12700"/>
                <wp:wrapTopAndBottom/>
                <wp:docPr id="19" name="Rectangle 18"/>
                <wp:cNvGraphicFramePr/>
                <a:graphic xmlns:a="http://schemas.openxmlformats.org/drawingml/2006/main">
                  <a:graphicData uri="http://schemas.microsoft.com/office/word/2010/wordprocessingShape">
                    <wps:wsp>
                      <wps:cNvSpPr/>
                      <wps:spPr>
                        <a:xfrm>
                          <a:off x="0" y="0"/>
                          <a:ext cx="1511300" cy="2006600"/>
                        </a:xfrm>
                        <a:prstGeom prst="rect">
                          <a:avLst/>
                        </a:prstGeom>
                        <a:solidFill>
                          <a:srgbClr val="FFFFFF"/>
                        </a:solidFill>
                        <a:ln w="21590">
                          <a:solidFill>
                            <a:srgbClr val="6D5CE7"/>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7D5BA7B0" id="Rectangle 18" o:spid="_x0000_s1026" style="position:absolute;margin-left:248.5pt;margin-top:8.8pt;width:119pt;height:15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" strokecolor="#6d5ce7" strokeweight="1.7pt">
                <w10:wrap type="topAndBottom"/>
              </v:rect>
            </w:pict>
          </mc:Fallback>
        </mc:AlternateContent>
      </w:r>
      <w:r w:rsidRPr="001112D7">
        <mc:AlternateContent>
          <mc:Choice Requires="wps">
            <w:drawing>
              <wp:anchor distT="0" distB="0" distL="114300" distR="114300" simplePos="0" relativeHeight="251668480" behindDoc="0" locked="0" layoutInCell="1" allowOverlap="1" wp14:anchorId="5C8C95F8" wp14:editId="0345C098">
                <wp:simplePos x="0" y="0"/>
                <wp:positionH relativeFrom="column">
                  <wp:posOffset>3308350</wp:posOffset>
                </wp:positionH>
                <wp:positionV relativeFrom="paragraph">
                  <wp:posOffset>264160</wp:posOffset>
                </wp:positionV>
                <wp:extent cx="1511300" cy="2006600"/>
                <wp:effectExtent l="0" t="0" r="0" b="0"/>
                <wp:wrapTopAndBottom/>
                <wp:docPr id="20" name="TextBox 19"/>
                <wp:cNvGraphicFramePr/>
                <a:graphic xmlns:a="http://schemas.openxmlformats.org/drawingml/2006/main">
                  <a:graphicData uri="http://schemas.microsoft.com/office/word/2010/wordprocessingShape">
                    <wps:wsp>
                      <wps:cNvSpPr txBox="1"/>
                      <wps:spPr>
                        <a:xfrm>
                          <a:off x="0" y="0"/>
                          <a:ext cx="1511300" cy="2006600"/>
                        </a:xfrm>
                        <a:prstGeom prst="rect">
                          <a:avLst/>
                        </a:prstGeom>
                        <a:noFill/>
                      </wps:spPr>
                      <wps:txbx>
                        <w:txbxContent>
                          <w:p w14:paraId="3FF1FB6A" w14:textId="6F0B1643" w:rsidR="001112D7" w:rsidRDefault="001112D7" w:rsidP="001112D7">
                            <w:pPr>
                              <w:jc w:val="center"/>
                              <w:rPr>
                                <w:rFonts w:ascii="Cambria Math" w:hAnsi="Cambria Math" w:cstheme="minorBidi"/>
                                <w:b/>
                                <w:bCs/>
                                <w:color w:val="6D5CE7"/>
                                <w:kern w:val="24"/>
                                <w:sz w:val="56"/>
                                <w:szCs w:val="56"/>
                              </w:rPr>
                            </w:pPr>
                            <m:oMathPara>
                              <m:oMath>
                                <m:sSub>
                                  <m:sSubPr>
                                    <m:ctrlPr>
                                      <w:rPr>
                                        <w:rFonts w:ascii="Cambria Math" w:hAnsi="Cambria Math" w:cstheme="minorBidi"/>
                                        <w:b/>
                                        <w:bCs/>
                                        <w:i/>
                                        <w:color w:val="6D5CE7"/>
                                        <w:kern w:val="24"/>
                                        <w:sz w:val="56"/>
                                        <w:szCs w:val="56"/>
                                      </w:rPr>
                                    </m:ctrlPr>
                                  </m:sSubPr>
                                  <m:e>
                                    <m:r>
                                      <m:rPr>
                                        <m:sty m:val="bi"/>
                                      </m:rPr>
                                      <w:rPr>
                                        <w:rFonts w:ascii="Cambria Math" w:hAnsi="Cambria Math" w:cstheme="minorBidi"/>
                                        <w:color w:val="6D5CE7"/>
                                        <w:kern w:val="24"/>
                                        <w:sz w:val="56"/>
                                        <w:szCs w:val="56"/>
                                      </w:rPr>
                                      <m:t>U</m:t>
                                    </m:r>
                                  </m:e>
                                  <m:sub>
                                    <m:r>
                                      <m:rPr>
                                        <m:sty m:val="bi"/>
                                      </m:rPr>
                                      <w:rPr>
                                        <w:rFonts w:ascii="Cambria Math" w:hAnsi="Cambria Math" w:cstheme="minorBidi"/>
                                        <w:color w:val="6D5CE7"/>
                                        <w:kern w:val="24"/>
                                        <w:sz w:val="56"/>
                                        <w:szCs w:val="56"/>
                                      </w:rPr>
                                      <m:t>ƒ</m:t>
                                    </m:r>
                                  </m:sub>
                                </m:sSub>
                              </m:oMath>
                            </m:oMathPara>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5C8C95F8" id="TextBox 19" o:spid="_x0000_s1032" type="#_x0000_t202" style="position:absolute;left:0;text-align:left;margin-left:260.5pt;margin-top:20.8pt;width:119pt;height:15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" filled="f" stroked="f">
                <v:textbox inset="0,0,0,0">
                  <w:txbxContent>
                    <w:p w14:paraId="3FF1FB6A" w14:textId="6F0B1643" w:rsidR="001112D7" w:rsidRDefault="001112D7" w:rsidP="001112D7">
                      <w:pPr>
                        <w:jc w:val="center"/>
                        <w:rPr>
                          <w:rFonts w:ascii="Cambria Math" w:hAnsi="Cambria Math" w:cstheme="minorBidi"/>
                          <w:b/>
                          <w:bCs/>
                          <w:color w:val="6D5CE7"/>
                          <w:kern w:val="24"/>
                          <w:sz w:val="56"/>
                          <w:szCs w:val="56"/>
                        </w:rPr>
                      </w:pPr>
                      <m:oMathPara>
                        <m:oMath>
                          <m:sSub>
                            <m:sSubPr>
                              <m:ctrlPr>
                                <w:rPr>
                                  <w:rFonts w:ascii="Cambria Math" w:hAnsi="Cambria Math" w:cstheme="minorBidi"/>
                                  <w:b/>
                                  <w:bCs/>
                                  <w:i/>
                                  <w:color w:val="6D5CE7"/>
                                  <w:kern w:val="24"/>
                                  <w:sz w:val="56"/>
                                  <w:szCs w:val="56"/>
                                </w:rPr>
                              </m:ctrlPr>
                            </m:sSubPr>
                            <m:e>
                              <m:r>
                                <m:rPr>
                                  <m:sty m:val="bi"/>
                                </m:rPr>
                                <w:rPr>
                                  <w:rFonts w:ascii="Cambria Math" w:hAnsi="Cambria Math" w:cstheme="minorBidi"/>
                                  <w:color w:val="6D5CE7"/>
                                  <w:kern w:val="24"/>
                                  <w:sz w:val="56"/>
                                  <w:szCs w:val="56"/>
                                </w:rPr>
                                <m:t>U</m:t>
                              </m:r>
                            </m:e>
                            <m:sub>
                              <m:r>
                                <m:rPr>
                                  <m:sty m:val="bi"/>
                                </m:rPr>
                                <w:rPr>
                                  <w:rFonts w:ascii="Cambria Math" w:hAnsi="Cambria Math" w:cstheme="minorBidi"/>
                                  <w:color w:val="6D5CE7"/>
                                  <w:kern w:val="24"/>
                                  <w:sz w:val="56"/>
                                  <w:szCs w:val="56"/>
                                </w:rPr>
                                <m:t>ƒ</m:t>
                              </m:r>
                            </m:sub>
                          </m:sSub>
                        </m:oMath>
                      </m:oMathPara>
                    </w:p>
                  </w:txbxContent>
                </v:textbox>
                <w10:wrap type="topAndBottom"/>
              </v:shape>
            </w:pict>
          </mc:Fallback>
        </mc:AlternateContent>
      </w:r>
      <w:r>
        <w:t xml:space="preserve">Fig 3.1 </w:t>
      </w:r>
      <w:r w:rsidR="00CC3649">
        <w:t>–</w:t>
      </w:r>
      <w:r>
        <w:t xml:space="preserve"> </w:t>
      </w:r>
      <w:r w:rsidR="00CC3649">
        <w:t>Deutsch Algorithm circuit</w:t>
      </w:r>
    </w:p>
    <w:p w14:paraId="47079B9B" w14:textId="77777777" w:rsidR="00DC4128" w:rsidRDefault="00F25B33">
      <w:pPr>
        <w:pStyle w:val="Heading2"/>
        <w:spacing w:before="280" w:after="140"/>
      </w:pPr>
      <w:r>
        <w:rPr>
          <w:b/>
          <w:bCs/>
          <w:color w:val="065A82"/>
        </w:rPr>
        <w:t>5.2 Why this result matters conceptually</w:t>
      </w:r>
    </w:p>
    <w:p w14:paraId="09E96BB1" w14:textId="77777777" w:rsidR="00DC4128" w:rsidRDefault="00F25B33" w:rsidP="00CC3649">
      <w:pPr>
        <w:spacing w:after="160"/>
        <w:jc w:val="both"/>
      </w:pPr>
      <w:r>
        <w:rPr>
          <w:sz w:val="22"/>
          <w:szCs w:val="22"/>
        </w:rPr>
        <w:t>Deutsch's algorithm demonstrated that a quantum process can gain an advantage without relying on randomness at all — the advantage comes purely from interference in a coherent superposition. This reframes "quantum speed-up" as fundamentally a query-counting and interference argument, not a claim about literally computing in parallel universes (a popular but misleading intuition pump).</w:t>
      </w:r>
    </w:p>
    <w:p w14:paraId="5AD52BBB" w14:textId="77777777" w:rsidR="00DC4128" w:rsidRDefault="00F25B33">
      <w:pPr>
        <w:pStyle w:val="Heading2"/>
        <w:spacing w:before="280" w:after="140"/>
      </w:pPr>
      <w:r>
        <w:rPr>
          <w:b/>
          <w:bCs/>
          <w:color w:val="065A82"/>
        </w:rPr>
        <w:t>5.3 Worked exercise: the uncomputation problem</w:t>
      </w:r>
    </w:p>
    <w:p w14:paraId="3EFB9B3F" w14:textId="5B9157FA" w:rsidR="00DC4128" w:rsidRDefault="00CC3649" w:rsidP="00CC3649">
      <w:pPr>
        <w:spacing w:after="160"/>
        <w:jc w:val="both"/>
      </w:pPr>
      <w:r>
        <w:rPr>
          <w:i/>
          <w:iCs/>
          <w:sz w:val="22"/>
          <w:szCs w:val="22"/>
        </w:rPr>
        <w:t>S</w:t>
      </w:r>
      <w:r w:rsidR="00F25B33">
        <w:rPr>
          <w:i/>
          <w:iCs/>
          <w:sz w:val="22"/>
          <w:szCs w:val="22"/>
        </w:rPr>
        <w:t xml:space="preserve">uppose a black box entangles a target qubit </w:t>
      </w:r>
      <m:oMath>
        <m:r>
          <w:rPr>
            <w:rFonts w:ascii="Cambria Math" w:hAnsi="Cambria Math"/>
            <w:sz w:val="22"/>
            <w:szCs w:val="22"/>
          </w:rPr>
          <m:t>t</m:t>
        </m:r>
      </m:oMath>
      <w:r w:rsidR="00F25B33">
        <w:rPr>
          <w:i/>
          <w:iCs/>
          <w:sz w:val="22"/>
          <w:szCs w:val="22"/>
        </w:rPr>
        <w:t xml:space="preserve"> (starting in </w:t>
      </w:r>
      <m:oMath>
        <m:r>
          <w:rPr>
            <w:rFonts w:ascii="Cambria Math" w:hAnsi="Cambria Math"/>
            <w:sz w:val="22"/>
            <w:szCs w:val="22"/>
          </w:rPr>
          <m:t>|0⟩</m:t>
        </m:r>
      </m:oMath>
      <w:r w:rsidR="00F25B33">
        <w:rPr>
          <w:i/>
          <w:iCs/>
          <w:sz w:val="22"/>
          <w:szCs w:val="22"/>
        </w:rPr>
        <w:t xml:space="preserve">) with the input register. Apply the oracle so that the first qubit becomes entangled with the second, then apply the inverse of the earlier state-preparation step. Was </w:t>
      </w:r>
      <m:oMath>
        <m:r>
          <w:rPr>
            <w:rFonts w:ascii="Cambria Math" w:hAnsi="Cambria Math"/>
            <w:sz w:val="22"/>
            <w:szCs w:val="22"/>
          </w:rPr>
          <m:t>t</m:t>
        </m:r>
      </m:oMath>
      <w:r w:rsidR="00F25B33">
        <w:rPr>
          <w:i/>
          <w:iCs/>
          <w:sz w:val="22"/>
          <w:szCs w:val="22"/>
        </w:rPr>
        <w:t xml:space="preserve"> properly uncomputed back to </w:t>
      </w:r>
      <m:oMath>
        <m:r>
          <w:rPr>
            <w:rFonts w:ascii="Cambria Math" w:hAnsi="Cambria Math"/>
            <w:sz w:val="22"/>
            <w:szCs w:val="22"/>
          </w:rPr>
          <m:t>|0⟩</m:t>
        </m:r>
      </m:oMath>
      <w:r w:rsidR="00F25B33">
        <w:rPr>
          <w:i/>
          <w:iCs/>
          <w:sz w:val="22"/>
          <w:szCs w:val="22"/>
        </w:rPr>
        <w:t>?</w:t>
      </w:r>
    </w:p>
    <w:p w14:paraId="557F9275" w14:textId="77777777" w:rsidR="00DC4128" w:rsidRDefault="00F25B33">
      <w:pPr>
        <w:spacing w:before="200" w:after="80"/>
      </w:pPr>
      <w:r>
        <w:rPr>
          <w:b/>
          <w:bCs/>
          <w:color w:val="065A82"/>
          <w:sz w:val="22"/>
          <w:szCs w:val="22"/>
        </w:rPr>
        <w:t>Why this matters</w:t>
      </w:r>
    </w:p>
    <w:p w14:paraId="1A2272CA" w14:textId="10F2F511" w:rsidR="00DC4128" w:rsidRDefault="00F25B33" w:rsidP="00CC3649">
      <w:pPr>
        <w:pStyle w:val="ListParagraph"/>
        <w:numPr>
          <w:ilvl w:val="0"/>
          <w:numId w:val="2"/>
        </w:numPr>
        <w:spacing w:after="90"/>
        <w:jc w:val="both"/>
      </w:pPr>
      <w:r>
        <w:rPr>
          <w:sz w:val="22"/>
          <w:szCs w:val="22"/>
        </w:rPr>
        <w:t xml:space="preserve">If an oracle implementation leaves scratch qubits (like </w:t>
      </w:r>
      <m:oMath>
        <m:r>
          <w:rPr>
            <w:rFonts w:ascii="Cambria Math" w:hAnsi="Cambria Math"/>
            <w:sz w:val="22"/>
            <w:szCs w:val="22"/>
          </w:rPr>
          <m:t>t</m:t>
        </m:r>
      </m:oMath>
      <w:r>
        <w:rPr>
          <w:sz w:val="22"/>
          <w:szCs w:val="22"/>
        </w:rPr>
        <w:t>) entangled with the input register instead of returning them to a fixed state, that leftover entanglement acts as "which-path" information.</w:t>
      </w:r>
    </w:p>
    <w:p w14:paraId="369A7285" w14:textId="2EBAF52A" w:rsidR="00DC4128" w:rsidRDefault="00F25B33" w:rsidP="00CC3649">
      <w:pPr>
        <w:pStyle w:val="ListParagraph"/>
        <w:numPr>
          <w:ilvl w:val="0"/>
          <w:numId w:val="2"/>
        </w:numPr>
        <w:spacing w:after="90"/>
        <w:jc w:val="both"/>
      </w:pPr>
      <w:r>
        <w:rPr>
          <w:sz w:val="22"/>
          <w:szCs w:val="22"/>
        </w:rPr>
        <w:lastRenderedPageBreak/>
        <w:t xml:space="preserve">Any leftover entanglement destroys the interference pattern the algorithm depends on — the two branches of the superposition become distinguishable via </w:t>
      </w:r>
      <m:oMath>
        <m:r>
          <w:rPr>
            <w:rFonts w:ascii="Cambria Math" w:hAnsi="Cambria Math"/>
            <w:sz w:val="22"/>
            <w:szCs w:val="22"/>
          </w:rPr>
          <m:t>t</m:t>
        </m:r>
      </m:oMath>
      <w:r>
        <w:rPr>
          <w:sz w:val="22"/>
          <w:szCs w:val="22"/>
        </w:rPr>
        <w:t>, so they can no longer interfere constructively/destructively as intended.</w:t>
      </w:r>
    </w:p>
    <w:p w14:paraId="5E282890" w14:textId="77777777" w:rsidR="00DC4128" w:rsidRDefault="00F25B33" w:rsidP="00CC3649">
      <w:pPr>
        <w:pStyle w:val="ListParagraph"/>
        <w:numPr>
          <w:ilvl w:val="0"/>
          <w:numId w:val="2"/>
        </w:numPr>
        <w:spacing w:after="90"/>
        <w:jc w:val="both"/>
      </w:pPr>
      <w:r>
        <w:rPr>
          <w:sz w:val="22"/>
          <w:szCs w:val="22"/>
        </w:rPr>
        <w:t>Correct practice: every oracle implementation must uncompute its scratch/ancilla qubits back to a known state (usually via applying the same computation in reverse) before the algorithm's final Hadamard/measurement stage — this is a standard and mandatory step in real circuit design, not an optional cleanup.</w:t>
      </w:r>
    </w:p>
    <w:p w14:paraId="45A90AC2" w14:textId="0C2B8A2A" w:rsidR="00DC4128" w:rsidRDefault="00F25B33" w:rsidP="00CC3649">
      <w:pPr>
        <w:pStyle w:val="Heading2"/>
        <w:spacing w:before="280" w:after="140"/>
        <w:jc w:val="both"/>
      </w:pPr>
      <w:r>
        <w:rPr>
          <w:b/>
          <w:bCs/>
          <w:color w:val="065A82"/>
        </w:rPr>
        <w:t>Reusable quantum subroutines</w:t>
      </w:r>
    </w:p>
    <w:p w14:paraId="010E8448" w14:textId="77777777" w:rsidR="00DC4128" w:rsidRDefault="00F25B33">
      <w:pPr>
        <w:spacing w:after="160"/>
      </w:pPr>
      <w:r>
        <w:rPr>
          <w:sz w:val="22"/>
          <w:szCs w:val="22"/>
        </w:rPr>
        <w:t>Three patterns recur across nearly every algorithm in quantum computing, and recognizing them as reusable building blocks (rather than bespoke tricks per problem) is the fastest way to read new algorithms quickly:</w:t>
      </w:r>
    </w:p>
    <w:p w14:paraId="24F55C6E" w14:textId="77777777" w:rsidR="00DC4128" w:rsidRDefault="00F25B33" w:rsidP="00CC3649">
      <w:pPr>
        <w:pStyle w:val="ListParagraph"/>
        <w:numPr>
          <w:ilvl w:val="0"/>
          <w:numId w:val="2"/>
        </w:numPr>
        <w:spacing w:after="90"/>
        <w:jc w:val="both"/>
      </w:pPr>
      <w:r>
        <w:rPr>
          <w:sz w:val="22"/>
          <w:szCs w:val="22"/>
        </w:rPr>
        <w:t>Phase change subroutine — the special case where the oracle acts as a pure phase oracle (this is phase kickback again, viewed as a design pattern rather than a one-off trick).</w:t>
      </w:r>
    </w:p>
    <w:p w14:paraId="73E7AA1F" w14:textId="77777777" w:rsidR="00DC4128" w:rsidRDefault="00F25B33" w:rsidP="00CC3649">
      <w:pPr>
        <w:pStyle w:val="ListParagraph"/>
        <w:numPr>
          <w:ilvl w:val="0"/>
          <w:numId w:val="2"/>
        </w:numPr>
        <w:spacing w:after="90"/>
        <w:jc w:val="both"/>
      </w:pPr>
      <w:r>
        <w:rPr>
          <w:sz w:val="22"/>
          <w:szCs w:val="22"/>
        </w:rPr>
        <w:t>State-dependent phase shift — applying a phase conditioned on the qubit's state.</w:t>
      </w:r>
    </w:p>
    <w:p w14:paraId="19765B84" w14:textId="77777777" w:rsidR="00DC4128" w:rsidRDefault="00F25B33" w:rsidP="00CC3649">
      <w:pPr>
        <w:pStyle w:val="ListParagraph"/>
        <w:numPr>
          <w:ilvl w:val="0"/>
          <w:numId w:val="2"/>
        </w:numPr>
        <w:spacing w:after="90"/>
        <w:jc w:val="both"/>
      </w:pPr>
      <w:r>
        <w:rPr>
          <w:sz w:val="22"/>
          <w:szCs w:val="22"/>
        </w:rPr>
        <w:t>State-dependent amplitude shift for a single qubit — implemented via a controlled rotation, the building block of amplitude amplification (used in Grover's algorithm).</w:t>
      </w:r>
    </w:p>
    <w:p w14:paraId="6CA19691" w14:textId="4525AFC1" w:rsidR="00DC4128" w:rsidRDefault="00F25B33">
      <w:pPr>
        <w:pStyle w:val="Heading2"/>
        <w:spacing w:before="280" w:after="140"/>
      </w:pPr>
      <w:r>
        <w:rPr>
          <w:b/>
          <w:bCs/>
          <w:color w:val="065A82"/>
        </w:rPr>
        <w:t>The Deutsch–Jozsa problem</w:t>
      </w:r>
    </w:p>
    <w:p w14:paraId="0E1A1AAF" w14:textId="205B1EC1" w:rsidR="00DC4128" w:rsidRDefault="00F25B33" w:rsidP="00CC3649">
      <w:pPr>
        <w:spacing w:after="160"/>
        <w:jc w:val="both"/>
      </w:pPr>
      <w:r>
        <w:rPr>
          <w:sz w:val="22"/>
          <w:szCs w:val="22"/>
        </w:rPr>
        <w:t xml:space="preserve">Generalization to </w:t>
      </w:r>
      <m:oMath>
        <m:r>
          <w:rPr>
            <w:rFonts w:ascii="Cambria Math" w:hAnsi="Cambria Math"/>
            <w:sz w:val="22"/>
            <w:szCs w:val="22"/>
          </w:rPr>
          <m:t>n</m:t>
        </m:r>
      </m:oMath>
      <w:r>
        <w:rPr>
          <w:sz w:val="22"/>
          <w:szCs w:val="22"/>
        </w:rPr>
        <w:t xml:space="preserve"> bits: </w:t>
      </w:r>
      <m:oMath>
        <m:r>
          <w:rPr>
            <w:rFonts w:ascii="Cambria Math" w:hAnsi="Cambria Math"/>
            <w:sz w:val="22"/>
            <w:szCs w:val="22"/>
          </w:rPr>
          <m:t>f</m:t>
        </m:r>
      </m:oMath>
      <w:r>
        <w:rPr>
          <w:sz w:val="22"/>
          <w:szCs w:val="22"/>
        </w:rPr>
        <w:t xml:space="preserve"> is balanced when exactly half of all </w:t>
      </w:r>
      <m:oMath>
        <m:r>
          <w:rPr>
            <w:rFonts w:ascii="Cambria Math" w:hAnsi="Cambria Math"/>
            <w:sz w:val="22"/>
            <w:szCs w:val="22"/>
          </w:rPr>
          <m:t>2ⁿ</m:t>
        </m:r>
      </m:oMath>
      <w:r>
        <w:rPr>
          <w:sz w:val="22"/>
          <w:szCs w:val="22"/>
        </w:rPr>
        <w:t xml:space="preserve"> inputs map to 0 and half to 1. Given the promise that </w:t>
      </w:r>
      <m:oMath>
        <m:r>
          <w:rPr>
            <w:rFonts w:ascii="Cambria Math" w:hAnsi="Cambria Math"/>
            <w:sz w:val="22"/>
            <w:szCs w:val="22"/>
          </w:rPr>
          <m:t>f</m:t>
        </m:r>
      </m:oMath>
      <w:r>
        <w:rPr>
          <w:sz w:val="22"/>
          <w:szCs w:val="22"/>
        </w:rPr>
        <w:t xml:space="preserve"> is either constant or balanced, and oracle access to </w:t>
      </w:r>
      <m:oMath>
        <m:r>
          <w:rPr>
            <w:rFonts w:ascii="Cambria Math" w:hAnsi="Cambria Math"/>
            <w:sz w:val="22"/>
            <w:szCs w:val="22"/>
          </w:rPr>
          <m:t>f</m:t>
        </m:r>
      </m:oMath>
      <w:r>
        <w:rPr>
          <w:sz w:val="22"/>
          <w:szCs w:val="22"/>
        </w:rPr>
        <w:t>, determine which — using the same circuit structure as Deutsch's algorithm, generalized to n qubits.</w:t>
      </w:r>
    </w:p>
    <w:p w14:paraId="1A7E7588" w14:textId="3C1DC3E9" w:rsidR="00DC4128" w:rsidRDefault="00434244" w:rsidP="00CC3649">
      <w:pPr>
        <w:spacing w:after="160"/>
        <w:jc w:val="both"/>
        <w:rPr>
          <w:sz w:val="22"/>
          <w:szCs w:val="22"/>
        </w:rPr>
      </w:pPr>
      <w:r w:rsidRPr="00CC3649">
        <mc:AlternateContent>
          <mc:Choice Requires="wps">
            <w:drawing>
              <wp:anchor distT="0" distB="0" distL="114300" distR="114300" simplePos="0" relativeHeight="251679744" behindDoc="0" locked="0" layoutInCell="1" allowOverlap="1" wp14:anchorId="5F779CEF" wp14:editId="5CF1A1C7">
                <wp:simplePos x="0" y="0"/>
                <wp:positionH relativeFrom="margin">
                  <wp:align>right</wp:align>
                </wp:positionH>
                <wp:positionV relativeFrom="paragraph">
                  <wp:posOffset>2258695</wp:posOffset>
                </wp:positionV>
                <wp:extent cx="6229350" cy="44450"/>
                <wp:effectExtent l="0" t="0" r="19050" b="31750"/>
                <wp:wrapTopAndBottom/>
                <wp:docPr id="20468475" name="Connector 15"/>
                <wp:cNvGraphicFramePr/>
                <a:graphic xmlns:a="http://schemas.openxmlformats.org/drawingml/2006/main">
                  <a:graphicData uri="http://schemas.microsoft.com/office/word/2010/wordprocessingShape">
                    <wps:wsp>
                      <wps:cNvCnPr/>
                      <wps:spPr>
                        <a:xfrm flipV="1">
                          <a:off x="0" y="0"/>
                          <a:ext cx="6229350" cy="44450"/>
                        </a:xfrm>
                        <a:prstGeom prst="line">
                          <a:avLst/>
                        </a:prstGeom>
                        <a:ln w="15240">
                          <a:solidFill>
                            <a:srgbClr val="9AA6B9"/>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F707C1" id="Connector 15" o:spid="_x0000_s1026" style="position:absolute;flip:y;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9.3pt,177.85pt" to="929.8pt,1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" strokecolor="#9aa6b9" strokeweight="1.2pt">
                <v:stroke joinstyle="miter"/>
                <w10:wrap type="topAndBottom" anchorx="margin"/>
              </v:line>
            </w:pict>
          </mc:Fallback>
        </mc:AlternateContent>
      </w:r>
      <w:r w:rsidRPr="00CC3649">
        <mc:AlternateContent>
          <mc:Choice Requires="wps">
            <w:drawing>
              <wp:anchor distT="0" distB="0" distL="114300" distR="114300" simplePos="0" relativeHeight="251678720" behindDoc="0" locked="0" layoutInCell="1" allowOverlap="1" wp14:anchorId="41E4D756" wp14:editId="237377B4">
                <wp:simplePos x="0" y="0"/>
                <wp:positionH relativeFrom="column">
                  <wp:posOffset>-50800</wp:posOffset>
                </wp:positionH>
                <wp:positionV relativeFrom="paragraph">
                  <wp:posOffset>1623695</wp:posOffset>
                </wp:positionV>
                <wp:extent cx="6350000" cy="6350"/>
                <wp:effectExtent l="0" t="0" r="31750" b="31750"/>
                <wp:wrapTopAndBottom/>
                <wp:docPr id="1955546996" name="Connector 14"/>
                <wp:cNvGraphicFramePr/>
                <a:graphic xmlns:a="http://schemas.openxmlformats.org/drawingml/2006/main">
                  <a:graphicData uri="http://schemas.microsoft.com/office/word/2010/wordprocessingShape">
                    <wps:wsp>
                      <wps:cNvCnPr/>
                      <wps:spPr>
                        <a:xfrm>
                          <a:off x="0" y="0"/>
                          <a:ext cx="6350000" cy="6350"/>
                        </a:xfrm>
                        <a:prstGeom prst="line">
                          <a:avLst/>
                        </a:prstGeom>
                        <a:ln w="15240">
                          <a:solidFill>
                            <a:srgbClr val="9AA6B9"/>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C6BC04" id="Connector 1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127.85pt" to="496pt,1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" strokecolor="#9aa6b9" strokeweight="1.2pt">
                <v:stroke joinstyle="miter"/>
                <w10:wrap type="topAndBottom"/>
              </v:line>
            </w:pict>
          </mc:Fallback>
        </mc:AlternateContent>
      </w:r>
      <w:r w:rsidRPr="00CC3649">
        <mc:AlternateContent>
          <mc:Choice Requires="wps">
            <w:drawing>
              <wp:anchor distT="0" distB="0" distL="114300" distR="114300" simplePos="0" relativeHeight="251677696" behindDoc="0" locked="0" layoutInCell="1" allowOverlap="1" wp14:anchorId="156F8A7C" wp14:editId="604192EA">
                <wp:simplePos x="0" y="0"/>
                <wp:positionH relativeFrom="margin">
                  <wp:posOffset>-82550</wp:posOffset>
                </wp:positionH>
                <wp:positionV relativeFrom="paragraph">
                  <wp:posOffset>988695</wp:posOffset>
                </wp:positionV>
                <wp:extent cx="6407150" cy="12700"/>
                <wp:effectExtent l="0" t="0" r="31750" b="25400"/>
                <wp:wrapTopAndBottom/>
                <wp:docPr id="658928831" name="Connector 13"/>
                <wp:cNvGraphicFramePr/>
                <a:graphic xmlns:a="http://schemas.openxmlformats.org/drawingml/2006/main">
                  <a:graphicData uri="http://schemas.microsoft.com/office/word/2010/wordprocessingShape">
                    <wps:wsp>
                      <wps:cNvCnPr/>
                      <wps:spPr>
                        <a:xfrm>
                          <a:off x="0" y="0"/>
                          <a:ext cx="6407150" cy="12700"/>
                        </a:xfrm>
                        <a:prstGeom prst="line">
                          <a:avLst/>
                        </a:prstGeom>
                        <a:ln w="15240">
                          <a:solidFill>
                            <a:srgbClr val="9AA6B9"/>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B19BCD" id="Connector 13" o:spid="_x0000_s1026"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pt,77.85pt" to="498pt,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" strokecolor="#9aa6b9" strokeweight="1.2pt">
                <v:stroke joinstyle="miter"/>
                <w10:wrap type="topAndBottom" anchorx="margin"/>
              </v:line>
            </w:pict>
          </mc:Fallback>
        </mc:AlternateContent>
      </w:r>
      <w:r w:rsidRPr="00CC3649">
        <mc:AlternateContent>
          <mc:Choice Requires="wps">
            <w:drawing>
              <wp:anchor distT="0" distB="0" distL="114300" distR="114300" simplePos="0" relativeHeight="251698176" behindDoc="0" locked="0" layoutInCell="1" allowOverlap="1" wp14:anchorId="0813537E" wp14:editId="117F76BF">
                <wp:simplePos x="0" y="0"/>
                <wp:positionH relativeFrom="margin">
                  <wp:align>right</wp:align>
                </wp:positionH>
                <wp:positionV relativeFrom="paragraph">
                  <wp:posOffset>1369695</wp:posOffset>
                </wp:positionV>
                <wp:extent cx="508000" cy="533400"/>
                <wp:effectExtent l="0" t="0" r="25400" b="19050"/>
                <wp:wrapTopAndBottom/>
                <wp:docPr id="34" name="Rectangle 33"/>
                <wp:cNvGraphicFramePr/>
                <a:graphic xmlns:a="http://schemas.openxmlformats.org/drawingml/2006/main">
                  <a:graphicData uri="http://schemas.microsoft.com/office/word/2010/wordprocessingShape">
                    <wps:wsp>
                      <wps:cNvSpPr/>
                      <wps:spPr>
                        <a:xfrm>
                          <a:off x="0" y="0"/>
                          <a:ext cx="508000" cy="533400"/>
                        </a:xfrm>
                        <a:prstGeom prst="rect">
                          <a:avLst/>
                        </a:prstGeom>
                        <a:solidFill>
                          <a:srgbClr val="FFFFFF"/>
                        </a:solidFill>
                        <a:ln w="19050">
                          <a:solidFill>
                            <a:srgbClr val="00A8E8"/>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2F50E3" id="Rectangle 33" o:spid="_x0000_s1026" style="position:absolute;margin-left:-11.2pt;margin-top:107.85pt;width:40pt;height:42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" strokecolor="#00a8e8" strokeweight="1.5pt">
                <w10:wrap type="topAndBottom" anchorx="margin"/>
              </v:rect>
            </w:pict>
          </mc:Fallback>
        </mc:AlternateContent>
      </w:r>
      <w:r w:rsidRPr="00CC3649">
        <mc:AlternateContent>
          <mc:Choice Requires="wps">
            <w:drawing>
              <wp:anchor distT="0" distB="0" distL="114300" distR="114300" simplePos="0" relativeHeight="251699200" behindDoc="0" locked="0" layoutInCell="1" allowOverlap="1" wp14:anchorId="30375CDE" wp14:editId="1B03FA89">
                <wp:simplePos x="0" y="0"/>
                <wp:positionH relativeFrom="column">
                  <wp:posOffset>5723890</wp:posOffset>
                </wp:positionH>
                <wp:positionV relativeFrom="paragraph">
                  <wp:posOffset>1365250</wp:posOffset>
                </wp:positionV>
                <wp:extent cx="508000" cy="533400"/>
                <wp:effectExtent l="0" t="0" r="0" b="0"/>
                <wp:wrapTopAndBottom/>
                <wp:docPr id="35" name="TextBox 34"/>
                <wp:cNvGraphicFramePr/>
                <a:graphic xmlns:a="http://schemas.openxmlformats.org/drawingml/2006/main">
                  <a:graphicData uri="http://schemas.microsoft.com/office/word/2010/wordprocessingShape">
                    <wps:wsp>
                      <wps:cNvSpPr txBox="1"/>
                      <wps:spPr>
                        <a:xfrm>
                          <a:off x="0" y="0"/>
                          <a:ext cx="508000" cy="533400"/>
                        </a:xfrm>
                        <a:prstGeom prst="rect">
                          <a:avLst/>
                        </a:prstGeom>
                        <a:noFill/>
                      </wps:spPr>
                      <wps:txbx>
                        <w:txbxContent>
                          <w:p w14:paraId="216DF409" w14:textId="77777777" w:rsidR="00CC3649" w:rsidRDefault="00CC3649" w:rsidP="00CC3649">
                            <w:pPr>
                              <w:jc w:val="center"/>
                              <w:rPr>
                                <w:rFonts w:ascii="Aptos Display" w:hAnsi="Aptos Display" w:cstheme="minorBidi"/>
                                <w:b/>
                                <w:bCs/>
                                <w:color w:val="00A8E8"/>
                                <w:kern w:val="24"/>
                                <w:sz w:val="36"/>
                                <w:szCs w:val="36"/>
                              </w:rPr>
                            </w:pPr>
                            <w:r>
                              <w:rPr>
                                <w:rFonts w:ascii="Aptos Display" w:hAnsi="Aptos Display" w:cstheme="minorBidi"/>
                                <w:b/>
                                <w:bCs/>
                                <w:color w:val="00A8E8"/>
                                <w:kern w:val="24"/>
                                <w:sz w:val="36"/>
                                <w:szCs w:val="36"/>
                              </w:rPr>
                              <w:t>M</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30375CDE" id="TextBox 34" o:spid="_x0000_s1033" type="#_x0000_t202" style="position:absolute;left:0;text-align:left;margin-left:450.7pt;margin-top:107.5pt;width:40pt;height:4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" filled="f" stroked="f">
                <v:textbox inset="0,0,0,0">
                  <w:txbxContent>
                    <w:p w14:paraId="216DF409" w14:textId="77777777" w:rsidR="00CC3649" w:rsidRDefault="00CC3649" w:rsidP="00CC3649">
                      <w:pPr>
                        <w:jc w:val="center"/>
                        <w:rPr>
                          <w:rFonts w:ascii="Aptos Display" w:hAnsi="Aptos Display" w:cstheme="minorBidi"/>
                          <w:b/>
                          <w:bCs/>
                          <w:color w:val="00A8E8"/>
                          <w:kern w:val="24"/>
                          <w:sz w:val="36"/>
                          <w:szCs w:val="36"/>
                        </w:rPr>
                      </w:pPr>
                      <w:r>
                        <w:rPr>
                          <w:rFonts w:ascii="Aptos Display" w:hAnsi="Aptos Display" w:cstheme="minorBidi"/>
                          <w:b/>
                          <w:bCs/>
                          <w:color w:val="00A8E8"/>
                          <w:kern w:val="24"/>
                          <w:sz w:val="36"/>
                          <w:szCs w:val="36"/>
                        </w:rPr>
                        <w:t>M</w:t>
                      </w:r>
                    </w:p>
                  </w:txbxContent>
                </v:textbox>
                <w10:wrap type="topAndBottom"/>
              </v:shape>
            </w:pict>
          </mc:Fallback>
        </mc:AlternateContent>
      </w:r>
      <w:r w:rsidRPr="00CC3649">
        <mc:AlternateContent>
          <mc:Choice Requires="wps">
            <w:drawing>
              <wp:anchor distT="0" distB="0" distL="114300" distR="114300" simplePos="0" relativeHeight="251695104" behindDoc="0" locked="0" layoutInCell="1" allowOverlap="1" wp14:anchorId="3EE85FD2" wp14:editId="7E6E1274">
                <wp:simplePos x="0" y="0"/>
                <wp:positionH relativeFrom="margin">
                  <wp:posOffset>5373370</wp:posOffset>
                </wp:positionH>
                <wp:positionV relativeFrom="paragraph">
                  <wp:posOffset>1767205</wp:posOffset>
                </wp:positionV>
                <wp:extent cx="259515" cy="355407"/>
                <wp:effectExtent l="0" t="0" r="0" b="0"/>
                <wp:wrapTopAndBottom/>
                <wp:docPr id="31" name="TextBox 30"/>
                <wp:cNvGraphicFramePr/>
                <a:graphic xmlns:a="http://schemas.openxmlformats.org/drawingml/2006/main">
                  <a:graphicData uri="http://schemas.microsoft.com/office/word/2010/wordprocessingShape">
                    <wps:wsp>
                      <wps:cNvSpPr txBox="1"/>
                      <wps:spPr>
                        <a:xfrm>
                          <a:off x="0" y="0"/>
                          <a:ext cx="259515" cy="355407"/>
                        </a:xfrm>
                        <a:prstGeom prst="rect">
                          <a:avLst/>
                        </a:prstGeom>
                        <a:noFill/>
                      </wps:spPr>
                      <wps:txbx>
                        <w:txbxContent>
                          <w:p w14:paraId="026769E0" w14:textId="77777777" w:rsidR="00CC3649" w:rsidRDefault="00CC3649" w:rsidP="00CC3649">
                            <w:pPr>
                              <w:jc w:val="center"/>
                              <w:rPr>
                                <w:rFonts w:ascii="Cambria Math" w:hAnsi="Cambria Math" w:cstheme="minorBidi"/>
                                <w:b/>
                                <w:bCs/>
                                <w:color w:val="526079"/>
                                <w:kern w:val="24"/>
                                <w:sz w:val="48"/>
                                <w:szCs w:val="48"/>
                              </w:rPr>
                            </w:pPr>
                            <w:r>
                              <w:rPr>
                                <w:rFonts w:ascii="Cambria Math" w:hAnsi="Cambria Math" w:cstheme="minorBidi"/>
                                <w:b/>
                                <w:bCs/>
                                <w:color w:val="526079"/>
                                <w:kern w:val="24"/>
                                <w:sz w:val="48"/>
                                <w:szCs w:val="48"/>
                              </w:rPr>
                              <w:t>⋮</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3EE85FD2" id="TextBox 30" o:spid="_x0000_s1034" type="#_x0000_t202" style="position:absolute;left:0;text-align:left;margin-left:423.1pt;margin-top:139.15pt;width:20.45pt;height:28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" filled="f" stroked="f">
                <v:textbox inset="0,0,0,0">
                  <w:txbxContent>
                    <w:p w14:paraId="026769E0" w14:textId="77777777" w:rsidR="00CC3649" w:rsidRDefault="00CC3649" w:rsidP="00CC3649">
                      <w:pPr>
                        <w:jc w:val="center"/>
                        <w:rPr>
                          <w:rFonts w:ascii="Cambria Math" w:hAnsi="Cambria Math" w:cstheme="minorBidi"/>
                          <w:b/>
                          <w:bCs/>
                          <w:color w:val="526079"/>
                          <w:kern w:val="24"/>
                          <w:sz w:val="48"/>
                          <w:szCs w:val="48"/>
                        </w:rPr>
                      </w:pPr>
                      <w:r>
                        <w:rPr>
                          <w:rFonts w:ascii="Cambria Math" w:hAnsi="Cambria Math" w:cstheme="minorBidi"/>
                          <w:b/>
                          <w:bCs/>
                          <w:color w:val="526079"/>
                          <w:kern w:val="24"/>
                          <w:sz w:val="48"/>
                          <w:szCs w:val="48"/>
                        </w:rPr>
                        <w:t>⋮</w:t>
                      </w:r>
                    </w:p>
                  </w:txbxContent>
                </v:textbox>
                <w10:wrap type="topAndBottom" anchorx="margin"/>
              </v:shape>
            </w:pict>
          </mc:Fallback>
        </mc:AlternateContent>
      </w:r>
      <w:r w:rsidRPr="00CC3649">
        <mc:AlternateContent>
          <mc:Choice Requires="wps">
            <w:drawing>
              <wp:anchor distT="0" distB="0" distL="114300" distR="114300" simplePos="0" relativeHeight="251693056" behindDoc="0" locked="0" layoutInCell="1" allowOverlap="1" wp14:anchorId="56B09702" wp14:editId="2E8D04E4">
                <wp:simplePos x="0" y="0"/>
                <wp:positionH relativeFrom="column">
                  <wp:posOffset>4953000</wp:posOffset>
                </wp:positionH>
                <wp:positionV relativeFrom="paragraph">
                  <wp:posOffset>1376045</wp:posOffset>
                </wp:positionV>
                <wp:extent cx="467941" cy="459188"/>
                <wp:effectExtent l="0" t="0" r="27940" b="17145"/>
                <wp:wrapTopAndBottom/>
                <wp:docPr id="29" name="Rectangle 28"/>
                <wp:cNvGraphicFramePr/>
                <a:graphic xmlns:a="http://schemas.openxmlformats.org/drawingml/2006/main">
                  <a:graphicData uri="http://schemas.microsoft.com/office/word/2010/wordprocessingShape">
                    <wps:wsp>
                      <wps:cNvSpPr/>
                      <wps:spPr>
                        <a:xfrm>
                          <a:off x="0" y="0"/>
                          <a:ext cx="467941" cy="459188"/>
                        </a:xfrm>
                        <a:prstGeom prst="rect">
                          <a:avLst/>
                        </a:prstGeom>
                        <a:solidFill>
                          <a:srgbClr val="FFFFFF"/>
                        </a:solidFill>
                        <a:ln w="19050">
                          <a:solidFill>
                            <a:srgbClr val="00A8E8"/>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3EF3352" id="Rectangle 28" o:spid="_x0000_s1026" style="position:absolute;margin-left:390pt;margin-top:108.35pt;width:36.85pt;height:36.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" strokecolor="#00a8e8" strokeweight="1.5pt">
                <w10:wrap type="topAndBottom"/>
              </v:rect>
            </w:pict>
          </mc:Fallback>
        </mc:AlternateContent>
      </w:r>
      <w:r w:rsidRPr="00CC3649">
        <mc:AlternateContent>
          <mc:Choice Requires="wps">
            <w:drawing>
              <wp:anchor distT="0" distB="0" distL="114300" distR="114300" simplePos="0" relativeHeight="251694080" behindDoc="0" locked="0" layoutInCell="1" allowOverlap="1" wp14:anchorId="7E9487FA" wp14:editId="4180C125">
                <wp:simplePos x="0" y="0"/>
                <wp:positionH relativeFrom="column">
                  <wp:posOffset>4927600</wp:posOffset>
                </wp:positionH>
                <wp:positionV relativeFrom="paragraph">
                  <wp:posOffset>1379855</wp:posOffset>
                </wp:positionV>
                <wp:extent cx="467941" cy="459188"/>
                <wp:effectExtent l="0" t="0" r="0" b="0"/>
                <wp:wrapTopAndBottom/>
                <wp:docPr id="30" name="TextBox 29"/>
                <wp:cNvGraphicFramePr/>
                <a:graphic xmlns:a="http://schemas.openxmlformats.org/drawingml/2006/main">
                  <a:graphicData uri="http://schemas.microsoft.com/office/word/2010/wordprocessingShape">
                    <wps:wsp>
                      <wps:cNvSpPr txBox="1"/>
                      <wps:spPr>
                        <a:xfrm>
                          <a:off x="0" y="0"/>
                          <a:ext cx="467941" cy="459188"/>
                        </a:xfrm>
                        <a:prstGeom prst="rect">
                          <a:avLst/>
                        </a:prstGeom>
                        <a:noFill/>
                      </wps:spPr>
                      <wps:txbx>
                        <w:txbxContent>
                          <w:p w14:paraId="58B585D4" w14:textId="57C296FD" w:rsidR="00CC3649" w:rsidRDefault="00CC3649" w:rsidP="00CC3649">
                            <w:pPr>
                              <w:jc w:val="center"/>
                              <w:rPr>
                                <w:rFonts w:ascii="Cambria Math" w:hAnsi="Cambria Math" w:cstheme="minorBidi"/>
                                <w:b/>
                                <w:bCs/>
                                <w:color w:val="00A8E8"/>
                                <w:kern w:val="24"/>
                                <w:sz w:val="32"/>
                                <w:szCs w:val="32"/>
                              </w:rPr>
                            </w:pPr>
                            <w:r>
                              <w:rPr>
                                <w:rFonts w:ascii="Cambria Math" w:hAnsi="Cambria Math" w:cstheme="minorBidi"/>
                                <w:b/>
                                <w:bCs/>
                                <w:color w:val="00A8E8"/>
                                <w:kern w:val="24"/>
                                <w:sz w:val="32"/>
                                <w:szCs w:val="32"/>
                              </w:rPr>
                              <w:t>H</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7E9487FA" id="TextBox 29" o:spid="_x0000_s1035" type="#_x0000_t202" style="position:absolute;left:0;text-align:left;margin-left:388pt;margin-top:108.65pt;width:36.85pt;height:36.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" filled="f" stroked="f">
                <v:textbox inset="0,0,0,0">
                  <w:txbxContent>
                    <w:p w14:paraId="58B585D4" w14:textId="57C296FD" w:rsidR="00CC3649" w:rsidRDefault="00CC3649" w:rsidP="00CC3649">
                      <w:pPr>
                        <w:jc w:val="center"/>
                        <w:rPr>
                          <w:rFonts w:ascii="Cambria Math" w:hAnsi="Cambria Math" w:cstheme="minorBidi"/>
                          <w:b/>
                          <w:bCs/>
                          <w:color w:val="00A8E8"/>
                          <w:kern w:val="24"/>
                          <w:sz w:val="32"/>
                          <w:szCs w:val="32"/>
                        </w:rPr>
                      </w:pPr>
                      <w:r>
                        <w:rPr>
                          <w:rFonts w:ascii="Cambria Math" w:hAnsi="Cambria Math" w:cstheme="minorBidi"/>
                          <w:b/>
                          <w:bCs/>
                          <w:color w:val="00A8E8"/>
                          <w:kern w:val="24"/>
                          <w:sz w:val="32"/>
                          <w:szCs w:val="32"/>
                        </w:rPr>
                        <w:t>H</w:t>
                      </w:r>
                    </w:p>
                  </w:txbxContent>
                </v:textbox>
                <w10:wrap type="topAndBottom"/>
              </v:shape>
            </w:pict>
          </mc:Fallback>
        </mc:AlternateContent>
      </w:r>
      <w:r w:rsidRPr="00CC3649">
        <mc:AlternateContent>
          <mc:Choice Requires="wps">
            <w:drawing>
              <wp:anchor distT="0" distB="0" distL="114300" distR="114300" simplePos="0" relativeHeight="251696128" behindDoc="0" locked="0" layoutInCell="1" allowOverlap="1" wp14:anchorId="62ADBBFE" wp14:editId="1ED55E03">
                <wp:simplePos x="0" y="0"/>
                <wp:positionH relativeFrom="margin">
                  <wp:align>right</wp:align>
                </wp:positionH>
                <wp:positionV relativeFrom="paragraph">
                  <wp:posOffset>734695</wp:posOffset>
                </wp:positionV>
                <wp:extent cx="508000" cy="533400"/>
                <wp:effectExtent l="0" t="0" r="25400" b="19050"/>
                <wp:wrapTopAndBottom/>
                <wp:docPr id="32" name="Rectangle 31"/>
                <wp:cNvGraphicFramePr/>
                <a:graphic xmlns:a="http://schemas.openxmlformats.org/drawingml/2006/main">
                  <a:graphicData uri="http://schemas.microsoft.com/office/word/2010/wordprocessingShape">
                    <wps:wsp>
                      <wps:cNvSpPr/>
                      <wps:spPr>
                        <a:xfrm>
                          <a:off x="0" y="0"/>
                          <a:ext cx="508000" cy="533400"/>
                        </a:xfrm>
                        <a:prstGeom prst="rect">
                          <a:avLst/>
                        </a:prstGeom>
                        <a:solidFill>
                          <a:srgbClr val="FFFFFF"/>
                        </a:solidFill>
                        <a:ln w="19050">
                          <a:solidFill>
                            <a:srgbClr val="00A8E8"/>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35E5E05" id="Rectangle 31" o:spid="_x0000_s1026" style="position:absolute;margin-left:-11.2pt;margin-top:57.85pt;width:40pt;height:42pt;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" strokecolor="#00a8e8" strokeweight="1.5pt">
                <w10:wrap type="topAndBottom" anchorx="margin"/>
              </v:rect>
            </w:pict>
          </mc:Fallback>
        </mc:AlternateContent>
      </w:r>
      <w:r w:rsidRPr="00CC3649">
        <mc:AlternateContent>
          <mc:Choice Requires="wps">
            <w:drawing>
              <wp:anchor distT="0" distB="0" distL="114300" distR="114300" simplePos="0" relativeHeight="251697152" behindDoc="0" locked="0" layoutInCell="1" allowOverlap="1" wp14:anchorId="52520AB3" wp14:editId="188EC447">
                <wp:simplePos x="0" y="0"/>
                <wp:positionH relativeFrom="margin">
                  <wp:align>right</wp:align>
                </wp:positionH>
                <wp:positionV relativeFrom="paragraph">
                  <wp:posOffset>734695</wp:posOffset>
                </wp:positionV>
                <wp:extent cx="508000" cy="533400"/>
                <wp:effectExtent l="0" t="0" r="0" b="0"/>
                <wp:wrapTopAndBottom/>
                <wp:docPr id="33" name="TextBox 32"/>
                <wp:cNvGraphicFramePr/>
                <a:graphic xmlns:a="http://schemas.openxmlformats.org/drawingml/2006/main">
                  <a:graphicData uri="http://schemas.microsoft.com/office/word/2010/wordprocessingShape">
                    <wps:wsp>
                      <wps:cNvSpPr txBox="1"/>
                      <wps:spPr>
                        <a:xfrm>
                          <a:off x="0" y="0"/>
                          <a:ext cx="508000" cy="533400"/>
                        </a:xfrm>
                        <a:prstGeom prst="rect">
                          <a:avLst/>
                        </a:prstGeom>
                        <a:noFill/>
                      </wps:spPr>
                      <wps:txbx>
                        <w:txbxContent>
                          <w:p w14:paraId="6C9C786D" w14:textId="77777777" w:rsidR="00CC3649" w:rsidRDefault="00CC3649" w:rsidP="00CC3649">
                            <w:pPr>
                              <w:jc w:val="center"/>
                              <w:rPr>
                                <w:rFonts w:ascii="Aptos Display" w:hAnsi="Aptos Display" w:cstheme="minorBidi"/>
                                <w:b/>
                                <w:bCs/>
                                <w:color w:val="00A8E8"/>
                                <w:kern w:val="24"/>
                                <w:sz w:val="36"/>
                                <w:szCs w:val="36"/>
                              </w:rPr>
                            </w:pPr>
                            <w:r>
                              <w:rPr>
                                <w:rFonts w:ascii="Aptos Display" w:hAnsi="Aptos Display" w:cstheme="minorBidi"/>
                                <w:b/>
                                <w:bCs/>
                                <w:color w:val="00A8E8"/>
                                <w:kern w:val="24"/>
                                <w:sz w:val="36"/>
                                <w:szCs w:val="36"/>
                              </w:rPr>
                              <w:t>M</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52520AB3" id="TextBox 32" o:spid="_x0000_s1036" type="#_x0000_t202" style="position:absolute;left:0;text-align:left;margin-left:-11.2pt;margin-top:57.85pt;width:40pt;height:42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" filled="f" stroked="f">
                <v:textbox inset="0,0,0,0">
                  <w:txbxContent>
                    <w:p w14:paraId="6C9C786D" w14:textId="77777777" w:rsidR="00CC3649" w:rsidRDefault="00CC3649" w:rsidP="00CC3649">
                      <w:pPr>
                        <w:jc w:val="center"/>
                        <w:rPr>
                          <w:rFonts w:ascii="Aptos Display" w:hAnsi="Aptos Display" w:cstheme="minorBidi"/>
                          <w:b/>
                          <w:bCs/>
                          <w:color w:val="00A8E8"/>
                          <w:kern w:val="24"/>
                          <w:sz w:val="36"/>
                          <w:szCs w:val="36"/>
                        </w:rPr>
                      </w:pPr>
                      <w:r>
                        <w:rPr>
                          <w:rFonts w:ascii="Aptos Display" w:hAnsi="Aptos Display" w:cstheme="minorBidi"/>
                          <w:b/>
                          <w:bCs/>
                          <w:color w:val="00A8E8"/>
                          <w:kern w:val="24"/>
                          <w:sz w:val="36"/>
                          <w:szCs w:val="36"/>
                        </w:rPr>
                        <w:t>M</w:t>
                      </w:r>
                    </w:p>
                  </w:txbxContent>
                </v:textbox>
                <w10:wrap type="topAndBottom" anchorx="margin"/>
              </v:shape>
            </w:pict>
          </mc:Fallback>
        </mc:AlternateContent>
      </w:r>
      <w:r w:rsidRPr="00CC3649">
        <mc:AlternateContent>
          <mc:Choice Requires="wps">
            <w:drawing>
              <wp:anchor distT="0" distB="0" distL="114300" distR="114300" simplePos="0" relativeHeight="251691008" behindDoc="0" locked="0" layoutInCell="1" allowOverlap="1" wp14:anchorId="04D834E0" wp14:editId="4F649849">
                <wp:simplePos x="0" y="0"/>
                <wp:positionH relativeFrom="column">
                  <wp:posOffset>4921250</wp:posOffset>
                </wp:positionH>
                <wp:positionV relativeFrom="paragraph">
                  <wp:posOffset>774700</wp:posOffset>
                </wp:positionV>
                <wp:extent cx="467941" cy="459188"/>
                <wp:effectExtent l="0" t="0" r="27940" b="17145"/>
                <wp:wrapTopAndBottom/>
                <wp:docPr id="27" name="Rectangle 26"/>
                <wp:cNvGraphicFramePr/>
                <a:graphic xmlns:a="http://schemas.openxmlformats.org/drawingml/2006/main">
                  <a:graphicData uri="http://schemas.microsoft.com/office/word/2010/wordprocessingShape">
                    <wps:wsp>
                      <wps:cNvSpPr/>
                      <wps:spPr>
                        <a:xfrm>
                          <a:off x="0" y="0"/>
                          <a:ext cx="467941" cy="459188"/>
                        </a:xfrm>
                        <a:prstGeom prst="rect">
                          <a:avLst/>
                        </a:prstGeom>
                        <a:solidFill>
                          <a:srgbClr val="FFFFFF"/>
                        </a:solidFill>
                        <a:ln w="19050">
                          <a:solidFill>
                            <a:srgbClr val="00A8E8"/>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356BC48D" id="Rectangle 26" o:spid="_x0000_s1026" style="position:absolute;margin-left:387.5pt;margin-top:61pt;width:36.85pt;height:36.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" strokecolor="#00a8e8" strokeweight="1.5pt">
                <w10:wrap type="topAndBottom"/>
              </v:rect>
            </w:pict>
          </mc:Fallback>
        </mc:AlternateContent>
      </w:r>
      <w:r w:rsidRPr="00CC3649">
        <mc:AlternateContent>
          <mc:Choice Requires="wps">
            <w:drawing>
              <wp:anchor distT="0" distB="0" distL="114300" distR="114300" simplePos="0" relativeHeight="251701248" behindDoc="0" locked="0" layoutInCell="1" allowOverlap="1" wp14:anchorId="715BF226" wp14:editId="6FC161DF">
                <wp:simplePos x="0" y="0"/>
                <wp:positionH relativeFrom="column">
                  <wp:posOffset>4914900</wp:posOffset>
                </wp:positionH>
                <wp:positionV relativeFrom="paragraph">
                  <wp:posOffset>760095</wp:posOffset>
                </wp:positionV>
                <wp:extent cx="467941" cy="459188"/>
                <wp:effectExtent l="0" t="0" r="0" b="0"/>
                <wp:wrapTopAndBottom/>
                <wp:docPr id="1052287192" name="TextBox 27"/>
                <wp:cNvGraphicFramePr/>
                <a:graphic xmlns:a="http://schemas.openxmlformats.org/drawingml/2006/main">
                  <a:graphicData uri="http://schemas.microsoft.com/office/word/2010/wordprocessingShape">
                    <wps:wsp>
                      <wps:cNvSpPr txBox="1"/>
                      <wps:spPr>
                        <a:xfrm>
                          <a:off x="0" y="0"/>
                          <a:ext cx="467941" cy="459188"/>
                        </a:xfrm>
                        <a:prstGeom prst="rect">
                          <a:avLst/>
                        </a:prstGeom>
                        <a:noFill/>
                      </wps:spPr>
                      <wps:txbx>
                        <w:txbxContent>
                          <w:p w14:paraId="1CCB9771" w14:textId="77777777" w:rsidR="00434244" w:rsidRDefault="00434244" w:rsidP="00CC3649">
                            <w:pPr>
                              <w:jc w:val="center"/>
                              <w:rPr>
                                <w:rFonts w:ascii="Cambria Math" w:hAnsi="Cambria Math" w:cstheme="minorBidi"/>
                                <w:b/>
                                <w:bCs/>
                                <w:color w:val="00A8E8"/>
                                <w:kern w:val="24"/>
                                <w:sz w:val="32"/>
                                <w:szCs w:val="32"/>
                              </w:rPr>
                            </w:pPr>
                            <w:r>
                              <w:rPr>
                                <w:rFonts w:ascii="Cambria Math" w:hAnsi="Cambria Math" w:cstheme="minorBidi"/>
                                <w:b/>
                                <w:bCs/>
                                <w:color w:val="00A8E8"/>
                                <w:kern w:val="24"/>
                                <w:sz w:val="32"/>
                                <w:szCs w:val="32"/>
                              </w:rPr>
                              <w:t>H</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715BF226" id="TextBox 27" o:spid="_x0000_s1037" type="#_x0000_t202" style="position:absolute;left:0;text-align:left;margin-left:387pt;margin-top:59.85pt;width:36.85pt;height:36.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" filled="f" stroked="f">
                <v:textbox inset="0,0,0,0">
                  <w:txbxContent>
                    <w:p w14:paraId="1CCB9771" w14:textId="77777777" w:rsidR="00434244" w:rsidRDefault="00434244" w:rsidP="00CC3649">
                      <w:pPr>
                        <w:jc w:val="center"/>
                        <w:rPr>
                          <w:rFonts w:ascii="Cambria Math" w:hAnsi="Cambria Math" w:cstheme="minorBidi"/>
                          <w:b/>
                          <w:bCs/>
                          <w:color w:val="00A8E8"/>
                          <w:kern w:val="24"/>
                          <w:sz w:val="32"/>
                          <w:szCs w:val="32"/>
                        </w:rPr>
                      </w:pPr>
                      <w:r>
                        <w:rPr>
                          <w:rFonts w:ascii="Cambria Math" w:hAnsi="Cambria Math" w:cstheme="minorBidi"/>
                          <w:b/>
                          <w:bCs/>
                          <w:color w:val="00A8E8"/>
                          <w:kern w:val="24"/>
                          <w:sz w:val="32"/>
                          <w:szCs w:val="32"/>
                        </w:rPr>
                        <w:t>H</w:t>
                      </w:r>
                    </w:p>
                  </w:txbxContent>
                </v:textbox>
                <w10:wrap type="topAndBottom"/>
              </v:shape>
            </w:pict>
          </mc:Fallback>
        </mc:AlternateContent>
      </w:r>
      <w:r w:rsidR="00CC3649" w:rsidRPr="00CC3649">
        <mc:AlternateContent>
          <mc:Choice Requires="wps">
            <w:drawing>
              <wp:anchor distT="0" distB="0" distL="114300" distR="114300" simplePos="0" relativeHeight="251688960" behindDoc="0" locked="0" layoutInCell="1" allowOverlap="1" wp14:anchorId="1722A092" wp14:editId="055F82B5">
                <wp:simplePos x="0" y="0"/>
                <wp:positionH relativeFrom="column">
                  <wp:posOffset>3073400</wp:posOffset>
                </wp:positionH>
                <wp:positionV relativeFrom="paragraph">
                  <wp:posOffset>620395</wp:posOffset>
                </wp:positionV>
                <wp:extent cx="1606550" cy="2063750"/>
                <wp:effectExtent l="0" t="0" r="0" b="0"/>
                <wp:wrapTopAndBottom/>
                <wp:docPr id="1152540310" name="TextBox 24"/>
                <wp:cNvGraphicFramePr/>
                <a:graphic xmlns:a="http://schemas.openxmlformats.org/drawingml/2006/main">
                  <a:graphicData uri="http://schemas.microsoft.com/office/word/2010/wordprocessingShape">
                    <wps:wsp>
                      <wps:cNvSpPr txBox="1"/>
                      <wps:spPr>
                        <a:xfrm>
                          <a:off x="0" y="0"/>
                          <a:ext cx="1606550" cy="2063750"/>
                        </a:xfrm>
                        <a:prstGeom prst="rect">
                          <a:avLst/>
                        </a:prstGeom>
                        <a:noFill/>
                      </wps:spPr>
                      <wps:txbx>
                        <w:txbxContent>
                          <w:p w14:paraId="67C9E631" w14:textId="77AAF94C" w:rsidR="00CC3649" w:rsidRDefault="00CC3649" w:rsidP="00CC3649">
                            <w:pPr>
                              <w:jc w:val="center"/>
                              <w:rPr>
                                <w:rFonts w:ascii="Cambria Math" w:hAnsi="Cambria Math" w:cstheme="minorBidi"/>
                                <w:b/>
                                <w:bCs/>
                                <w:color w:val="6D5CE7"/>
                                <w:kern w:val="24"/>
                                <w:sz w:val="60"/>
                                <w:szCs w:val="60"/>
                              </w:rPr>
                            </w:pPr>
                            <m:oMathPara>
                              <m:oMath>
                                <m:sSub>
                                  <m:sSubPr>
                                    <m:ctrlPr>
                                      <w:rPr>
                                        <w:rFonts w:ascii="Cambria Math" w:hAnsi="Cambria Math" w:cstheme="minorBidi"/>
                                        <w:b/>
                                        <w:bCs/>
                                        <w:i/>
                                        <w:color w:val="6D5CE7"/>
                                        <w:kern w:val="24"/>
                                        <w:sz w:val="60"/>
                                        <w:szCs w:val="60"/>
                                      </w:rPr>
                                    </m:ctrlPr>
                                  </m:sSubPr>
                                  <m:e>
                                    <m:r>
                                      <m:rPr>
                                        <m:sty m:val="bi"/>
                                      </m:rPr>
                                      <w:rPr>
                                        <w:rFonts w:ascii="Cambria Math" w:hAnsi="Cambria Math" w:cstheme="minorBidi"/>
                                        <w:color w:val="6D5CE7"/>
                                        <w:kern w:val="24"/>
                                        <w:sz w:val="60"/>
                                        <w:szCs w:val="60"/>
                                      </w:rPr>
                                      <m:t>U</m:t>
                                    </m:r>
                                  </m:e>
                                  <m:sub>
                                    <m:r>
                                      <m:rPr>
                                        <m:sty m:val="bi"/>
                                      </m:rPr>
                                      <w:rPr>
                                        <w:rFonts w:ascii="Cambria Math" w:hAnsi="Cambria Math" w:cstheme="minorBidi"/>
                                        <w:color w:val="6D5CE7"/>
                                        <w:kern w:val="24"/>
                                        <w:sz w:val="60"/>
                                        <w:szCs w:val="60"/>
                                      </w:rPr>
                                      <m:t>ƒ</m:t>
                                    </m:r>
                                  </m:sub>
                                </m:sSub>
                              </m:oMath>
                            </m:oMathPara>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1722A092" id="_x0000_s1038" type="#_x0000_t202" style="position:absolute;left:0;text-align:left;margin-left:242pt;margin-top:48.85pt;width:126.5pt;height:16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" filled="f" stroked="f">
                <v:textbox inset="0,0,0,0">
                  <w:txbxContent>
                    <w:p w14:paraId="67C9E631" w14:textId="77AAF94C" w:rsidR="00CC3649" w:rsidRDefault="00CC3649" w:rsidP="00CC3649">
                      <w:pPr>
                        <w:jc w:val="center"/>
                        <w:rPr>
                          <w:rFonts w:ascii="Cambria Math" w:hAnsi="Cambria Math" w:cstheme="minorBidi"/>
                          <w:b/>
                          <w:bCs/>
                          <w:color w:val="6D5CE7"/>
                          <w:kern w:val="24"/>
                          <w:sz w:val="60"/>
                          <w:szCs w:val="60"/>
                        </w:rPr>
                      </w:pPr>
                      <m:oMathPara>
                        <m:oMath>
                          <m:sSub>
                            <m:sSubPr>
                              <m:ctrlPr>
                                <w:rPr>
                                  <w:rFonts w:ascii="Cambria Math" w:hAnsi="Cambria Math" w:cstheme="minorBidi"/>
                                  <w:b/>
                                  <w:bCs/>
                                  <w:i/>
                                  <w:color w:val="6D5CE7"/>
                                  <w:kern w:val="24"/>
                                  <w:sz w:val="60"/>
                                  <w:szCs w:val="60"/>
                                </w:rPr>
                              </m:ctrlPr>
                            </m:sSubPr>
                            <m:e>
                              <m:r>
                                <m:rPr>
                                  <m:sty m:val="bi"/>
                                </m:rPr>
                                <w:rPr>
                                  <w:rFonts w:ascii="Cambria Math" w:hAnsi="Cambria Math" w:cstheme="minorBidi"/>
                                  <w:color w:val="6D5CE7"/>
                                  <w:kern w:val="24"/>
                                  <w:sz w:val="60"/>
                                  <w:szCs w:val="60"/>
                                </w:rPr>
                                <m:t>U</m:t>
                              </m:r>
                            </m:e>
                            <m:sub>
                              <m:r>
                                <m:rPr>
                                  <m:sty m:val="bi"/>
                                </m:rPr>
                                <w:rPr>
                                  <w:rFonts w:ascii="Cambria Math" w:hAnsi="Cambria Math" w:cstheme="minorBidi"/>
                                  <w:color w:val="6D5CE7"/>
                                  <w:kern w:val="24"/>
                                  <w:sz w:val="60"/>
                                  <w:szCs w:val="60"/>
                                </w:rPr>
                                <m:t>ƒ</m:t>
                              </m:r>
                            </m:sub>
                          </m:sSub>
                        </m:oMath>
                      </m:oMathPara>
                    </w:p>
                  </w:txbxContent>
                </v:textbox>
                <w10:wrap type="topAndBottom"/>
              </v:shape>
            </w:pict>
          </mc:Fallback>
        </mc:AlternateContent>
      </w:r>
      <w:r w:rsidR="00CC3649" w:rsidRPr="00CC3649">
        <mc:AlternateContent>
          <mc:Choice Requires="wps">
            <w:drawing>
              <wp:anchor distT="0" distB="0" distL="114300" distR="114300" simplePos="0" relativeHeight="251687936" behindDoc="0" locked="0" layoutInCell="1" allowOverlap="1" wp14:anchorId="048746B8" wp14:editId="157D9E7B">
                <wp:simplePos x="0" y="0"/>
                <wp:positionH relativeFrom="column">
                  <wp:posOffset>3162300</wp:posOffset>
                </wp:positionH>
                <wp:positionV relativeFrom="paragraph">
                  <wp:posOffset>588645</wp:posOffset>
                </wp:positionV>
                <wp:extent cx="1466850" cy="2063750"/>
                <wp:effectExtent l="0" t="0" r="19050" b="12700"/>
                <wp:wrapTopAndBottom/>
                <wp:docPr id="1437747864" name="Rectangle 23"/>
                <wp:cNvGraphicFramePr/>
                <a:graphic xmlns:a="http://schemas.openxmlformats.org/drawingml/2006/main">
                  <a:graphicData uri="http://schemas.microsoft.com/office/word/2010/wordprocessingShape">
                    <wps:wsp>
                      <wps:cNvSpPr/>
                      <wps:spPr>
                        <a:xfrm>
                          <a:off x="0" y="0"/>
                          <a:ext cx="1466850" cy="2063750"/>
                        </a:xfrm>
                        <a:prstGeom prst="rect">
                          <a:avLst/>
                        </a:prstGeom>
                        <a:solidFill>
                          <a:srgbClr val="FFFFFF"/>
                        </a:solidFill>
                        <a:ln w="21590">
                          <a:solidFill>
                            <a:srgbClr val="6D5CE7"/>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55945737" id="Rectangle 23" o:spid="_x0000_s1026" style="position:absolute;margin-left:249pt;margin-top:46.35pt;width:115.5pt;height:16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" strokecolor="#6d5ce7" strokeweight="1.7pt">
                <w10:wrap type="topAndBottom"/>
              </v:rect>
            </w:pict>
          </mc:Fallback>
        </mc:AlternateContent>
      </w:r>
      <w:r w:rsidR="00CC3649" w:rsidRPr="00CC3649">
        <mc:AlternateContent>
          <mc:Choice Requires="wps">
            <w:drawing>
              <wp:anchor distT="0" distB="0" distL="114300" distR="114300" simplePos="0" relativeHeight="251676672" behindDoc="0" locked="0" layoutInCell="1" allowOverlap="1" wp14:anchorId="6D49E5F5" wp14:editId="4A79340F">
                <wp:simplePos x="0" y="0"/>
                <wp:positionH relativeFrom="column">
                  <wp:posOffset>31750</wp:posOffset>
                </wp:positionH>
                <wp:positionV relativeFrom="paragraph">
                  <wp:posOffset>2284095</wp:posOffset>
                </wp:positionV>
                <wp:extent cx="403497" cy="310763"/>
                <wp:effectExtent l="0" t="0" r="0" b="0"/>
                <wp:wrapTopAndBottom/>
                <wp:docPr id="893289652" name="TextBox 12"/>
                <wp:cNvGraphicFramePr/>
                <a:graphic xmlns:a="http://schemas.openxmlformats.org/drawingml/2006/main">
                  <a:graphicData uri="http://schemas.microsoft.com/office/word/2010/wordprocessingShape">
                    <wps:wsp>
                      <wps:cNvSpPr txBox="1"/>
                      <wps:spPr>
                        <a:xfrm>
                          <a:off x="0" y="0"/>
                          <a:ext cx="403497" cy="310763"/>
                        </a:xfrm>
                        <a:prstGeom prst="rect">
                          <a:avLst/>
                        </a:prstGeom>
                        <a:noFill/>
                      </wps:spPr>
                      <wps:txbx>
                        <w:txbxContent>
                          <w:p w14:paraId="42AEA515" w14:textId="77777777" w:rsidR="00CC3649" w:rsidRDefault="00CC3649" w:rsidP="00CC3649">
                            <w:pPr>
                              <w:jc w:val="center"/>
                              <w:rPr>
                                <w:rFonts w:ascii="Cambria Math" w:hAnsi="Cambria Math" w:cstheme="minorBidi"/>
                                <w:b/>
                                <w:bCs/>
                                <w:color w:val="0B1736"/>
                                <w:kern w:val="24"/>
                                <w:sz w:val="36"/>
                                <w:szCs w:val="36"/>
                              </w:rPr>
                            </w:pPr>
                            <w:r>
                              <w:rPr>
                                <w:rFonts w:ascii="Cambria Math" w:hAnsi="Cambria Math" w:cstheme="minorBidi"/>
                                <w:b/>
                                <w:bCs/>
                                <w:color w:val="0B1736"/>
                                <w:kern w:val="24"/>
                                <w:sz w:val="36"/>
                                <w:szCs w:val="36"/>
                              </w:rPr>
                              <w:t>|1⟩</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6D49E5F5" id="TextBox 12" o:spid="_x0000_s1039" type="#_x0000_t202" style="position:absolute;left:0;text-align:left;margin-left:2.5pt;margin-top:179.85pt;width:31.75pt;height:24.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" filled="f" stroked="f">
                <v:textbox inset="0,0,0,0">
                  <w:txbxContent>
                    <w:p w14:paraId="42AEA515" w14:textId="77777777" w:rsidR="00CC3649" w:rsidRDefault="00CC3649" w:rsidP="00CC3649">
                      <w:pPr>
                        <w:jc w:val="center"/>
                        <w:rPr>
                          <w:rFonts w:ascii="Cambria Math" w:hAnsi="Cambria Math" w:cstheme="minorBidi"/>
                          <w:b/>
                          <w:bCs/>
                          <w:color w:val="0B1736"/>
                          <w:kern w:val="24"/>
                          <w:sz w:val="36"/>
                          <w:szCs w:val="36"/>
                        </w:rPr>
                      </w:pPr>
                      <w:r>
                        <w:rPr>
                          <w:rFonts w:ascii="Cambria Math" w:hAnsi="Cambria Math" w:cstheme="minorBidi"/>
                          <w:b/>
                          <w:bCs/>
                          <w:color w:val="0B1736"/>
                          <w:kern w:val="24"/>
                          <w:sz w:val="36"/>
                          <w:szCs w:val="36"/>
                        </w:rPr>
                        <w:t>|1⟩</w:t>
                      </w:r>
                    </w:p>
                  </w:txbxContent>
                </v:textbox>
                <w10:wrap type="topAndBottom"/>
              </v:shape>
            </w:pict>
          </mc:Fallback>
        </mc:AlternateContent>
      </w:r>
      <w:r w:rsidR="00CC3649" w:rsidRPr="00CC3649">
        <mc:AlternateContent>
          <mc:Choice Requires="wps">
            <w:drawing>
              <wp:anchor distT="0" distB="0" distL="114300" distR="114300" simplePos="0" relativeHeight="251685888" behindDoc="0" locked="0" layoutInCell="1" allowOverlap="1" wp14:anchorId="22A2C702" wp14:editId="19848636">
                <wp:simplePos x="0" y="0"/>
                <wp:positionH relativeFrom="column">
                  <wp:posOffset>1320800</wp:posOffset>
                </wp:positionH>
                <wp:positionV relativeFrom="paragraph">
                  <wp:posOffset>2042795</wp:posOffset>
                </wp:positionV>
                <wp:extent cx="377371" cy="429619"/>
                <wp:effectExtent l="0" t="0" r="0" b="0"/>
                <wp:wrapTopAndBottom/>
                <wp:docPr id="180357407" name="TextBox 21"/>
                <wp:cNvGraphicFramePr/>
                <a:graphic xmlns:a="http://schemas.openxmlformats.org/drawingml/2006/main">
                  <a:graphicData uri="http://schemas.microsoft.com/office/word/2010/wordprocessingShape">
                    <wps:wsp>
                      <wps:cNvSpPr txBox="1"/>
                      <wps:spPr>
                        <a:xfrm>
                          <a:off x="0" y="0"/>
                          <a:ext cx="377371" cy="429619"/>
                        </a:xfrm>
                        <a:prstGeom prst="rect">
                          <a:avLst/>
                        </a:prstGeom>
                        <a:noFill/>
                      </wps:spPr>
                      <wps:txbx>
                        <w:txbxContent>
                          <w:p w14:paraId="41F03F24" w14:textId="77777777" w:rsidR="00CC3649" w:rsidRDefault="00CC3649" w:rsidP="00CC3649">
                            <w:pPr>
                              <w:jc w:val="center"/>
                              <w:rPr>
                                <w:rFonts w:ascii="Aptos Display" w:hAnsi="Aptos Display" w:cstheme="minorBidi"/>
                                <w:b/>
                                <w:bCs/>
                                <w:color w:val="00A8E8"/>
                                <w:kern w:val="24"/>
                                <w:sz w:val="34"/>
                                <w:szCs w:val="34"/>
                              </w:rPr>
                            </w:pPr>
                            <w:r>
                              <w:rPr>
                                <w:rFonts w:ascii="Aptos Display" w:hAnsi="Aptos Display" w:cstheme="minorBidi"/>
                                <w:b/>
                                <w:bCs/>
                                <w:color w:val="00A8E8"/>
                                <w:kern w:val="24"/>
                                <w:sz w:val="34"/>
                                <w:szCs w:val="34"/>
                              </w:rPr>
                              <w:t>H</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22A2C702" id="TextBox 21" o:spid="_x0000_s1040" type="#_x0000_t202" style="position:absolute;left:0;text-align:left;margin-left:104pt;margin-top:160.85pt;width:29.7pt;height:33.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" filled="f" stroked="f">
                <v:textbox inset="0,0,0,0">
                  <w:txbxContent>
                    <w:p w14:paraId="41F03F24" w14:textId="77777777" w:rsidR="00CC3649" w:rsidRDefault="00CC3649" w:rsidP="00CC3649">
                      <w:pPr>
                        <w:jc w:val="center"/>
                        <w:rPr>
                          <w:rFonts w:ascii="Aptos Display" w:hAnsi="Aptos Display" w:cstheme="minorBidi"/>
                          <w:b/>
                          <w:bCs/>
                          <w:color w:val="00A8E8"/>
                          <w:kern w:val="24"/>
                          <w:sz w:val="34"/>
                          <w:szCs w:val="34"/>
                        </w:rPr>
                      </w:pPr>
                      <w:r>
                        <w:rPr>
                          <w:rFonts w:ascii="Aptos Display" w:hAnsi="Aptos Display" w:cstheme="minorBidi"/>
                          <w:b/>
                          <w:bCs/>
                          <w:color w:val="00A8E8"/>
                          <w:kern w:val="24"/>
                          <w:sz w:val="34"/>
                          <w:szCs w:val="34"/>
                        </w:rPr>
                        <w:t>H</w:t>
                      </w:r>
                    </w:p>
                  </w:txbxContent>
                </v:textbox>
                <w10:wrap type="topAndBottom"/>
              </v:shape>
            </w:pict>
          </mc:Fallback>
        </mc:AlternateContent>
      </w:r>
      <w:r w:rsidR="00CC3649" w:rsidRPr="00CC3649">
        <mc:AlternateContent>
          <mc:Choice Requires="wps">
            <w:drawing>
              <wp:anchor distT="0" distB="0" distL="114300" distR="114300" simplePos="0" relativeHeight="251684864" behindDoc="0" locked="0" layoutInCell="1" allowOverlap="1" wp14:anchorId="3FAFCC93" wp14:editId="58C4B813">
                <wp:simplePos x="0" y="0"/>
                <wp:positionH relativeFrom="column">
                  <wp:posOffset>1339850</wp:posOffset>
                </wp:positionH>
                <wp:positionV relativeFrom="paragraph">
                  <wp:posOffset>2061845</wp:posOffset>
                </wp:positionV>
                <wp:extent cx="377371" cy="429619"/>
                <wp:effectExtent l="0" t="0" r="22860" b="27940"/>
                <wp:wrapTopAndBottom/>
                <wp:docPr id="21" name="Rectangle 20"/>
                <wp:cNvGraphicFramePr/>
                <a:graphic xmlns:a="http://schemas.openxmlformats.org/drawingml/2006/main">
                  <a:graphicData uri="http://schemas.microsoft.com/office/word/2010/wordprocessingShape">
                    <wps:wsp>
                      <wps:cNvSpPr/>
                      <wps:spPr>
                        <a:xfrm>
                          <a:off x="0" y="0"/>
                          <a:ext cx="377371" cy="429619"/>
                        </a:xfrm>
                        <a:prstGeom prst="rect">
                          <a:avLst/>
                        </a:prstGeom>
                        <a:solidFill>
                          <a:srgbClr val="FFFFFF"/>
                        </a:solidFill>
                        <a:ln w="19050">
                          <a:solidFill>
                            <a:srgbClr val="00A8E8"/>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7CA28FA" id="Rectangle 20" o:spid="_x0000_s1026" style="position:absolute;margin-left:105.5pt;margin-top:162.35pt;width:29.7pt;height:33.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" strokecolor="#00a8e8" strokeweight="1.5pt">
                <w10:wrap type="topAndBottom"/>
              </v:rect>
            </w:pict>
          </mc:Fallback>
        </mc:AlternateContent>
      </w:r>
      <w:r w:rsidR="00CC3649" w:rsidRPr="00CC3649">
        <mc:AlternateContent>
          <mc:Choice Requires="wps">
            <w:drawing>
              <wp:anchor distT="0" distB="0" distL="114300" distR="114300" simplePos="0" relativeHeight="251683840" behindDoc="0" locked="0" layoutInCell="1" allowOverlap="1" wp14:anchorId="335D09BA" wp14:editId="055E1B50">
                <wp:simplePos x="0" y="0"/>
                <wp:positionH relativeFrom="column">
                  <wp:posOffset>1301750</wp:posOffset>
                </wp:positionH>
                <wp:positionV relativeFrom="paragraph">
                  <wp:posOffset>1369695</wp:posOffset>
                </wp:positionV>
                <wp:extent cx="467941" cy="459188"/>
                <wp:effectExtent l="0" t="0" r="0" b="0"/>
                <wp:wrapTopAndBottom/>
                <wp:docPr id="978823998" name="TextBox 19"/>
                <wp:cNvGraphicFramePr/>
                <a:graphic xmlns:a="http://schemas.openxmlformats.org/drawingml/2006/main">
                  <a:graphicData uri="http://schemas.microsoft.com/office/word/2010/wordprocessingShape">
                    <wps:wsp>
                      <wps:cNvSpPr txBox="1"/>
                      <wps:spPr>
                        <a:xfrm>
                          <a:off x="0" y="0"/>
                          <a:ext cx="467941" cy="459188"/>
                        </a:xfrm>
                        <a:prstGeom prst="rect">
                          <a:avLst/>
                        </a:prstGeom>
                        <a:noFill/>
                      </wps:spPr>
                      <wps:txbx>
                        <w:txbxContent>
                          <w:p w14:paraId="44B8DB5D" w14:textId="424AEBD7" w:rsidR="00CC3649" w:rsidRDefault="00CC3649" w:rsidP="00CC3649">
                            <w:pPr>
                              <w:jc w:val="center"/>
                              <w:rPr>
                                <w:rFonts w:ascii="Cambria Math" w:hAnsi="Cambria Math" w:cstheme="minorBidi"/>
                                <w:b/>
                                <w:bCs/>
                                <w:color w:val="00A8E8"/>
                                <w:kern w:val="24"/>
                                <w:sz w:val="32"/>
                                <w:szCs w:val="32"/>
                              </w:rPr>
                            </w:pPr>
                            <w:r>
                              <w:rPr>
                                <w:rFonts w:ascii="Cambria Math" w:hAnsi="Cambria Math" w:cstheme="minorBidi"/>
                                <w:b/>
                                <w:bCs/>
                                <w:color w:val="00A8E8"/>
                                <w:kern w:val="24"/>
                                <w:sz w:val="32"/>
                                <w:szCs w:val="32"/>
                              </w:rPr>
                              <w:t>H</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335D09BA" id="_x0000_s1041" type="#_x0000_t202" style="position:absolute;left:0;text-align:left;margin-left:102.5pt;margin-top:107.85pt;width:36.85pt;height:36.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" filled="f" stroked="f">
                <v:textbox inset="0,0,0,0">
                  <w:txbxContent>
                    <w:p w14:paraId="44B8DB5D" w14:textId="424AEBD7" w:rsidR="00CC3649" w:rsidRDefault="00CC3649" w:rsidP="00CC3649">
                      <w:pPr>
                        <w:jc w:val="center"/>
                        <w:rPr>
                          <w:rFonts w:ascii="Cambria Math" w:hAnsi="Cambria Math" w:cstheme="minorBidi"/>
                          <w:b/>
                          <w:bCs/>
                          <w:color w:val="00A8E8"/>
                          <w:kern w:val="24"/>
                          <w:sz w:val="32"/>
                          <w:szCs w:val="32"/>
                        </w:rPr>
                      </w:pPr>
                      <w:r>
                        <w:rPr>
                          <w:rFonts w:ascii="Cambria Math" w:hAnsi="Cambria Math" w:cstheme="minorBidi"/>
                          <w:b/>
                          <w:bCs/>
                          <w:color w:val="00A8E8"/>
                          <w:kern w:val="24"/>
                          <w:sz w:val="32"/>
                          <w:szCs w:val="32"/>
                        </w:rPr>
                        <w:t>H</w:t>
                      </w:r>
                    </w:p>
                  </w:txbxContent>
                </v:textbox>
                <w10:wrap type="topAndBottom"/>
              </v:shape>
            </w:pict>
          </mc:Fallback>
        </mc:AlternateContent>
      </w:r>
      <w:r w:rsidR="00CC3649" w:rsidRPr="00CC3649">
        <mc:AlternateContent>
          <mc:Choice Requires="wps">
            <w:drawing>
              <wp:anchor distT="0" distB="0" distL="114300" distR="114300" simplePos="0" relativeHeight="251681792" behindDoc="0" locked="0" layoutInCell="1" allowOverlap="1" wp14:anchorId="2C848599" wp14:editId="42840361">
                <wp:simplePos x="0" y="0"/>
                <wp:positionH relativeFrom="column">
                  <wp:posOffset>1295400</wp:posOffset>
                </wp:positionH>
                <wp:positionV relativeFrom="paragraph">
                  <wp:posOffset>753745</wp:posOffset>
                </wp:positionV>
                <wp:extent cx="467941" cy="459188"/>
                <wp:effectExtent l="0" t="0" r="0" b="0"/>
                <wp:wrapTopAndBottom/>
                <wp:docPr id="926983027" name="TextBox 17"/>
                <wp:cNvGraphicFramePr/>
                <a:graphic xmlns:a="http://schemas.openxmlformats.org/drawingml/2006/main">
                  <a:graphicData uri="http://schemas.microsoft.com/office/word/2010/wordprocessingShape">
                    <wps:wsp>
                      <wps:cNvSpPr txBox="1"/>
                      <wps:spPr>
                        <a:xfrm>
                          <a:off x="0" y="0"/>
                          <a:ext cx="467941" cy="459188"/>
                        </a:xfrm>
                        <a:prstGeom prst="rect">
                          <a:avLst/>
                        </a:prstGeom>
                        <a:noFill/>
                      </wps:spPr>
                      <wps:txbx>
                        <w:txbxContent>
                          <w:p w14:paraId="383CE04C" w14:textId="48B00E06" w:rsidR="00CC3649" w:rsidRDefault="00CC3649" w:rsidP="00CC3649">
                            <w:pPr>
                              <w:jc w:val="center"/>
                              <w:rPr>
                                <w:rFonts w:ascii="Cambria Math" w:hAnsi="Cambria Math" w:cstheme="minorBidi"/>
                                <w:b/>
                                <w:bCs/>
                                <w:color w:val="00A8E8"/>
                                <w:kern w:val="24"/>
                                <w:sz w:val="32"/>
                                <w:szCs w:val="32"/>
                              </w:rPr>
                            </w:pPr>
                            <w:r>
                              <w:rPr>
                                <w:rFonts w:ascii="Cambria Math" w:hAnsi="Cambria Math" w:cstheme="minorBidi"/>
                                <w:b/>
                                <w:bCs/>
                                <w:color w:val="00A8E8"/>
                                <w:kern w:val="24"/>
                                <w:sz w:val="32"/>
                                <w:szCs w:val="32"/>
                              </w:rPr>
                              <w:t>H</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2C848599" id="_x0000_s1042" type="#_x0000_t202" style="position:absolute;left:0;text-align:left;margin-left:102pt;margin-top:59.35pt;width:36.85pt;height:36.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" filled="f" stroked="f">
                <v:textbox inset="0,0,0,0">
                  <w:txbxContent>
                    <w:p w14:paraId="383CE04C" w14:textId="48B00E06" w:rsidR="00CC3649" w:rsidRDefault="00CC3649" w:rsidP="00CC3649">
                      <w:pPr>
                        <w:jc w:val="center"/>
                        <w:rPr>
                          <w:rFonts w:ascii="Cambria Math" w:hAnsi="Cambria Math" w:cstheme="minorBidi"/>
                          <w:b/>
                          <w:bCs/>
                          <w:color w:val="00A8E8"/>
                          <w:kern w:val="24"/>
                          <w:sz w:val="32"/>
                          <w:szCs w:val="32"/>
                        </w:rPr>
                      </w:pPr>
                      <w:r>
                        <w:rPr>
                          <w:rFonts w:ascii="Cambria Math" w:hAnsi="Cambria Math" w:cstheme="minorBidi"/>
                          <w:b/>
                          <w:bCs/>
                          <w:color w:val="00A8E8"/>
                          <w:kern w:val="24"/>
                          <w:sz w:val="32"/>
                          <w:szCs w:val="32"/>
                        </w:rPr>
                        <w:t>H</w:t>
                      </w:r>
                    </w:p>
                  </w:txbxContent>
                </v:textbox>
                <w10:wrap type="topAndBottom"/>
              </v:shape>
            </w:pict>
          </mc:Fallback>
        </mc:AlternateContent>
      </w:r>
      <w:r w:rsidR="00CC3649" w:rsidRPr="00CC3649">
        <mc:AlternateContent>
          <mc:Choice Requires="wps">
            <w:drawing>
              <wp:anchor distT="0" distB="0" distL="114300" distR="114300" simplePos="0" relativeHeight="251675648" behindDoc="0" locked="0" layoutInCell="1" allowOverlap="1" wp14:anchorId="10A83FD6" wp14:editId="719A54B1">
                <wp:simplePos x="0" y="0"/>
                <wp:positionH relativeFrom="margin">
                  <wp:align>left</wp:align>
                </wp:positionH>
                <wp:positionV relativeFrom="paragraph">
                  <wp:posOffset>1452245</wp:posOffset>
                </wp:positionV>
                <wp:extent cx="508000" cy="323850"/>
                <wp:effectExtent l="0" t="0" r="0" b="0"/>
                <wp:wrapTopAndBottom/>
                <wp:docPr id="2046501577" name="TextBox 11"/>
                <wp:cNvGraphicFramePr/>
                <a:graphic xmlns:a="http://schemas.openxmlformats.org/drawingml/2006/main">
                  <a:graphicData uri="http://schemas.microsoft.com/office/word/2010/wordprocessingShape">
                    <wps:wsp>
                      <wps:cNvSpPr txBox="1"/>
                      <wps:spPr>
                        <a:xfrm>
                          <a:off x="0" y="0"/>
                          <a:ext cx="508000" cy="323850"/>
                        </a:xfrm>
                        <a:prstGeom prst="rect">
                          <a:avLst/>
                        </a:prstGeom>
                        <a:noFill/>
                      </wps:spPr>
                      <wps:txbx>
                        <w:txbxContent>
                          <w:p w14:paraId="452ABB18" w14:textId="77777777" w:rsidR="00CC3649" w:rsidRDefault="00CC3649" w:rsidP="00CC3649">
                            <w:pPr>
                              <w:jc w:val="center"/>
                              <w:rPr>
                                <w:rFonts w:ascii="Aptos" w:hAnsi="Aptos" w:cstheme="minorBidi"/>
                                <w:b/>
                                <w:bCs/>
                                <w:color w:val="526079"/>
                                <w:kern w:val="24"/>
                                <w:sz w:val="21"/>
                                <w:szCs w:val="21"/>
                              </w:rPr>
                            </w:pPr>
                            <w:r>
                              <w:rPr>
                                <w:rFonts w:ascii="Aptos" w:hAnsi="Aptos" w:cstheme="minorBidi"/>
                                <w:b/>
                                <w:bCs/>
                                <w:color w:val="526079"/>
                                <w:kern w:val="24"/>
                                <w:sz w:val="21"/>
                                <w:szCs w:val="21"/>
                              </w:rPr>
                              <w:t>input register</w:t>
                            </w: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 w14:anchorId="10A83FD6" id="_x0000_s1043" type="#_x0000_t202" style="position:absolute;left:0;text-align:left;margin-left:0;margin-top:114.35pt;width:40pt;height:25.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" filled="f" stroked="f">
                <v:textbox inset="0,0,0,0">
                  <w:txbxContent>
                    <w:p w14:paraId="452ABB18" w14:textId="77777777" w:rsidR="00CC3649" w:rsidRDefault="00CC3649" w:rsidP="00CC3649">
                      <w:pPr>
                        <w:jc w:val="center"/>
                        <w:rPr>
                          <w:rFonts w:ascii="Aptos" w:hAnsi="Aptos" w:cstheme="minorBidi"/>
                          <w:b/>
                          <w:bCs/>
                          <w:color w:val="526079"/>
                          <w:kern w:val="24"/>
                          <w:sz w:val="21"/>
                          <w:szCs w:val="21"/>
                        </w:rPr>
                      </w:pPr>
                      <w:r>
                        <w:rPr>
                          <w:rFonts w:ascii="Aptos" w:hAnsi="Aptos" w:cstheme="minorBidi"/>
                          <w:b/>
                          <w:bCs/>
                          <w:color w:val="526079"/>
                          <w:kern w:val="24"/>
                          <w:sz w:val="21"/>
                          <w:szCs w:val="21"/>
                        </w:rPr>
                        <w:t>input register</w:t>
                      </w:r>
                    </w:p>
                  </w:txbxContent>
                </v:textbox>
                <w10:wrap type="topAndBottom" anchorx="margin"/>
              </v:shape>
            </w:pict>
          </mc:Fallback>
        </mc:AlternateContent>
      </w:r>
      <w:r w:rsidR="00F25B33">
        <w:rPr>
          <w:sz w:val="22"/>
          <w:szCs w:val="22"/>
        </w:rPr>
        <w:t xml:space="preserve">Method: apply the phase-change subroutine (oracle in phase-kickback configuration), then a Walsh–Hadamard transform on the n-qubit input register, then measure. If </w:t>
      </w:r>
      <m:oMath>
        <m:r>
          <w:rPr>
            <w:rFonts w:ascii="Cambria Math" w:hAnsi="Cambria Math"/>
            <w:sz w:val="22"/>
            <w:szCs w:val="22"/>
          </w:rPr>
          <m:t>f</m:t>
        </m:r>
      </m:oMath>
      <w:r w:rsidR="00F25B33">
        <w:rPr>
          <w:sz w:val="22"/>
          <w:szCs w:val="22"/>
        </w:rPr>
        <w:t xml:space="preserve"> is constant, the measurement returns the all-zero string with certainty; if </w:t>
      </w:r>
      <m:oMath>
        <m:r>
          <w:rPr>
            <w:rFonts w:ascii="Cambria Math" w:hAnsi="Cambria Math"/>
            <w:sz w:val="22"/>
            <w:szCs w:val="22"/>
          </w:rPr>
          <m:t>f</m:t>
        </m:r>
      </m:oMath>
      <w:r w:rsidR="00F25B33">
        <w:rPr>
          <w:sz w:val="22"/>
          <w:szCs w:val="22"/>
        </w:rPr>
        <w:t xml:space="preserve"> is balanced, it returns a non-zero string with certainty.</w:t>
      </w:r>
    </w:p>
    <w:p w14:paraId="70C75AF1" w14:textId="6FE20379" w:rsidR="00CC3649" w:rsidRDefault="00CC3649" w:rsidP="00CC3649">
      <w:pPr>
        <w:spacing w:after="160"/>
        <w:jc w:val="both"/>
      </w:pPr>
      <w:r w:rsidRPr="00CC3649">
        <mc:AlternateContent>
          <mc:Choice Requires="wps">
            <w:drawing>
              <wp:anchor distT="0" distB="0" distL="114300" distR="114300" simplePos="0" relativeHeight="251674624" behindDoc="0" locked="0" layoutInCell="1" allowOverlap="1" wp14:anchorId="1386E04C" wp14:editId="5391777F">
                <wp:simplePos x="0" y="0"/>
                <wp:positionH relativeFrom="column">
                  <wp:posOffset>1</wp:posOffset>
                </wp:positionH>
                <wp:positionV relativeFrom="paragraph">
                  <wp:posOffset>163830</wp:posOffset>
                </wp:positionV>
                <wp:extent cx="508000" cy="355407"/>
                <wp:effectExtent l="0" t="0" r="0" b="0"/>
                <wp:wrapTopAndBottom/>
                <wp:docPr id="613853802" name="TextBox 10"/>
                <wp:cNvGraphicFramePr/>
                <a:graphic xmlns:a="http://schemas.openxmlformats.org/drawingml/2006/main">
                  <a:graphicData uri="http://schemas.microsoft.com/office/word/2010/wordprocessingShape">
                    <wps:wsp>
                      <wps:cNvSpPr txBox="1"/>
                      <wps:spPr>
                        <a:xfrm>
                          <a:off x="0" y="0"/>
                          <a:ext cx="508000" cy="355407"/>
                        </a:xfrm>
                        <a:prstGeom prst="rect">
                          <a:avLst/>
                        </a:prstGeom>
                        <a:noFill/>
                      </wps:spPr>
                      <wps:txbx>
                        <w:txbxContent>
                          <w:p w14:paraId="7CB19EEC" w14:textId="77777777" w:rsidR="00CC3649" w:rsidRDefault="00CC3649" w:rsidP="00CC3649">
                            <w:pPr>
                              <w:jc w:val="center"/>
                              <w:rPr>
                                <w:rFonts w:ascii="Cambria Math" w:hAnsi="Cambria Math" w:cstheme="minorBidi"/>
                                <w:b/>
                                <w:bCs/>
                                <w:color w:val="0B1736"/>
                                <w:kern w:val="24"/>
                                <w:sz w:val="36"/>
                                <w:szCs w:val="36"/>
                              </w:rPr>
                            </w:pPr>
                            <w:r>
                              <w:rPr>
                                <w:rFonts w:ascii="Cambria Math" w:hAnsi="Cambria Math" w:cstheme="minorBidi"/>
                                <w:b/>
                                <w:bCs/>
                                <w:color w:val="0B1736"/>
                                <w:kern w:val="24"/>
                                <w:sz w:val="36"/>
                                <w:szCs w:val="36"/>
                              </w:rPr>
                              <w:t>|0ⁿ⟩</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1386E04C" id="_x0000_s1044" type="#_x0000_t202" style="position:absolute;left:0;text-align:left;margin-left:0;margin-top:12.9pt;width:40pt;height:2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" filled="f" stroked="f">
                <v:textbox inset="0,0,0,0">
                  <w:txbxContent>
                    <w:p w14:paraId="7CB19EEC" w14:textId="77777777" w:rsidR="00CC3649" w:rsidRDefault="00CC3649" w:rsidP="00CC3649">
                      <w:pPr>
                        <w:jc w:val="center"/>
                        <w:rPr>
                          <w:rFonts w:ascii="Cambria Math" w:hAnsi="Cambria Math" w:cstheme="minorBidi"/>
                          <w:b/>
                          <w:bCs/>
                          <w:color w:val="0B1736"/>
                          <w:kern w:val="24"/>
                          <w:sz w:val="36"/>
                          <w:szCs w:val="36"/>
                        </w:rPr>
                      </w:pPr>
                      <w:r>
                        <w:rPr>
                          <w:rFonts w:ascii="Cambria Math" w:hAnsi="Cambria Math" w:cstheme="minorBidi"/>
                          <w:b/>
                          <w:bCs/>
                          <w:color w:val="0B1736"/>
                          <w:kern w:val="24"/>
                          <w:sz w:val="36"/>
                          <w:szCs w:val="36"/>
                        </w:rPr>
                        <w:t>|0ⁿ⟩</w:t>
                      </w:r>
                    </w:p>
                  </w:txbxContent>
                </v:textbox>
                <w10:wrap type="topAndBottom"/>
              </v:shape>
            </w:pict>
          </mc:Fallback>
        </mc:AlternateContent>
      </w:r>
      <w:r w:rsidRPr="00CC3649">
        <mc:AlternateContent>
          <mc:Choice Requires="wps">
            <w:drawing>
              <wp:anchor distT="0" distB="0" distL="114300" distR="114300" simplePos="0" relativeHeight="251680768" behindDoc="0" locked="0" layoutInCell="1" allowOverlap="1" wp14:anchorId="605E6FCE" wp14:editId="1EA26358">
                <wp:simplePos x="0" y="0"/>
                <wp:positionH relativeFrom="column">
                  <wp:posOffset>1295400</wp:posOffset>
                </wp:positionH>
                <wp:positionV relativeFrom="paragraph">
                  <wp:posOffset>100330</wp:posOffset>
                </wp:positionV>
                <wp:extent cx="467941" cy="459188"/>
                <wp:effectExtent l="0" t="0" r="27940" b="17145"/>
                <wp:wrapTopAndBottom/>
                <wp:docPr id="1912712572" name="Rectangle 16"/>
                <wp:cNvGraphicFramePr/>
                <a:graphic xmlns:a="http://schemas.openxmlformats.org/drawingml/2006/main">
                  <a:graphicData uri="http://schemas.microsoft.com/office/word/2010/wordprocessingShape">
                    <wps:wsp>
                      <wps:cNvSpPr/>
                      <wps:spPr>
                        <a:xfrm>
                          <a:off x="0" y="0"/>
                          <a:ext cx="467941" cy="459188"/>
                        </a:xfrm>
                        <a:prstGeom prst="rect">
                          <a:avLst/>
                        </a:prstGeom>
                        <a:solidFill>
                          <a:srgbClr val="FFFFFF"/>
                        </a:solidFill>
                        <a:ln w="19050">
                          <a:solidFill>
                            <a:srgbClr val="00A8E8"/>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73996C1C" id="Rectangle 16" o:spid="_x0000_s1026" style="position:absolute;margin-left:102pt;margin-top:7.9pt;width:36.85pt;height:36.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" strokecolor="#00a8e8" strokeweight="1.5pt">
                <w10:wrap type="topAndBottom"/>
              </v:rect>
            </w:pict>
          </mc:Fallback>
        </mc:AlternateContent>
      </w:r>
      <w:r w:rsidRPr="00CC3649">
        <mc:AlternateContent>
          <mc:Choice Requires="wps">
            <w:drawing>
              <wp:anchor distT="0" distB="0" distL="114300" distR="114300" simplePos="0" relativeHeight="251682816" behindDoc="0" locked="0" layoutInCell="1" allowOverlap="1" wp14:anchorId="46CD937E" wp14:editId="1741431B">
                <wp:simplePos x="0" y="0"/>
                <wp:positionH relativeFrom="column">
                  <wp:posOffset>1295400</wp:posOffset>
                </wp:positionH>
                <wp:positionV relativeFrom="paragraph">
                  <wp:posOffset>741680</wp:posOffset>
                </wp:positionV>
                <wp:extent cx="467941" cy="459188"/>
                <wp:effectExtent l="0" t="0" r="27940" b="17145"/>
                <wp:wrapTopAndBottom/>
                <wp:docPr id="280221481" name="Rectangle 18"/>
                <wp:cNvGraphicFramePr/>
                <a:graphic xmlns:a="http://schemas.openxmlformats.org/drawingml/2006/main">
                  <a:graphicData uri="http://schemas.microsoft.com/office/word/2010/wordprocessingShape">
                    <wps:wsp>
                      <wps:cNvSpPr/>
                      <wps:spPr>
                        <a:xfrm>
                          <a:off x="0" y="0"/>
                          <a:ext cx="467941" cy="459188"/>
                        </a:xfrm>
                        <a:prstGeom prst="rect">
                          <a:avLst/>
                        </a:prstGeom>
                        <a:solidFill>
                          <a:srgbClr val="FFFFFF"/>
                        </a:solidFill>
                        <a:ln w="19050">
                          <a:solidFill>
                            <a:srgbClr val="00A8E8"/>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3FE3209" id="Rectangle 18" o:spid="_x0000_s1026" style="position:absolute;margin-left:102pt;margin-top:58.4pt;width:36.85pt;height:36.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" strokecolor="#00a8e8" strokeweight="1.5pt">
                <w10:wrap type="topAndBottom"/>
              </v:rect>
            </w:pict>
          </mc:Fallback>
        </mc:AlternateContent>
      </w:r>
      <w:r w:rsidRPr="00CC3649">
        <mc:AlternateContent>
          <mc:Choice Requires="wps">
            <w:drawing>
              <wp:anchor distT="0" distB="0" distL="114300" distR="114300" simplePos="0" relativeHeight="251686912" behindDoc="0" locked="0" layoutInCell="1" allowOverlap="1" wp14:anchorId="375B3AF9" wp14:editId="5DFAF7FA">
                <wp:simplePos x="0" y="0"/>
                <wp:positionH relativeFrom="column">
                  <wp:posOffset>2209800</wp:posOffset>
                </wp:positionH>
                <wp:positionV relativeFrom="paragraph">
                  <wp:posOffset>557530</wp:posOffset>
                </wp:positionV>
                <wp:extent cx="259515" cy="355407"/>
                <wp:effectExtent l="0" t="0" r="0" b="0"/>
                <wp:wrapTopAndBottom/>
                <wp:docPr id="1716784978" name="TextBox 22"/>
                <wp:cNvGraphicFramePr/>
                <a:graphic xmlns:a="http://schemas.openxmlformats.org/drawingml/2006/main">
                  <a:graphicData uri="http://schemas.microsoft.com/office/word/2010/wordprocessingShape">
                    <wps:wsp>
                      <wps:cNvSpPr txBox="1"/>
                      <wps:spPr>
                        <a:xfrm>
                          <a:off x="0" y="0"/>
                          <a:ext cx="259515" cy="355407"/>
                        </a:xfrm>
                        <a:prstGeom prst="rect">
                          <a:avLst/>
                        </a:prstGeom>
                        <a:noFill/>
                      </wps:spPr>
                      <wps:txbx>
                        <w:txbxContent>
                          <w:p w14:paraId="4BDB5507" w14:textId="77777777" w:rsidR="00CC3649" w:rsidRDefault="00CC3649" w:rsidP="00CC3649">
                            <w:pPr>
                              <w:jc w:val="center"/>
                              <w:rPr>
                                <w:rFonts w:ascii="Cambria Math" w:hAnsi="Cambria Math" w:cstheme="minorBidi"/>
                                <w:b/>
                                <w:bCs/>
                                <w:color w:val="526079"/>
                                <w:kern w:val="24"/>
                                <w:sz w:val="48"/>
                                <w:szCs w:val="48"/>
                              </w:rPr>
                            </w:pPr>
                            <w:r>
                              <w:rPr>
                                <w:rFonts w:ascii="Cambria Math" w:hAnsi="Cambria Math" w:cstheme="minorBidi"/>
                                <w:b/>
                                <w:bCs/>
                                <w:color w:val="526079"/>
                                <w:kern w:val="24"/>
                                <w:sz w:val="48"/>
                                <w:szCs w:val="48"/>
                              </w:rPr>
                              <w:t>⋮</w:t>
                            </w:r>
                          </w:p>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375B3AF9" id="_x0000_s1045" type="#_x0000_t202" style="position:absolute;left:0;text-align:left;margin-left:174pt;margin-top:43.9pt;width:20.45pt;height:2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" filled="f" stroked="f">
                <v:textbox inset="0,0,0,0">
                  <w:txbxContent>
                    <w:p w14:paraId="4BDB5507" w14:textId="77777777" w:rsidR="00CC3649" w:rsidRDefault="00CC3649" w:rsidP="00CC3649">
                      <w:pPr>
                        <w:jc w:val="center"/>
                        <w:rPr>
                          <w:rFonts w:ascii="Cambria Math" w:hAnsi="Cambria Math" w:cstheme="minorBidi"/>
                          <w:b/>
                          <w:bCs/>
                          <w:color w:val="526079"/>
                          <w:kern w:val="24"/>
                          <w:sz w:val="48"/>
                          <w:szCs w:val="48"/>
                        </w:rPr>
                      </w:pPr>
                      <w:r>
                        <w:rPr>
                          <w:rFonts w:ascii="Cambria Math" w:hAnsi="Cambria Math" w:cstheme="minorBidi"/>
                          <w:b/>
                          <w:bCs/>
                          <w:color w:val="526079"/>
                          <w:kern w:val="24"/>
                          <w:sz w:val="48"/>
                          <w:szCs w:val="48"/>
                        </w:rPr>
                        <w:t>⋮</w:t>
                      </w:r>
                    </w:p>
                  </w:txbxContent>
                </v:textbox>
                <w10:wrap type="topAndBottom"/>
              </v:shape>
            </w:pict>
          </mc:Fallback>
        </mc:AlternateContent>
      </w:r>
      <w:r>
        <w:t xml:space="preserve">Fig 3.2 – Deutsch-Jozsa circuit </w:t>
      </w:r>
    </w:p>
    <w:p w14:paraId="006FA09A" w14:textId="3169CDEE" w:rsidR="00DC4128" w:rsidRDefault="00F25B33">
      <w:pPr>
        <w:pStyle w:val="Heading2"/>
        <w:spacing w:before="280" w:after="140"/>
      </w:pPr>
      <w:r>
        <w:rPr>
          <w:b/>
          <w:bCs/>
          <w:color w:val="065A82"/>
        </w:rPr>
        <w:t>Deutsch–Jozsa vs. the honest classical baseline</w:t>
      </w:r>
    </w:p>
    <w:p w14:paraId="5570DE47" w14:textId="77777777" w:rsidR="00DC4128" w:rsidRDefault="00F25B33">
      <w:pPr>
        <w:spacing w:after="160"/>
      </w:pPr>
      <w:r>
        <w:rPr>
          <w:sz w:val="22"/>
          <w:szCs w:val="22"/>
        </w:rPr>
        <w:t>This comparison is frequently oversold in introductory material, so it is worth stating precisely: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550"/>
      </w:tblGrid>
      <w:tr w:rsidR="00DC4128" w14:paraId="518C5833" w14:textId="77777777">
        <w:tblPrEx>
          <w:tblCellMar>
            <w:top w:w="0" w:type="dxa"/>
            <w:bottom w:w="0" w:type="dxa"/>
          </w:tblCellMar>
        </w:tblPrEx>
        <w:trPr>
          <w:tblHeader/>
        </w:trPr>
        <w:tc>
          <w:tcPr>
            <w:tcW w:w="3600" w:type="dxa"/>
            <w:shd w:val="clear" w:color="auto" w:fill="065A82"/>
            <w:tcMar>
              <w:top w:w="100" w:type="dxa"/>
              <w:left w:w="120" w:type="dxa"/>
              <w:bottom w:w="100" w:type="dxa"/>
              <w:right w:w="120" w:type="dxa"/>
            </w:tcMar>
          </w:tcPr>
          <w:p w14:paraId="660C3BAF" w14:textId="77777777" w:rsidR="00DC4128" w:rsidRDefault="00F25B33">
            <w:r>
              <w:rPr>
                <w:b/>
                <w:bCs/>
                <w:color w:val="FFFFFF"/>
              </w:rPr>
              <w:t>Algorithm class</w:t>
            </w:r>
          </w:p>
        </w:tc>
        <w:tc>
          <w:tcPr>
            <w:tcW w:w="3200" w:type="dxa"/>
            <w:shd w:val="clear" w:color="auto" w:fill="065A82"/>
            <w:tcMar>
              <w:top w:w="100" w:type="dxa"/>
              <w:left w:w="120" w:type="dxa"/>
              <w:bottom w:w="100" w:type="dxa"/>
              <w:right w:w="120" w:type="dxa"/>
            </w:tcMar>
          </w:tcPr>
          <w:p w14:paraId="7E5A9178" w14:textId="77777777" w:rsidR="00DC4128" w:rsidRDefault="00F25B33">
            <w:r>
              <w:rPr>
                <w:b/>
                <w:bCs/>
                <w:color w:val="FFFFFF"/>
              </w:rPr>
              <w:t>Queries needed</w:t>
            </w:r>
          </w:p>
        </w:tc>
        <w:tc>
          <w:tcPr>
            <w:tcW w:w="2550" w:type="dxa"/>
            <w:shd w:val="clear" w:color="auto" w:fill="065A82"/>
            <w:tcMar>
              <w:top w:w="100" w:type="dxa"/>
              <w:left w:w="120" w:type="dxa"/>
              <w:bottom w:w="100" w:type="dxa"/>
              <w:right w:w="120" w:type="dxa"/>
            </w:tcMar>
          </w:tcPr>
          <w:p w14:paraId="738BB42F" w14:textId="77777777" w:rsidR="00DC4128" w:rsidRDefault="00F25B33">
            <w:r>
              <w:rPr>
                <w:b/>
                <w:bCs/>
                <w:color w:val="FFFFFF"/>
              </w:rPr>
              <w:t>Guarantee</w:t>
            </w:r>
          </w:p>
        </w:tc>
      </w:tr>
      <w:tr w:rsidR="00DC4128" w14:paraId="72E9EB36" w14:textId="77777777">
        <w:tblPrEx>
          <w:tblCellMar>
            <w:top w:w="0" w:type="dxa"/>
            <w:bottom w:w="0" w:type="dxa"/>
          </w:tblCellMar>
        </w:tblPrEx>
        <w:tc>
          <w:tcPr>
            <w:tcW w:w="3600" w:type="dxa"/>
            <w:shd w:val="clear" w:color="auto" w:fill="FFFFFF"/>
            <w:tcMar>
              <w:top w:w="100" w:type="dxa"/>
              <w:left w:w="120" w:type="dxa"/>
              <w:bottom w:w="100" w:type="dxa"/>
              <w:right w:w="120" w:type="dxa"/>
            </w:tcMar>
          </w:tcPr>
          <w:p w14:paraId="10207060" w14:textId="77777777" w:rsidR="00DC4128" w:rsidRDefault="00F25B33">
            <w:r>
              <w:rPr>
                <w:color w:val="000000"/>
              </w:rPr>
              <w:t>Deterministic classical</w:t>
            </w:r>
          </w:p>
        </w:tc>
        <w:tc>
          <w:tcPr>
            <w:tcW w:w="3200" w:type="dxa"/>
            <w:shd w:val="clear" w:color="auto" w:fill="FFFFFF"/>
            <w:tcMar>
              <w:top w:w="100" w:type="dxa"/>
              <w:left w:w="120" w:type="dxa"/>
              <w:bottom w:w="100" w:type="dxa"/>
              <w:right w:w="120" w:type="dxa"/>
            </w:tcMar>
          </w:tcPr>
          <w:p w14:paraId="4783D02B" w14:textId="07FDE434" w:rsidR="00DC4128" w:rsidRDefault="00434244">
            <m:oMathPara>
              <m:oMath>
                <m:r>
                  <w:rPr>
                    <w:rFonts w:ascii="Cambria Math" w:hAnsi="Cambria Math"/>
                    <w:color w:val="000000"/>
                  </w:rPr>
                  <m:t>2ⁿ⁻¹ + 1</m:t>
                </m:r>
              </m:oMath>
            </m:oMathPara>
          </w:p>
        </w:tc>
        <w:tc>
          <w:tcPr>
            <w:tcW w:w="2550" w:type="dxa"/>
            <w:shd w:val="clear" w:color="auto" w:fill="FFFFFF"/>
            <w:tcMar>
              <w:top w:w="100" w:type="dxa"/>
              <w:left w:w="120" w:type="dxa"/>
              <w:bottom w:w="100" w:type="dxa"/>
              <w:right w:w="120" w:type="dxa"/>
            </w:tcMar>
          </w:tcPr>
          <w:p w14:paraId="26D5CB6D" w14:textId="77777777" w:rsidR="00DC4128" w:rsidRDefault="00F25B33">
            <w:r>
              <w:rPr>
                <w:color w:val="000000"/>
              </w:rPr>
              <w:t>Certainty</w:t>
            </w:r>
          </w:p>
        </w:tc>
      </w:tr>
      <w:tr w:rsidR="00DC4128" w14:paraId="67814528" w14:textId="77777777">
        <w:tblPrEx>
          <w:tblCellMar>
            <w:top w:w="0" w:type="dxa"/>
            <w:bottom w:w="0" w:type="dxa"/>
          </w:tblCellMar>
        </w:tblPrEx>
        <w:tc>
          <w:tcPr>
            <w:tcW w:w="3600" w:type="dxa"/>
            <w:shd w:val="clear" w:color="auto" w:fill="EDF3F6"/>
            <w:tcMar>
              <w:top w:w="100" w:type="dxa"/>
              <w:left w:w="120" w:type="dxa"/>
              <w:bottom w:w="100" w:type="dxa"/>
              <w:right w:w="120" w:type="dxa"/>
            </w:tcMar>
          </w:tcPr>
          <w:p w14:paraId="12F175EC" w14:textId="77777777" w:rsidR="00DC4128" w:rsidRDefault="00F25B33">
            <w:r>
              <w:rPr>
                <w:color w:val="000000"/>
              </w:rPr>
              <w:t>Probabilistic classical</w:t>
            </w:r>
          </w:p>
        </w:tc>
        <w:tc>
          <w:tcPr>
            <w:tcW w:w="3200" w:type="dxa"/>
            <w:shd w:val="clear" w:color="auto" w:fill="EDF3F6"/>
            <w:tcMar>
              <w:top w:w="100" w:type="dxa"/>
              <w:left w:w="120" w:type="dxa"/>
              <w:bottom w:w="100" w:type="dxa"/>
              <w:right w:w="120" w:type="dxa"/>
            </w:tcMar>
          </w:tcPr>
          <w:p w14:paraId="5445A996" w14:textId="77777777" w:rsidR="00DC4128" w:rsidRDefault="00F25B33">
            <w:r>
              <w:rPr>
                <w:color w:val="000000"/>
              </w:rPr>
              <w:t>k (small)</w:t>
            </w:r>
          </w:p>
        </w:tc>
        <w:tc>
          <w:tcPr>
            <w:tcW w:w="2550" w:type="dxa"/>
            <w:shd w:val="clear" w:color="auto" w:fill="EDF3F6"/>
            <w:tcMar>
              <w:top w:w="100" w:type="dxa"/>
              <w:left w:w="120" w:type="dxa"/>
              <w:bottom w:w="100" w:type="dxa"/>
              <w:right w:w="120" w:type="dxa"/>
            </w:tcMar>
          </w:tcPr>
          <w:p w14:paraId="0F87CAF1" w14:textId="2CF4BDC6" w:rsidR="00DC4128" w:rsidRDefault="00F25B33">
            <w:r>
              <w:rPr>
                <w:color w:val="000000"/>
              </w:rPr>
              <w:t xml:space="preserve">Success probability </w:t>
            </w:r>
            <m:oMath>
              <m:r>
                <w:rPr>
                  <w:rFonts w:ascii="Cambria Math" w:hAnsi="Cambria Math"/>
                  <w:color w:val="000000"/>
                </w:rPr>
                <m:t xml:space="preserve">≈ 1 - </m:t>
              </m:r>
              <m:sSup>
                <m:sSupPr>
                  <m:ctrlPr>
                    <w:rPr>
                      <w:rFonts w:ascii="Cambria Math" w:hAnsi="Cambria Math"/>
                      <w:i/>
                      <w:color w:val="000000"/>
                    </w:rPr>
                  </m:ctrlPr>
                </m:sSupPr>
                <m:e>
                  <m:r>
                    <w:rPr>
                      <w:rFonts w:ascii="Cambria Math" w:hAnsi="Cambria Math"/>
                      <w:color w:val="000000"/>
                    </w:rPr>
                    <m:t>2</m:t>
                  </m:r>
                </m:e>
                <m:sup>
                  <m:r>
                    <w:rPr>
                      <w:rFonts w:ascii="Cambria Math" w:hAnsi="Cambria Math"/>
                      <w:color w:val="000000"/>
                    </w:rPr>
                    <m:t>-k+1</m:t>
                  </m:r>
                </m:sup>
              </m:sSup>
            </m:oMath>
          </w:p>
        </w:tc>
      </w:tr>
      <w:tr w:rsidR="00DC4128" w14:paraId="6CC25FDB" w14:textId="77777777">
        <w:tblPrEx>
          <w:tblCellMar>
            <w:top w:w="0" w:type="dxa"/>
            <w:bottom w:w="0" w:type="dxa"/>
          </w:tblCellMar>
        </w:tblPrEx>
        <w:tc>
          <w:tcPr>
            <w:tcW w:w="3600" w:type="dxa"/>
            <w:shd w:val="clear" w:color="auto" w:fill="FFFFFF"/>
            <w:tcMar>
              <w:top w:w="100" w:type="dxa"/>
              <w:left w:w="120" w:type="dxa"/>
              <w:bottom w:w="100" w:type="dxa"/>
              <w:right w:w="120" w:type="dxa"/>
            </w:tcMar>
          </w:tcPr>
          <w:p w14:paraId="654705EA" w14:textId="77777777" w:rsidR="00DC4128" w:rsidRDefault="00F25B33">
            <w:r>
              <w:rPr>
                <w:color w:val="000000"/>
              </w:rPr>
              <w:lastRenderedPageBreak/>
              <w:t>Quantum (Deutsch–Jozsa)</w:t>
            </w:r>
          </w:p>
        </w:tc>
        <w:tc>
          <w:tcPr>
            <w:tcW w:w="3200" w:type="dxa"/>
            <w:shd w:val="clear" w:color="auto" w:fill="FFFFFF"/>
            <w:tcMar>
              <w:top w:w="100" w:type="dxa"/>
              <w:left w:w="120" w:type="dxa"/>
              <w:bottom w:w="100" w:type="dxa"/>
              <w:right w:w="120" w:type="dxa"/>
            </w:tcMar>
          </w:tcPr>
          <w:p w14:paraId="70BAE1E8" w14:textId="77777777" w:rsidR="00DC4128" w:rsidRDefault="00F25B33">
            <w:r>
              <w:rPr>
                <w:color w:val="000000"/>
              </w:rPr>
              <w:t>1</w:t>
            </w:r>
          </w:p>
        </w:tc>
        <w:tc>
          <w:tcPr>
            <w:tcW w:w="2550" w:type="dxa"/>
            <w:shd w:val="clear" w:color="auto" w:fill="FFFFFF"/>
            <w:tcMar>
              <w:top w:w="100" w:type="dxa"/>
              <w:left w:w="120" w:type="dxa"/>
              <w:bottom w:w="100" w:type="dxa"/>
              <w:right w:w="120" w:type="dxa"/>
            </w:tcMar>
          </w:tcPr>
          <w:p w14:paraId="4C7983CE" w14:textId="77777777" w:rsidR="00DC4128" w:rsidRDefault="00F25B33">
            <w:r>
              <w:rPr>
                <w:color w:val="000000"/>
              </w:rPr>
              <w:t>Certainty</w:t>
            </w:r>
          </w:p>
        </w:tc>
      </w:tr>
    </w:tbl>
    <w:p w14:paraId="215F1A04" w14:textId="77777777" w:rsidR="00434244" w:rsidRDefault="00F25B33" w:rsidP="00434244">
      <w:pPr>
        <w:spacing w:after="160"/>
        <w:jc w:val="both"/>
        <w:rPr>
          <w:sz w:val="22"/>
          <w:szCs w:val="22"/>
        </w:rPr>
      </w:pPr>
      <w:r>
        <w:rPr>
          <w:sz w:val="22"/>
          <w:szCs w:val="22"/>
        </w:rPr>
        <w:t xml:space="preserve">Concretely, only k = 11 probabilistic classical queries already give about 99.9% confidence. So the fair statement of the Deutsch–Jozsa advantage is: exact certainty with a single query, versus near-certainty with a handful of queries classically — a genuine but modest result on its own. Its real importance is pedagogical and structural: the same circuit pattern, adapted, is what powers Bernstein–Vazirani </w:t>
      </w:r>
      <w:r>
        <w:rPr>
          <w:sz w:val="22"/>
          <w:szCs w:val="22"/>
        </w:rPr>
        <w:t>and underlies the exponential separation in Simon's algorithm</w:t>
      </w:r>
      <w:r>
        <w:rPr>
          <w:sz w:val="22"/>
          <w:szCs w:val="22"/>
        </w:rPr>
        <w:t>.</w:t>
      </w:r>
    </w:p>
    <w:p w14:paraId="54385D98" w14:textId="7928DF63" w:rsidR="00DC4128" w:rsidRDefault="00434244" w:rsidP="00434244">
      <w:pPr>
        <w:spacing w:after="160"/>
        <w:jc w:val="both"/>
      </w:pPr>
      <w:r>
        <w:rPr>
          <w:b/>
          <w:bCs/>
          <w:color w:val="21295C"/>
          <w:sz w:val="32"/>
          <w:szCs w:val="32"/>
        </w:rPr>
        <w:t>3.1.6</w:t>
      </w:r>
      <w:r w:rsidR="00F25B33">
        <w:rPr>
          <w:b/>
          <w:bCs/>
          <w:color w:val="21295C"/>
          <w:sz w:val="32"/>
          <w:szCs w:val="32"/>
        </w:rPr>
        <w:t xml:space="preserve"> Bernstein–Vazirani</w:t>
      </w:r>
      <w:r>
        <w:rPr>
          <w:b/>
          <w:bCs/>
          <w:color w:val="21295C"/>
          <w:sz w:val="32"/>
          <w:szCs w:val="32"/>
        </w:rPr>
        <w:t xml:space="preserve"> Problem</w:t>
      </w:r>
    </w:p>
    <w:p w14:paraId="116B614B" w14:textId="6B050C57" w:rsidR="00DC4128" w:rsidRDefault="00F25B33" w:rsidP="00434244">
      <w:pPr>
        <w:spacing w:after="160"/>
        <w:jc w:val="both"/>
      </w:pPr>
      <w:r>
        <w:rPr>
          <w:sz w:val="22"/>
          <w:szCs w:val="22"/>
        </w:rPr>
        <w:t>A</w:t>
      </w:r>
      <w:r>
        <w:rPr>
          <w:sz w:val="22"/>
          <w:szCs w:val="22"/>
        </w:rPr>
        <w:t xml:space="preserve">lso known as the Fourier sampling problem. Two n-bit strings </w:t>
      </w:r>
      <m:oMath>
        <m:r>
          <w:rPr>
            <w:rFonts w:ascii="Cambria Math" w:hAnsi="Cambria Math"/>
            <w:sz w:val="22"/>
            <w:szCs w:val="22"/>
          </w:rPr>
          <m:t>x</m:t>
        </m:r>
      </m:oMath>
      <w:r>
        <w:rPr>
          <w:sz w:val="22"/>
          <w:szCs w:val="22"/>
        </w:rPr>
        <w:t xml:space="preserve"> and </w:t>
      </w:r>
      <m:oMath>
        <m:r>
          <w:rPr>
            <w:rFonts w:ascii="Cambria Math" w:hAnsi="Cambria Math"/>
            <w:sz w:val="22"/>
            <w:szCs w:val="22"/>
          </w:rPr>
          <m:t>u</m:t>
        </m:r>
      </m:oMath>
      <w:r>
        <w:rPr>
          <w:sz w:val="22"/>
          <w:szCs w:val="22"/>
        </w:rPr>
        <w:t xml:space="preserve"> have a binary dot product </w:t>
      </w:r>
      <m:oMath>
        <m:r>
          <w:rPr>
            <w:rFonts w:ascii="Cambria Math" w:hAnsi="Cambria Math"/>
            <w:sz w:val="22"/>
            <w:szCs w:val="22"/>
          </w:rPr>
          <m:t xml:space="preserve">x·u = Σᵢ xᵢuᵢ </m:t>
        </m:r>
      </m:oMath>
      <w:r>
        <w:rPr>
          <w:sz w:val="22"/>
          <w:szCs w:val="22"/>
        </w:rPr>
        <w:t>(</w:t>
      </w:r>
      <m:oMath>
        <m:r>
          <w:rPr>
            <w:rFonts w:ascii="Cambria Math" w:hAnsi="Cambria Math"/>
            <w:sz w:val="22"/>
            <w:szCs w:val="22"/>
          </w:rPr>
          <m:t>mod 2</m:t>
        </m:r>
      </m:oMath>
      <w:r>
        <w:rPr>
          <w:sz w:val="22"/>
          <w:szCs w:val="22"/>
        </w:rPr>
        <w:t xml:space="preserve">). The task: given oracle access to queries of the form </w:t>
      </w:r>
      <m:oMath>
        <m:r>
          <w:rPr>
            <w:rFonts w:ascii="Cambria Math" w:hAnsi="Cambria Math"/>
            <w:sz w:val="22"/>
            <w:szCs w:val="22"/>
          </w:rPr>
          <m:t>x·u</m:t>
        </m:r>
      </m:oMath>
      <w:r>
        <w:rPr>
          <w:sz w:val="22"/>
          <w:szCs w:val="22"/>
        </w:rPr>
        <w:t xml:space="preserve"> for any chosen n-bit query string </w:t>
      </w:r>
      <m:oMath>
        <m:r>
          <w:rPr>
            <w:rFonts w:ascii="Cambria Math" w:hAnsi="Cambria Math"/>
            <w:sz w:val="22"/>
            <w:szCs w:val="22"/>
          </w:rPr>
          <m:t>x</m:t>
        </m:r>
      </m:oMath>
      <w:r>
        <w:rPr>
          <w:sz w:val="22"/>
          <w:szCs w:val="22"/>
        </w:rPr>
        <w:t xml:space="preserve">, determine the hidden n-bit string </w:t>
      </w:r>
      <m:oMath>
        <m:r>
          <w:rPr>
            <w:rFonts w:ascii="Cambria Math" w:hAnsi="Cambria Math"/>
            <w:sz w:val="22"/>
            <w:szCs w:val="22"/>
          </w:rPr>
          <m:t>u</m:t>
        </m:r>
      </m:oMath>
      <w:r>
        <w:rPr>
          <w:sz w:val="22"/>
          <w:szCs w:val="22"/>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50"/>
      </w:tblGrid>
      <w:tr w:rsidR="00DC4128" w14:paraId="349E5E2C" w14:textId="77777777">
        <w:tblPrEx>
          <w:tblCellMar>
            <w:top w:w="0" w:type="dxa"/>
            <w:bottom w:w="0" w:type="dxa"/>
          </w:tblCellMar>
        </w:tblPrEx>
        <w:trPr>
          <w:tblHeader/>
        </w:trPr>
        <w:tc>
          <w:tcPr>
            <w:tcW w:w="5400" w:type="dxa"/>
            <w:shd w:val="clear" w:color="auto" w:fill="065A82"/>
            <w:tcMar>
              <w:top w:w="100" w:type="dxa"/>
              <w:left w:w="120" w:type="dxa"/>
              <w:bottom w:w="100" w:type="dxa"/>
              <w:right w:w="120" w:type="dxa"/>
            </w:tcMar>
          </w:tcPr>
          <w:p w14:paraId="5F804240" w14:textId="77777777" w:rsidR="00DC4128" w:rsidRDefault="00F25B33">
            <w:r>
              <w:rPr>
                <w:b/>
                <w:bCs/>
                <w:color w:val="FFFFFF"/>
              </w:rPr>
              <w:t>Approach</w:t>
            </w:r>
          </w:p>
        </w:tc>
        <w:tc>
          <w:tcPr>
            <w:tcW w:w="3950" w:type="dxa"/>
            <w:shd w:val="clear" w:color="auto" w:fill="065A82"/>
            <w:tcMar>
              <w:top w:w="100" w:type="dxa"/>
              <w:left w:w="120" w:type="dxa"/>
              <w:bottom w:w="100" w:type="dxa"/>
              <w:right w:w="120" w:type="dxa"/>
            </w:tcMar>
          </w:tcPr>
          <w:p w14:paraId="567A8071" w14:textId="77777777" w:rsidR="00DC4128" w:rsidRDefault="00F25B33">
            <w:r>
              <w:rPr>
                <w:b/>
                <w:bCs/>
                <w:color w:val="FFFFFF"/>
              </w:rPr>
              <w:t>Queries needed</w:t>
            </w:r>
          </w:p>
        </w:tc>
      </w:tr>
      <w:tr w:rsidR="00DC4128" w14:paraId="72CBC1A3" w14:textId="77777777">
        <w:tblPrEx>
          <w:tblCellMar>
            <w:top w:w="0" w:type="dxa"/>
            <w:bottom w:w="0" w:type="dxa"/>
          </w:tblCellMar>
        </w:tblPrEx>
        <w:tc>
          <w:tcPr>
            <w:tcW w:w="5400" w:type="dxa"/>
            <w:shd w:val="clear" w:color="auto" w:fill="FFFFFF"/>
            <w:tcMar>
              <w:top w:w="100" w:type="dxa"/>
              <w:left w:w="120" w:type="dxa"/>
              <w:bottom w:w="100" w:type="dxa"/>
              <w:right w:w="120" w:type="dxa"/>
            </w:tcMar>
          </w:tcPr>
          <w:p w14:paraId="3A8F7FC6" w14:textId="77777777" w:rsidR="00DC4128" w:rsidRDefault="00F25B33">
            <w:r>
              <w:rPr>
                <w:color w:val="000000"/>
              </w:rPr>
              <w:t>Classical (best possible)</w:t>
            </w:r>
          </w:p>
        </w:tc>
        <w:tc>
          <w:tcPr>
            <w:tcW w:w="3950" w:type="dxa"/>
            <w:shd w:val="clear" w:color="auto" w:fill="FFFFFF"/>
            <w:tcMar>
              <w:top w:w="100" w:type="dxa"/>
              <w:left w:w="120" w:type="dxa"/>
              <w:bottom w:w="100" w:type="dxa"/>
              <w:right w:w="120" w:type="dxa"/>
            </w:tcMar>
          </w:tcPr>
          <w:p w14:paraId="2E2594D7" w14:textId="77777777" w:rsidR="00DC4128" w:rsidRDefault="00F25B33">
            <w:r>
              <w:rPr>
                <w:color w:val="000000"/>
              </w:rPr>
              <w:t>n (one query per bit of u)</w:t>
            </w:r>
          </w:p>
        </w:tc>
      </w:tr>
      <w:tr w:rsidR="00DC4128" w14:paraId="03FD7240" w14:textId="77777777">
        <w:tblPrEx>
          <w:tblCellMar>
            <w:top w:w="0" w:type="dxa"/>
            <w:bottom w:w="0" w:type="dxa"/>
          </w:tblCellMar>
        </w:tblPrEx>
        <w:tc>
          <w:tcPr>
            <w:tcW w:w="5400" w:type="dxa"/>
            <w:shd w:val="clear" w:color="auto" w:fill="EDF3F6"/>
            <w:tcMar>
              <w:top w:w="100" w:type="dxa"/>
              <w:left w:w="120" w:type="dxa"/>
              <w:bottom w:w="100" w:type="dxa"/>
              <w:right w:w="120" w:type="dxa"/>
            </w:tcMar>
          </w:tcPr>
          <w:p w14:paraId="0DD079A3" w14:textId="77777777" w:rsidR="00DC4128" w:rsidRDefault="00F25B33">
            <w:r>
              <w:rPr>
                <w:color w:val="000000"/>
              </w:rPr>
              <w:t>Quantum (Bernstein–Vazirani)</w:t>
            </w:r>
          </w:p>
        </w:tc>
        <w:tc>
          <w:tcPr>
            <w:tcW w:w="3950" w:type="dxa"/>
            <w:shd w:val="clear" w:color="auto" w:fill="EDF3F6"/>
            <w:tcMar>
              <w:top w:w="100" w:type="dxa"/>
              <w:left w:w="120" w:type="dxa"/>
              <w:bottom w:w="100" w:type="dxa"/>
              <w:right w:w="120" w:type="dxa"/>
            </w:tcMar>
          </w:tcPr>
          <w:p w14:paraId="11D71997" w14:textId="77777777" w:rsidR="00DC4128" w:rsidRDefault="00F25B33">
            <w:r>
              <w:rPr>
                <w:color w:val="000000"/>
              </w:rPr>
              <w:t>1</w:t>
            </w:r>
          </w:p>
        </w:tc>
      </w:tr>
    </w:tbl>
    <w:p w14:paraId="2D14C42A" w14:textId="4D449A04" w:rsidR="00DC4128" w:rsidRDefault="00F25B33" w:rsidP="00434244">
      <w:pPr>
        <w:spacing w:after="160"/>
        <w:jc w:val="both"/>
      </w:pPr>
      <w:r>
        <w:rPr>
          <w:sz w:val="22"/>
          <w:szCs w:val="22"/>
        </w:rPr>
        <w:t xml:space="preserve">The quantum algorithm reuses exactly the Deutsch–Jozsa circuit, with oracle </w:t>
      </w:r>
      <m:oMath>
        <m:r>
          <w:rPr>
            <w:rFonts w:ascii="Cambria Math" w:hAnsi="Cambria Math"/>
            <w:sz w:val="22"/>
            <w:szCs w:val="22"/>
          </w:rPr>
          <m:t>f(x) = x·u</m:t>
        </m:r>
      </m:oMath>
      <w:r>
        <w:rPr>
          <w:sz w:val="22"/>
          <w:szCs w:val="22"/>
        </w:rPr>
        <w:t xml:space="preserve">. Because the exponent of (−1) in the resulting phase depends only on whether </w:t>
      </w:r>
      <m:oMath>
        <m:r>
          <w:rPr>
            <w:rFonts w:ascii="Cambria Math" w:hAnsi="Cambria Math"/>
            <w:sz w:val="22"/>
            <w:szCs w:val="22"/>
          </w:rPr>
          <m:t>Σᵢxᵢuᵢ</m:t>
        </m:r>
      </m:oMath>
      <w:r>
        <w:rPr>
          <w:sz w:val="22"/>
          <w:szCs w:val="22"/>
        </w:rPr>
        <w:t xml:space="preserve"> </w:t>
      </w:r>
      <w:r>
        <w:rPr>
          <w:sz w:val="22"/>
          <w:szCs w:val="22"/>
        </w:rPr>
        <w:t xml:space="preserve">is odd or even, the final Hadamard transform produces amplitude exactly 1 on the basis state </w:t>
      </w:r>
      <m:oMath>
        <m:r>
          <w:rPr>
            <w:rFonts w:ascii="Cambria Math" w:hAnsi="Cambria Math"/>
            <w:sz w:val="22"/>
            <w:szCs w:val="22"/>
          </w:rPr>
          <m:t>|u⟩</m:t>
        </m:r>
      </m:oMath>
      <w:r>
        <w:rPr>
          <w:sz w:val="22"/>
          <w:szCs w:val="22"/>
        </w:rPr>
        <w:t xml:space="preserve"> and 0 everywhere else — so measurement reveals </w:t>
      </w:r>
      <m:oMath>
        <m:r>
          <w:rPr>
            <w:rFonts w:ascii="Cambria Math" w:hAnsi="Cambria Math"/>
            <w:sz w:val="22"/>
            <w:szCs w:val="22"/>
          </w:rPr>
          <m:t>u</m:t>
        </m:r>
      </m:oMath>
      <w:r>
        <w:rPr>
          <w:sz w:val="22"/>
          <w:szCs w:val="22"/>
        </w:rPr>
        <w:t xml:space="preserve"> directly and deterministically, from a single oracle call.</w:t>
      </w:r>
    </w:p>
    <w:p w14:paraId="4D7F9048" w14:textId="77777777" w:rsidR="00434244" w:rsidRDefault="00F25B33" w:rsidP="00434244">
      <w:pPr>
        <w:spacing w:after="160"/>
        <w:jc w:val="both"/>
        <w:rPr>
          <w:sz w:val="22"/>
          <w:szCs w:val="22"/>
        </w:rPr>
      </w:pPr>
      <w:r>
        <w:rPr>
          <w:sz w:val="22"/>
          <w:szCs w:val="22"/>
        </w:rPr>
        <w:t>This is a more dramatic separation than Deutsch–Jozsa: n classical queries collapse to exactly 1 quantum query, a linear-to-constant improvement. More importantly, this circuit is the base case of a much richer recursive Fourier sampling problem, and it was historically the first known query problem where quantum algorithms achieve a super-polynomial advantage over probabilistic classical algorithms — the super-polynomial separation, not the single-query trick, is the result that matters theoretically.</w:t>
      </w:r>
    </w:p>
    <w:p w14:paraId="397C9D01" w14:textId="4FAB5EAF" w:rsidR="00DC4128" w:rsidRDefault="00434244" w:rsidP="00434244">
      <w:pPr>
        <w:spacing w:after="160"/>
        <w:jc w:val="both"/>
      </w:pPr>
      <w:r>
        <w:rPr>
          <w:b/>
          <w:bCs/>
          <w:color w:val="21295C"/>
          <w:sz w:val="32"/>
          <w:szCs w:val="32"/>
        </w:rPr>
        <w:t>3.1</w:t>
      </w:r>
      <w:r w:rsidR="00F25B33">
        <w:rPr>
          <w:b/>
          <w:bCs/>
          <w:color w:val="21295C"/>
          <w:sz w:val="32"/>
          <w:szCs w:val="32"/>
        </w:rPr>
        <w:t>.</w:t>
      </w:r>
      <w:r>
        <w:rPr>
          <w:b/>
          <w:bCs/>
          <w:color w:val="21295C"/>
          <w:sz w:val="32"/>
          <w:szCs w:val="32"/>
        </w:rPr>
        <w:t>7</w:t>
      </w:r>
      <w:r w:rsidR="00F25B33">
        <w:rPr>
          <w:b/>
          <w:bCs/>
          <w:color w:val="21295C"/>
          <w:sz w:val="32"/>
          <w:szCs w:val="32"/>
        </w:rPr>
        <w:t xml:space="preserve"> Simon's Algorithm</w:t>
      </w:r>
    </w:p>
    <w:p w14:paraId="7C9FFE8F" w14:textId="37071497" w:rsidR="00DC4128" w:rsidRDefault="00F25B33">
      <w:pPr>
        <w:pStyle w:val="Heading2"/>
        <w:spacing w:before="280" w:after="140"/>
      </w:pPr>
      <w:r>
        <w:rPr>
          <w:b/>
          <w:bCs/>
          <w:color w:val="065A82"/>
        </w:rPr>
        <w:t>The problem</w:t>
      </w:r>
    </w:p>
    <w:p w14:paraId="20F5B3EE" w14:textId="446F7B34" w:rsidR="00DC4128" w:rsidRDefault="00F25B33" w:rsidP="00434244">
      <w:pPr>
        <w:spacing w:after="160"/>
        <w:jc w:val="both"/>
      </w:pPr>
      <w:r>
        <w:rPr>
          <w:sz w:val="22"/>
          <w:szCs w:val="22"/>
        </w:rPr>
        <w:t xml:space="preserve">Given a 2-to-1 function </w:t>
      </w:r>
      <m:oMath>
        <m:r>
          <w:rPr>
            <w:rFonts w:ascii="Cambria Math" w:hAnsi="Cambria Math"/>
            <w:sz w:val="22"/>
            <w:szCs w:val="22"/>
          </w:rPr>
          <m:t>f: {0,1}ⁿ → {0,1}ⁿ</m:t>
        </m:r>
      </m:oMath>
      <w:r>
        <w:rPr>
          <w:sz w:val="22"/>
          <w:szCs w:val="22"/>
        </w:rPr>
        <w:t xml:space="preserve"> satisfying </w:t>
      </w:r>
      <m:oMath>
        <m:r>
          <w:rPr>
            <w:rFonts w:ascii="Cambria Math" w:hAnsi="Cambria Math"/>
            <w:sz w:val="22"/>
            <w:szCs w:val="22"/>
          </w:rPr>
          <m:t>f(x) = f(x ⊕ a)</m:t>
        </m:r>
      </m:oMath>
      <w:r>
        <w:rPr>
          <w:sz w:val="22"/>
          <w:szCs w:val="22"/>
        </w:rPr>
        <w:t xml:space="preserve"> for some hidden nonzero string </w:t>
      </w:r>
      <m:oMath>
        <m:r>
          <w:rPr>
            <w:rFonts w:ascii="Cambria Math" w:hAnsi="Cambria Math"/>
            <w:sz w:val="22"/>
            <w:szCs w:val="22"/>
          </w:rPr>
          <m:t>a</m:t>
        </m:r>
      </m:oMath>
      <w:r>
        <w:rPr>
          <w:sz w:val="22"/>
          <w:szCs w:val="22"/>
        </w:rPr>
        <w:t xml:space="preserve">, find </w:t>
      </w:r>
      <m:oMath>
        <m:r>
          <w:rPr>
            <w:rFonts w:ascii="Cambria Math" w:hAnsi="Cambria Math"/>
            <w:sz w:val="22"/>
            <w:szCs w:val="22"/>
          </w:rPr>
          <m:t>a</m:t>
        </m:r>
      </m:oMath>
      <w:r>
        <w:rPr>
          <w:sz w:val="22"/>
          <w:szCs w:val="22"/>
        </w:rPr>
        <w:t xml:space="preserve">. This is a promise problem: such an </w:t>
      </w:r>
      <m:oMath>
        <m:r>
          <w:rPr>
            <w:rFonts w:ascii="Cambria Math" w:hAnsi="Cambria Math"/>
            <w:sz w:val="22"/>
            <w:szCs w:val="22"/>
          </w:rPr>
          <m:t>a</m:t>
        </m:r>
      </m:oMath>
      <w:r>
        <w:rPr>
          <w:sz w:val="22"/>
          <w:szCs w:val="22"/>
        </w:rPr>
        <w:t xml:space="preserve"> is guaranteed to exist. (Special case: if </w:t>
      </w:r>
      <m:oMath>
        <m:r>
          <w:rPr>
            <w:rFonts w:ascii="Cambria Math" w:hAnsi="Cambria Math"/>
            <w:sz w:val="22"/>
            <w:szCs w:val="22"/>
          </w:rPr>
          <m:t>a</m:t>
        </m:r>
      </m:oMath>
      <w:r>
        <w:rPr>
          <w:sz w:val="22"/>
          <w:szCs w:val="22"/>
        </w:rPr>
        <w:t xml:space="preserve"> is the all-zero string, </w:t>
      </w:r>
      <m:oMath>
        <m:r>
          <w:rPr>
            <w:rFonts w:ascii="Cambria Math" w:hAnsi="Cambria Math"/>
            <w:sz w:val="22"/>
            <w:szCs w:val="22"/>
          </w:rPr>
          <m:t>f</m:t>
        </m:r>
      </m:oMath>
      <w:r>
        <w:rPr>
          <w:sz w:val="22"/>
          <w:szCs w:val="22"/>
        </w:rPr>
        <w:t xml:space="preserve"> is actually one-to-one — a boundary case worth checking explicitly when implementing the algorithm.)</w:t>
      </w:r>
    </w:p>
    <w:p w14:paraId="0D046E3B" w14:textId="4C27D0FB" w:rsidR="00DC4128" w:rsidRDefault="00F25B33">
      <w:pPr>
        <w:pStyle w:val="Heading2"/>
        <w:spacing w:before="280" w:after="140"/>
      </w:pPr>
      <w:r>
        <w:rPr>
          <w:b/>
          <w:bCs/>
          <w:color w:val="065A82"/>
        </w:rPr>
        <w:t>An exponential separation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4"/>
        <w:gridCol w:w="2334"/>
        <w:gridCol w:w="4032"/>
      </w:tblGrid>
      <w:tr w:rsidR="00DC4128" w14:paraId="51727843" w14:textId="77777777">
        <w:tblPrEx>
          <w:tblCellMar>
            <w:top w:w="0" w:type="dxa"/>
            <w:bottom w:w="0" w:type="dxa"/>
          </w:tblCellMar>
        </w:tblPrEx>
        <w:trPr>
          <w:tblHeader/>
        </w:trPr>
        <w:tc>
          <w:tcPr>
            <w:tcW w:w="3600" w:type="dxa"/>
            <w:shd w:val="clear" w:color="auto" w:fill="065A82"/>
            <w:tcMar>
              <w:top w:w="100" w:type="dxa"/>
              <w:left w:w="120" w:type="dxa"/>
              <w:bottom w:w="100" w:type="dxa"/>
              <w:right w:w="120" w:type="dxa"/>
            </w:tcMar>
          </w:tcPr>
          <w:p w14:paraId="7E058CD2" w14:textId="77777777" w:rsidR="00DC4128" w:rsidRDefault="00F25B33">
            <w:r>
              <w:rPr>
                <w:b/>
                <w:bCs/>
                <w:color w:val="FFFFFF"/>
              </w:rPr>
              <w:t>Approach</w:t>
            </w:r>
          </w:p>
        </w:tc>
        <w:tc>
          <w:tcPr>
            <w:tcW w:w="2800" w:type="dxa"/>
            <w:shd w:val="clear" w:color="auto" w:fill="065A82"/>
            <w:tcMar>
              <w:top w:w="100" w:type="dxa"/>
              <w:left w:w="120" w:type="dxa"/>
              <w:bottom w:w="100" w:type="dxa"/>
              <w:right w:w="120" w:type="dxa"/>
            </w:tcMar>
          </w:tcPr>
          <w:p w14:paraId="35F847C1" w14:textId="77777777" w:rsidR="00DC4128" w:rsidRDefault="00F25B33">
            <w:r>
              <w:rPr>
                <w:b/>
                <w:bCs/>
                <w:color w:val="FFFFFF"/>
              </w:rPr>
              <w:t>Queries needed</w:t>
            </w:r>
          </w:p>
        </w:tc>
        <w:tc>
          <w:tcPr>
            <w:tcW w:w="4950" w:type="dxa"/>
            <w:shd w:val="clear" w:color="auto" w:fill="065A82"/>
            <w:tcMar>
              <w:top w:w="100" w:type="dxa"/>
              <w:left w:w="120" w:type="dxa"/>
              <w:bottom w:w="100" w:type="dxa"/>
              <w:right w:w="120" w:type="dxa"/>
            </w:tcMar>
          </w:tcPr>
          <w:p w14:paraId="10E58D82" w14:textId="77777777" w:rsidR="00DC4128" w:rsidRDefault="00F25B33">
            <w:r>
              <w:rPr>
                <w:b/>
                <w:bCs/>
                <w:color w:val="FFFFFF"/>
              </w:rPr>
              <w:t>Notes</w:t>
            </w:r>
          </w:p>
        </w:tc>
      </w:tr>
      <w:tr w:rsidR="00DC4128" w14:paraId="0FCE5134" w14:textId="77777777">
        <w:tblPrEx>
          <w:tblCellMar>
            <w:top w:w="0" w:type="dxa"/>
            <w:bottom w:w="0" w:type="dxa"/>
          </w:tblCellMar>
        </w:tblPrEx>
        <w:tc>
          <w:tcPr>
            <w:tcW w:w="3600" w:type="dxa"/>
            <w:shd w:val="clear" w:color="auto" w:fill="FFFFFF"/>
            <w:tcMar>
              <w:top w:w="100" w:type="dxa"/>
              <w:left w:w="120" w:type="dxa"/>
              <w:bottom w:w="100" w:type="dxa"/>
              <w:right w:w="120" w:type="dxa"/>
            </w:tcMar>
          </w:tcPr>
          <w:p w14:paraId="2F7C797C" w14:textId="77777777" w:rsidR="00DC4128" w:rsidRDefault="00F25B33">
            <w:r>
              <w:rPr>
                <w:color w:val="000000"/>
              </w:rPr>
              <w:t>Classical</w:t>
            </w:r>
          </w:p>
        </w:tc>
        <w:tc>
          <w:tcPr>
            <w:tcW w:w="2800" w:type="dxa"/>
            <w:shd w:val="clear" w:color="auto" w:fill="FFFFFF"/>
            <w:tcMar>
              <w:top w:w="100" w:type="dxa"/>
              <w:left w:w="120" w:type="dxa"/>
              <w:bottom w:w="100" w:type="dxa"/>
              <w:right w:w="120" w:type="dxa"/>
            </w:tcMar>
          </w:tcPr>
          <w:p w14:paraId="554D470A" w14:textId="09E86476" w:rsidR="00DC4128" w:rsidRDefault="00434244">
            <m:oMathPara>
              <m:oMath>
                <m:r>
                  <w:rPr>
                    <w:rFonts w:ascii="Cambria Math" w:hAnsi="Cambria Math"/>
                    <w:color w:val="000000"/>
                  </w:rPr>
                  <m:t>Θ</m:t>
                </m:r>
                <m:d>
                  <m:dPr>
                    <m:ctrlPr>
                      <w:rPr>
                        <w:rFonts w:ascii="Cambria Math" w:hAnsi="Cambria Math"/>
                        <w:i/>
                        <w:color w:val="000000"/>
                      </w:rPr>
                    </m:ctrlPr>
                  </m:dPr>
                  <m:e>
                    <m:rad>
                      <m:radPr>
                        <m:degHide m:val="1"/>
                        <m:ctrlPr>
                          <w:rPr>
                            <w:rFonts w:ascii="Cambria Math" w:hAnsi="Cambria Math"/>
                            <w:i/>
                            <w:color w:val="000000"/>
                          </w:rPr>
                        </m:ctrlPr>
                      </m:radPr>
                      <m:deg/>
                      <m:e>
                        <m:r>
                          <w:rPr>
                            <w:rFonts w:ascii="Cambria Math" w:hAnsi="Cambria Math"/>
                            <w:color w:val="000000"/>
                          </w:rPr>
                          <m:t>2ⁿ</m:t>
                        </m:r>
                      </m:e>
                    </m:rad>
                  </m:e>
                </m:d>
              </m:oMath>
            </m:oMathPara>
          </w:p>
        </w:tc>
        <w:tc>
          <w:tcPr>
            <w:tcW w:w="4950" w:type="dxa"/>
            <w:shd w:val="clear" w:color="auto" w:fill="FFFFFF"/>
            <w:tcMar>
              <w:top w:w="100" w:type="dxa"/>
              <w:left w:w="120" w:type="dxa"/>
              <w:bottom w:w="100" w:type="dxa"/>
              <w:right w:w="120" w:type="dxa"/>
            </w:tcMar>
          </w:tcPr>
          <w:p w14:paraId="10AB1EEE" w14:textId="77777777" w:rsidR="00DC4128" w:rsidRDefault="00F25B33">
            <w:r>
              <w:rPr>
                <w:color w:val="000000"/>
              </w:rPr>
              <w:t>Birthday-paradox argument — need to find a colliding pair by chance</w:t>
            </w:r>
          </w:p>
        </w:tc>
      </w:tr>
      <w:tr w:rsidR="00DC4128" w14:paraId="1049FDB1" w14:textId="77777777">
        <w:tblPrEx>
          <w:tblCellMar>
            <w:top w:w="0" w:type="dxa"/>
            <w:bottom w:w="0" w:type="dxa"/>
          </w:tblCellMar>
        </w:tblPrEx>
        <w:tc>
          <w:tcPr>
            <w:tcW w:w="3600" w:type="dxa"/>
            <w:shd w:val="clear" w:color="auto" w:fill="EDF3F6"/>
            <w:tcMar>
              <w:top w:w="100" w:type="dxa"/>
              <w:left w:w="120" w:type="dxa"/>
              <w:bottom w:w="100" w:type="dxa"/>
              <w:right w:w="120" w:type="dxa"/>
            </w:tcMar>
          </w:tcPr>
          <w:p w14:paraId="790DE8F7" w14:textId="77777777" w:rsidR="00DC4128" w:rsidRDefault="00F25B33">
            <w:r>
              <w:rPr>
                <w:color w:val="000000"/>
              </w:rPr>
              <w:t>Quantum (Simon's)</w:t>
            </w:r>
          </w:p>
        </w:tc>
        <w:tc>
          <w:tcPr>
            <w:tcW w:w="2800" w:type="dxa"/>
            <w:shd w:val="clear" w:color="auto" w:fill="EDF3F6"/>
            <w:tcMar>
              <w:top w:w="100" w:type="dxa"/>
              <w:left w:w="120" w:type="dxa"/>
              <w:bottom w:w="100" w:type="dxa"/>
              <w:right w:w="120" w:type="dxa"/>
            </w:tcMar>
          </w:tcPr>
          <w:p w14:paraId="25AF4AF6" w14:textId="527D92DC" w:rsidR="00DC4128" w:rsidRDefault="00434244">
            <m:oMathPara>
              <m:oMath>
                <m:r>
                  <w:rPr>
                    <w:rFonts w:ascii="Cambria Math" w:hAnsi="Cambria Math"/>
                    <w:color w:val="000000"/>
                  </w:rPr>
                  <m:t>O(n)</m:t>
                </m:r>
              </m:oMath>
            </m:oMathPara>
          </w:p>
        </w:tc>
        <w:tc>
          <w:tcPr>
            <w:tcW w:w="4950" w:type="dxa"/>
            <w:shd w:val="clear" w:color="auto" w:fill="EDF3F6"/>
            <w:tcMar>
              <w:top w:w="100" w:type="dxa"/>
              <w:left w:w="120" w:type="dxa"/>
              <w:bottom w:w="100" w:type="dxa"/>
              <w:right w:w="120" w:type="dxa"/>
            </w:tcMar>
          </w:tcPr>
          <w:p w14:paraId="50DB8354" w14:textId="31250345" w:rsidR="00DC4128" w:rsidRDefault="00F25B33">
            <w:r>
              <w:rPr>
                <w:color w:val="000000"/>
              </w:rPr>
              <w:t xml:space="preserve">Plus </w:t>
            </w:r>
            <m:oMath>
              <m:r>
                <w:rPr>
                  <w:rFonts w:ascii="Cambria Math" w:hAnsi="Cambria Math"/>
                  <w:color w:val="000000"/>
                </w:rPr>
                <m:t>O(n²)</m:t>
              </m:r>
            </m:oMath>
            <w:r>
              <w:rPr>
                <w:color w:val="000000"/>
              </w:rPr>
              <w:t xml:space="preserve"> classical post-processing (Gaussian elimination)</w:t>
            </w:r>
          </w:p>
        </w:tc>
      </w:tr>
    </w:tbl>
    <w:p w14:paraId="0196306B" w14:textId="20F91201" w:rsidR="00DC4128" w:rsidRDefault="00F25B33" w:rsidP="00434244">
      <w:pPr>
        <w:spacing w:after="160"/>
        <w:jc w:val="both"/>
      </w:pPr>
      <w:r>
        <w:rPr>
          <w:sz w:val="22"/>
          <w:szCs w:val="22"/>
        </w:rPr>
        <w:t>This is the first algorithm</w:t>
      </w:r>
      <w:r w:rsidR="00434244">
        <w:rPr>
          <w:sz w:val="22"/>
          <w:szCs w:val="22"/>
        </w:rPr>
        <w:t xml:space="preserve"> so far </w:t>
      </w:r>
      <w:r>
        <w:rPr>
          <w:sz w:val="22"/>
          <w:szCs w:val="22"/>
        </w:rPr>
        <w:t>with a genuinely exponential — not merely polynomial or single-query — quantum speed-up. Its structure</w:t>
      </w:r>
      <w:r w:rsidR="00434244">
        <w:rPr>
          <w:sz w:val="22"/>
          <w:szCs w:val="22"/>
        </w:rPr>
        <w:t xml:space="preserve"> </w:t>
      </w:r>
      <w:r>
        <w:rPr>
          <w:sz w:val="22"/>
          <w:szCs w:val="22"/>
        </w:rPr>
        <w:t xml:space="preserve">directly inspired Peter Shor's factoring algorithm two years later; Simon's algorithm is best understood as the conceptual bridge between the query algorithms </w:t>
      </w:r>
      <w:r>
        <w:rPr>
          <w:sz w:val="22"/>
          <w:szCs w:val="22"/>
        </w:rPr>
        <w:t>and Shor's period-finding approach to factoring.</w:t>
      </w:r>
    </w:p>
    <w:p w14:paraId="79CC266D" w14:textId="598ACDB1" w:rsidR="00DC4128" w:rsidRDefault="00F25B33">
      <w:pPr>
        <w:pStyle w:val="Heading2"/>
        <w:spacing w:before="280" w:after="140"/>
      </w:pPr>
      <w:r>
        <w:rPr>
          <w:b/>
          <w:bCs/>
          <w:color w:val="065A82"/>
        </w:rPr>
        <w:lastRenderedPageBreak/>
        <w:t>Circuit walkthrough</w:t>
      </w:r>
    </w:p>
    <w:p w14:paraId="27EB0E39" w14:textId="69B5F7B3" w:rsidR="00DC4128" w:rsidRDefault="00F25B33" w:rsidP="00434244">
      <w:pPr>
        <w:pStyle w:val="ListParagraph"/>
        <w:numPr>
          <w:ilvl w:val="0"/>
          <w:numId w:val="2"/>
        </w:numPr>
        <w:spacing w:after="90"/>
        <w:jc w:val="both"/>
      </w:pPr>
      <w:r>
        <w:rPr>
          <w:sz w:val="22"/>
          <w:szCs w:val="22"/>
        </w:rPr>
        <w:t xml:space="preserve">A first Hadamard layer on the input register, followed by the oracle, produces a superposition entangling each </w:t>
      </w:r>
      <m:oMath>
        <m:r>
          <w:rPr>
            <w:rFonts w:ascii="Cambria Math" w:hAnsi="Cambria Math"/>
            <w:sz w:val="22"/>
            <w:szCs w:val="22"/>
          </w:rPr>
          <m:t>x</m:t>
        </m:r>
      </m:oMath>
      <w:r>
        <w:rPr>
          <w:sz w:val="22"/>
          <w:szCs w:val="22"/>
        </w:rPr>
        <w:t xml:space="preserve"> with </w:t>
      </w:r>
      <m:oMath>
        <m:r>
          <w:rPr>
            <w:rFonts w:ascii="Cambria Math" w:hAnsi="Cambria Math"/>
            <w:sz w:val="22"/>
            <w:szCs w:val="22"/>
          </w:rPr>
          <m:t>f(x)</m:t>
        </m:r>
      </m:oMath>
      <w:r>
        <w:rPr>
          <w:sz w:val="22"/>
          <w:szCs w:val="22"/>
        </w:rPr>
        <w:t>.</w:t>
      </w:r>
    </w:p>
    <w:p w14:paraId="7F8D7200" w14:textId="7CC99C46" w:rsidR="00DC4128" w:rsidRDefault="00F25B33" w:rsidP="00434244">
      <w:pPr>
        <w:pStyle w:val="ListParagraph"/>
        <w:numPr>
          <w:ilvl w:val="0"/>
          <w:numId w:val="2"/>
        </w:numPr>
        <w:spacing w:after="90"/>
        <w:jc w:val="both"/>
      </w:pPr>
      <w:r>
        <w:rPr>
          <w:sz w:val="22"/>
          <w:szCs w:val="22"/>
        </w:rPr>
        <w:t xml:space="preserve">A second Hadamard layer on the input register, followed by measuring that register, yields an outcome string </w:t>
      </w:r>
      <m:oMath>
        <m:r>
          <w:rPr>
            <w:rFonts w:ascii="Cambria Math" w:hAnsi="Cambria Math"/>
            <w:sz w:val="22"/>
            <w:szCs w:val="22"/>
          </w:rPr>
          <m:t>y</m:t>
        </m:r>
      </m:oMath>
      <w:r>
        <w:rPr>
          <w:sz w:val="22"/>
          <w:szCs w:val="22"/>
        </w:rPr>
        <w:t>.</w:t>
      </w:r>
    </w:p>
    <w:p w14:paraId="545879B3" w14:textId="26444929" w:rsidR="00503BE0" w:rsidRDefault="00F25B33" w:rsidP="00503BE0">
      <w:pPr>
        <w:pStyle w:val="ListParagraph"/>
        <w:numPr>
          <w:ilvl w:val="0"/>
          <w:numId w:val="2"/>
        </w:numPr>
        <w:spacing w:after="90"/>
        <w:jc w:val="both"/>
      </w:pPr>
      <w:r>
        <w:rPr>
          <w:sz w:val="22"/>
          <w:szCs w:val="22"/>
        </w:rPr>
        <w:t xml:space="preserve">Because exactly two inputs </w:t>
      </w:r>
      <m:oMath>
        <m:r>
          <w:rPr>
            <w:rFonts w:ascii="Cambria Math" w:hAnsi="Cambria Math"/>
            <w:sz w:val="22"/>
            <w:szCs w:val="22"/>
          </w:rPr>
          <m:t>x</m:t>
        </m:r>
      </m:oMath>
      <w:r>
        <w:rPr>
          <w:sz w:val="22"/>
          <w:szCs w:val="22"/>
        </w:rPr>
        <w:t xml:space="preserve"> and </w:t>
      </w:r>
      <m:oMath>
        <m:r>
          <w:rPr>
            <w:rFonts w:ascii="Cambria Math" w:hAnsi="Cambria Math"/>
            <w:sz w:val="22"/>
            <w:szCs w:val="22"/>
          </w:rPr>
          <m:t>x⊕a</m:t>
        </m:r>
      </m:oMath>
      <w:r>
        <w:rPr>
          <w:sz w:val="22"/>
          <w:szCs w:val="22"/>
        </w:rPr>
        <w:t xml:space="preserve"> map to each output </w:t>
      </w:r>
      <m:oMath>
        <m:r>
          <w:rPr>
            <w:rFonts w:ascii="Cambria Math" w:hAnsi="Cambria Math"/>
            <w:sz w:val="22"/>
            <w:szCs w:val="22"/>
          </w:rPr>
          <m:t>f(x)</m:t>
        </m:r>
      </m:oMath>
      <w:r>
        <w:rPr>
          <w:sz w:val="22"/>
          <w:szCs w:val="22"/>
        </w:rPr>
        <w:t xml:space="preserve">, the amplitude for a given </w:t>
      </w:r>
      <m:oMath>
        <m:r>
          <w:rPr>
            <w:rFonts w:ascii="Cambria Math" w:hAnsi="Cambria Math"/>
            <w:sz w:val="22"/>
            <w:szCs w:val="22"/>
          </w:rPr>
          <m:t>y</m:t>
        </m:r>
      </m:oMath>
      <w:r>
        <w:rPr>
          <w:sz w:val="22"/>
          <w:szCs w:val="22"/>
        </w:rPr>
        <w:t xml:space="preserve"> is a sum over both contributing terms; taking the squared Euclidean norm of that amplitude gives the probability of measuring </w:t>
      </w:r>
      <m:oMath>
        <m:r>
          <w:rPr>
            <w:rFonts w:ascii="Cambria Math" w:hAnsi="Cambria Math"/>
            <w:sz w:val="22"/>
            <w:szCs w:val="22"/>
          </w:rPr>
          <m:t>y</m:t>
        </m:r>
      </m:oMath>
      <w:r>
        <w:rPr>
          <w:sz w:val="22"/>
          <w:szCs w:val="22"/>
        </w:rPr>
        <w:t>.</w:t>
      </w:r>
    </w:p>
    <w:p w14:paraId="7E7BF942" w14:textId="116630BB" w:rsidR="00DC4128" w:rsidRDefault="00F25B33">
      <w:pPr>
        <w:pStyle w:val="Heading2"/>
        <w:spacing w:before="280" w:after="140"/>
      </w:pPr>
      <w:r>
        <w:rPr>
          <w:b/>
          <w:bCs/>
          <w:color w:val="065A82"/>
        </w:rPr>
        <w:t>E</w:t>
      </w:r>
      <w:r>
        <w:rPr>
          <w:b/>
          <w:bCs/>
          <w:color w:val="065A82"/>
        </w:rPr>
        <w:t>xtracting the hidden string a</w:t>
      </w:r>
    </w:p>
    <w:p w14:paraId="7516494B" w14:textId="4025814A" w:rsidR="00DC4128" w:rsidRDefault="00F25B33" w:rsidP="00503BE0">
      <w:pPr>
        <w:pStyle w:val="ListParagraph"/>
        <w:numPr>
          <w:ilvl w:val="0"/>
          <w:numId w:val="2"/>
        </w:numPr>
        <w:spacing w:after="90"/>
        <w:jc w:val="both"/>
      </w:pPr>
      <w:r>
        <w:rPr>
          <w:sz w:val="22"/>
          <w:szCs w:val="22"/>
        </w:rPr>
        <w:t xml:space="preserve">Case 1 — the amplitude survives only when </w:t>
      </w:r>
      <m:oMath>
        <m:r>
          <w:rPr>
            <w:rFonts w:ascii="Cambria Math" w:hAnsi="Cambria Math"/>
            <w:sz w:val="22"/>
            <w:szCs w:val="22"/>
          </w:rPr>
          <m:t>a·y ≡ 0 (mod 2)</m:t>
        </m:r>
      </m:oMath>
      <w:r>
        <w:rPr>
          <w:sz w:val="22"/>
          <w:szCs w:val="22"/>
        </w:rPr>
        <w:t xml:space="preserve">; every </w:t>
      </w:r>
      <m:oMath>
        <m:r>
          <w:rPr>
            <w:rFonts w:ascii="Cambria Math" w:hAnsi="Cambria Math"/>
            <w:sz w:val="22"/>
            <w:szCs w:val="22"/>
          </w:rPr>
          <m:t>y</m:t>
        </m:r>
      </m:oMath>
      <w:r>
        <w:rPr>
          <w:sz w:val="22"/>
          <w:szCs w:val="22"/>
        </w:rPr>
        <w:t xml:space="preserve"> that can be measured therefore satisfies this linear constraint on the unknown </w:t>
      </w:r>
      <m:oMath>
        <m:r>
          <w:rPr>
            <w:rFonts w:ascii="Cambria Math" w:hAnsi="Cambria Math"/>
            <w:sz w:val="22"/>
            <w:szCs w:val="22"/>
          </w:rPr>
          <m:t>a</m:t>
        </m:r>
      </m:oMath>
      <w:r>
        <w:rPr>
          <w:sz w:val="22"/>
          <w:szCs w:val="22"/>
        </w:rPr>
        <w:t>.</w:t>
      </w:r>
    </w:p>
    <w:p w14:paraId="7306A6DF" w14:textId="4E047712" w:rsidR="00DC4128" w:rsidRDefault="00F25B33" w:rsidP="00503BE0">
      <w:pPr>
        <w:pStyle w:val="ListParagraph"/>
        <w:numPr>
          <w:ilvl w:val="0"/>
          <w:numId w:val="2"/>
        </w:numPr>
        <w:spacing w:after="90"/>
        <w:jc w:val="both"/>
      </w:pPr>
      <w:r>
        <w:rPr>
          <w:sz w:val="22"/>
          <w:szCs w:val="22"/>
        </w:rPr>
        <w:t xml:space="preserve">Case 2 — since </w:t>
      </w:r>
      <m:oMath>
        <m:r>
          <w:rPr>
            <w:rFonts w:ascii="Cambria Math" w:hAnsi="Cambria Math"/>
            <w:sz w:val="22"/>
            <w:szCs w:val="22"/>
          </w:rPr>
          <m:t>f</m:t>
        </m:r>
      </m:oMath>
      <w:r>
        <w:rPr>
          <w:sz w:val="22"/>
          <w:szCs w:val="22"/>
        </w:rPr>
        <w:t xml:space="preserve"> is 2-to-1, the range of </w:t>
      </w:r>
      <m:oMath>
        <m:r>
          <w:rPr>
            <w:rFonts w:ascii="Cambria Math" w:hAnsi="Cambria Math"/>
            <w:sz w:val="22"/>
            <w:szCs w:val="22"/>
          </w:rPr>
          <m:t>f</m:t>
        </m:r>
      </m:oMath>
      <w:r>
        <w:rPr>
          <w:sz w:val="22"/>
          <w:szCs w:val="22"/>
        </w:rPr>
        <w:t xml:space="preserve"> has exactly </w:t>
      </w:r>
      <m:oMath>
        <m:r>
          <w:rPr>
            <w:rFonts w:ascii="Cambria Math" w:hAnsi="Cambria Math"/>
            <w:sz w:val="22"/>
            <w:szCs w:val="22"/>
          </w:rPr>
          <m:t>2ⁿ⁻¹</m:t>
        </m:r>
      </m:oMath>
      <w:r>
        <w:rPr>
          <w:sz w:val="22"/>
          <w:szCs w:val="22"/>
        </w:rPr>
        <w:t xml:space="preserve"> elements, and each valid measurement outcome imposes another independent linear equation </w:t>
      </w:r>
      <m:oMath>
        <m:r>
          <w:rPr>
            <w:rFonts w:ascii="Cambria Math" w:hAnsi="Cambria Math"/>
            <w:sz w:val="22"/>
            <w:szCs w:val="22"/>
          </w:rPr>
          <m:t>a·y = 0</m:t>
        </m:r>
      </m:oMath>
      <w:r>
        <w:rPr>
          <w:sz w:val="22"/>
          <w:szCs w:val="22"/>
        </w:rPr>
        <w:t>.</w:t>
      </w:r>
    </w:p>
    <w:p w14:paraId="52EF51E7" w14:textId="648D7262" w:rsidR="00503BE0" w:rsidRPr="00503BE0" w:rsidRDefault="00F25B33" w:rsidP="00503BE0">
      <w:pPr>
        <w:pStyle w:val="ListParagraph"/>
        <w:numPr>
          <w:ilvl w:val="0"/>
          <w:numId w:val="2"/>
        </w:numPr>
        <w:spacing w:after="90"/>
        <w:jc w:val="both"/>
      </w:pPr>
      <w:r w:rsidRPr="00503BE0">
        <w:rPr>
          <w:sz w:val="22"/>
          <w:szCs w:val="22"/>
        </w:rPr>
        <w:t xml:space="preserve">Repeating the circuit roughly </w:t>
      </w:r>
      <m:oMath>
        <m:r>
          <w:rPr>
            <w:rFonts w:ascii="Cambria Math" w:hAnsi="Cambria Math"/>
            <w:sz w:val="22"/>
            <w:szCs w:val="22"/>
          </w:rPr>
          <m:t>n</m:t>
        </m:r>
      </m:oMath>
      <w:r w:rsidRPr="00503BE0">
        <w:rPr>
          <w:sz w:val="22"/>
          <w:szCs w:val="22"/>
        </w:rPr>
        <w:t xml:space="preserve"> times produces </w:t>
      </w:r>
      <m:oMath>
        <m:r>
          <w:rPr>
            <w:rFonts w:ascii="Cambria Math" w:hAnsi="Cambria Math"/>
            <w:sz w:val="22"/>
            <w:szCs w:val="22"/>
          </w:rPr>
          <m:t>n</m:t>
        </m:r>
      </m:oMath>
      <w:r w:rsidRPr="00503BE0">
        <w:rPr>
          <w:sz w:val="22"/>
          <w:szCs w:val="22"/>
        </w:rPr>
        <w:t xml:space="preserve"> (generically independent) linear equations in the </w:t>
      </w:r>
      <m:oMath>
        <m:r>
          <w:rPr>
            <w:rFonts w:ascii="Cambria Math" w:hAnsi="Cambria Math"/>
            <w:sz w:val="22"/>
            <w:szCs w:val="22"/>
          </w:rPr>
          <m:t>n</m:t>
        </m:r>
      </m:oMath>
      <w:r w:rsidRPr="00503BE0">
        <w:rPr>
          <w:sz w:val="22"/>
          <w:szCs w:val="22"/>
        </w:rPr>
        <w:t xml:space="preserve"> unknown bits of </w:t>
      </w:r>
      <m:oMath>
        <m:r>
          <w:rPr>
            <w:rFonts w:ascii="Cambria Math" w:hAnsi="Cambria Math"/>
            <w:sz w:val="22"/>
            <w:szCs w:val="22"/>
          </w:rPr>
          <m:t>a</m:t>
        </m:r>
      </m:oMath>
      <w:r w:rsidRPr="00503BE0">
        <w:rPr>
          <w:sz w:val="22"/>
          <w:szCs w:val="22"/>
        </w:rPr>
        <w:t>, which are solved classically via Gaussian elimination</w:t>
      </w:r>
      <w:r w:rsidRPr="00503BE0">
        <w:rPr>
          <w:sz w:val="22"/>
          <w:szCs w:val="22"/>
        </w:rPr>
        <w:t xml:space="preserve"> in </w:t>
      </w:r>
      <m:oMath>
        <m:r>
          <w:rPr>
            <w:rFonts w:ascii="Cambria Math" w:hAnsi="Cambria Math"/>
            <w:sz w:val="22"/>
            <w:szCs w:val="22"/>
          </w:rPr>
          <m:t>O(n²)</m:t>
        </m:r>
      </m:oMath>
      <w:r w:rsidRPr="00503BE0">
        <w:rPr>
          <w:sz w:val="22"/>
          <w:szCs w:val="22"/>
        </w:rPr>
        <w:t xml:space="preserve"> time — giving the full </w:t>
      </w:r>
      <m:oMath>
        <m:r>
          <w:rPr>
            <w:rFonts w:ascii="Cambria Math" w:hAnsi="Cambria Math"/>
            <w:sz w:val="22"/>
            <w:szCs w:val="22"/>
          </w:rPr>
          <m:t>O(n)</m:t>
        </m:r>
      </m:oMath>
      <w:r w:rsidRPr="00503BE0">
        <w:rPr>
          <w:sz w:val="22"/>
          <w:szCs w:val="22"/>
        </w:rPr>
        <w:t xml:space="preserve"> quantum + </w:t>
      </w:r>
      <m:oMath>
        <m:r>
          <w:rPr>
            <w:rFonts w:ascii="Cambria Math" w:hAnsi="Cambria Math"/>
            <w:sz w:val="22"/>
            <w:szCs w:val="22"/>
          </w:rPr>
          <m:t>O(n²)</m:t>
        </m:r>
      </m:oMath>
      <w:r w:rsidRPr="00503BE0">
        <w:rPr>
          <w:sz w:val="22"/>
          <w:szCs w:val="22"/>
        </w:rPr>
        <w:t xml:space="preserve"> classical cost quoted above.</w:t>
      </w:r>
    </w:p>
    <w:p w14:paraId="41756748" w14:textId="77777777" w:rsidR="00503BE0" w:rsidRPr="00503BE0" w:rsidRDefault="00503BE0" w:rsidP="00503BE0">
      <w:pPr>
        <w:pStyle w:val="ListParagraph"/>
        <w:spacing w:after="90"/>
        <w:ind w:left="460"/>
        <w:jc w:val="both"/>
      </w:pPr>
    </w:p>
    <w:p w14:paraId="3697DEFE" w14:textId="2808EE9F" w:rsidR="00DC4128" w:rsidRDefault="00F25B33" w:rsidP="00503BE0">
      <w:pPr>
        <w:spacing w:after="90"/>
        <w:jc w:val="both"/>
      </w:pPr>
      <w:r w:rsidRPr="00503BE0">
        <w:rPr>
          <w:b/>
          <w:bCs/>
          <w:color w:val="21295C"/>
          <w:sz w:val="32"/>
          <w:szCs w:val="32"/>
        </w:rPr>
        <w:t>Practice Set</w:t>
      </w:r>
    </w:p>
    <w:p w14:paraId="25872737" w14:textId="27E850D6" w:rsidR="00DC4128" w:rsidRDefault="00F25B33">
      <w:pPr>
        <w:pStyle w:val="Heading2"/>
        <w:spacing w:before="280" w:after="140"/>
      </w:pPr>
      <w:r>
        <w:rPr>
          <w:b/>
          <w:bCs/>
          <w:color w:val="065A82"/>
        </w:rPr>
        <w:t>Oracle construction</w:t>
      </w:r>
    </w:p>
    <w:p w14:paraId="4CF82AD8" w14:textId="77777777" w:rsidR="00DC4128" w:rsidRDefault="00F25B33" w:rsidP="00503BE0">
      <w:pPr>
        <w:pStyle w:val="ListParagraph"/>
        <w:numPr>
          <w:ilvl w:val="0"/>
          <w:numId w:val="3"/>
        </w:numPr>
        <w:spacing w:after="90"/>
        <w:jc w:val="both"/>
      </w:pPr>
      <w:r>
        <w:rPr>
          <w:sz w:val="22"/>
          <w:szCs w:val="22"/>
        </w:rPr>
        <w:t>Product function: construct a marking oracle for the AND of several input bits. Hint — extend a Toffoli gate to a multi-controlled NOT (a "CCC...NOT") over all input qubits.</w:t>
      </w:r>
    </w:p>
    <w:p w14:paraId="67906D58" w14:textId="77777777" w:rsidR="00DC4128" w:rsidRDefault="00F25B33" w:rsidP="00503BE0">
      <w:pPr>
        <w:pStyle w:val="ListParagraph"/>
        <w:numPr>
          <w:ilvl w:val="0"/>
          <w:numId w:val="3"/>
        </w:numPr>
        <w:spacing w:after="90"/>
        <w:jc w:val="both"/>
      </w:pPr>
      <w:r>
        <w:rPr>
          <w:sz w:val="22"/>
          <w:szCs w:val="22"/>
        </w:rPr>
        <w:t>Parity function: construct a marking oracle that flips the target based on the parity (XOR) of the input bits. Hint — a chain of CNOT gates from each input qubit into the target implements this directly, no ancillas required.</w:t>
      </w:r>
    </w:p>
    <w:p w14:paraId="2ABFB0BF" w14:textId="729DCD68" w:rsidR="00DC4128" w:rsidRDefault="00F25B33" w:rsidP="00503BE0">
      <w:pPr>
        <w:pStyle w:val="ListParagraph"/>
        <w:numPr>
          <w:ilvl w:val="0"/>
          <w:numId w:val="3"/>
        </w:numPr>
        <w:spacing w:after="90"/>
        <w:jc w:val="both"/>
      </w:pPr>
      <w:r>
        <w:rPr>
          <w:sz w:val="22"/>
          <w:szCs w:val="22"/>
        </w:rPr>
        <w:t xml:space="preserve">Palindrome checker: implement a marking oracle for whether an n-bit string reads the same forwards and backwards. Hint — pair up qubit </w:t>
      </w:r>
      <m:oMath>
        <m:r>
          <w:rPr>
            <w:rFonts w:ascii="Cambria Math" w:hAnsi="Cambria Math"/>
            <w:sz w:val="22"/>
            <w:szCs w:val="22"/>
          </w:rPr>
          <m:t>i</m:t>
        </m:r>
      </m:oMath>
      <w:r>
        <w:rPr>
          <w:sz w:val="22"/>
          <w:szCs w:val="22"/>
        </w:rPr>
        <w:t xml:space="preserve"> with qubit </w:t>
      </w:r>
      <m:oMath>
        <m:r>
          <w:rPr>
            <w:rFonts w:ascii="Cambria Math" w:hAnsi="Cambria Math"/>
            <w:sz w:val="22"/>
            <w:szCs w:val="22"/>
          </w:rPr>
          <m:t>(n-1-i)</m:t>
        </m:r>
      </m:oMath>
      <w:r>
        <w:rPr>
          <w:sz w:val="22"/>
          <w:szCs w:val="22"/>
        </w:rPr>
        <w:t>, compute XOR of each pair into an ancilla, then flip the target only if all ancillas are 0.</w:t>
      </w:r>
    </w:p>
    <w:p w14:paraId="16EC58D2" w14:textId="77777777" w:rsidR="00DC4128" w:rsidRDefault="00F25B33" w:rsidP="00503BE0">
      <w:pPr>
        <w:pStyle w:val="ListParagraph"/>
        <w:numPr>
          <w:ilvl w:val="0"/>
          <w:numId w:val="3"/>
        </w:numPr>
        <w:spacing w:after="90"/>
        <w:jc w:val="both"/>
      </w:pPr>
      <w:r>
        <w:rPr>
          <w:sz w:val="22"/>
          <w:szCs w:val="22"/>
        </w:rPr>
        <w:t>Periodic bitstring checker: implement a marking oracle that detects whether the input has period p for some specified p &lt; n. Hint — compare the string against a cyclic shift of itself by p positions using pairwise XORs, then AND all comparisons together.</w:t>
      </w:r>
    </w:p>
    <w:p w14:paraId="2D2C675C" w14:textId="0BA07BAA" w:rsidR="00DC4128" w:rsidRDefault="00F25B33" w:rsidP="00503BE0">
      <w:pPr>
        <w:pStyle w:val="ListParagraph"/>
        <w:numPr>
          <w:ilvl w:val="0"/>
          <w:numId w:val="3"/>
        </w:numPr>
        <w:spacing w:after="90"/>
        <w:jc w:val="both"/>
      </w:pPr>
      <w:r>
        <w:rPr>
          <w:sz w:val="22"/>
          <w:szCs w:val="22"/>
        </w:rPr>
        <w:t>The Meeting Oracle</w:t>
      </w:r>
      <w:r>
        <w:rPr>
          <w:sz w:val="22"/>
          <w:szCs w:val="22"/>
        </w:rPr>
        <w:t>: describe the oracle logic for finding a mutual free day from two 5-bit schedules.</w:t>
      </w:r>
    </w:p>
    <w:p w14:paraId="1B85FD54" w14:textId="10E59EDA" w:rsidR="00DC4128" w:rsidRDefault="00F25B33" w:rsidP="00503BE0">
      <w:pPr>
        <w:pStyle w:val="ListParagraph"/>
        <w:numPr>
          <w:ilvl w:val="0"/>
          <w:numId w:val="3"/>
        </w:numPr>
        <w:spacing w:after="90"/>
        <w:jc w:val="both"/>
      </w:pPr>
      <w:r>
        <w:rPr>
          <w:sz w:val="22"/>
          <w:szCs w:val="22"/>
        </w:rPr>
        <w:t>Phase kickback trace</w:t>
      </w:r>
      <w:r>
        <w:rPr>
          <w:sz w:val="22"/>
          <w:szCs w:val="22"/>
        </w:rPr>
        <w:t>: write the final state after applying a 'flip when input = 7' marking oracle to an equal superposition with target |−⟩.</w:t>
      </w:r>
    </w:p>
    <w:p w14:paraId="0370BB32" w14:textId="2CF9A690" w:rsidR="00DC4128" w:rsidRDefault="00F25B33">
      <w:pPr>
        <w:pStyle w:val="Heading2"/>
        <w:spacing w:before="280" w:after="140"/>
      </w:pPr>
      <w:r>
        <w:rPr>
          <w:b/>
          <w:bCs/>
          <w:color w:val="065A82"/>
        </w:rPr>
        <w:t>Proof exercise</w:t>
      </w:r>
    </w:p>
    <w:p w14:paraId="16CA0D29" w14:textId="1D8BB8F6" w:rsidR="00DC4128" w:rsidRDefault="00F25B33" w:rsidP="00503BE0">
      <w:pPr>
        <w:spacing w:after="160"/>
        <w:jc w:val="both"/>
      </w:pPr>
      <w:r>
        <w:rPr>
          <w:sz w:val="22"/>
          <w:szCs w:val="22"/>
        </w:rPr>
        <w:t xml:space="preserve">Show that applying phase kickback to a marking oracle for </w:t>
      </w:r>
      <m:oMath>
        <m:r>
          <w:rPr>
            <w:rFonts w:ascii="Cambria Math" w:hAnsi="Cambria Math"/>
            <w:sz w:val="22"/>
            <w:szCs w:val="22"/>
          </w:rPr>
          <m:t>f</m:t>
        </m:r>
      </m:oMath>
      <w:r>
        <w:rPr>
          <w:sz w:val="22"/>
          <w:szCs w:val="22"/>
        </w:rPr>
        <w:t xml:space="preserve"> produces the general phase-oracle identity </w:t>
      </w:r>
      <m:oMath>
        <m:sSub>
          <m:sSubPr>
            <m:ctrlPr>
              <w:rPr>
                <w:rFonts w:ascii="Cambria Math" w:hAnsi="Cambria Math"/>
                <w:i/>
                <w:sz w:val="22"/>
                <w:szCs w:val="22"/>
              </w:rPr>
            </m:ctrlPr>
          </m:sSubPr>
          <m:e>
            <m:r>
              <w:rPr>
                <w:rFonts w:ascii="Cambria Math" w:hAnsi="Cambria Math"/>
                <w:sz w:val="22"/>
                <w:szCs w:val="22"/>
              </w:rPr>
              <m:t>O</m:t>
            </m:r>
          </m:e>
          <m:sub>
            <m:r>
              <w:rPr>
                <w:rFonts w:ascii="Cambria Math" w:hAnsi="Cambria Math"/>
                <w:sz w:val="22"/>
                <w:szCs w:val="22"/>
              </w:rPr>
              <m:t>f</m:t>
            </m:r>
          </m:sub>
        </m:sSub>
        <m:r>
          <w:rPr>
            <w:rFonts w:ascii="Cambria Math" w:hAnsi="Cambria Math"/>
            <w:sz w:val="22"/>
            <w:szCs w:val="22"/>
          </w:rPr>
          <m:t xml:space="preserve">|x⟩ = </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e>
            </m:d>
          </m:e>
          <m:sup>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sup>
        </m:sSup>
        <m:r>
          <w:rPr>
            <w:rFonts w:ascii="Cambria Math" w:hAnsi="Cambria Math"/>
            <w:sz w:val="22"/>
            <w:szCs w:val="22"/>
          </w:rPr>
          <m:t>|x⟩</m:t>
        </m:r>
      </m:oMath>
      <w:r>
        <w:rPr>
          <w:sz w:val="22"/>
          <w:szCs w:val="22"/>
        </w:rPr>
        <w:t xml:space="preserve">, and confirm this matches the single-marked-item convention where </w:t>
      </w:r>
      <m:oMath>
        <m:r>
          <w:rPr>
            <w:rFonts w:ascii="Cambria Math" w:hAnsi="Cambria Math"/>
            <w:sz w:val="22"/>
            <w:szCs w:val="22"/>
          </w:rPr>
          <m:t>s</m:t>
        </m:r>
      </m:oMath>
      <w:r>
        <w:rPr>
          <w:sz w:val="22"/>
          <w:szCs w:val="22"/>
        </w:rPr>
        <w:t xml:space="preserve"> is the only input value for which the phase reversal occurs. Hint — start from </w:t>
      </w:r>
      <m:oMath>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f</m:t>
            </m:r>
          </m:sub>
        </m:sSub>
        <m:r>
          <w:rPr>
            <w:rFonts w:ascii="Cambria Math" w:hAnsi="Cambria Math"/>
            <w:sz w:val="22"/>
            <w:szCs w:val="22"/>
          </w:rPr>
          <m:t>|x⟩|-⟩</m:t>
        </m:r>
      </m:oMath>
      <w:r>
        <w:rPr>
          <w:sz w:val="22"/>
          <w:szCs w:val="22"/>
        </w:rPr>
        <w:t xml:space="preserve">, expand </w:t>
      </w:r>
      <m:oMath>
        <m:r>
          <w:rPr>
            <w:rFonts w:ascii="Cambria Math" w:hAnsi="Cambria Math"/>
            <w:sz w:val="22"/>
            <w:szCs w:val="22"/>
          </w:rPr>
          <m:t>|-⟩ = (|0⟩-|1⟩)/√2</m:t>
        </m:r>
      </m:oMath>
      <w:r>
        <w:rPr>
          <w:sz w:val="22"/>
          <w:szCs w:val="22"/>
        </w:rPr>
        <w:t xml:space="preserve">, apply the marking-oracle definition </w:t>
      </w:r>
      <m:oMath>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f</m:t>
            </m:r>
          </m:sub>
        </m:sSub>
        <m:r>
          <w:rPr>
            <w:rFonts w:ascii="Cambria Math" w:hAnsi="Cambria Math"/>
            <w:sz w:val="22"/>
            <w:szCs w:val="22"/>
          </w:rPr>
          <m:t>|x⟩|y⟩ = |x⟩|y⊕f(x)⟩</m:t>
        </m:r>
      </m:oMath>
      <w:r>
        <w:rPr>
          <w:sz w:val="22"/>
          <w:szCs w:val="22"/>
        </w:rPr>
        <w:t xml:space="preserve"> </w:t>
      </w:r>
      <w:r>
        <w:rPr>
          <w:sz w:val="22"/>
          <w:szCs w:val="22"/>
        </w:rPr>
        <w:t>to each term separately, then factor.</w:t>
      </w:r>
    </w:p>
    <w:p w14:paraId="460A01D8" w14:textId="3E55F882" w:rsidR="00DC4128" w:rsidRDefault="00F25B33">
      <w:pPr>
        <w:pStyle w:val="Heading1"/>
        <w:spacing w:before="400" w:after="200"/>
      </w:pPr>
      <w:r>
        <w:rPr>
          <w:b/>
          <w:bCs/>
          <w:color w:val="21295C"/>
        </w:rPr>
        <w:t>Quick-Reference: Query Complexity Cheat Sheet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000"/>
        <w:gridCol w:w="1750"/>
        <w:gridCol w:w="1700"/>
      </w:tblGrid>
      <w:tr w:rsidR="00DC4128" w14:paraId="0F38874B" w14:textId="77777777">
        <w:tblPrEx>
          <w:tblCellMar>
            <w:top w:w="0" w:type="dxa"/>
            <w:bottom w:w="0" w:type="dxa"/>
          </w:tblCellMar>
        </w:tblPrEx>
        <w:trPr>
          <w:tblHeader/>
        </w:trPr>
        <w:tc>
          <w:tcPr>
            <w:tcW w:w="2900" w:type="dxa"/>
            <w:shd w:val="clear" w:color="auto" w:fill="065A82"/>
            <w:tcMar>
              <w:top w:w="100" w:type="dxa"/>
              <w:left w:w="120" w:type="dxa"/>
              <w:bottom w:w="100" w:type="dxa"/>
              <w:right w:w="120" w:type="dxa"/>
            </w:tcMar>
          </w:tcPr>
          <w:p w14:paraId="08F5941D" w14:textId="77777777" w:rsidR="00DC4128" w:rsidRDefault="00F25B33">
            <w:r>
              <w:rPr>
                <w:b/>
                <w:bCs/>
                <w:color w:val="FFFFFF"/>
              </w:rPr>
              <w:lastRenderedPageBreak/>
              <w:t>Algorithm</w:t>
            </w:r>
          </w:p>
        </w:tc>
        <w:tc>
          <w:tcPr>
            <w:tcW w:w="3000" w:type="dxa"/>
            <w:shd w:val="clear" w:color="auto" w:fill="065A82"/>
            <w:tcMar>
              <w:top w:w="100" w:type="dxa"/>
              <w:left w:w="120" w:type="dxa"/>
              <w:bottom w:w="100" w:type="dxa"/>
              <w:right w:w="120" w:type="dxa"/>
            </w:tcMar>
          </w:tcPr>
          <w:p w14:paraId="503FCB71" w14:textId="77777777" w:rsidR="00DC4128" w:rsidRDefault="00F25B33">
            <w:r>
              <w:rPr>
                <w:b/>
                <w:bCs/>
                <w:color w:val="FFFFFF"/>
              </w:rPr>
              <w:t>Classical queries</w:t>
            </w:r>
          </w:p>
        </w:tc>
        <w:tc>
          <w:tcPr>
            <w:tcW w:w="1750" w:type="dxa"/>
            <w:shd w:val="clear" w:color="auto" w:fill="065A82"/>
            <w:tcMar>
              <w:top w:w="100" w:type="dxa"/>
              <w:left w:w="120" w:type="dxa"/>
              <w:bottom w:w="100" w:type="dxa"/>
              <w:right w:w="120" w:type="dxa"/>
            </w:tcMar>
          </w:tcPr>
          <w:p w14:paraId="3A6C7CA7" w14:textId="77777777" w:rsidR="00DC4128" w:rsidRDefault="00F25B33">
            <w:r>
              <w:rPr>
                <w:b/>
                <w:bCs/>
                <w:color w:val="FFFFFF"/>
              </w:rPr>
              <w:t>Quantum queries</w:t>
            </w:r>
          </w:p>
        </w:tc>
        <w:tc>
          <w:tcPr>
            <w:tcW w:w="1700" w:type="dxa"/>
            <w:shd w:val="clear" w:color="auto" w:fill="065A82"/>
            <w:tcMar>
              <w:top w:w="100" w:type="dxa"/>
              <w:left w:w="120" w:type="dxa"/>
              <w:bottom w:w="100" w:type="dxa"/>
              <w:right w:w="120" w:type="dxa"/>
            </w:tcMar>
          </w:tcPr>
          <w:p w14:paraId="6EF6DAE5" w14:textId="77777777" w:rsidR="00DC4128" w:rsidRDefault="00F25B33">
            <w:r>
              <w:rPr>
                <w:b/>
                <w:bCs/>
                <w:color w:val="FFFFFF"/>
              </w:rPr>
              <w:t>Nature of speed-up</w:t>
            </w:r>
          </w:p>
        </w:tc>
      </w:tr>
      <w:tr w:rsidR="00DC4128" w14:paraId="24383404"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06AB04B8" w14:textId="77777777" w:rsidR="00DC4128" w:rsidRDefault="00F25B33">
            <w:r>
              <w:rPr>
                <w:color w:val="000000"/>
              </w:rPr>
              <w:t>Deutsch</w:t>
            </w:r>
          </w:p>
        </w:tc>
        <w:tc>
          <w:tcPr>
            <w:tcW w:w="3000" w:type="dxa"/>
            <w:shd w:val="clear" w:color="auto" w:fill="FFFFFF"/>
            <w:tcMar>
              <w:top w:w="100" w:type="dxa"/>
              <w:left w:w="120" w:type="dxa"/>
              <w:bottom w:w="100" w:type="dxa"/>
              <w:right w:w="120" w:type="dxa"/>
            </w:tcMar>
          </w:tcPr>
          <w:p w14:paraId="69E0AA5C" w14:textId="77777777" w:rsidR="00DC4128" w:rsidRDefault="00F25B33">
            <w:r>
              <w:rPr>
                <w:color w:val="000000"/>
              </w:rPr>
              <w:t>2</w:t>
            </w:r>
          </w:p>
        </w:tc>
        <w:tc>
          <w:tcPr>
            <w:tcW w:w="1750" w:type="dxa"/>
            <w:shd w:val="clear" w:color="auto" w:fill="FFFFFF"/>
            <w:tcMar>
              <w:top w:w="100" w:type="dxa"/>
              <w:left w:w="120" w:type="dxa"/>
              <w:bottom w:w="100" w:type="dxa"/>
              <w:right w:w="120" w:type="dxa"/>
            </w:tcMar>
          </w:tcPr>
          <w:p w14:paraId="6AF46901" w14:textId="77777777" w:rsidR="00DC4128" w:rsidRDefault="00F25B33">
            <w:r>
              <w:rPr>
                <w:color w:val="000000"/>
              </w:rPr>
              <w:t>1</w:t>
            </w:r>
          </w:p>
        </w:tc>
        <w:tc>
          <w:tcPr>
            <w:tcW w:w="1700" w:type="dxa"/>
            <w:shd w:val="clear" w:color="auto" w:fill="FFFFFF"/>
            <w:tcMar>
              <w:top w:w="100" w:type="dxa"/>
              <w:left w:w="120" w:type="dxa"/>
              <w:bottom w:w="100" w:type="dxa"/>
              <w:right w:w="120" w:type="dxa"/>
            </w:tcMar>
          </w:tcPr>
          <w:p w14:paraId="3D6D468C" w14:textId="77777777" w:rsidR="00DC4128" w:rsidRDefault="00F25B33">
            <w:r>
              <w:rPr>
                <w:color w:val="000000"/>
              </w:rPr>
              <w:t>Constant-factor, exact</w:t>
            </w:r>
          </w:p>
        </w:tc>
      </w:tr>
      <w:tr w:rsidR="00DC4128" w14:paraId="10CBEF0F" w14:textId="77777777">
        <w:tblPrEx>
          <w:tblCellMar>
            <w:top w:w="0" w:type="dxa"/>
            <w:bottom w:w="0" w:type="dxa"/>
          </w:tblCellMar>
        </w:tblPrEx>
        <w:tc>
          <w:tcPr>
            <w:tcW w:w="2900" w:type="dxa"/>
            <w:shd w:val="clear" w:color="auto" w:fill="EDF3F6"/>
            <w:tcMar>
              <w:top w:w="100" w:type="dxa"/>
              <w:left w:w="120" w:type="dxa"/>
              <w:bottom w:w="100" w:type="dxa"/>
              <w:right w:w="120" w:type="dxa"/>
            </w:tcMar>
          </w:tcPr>
          <w:p w14:paraId="1B30380D" w14:textId="77777777" w:rsidR="00DC4128" w:rsidRDefault="00F25B33">
            <w:r>
              <w:rPr>
                <w:color w:val="000000"/>
              </w:rPr>
              <w:t>Deutsch–Jozsa</w:t>
            </w:r>
          </w:p>
        </w:tc>
        <w:tc>
          <w:tcPr>
            <w:tcW w:w="3000" w:type="dxa"/>
            <w:shd w:val="clear" w:color="auto" w:fill="EDF3F6"/>
            <w:tcMar>
              <w:top w:w="100" w:type="dxa"/>
              <w:left w:w="120" w:type="dxa"/>
              <w:bottom w:w="100" w:type="dxa"/>
              <w:right w:w="120" w:type="dxa"/>
            </w:tcMar>
          </w:tcPr>
          <w:p w14:paraId="23E2FFD9" w14:textId="754336DD" w:rsidR="00DC4128" w:rsidRDefault="00434244">
            <m:oMath>
              <m:r>
                <w:rPr>
                  <w:rFonts w:ascii="Cambria Math" w:hAnsi="Cambria Math"/>
                  <w:color w:val="000000"/>
                </w:rPr>
                <m:t>2ⁿ⁻¹+1</m:t>
              </m:r>
            </m:oMath>
            <w:r w:rsidR="00F25B33">
              <w:rPr>
                <w:color w:val="000000"/>
              </w:rPr>
              <w:t xml:space="preserve"> (exact) / </w:t>
            </w:r>
            <m:oMath>
              <m:r>
                <w:rPr>
                  <w:rFonts w:ascii="Cambria Math" w:hAnsi="Cambria Math"/>
                  <w:color w:val="000000"/>
                </w:rPr>
                <m:t>O(1)</m:t>
              </m:r>
            </m:oMath>
            <w:r w:rsidR="00F25B33">
              <w:rPr>
                <w:color w:val="000000"/>
              </w:rPr>
              <w:t xml:space="preserve"> (probabilistic)</w:t>
            </w:r>
          </w:p>
        </w:tc>
        <w:tc>
          <w:tcPr>
            <w:tcW w:w="1750" w:type="dxa"/>
            <w:shd w:val="clear" w:color="auto" w:fill="EDF3F6"/>
            <w:tcMar>
              <w:top w:w="100" w:type="dxa"/>
              <w:left w:w="120" w:type="dxa"/>
              <w:bottom w:w="100" w:type="dxa"/>
              <w:right w:w="120" w:type="dxa"/>
            </w:tcMar>
          </w:tcPr>
          <w:p w14:paraId="567DF95A" w14:textId="77777777" w:rsidR="00DC4128" w:rsidRDefault="00F25B33">
            <w:r>
              <w:rPr>
                <w:color w:val="000000"/>
              </w:rPr>
              <w:t>1</w:t>
            </w:r>
          </w:p>
        </w:tc>
        <w:tc>
          <w:tcPr>
            <w:tcW w:w="1700" w:type="dxa"/>
            <w:shd w:val="clear" w:color="auto" w:fill="EDF3F6"/>
            <w:tcMar>
              <w:top w:w="100" w:type="dxa"/>
              <w:left w:w="120" w:type="dxa"/>
              <w:bottom w:w="100" w:type="dxa"/>
              <w:right w:w="120" w:type="dxa"/>
            </w:tcMar>
          </w:tcPr>
          <w:p w14:paraId="39D3E383" w14:textId="77777777" w:rsidR="00DC4128" w:rsidRDefault="00F25B33">
            <w:r>
              <w:rPr>
                <w:color w:val="000000"/>
              </w:rPr>
              <w:t>Exact vs. exact — exponential only against the deterministic baseline</w:t>
            </w:r>
          </w:p>
        </w:tc>
      </w:tr>
      <w:tr w:rsidR="00DC4128" w14:paraId="2AFE6A0D"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7A9EDD73" w14:textId="77777777" w:rsidR="00DC4128" w:rsidRDefault="00F25B33">
            <w:r>
              <w:rPr>
                <w:color w:val="000000"/>
              </w:rPr>
              <w:t>Bernstein–Vazirani</w:t>
            </w:r>
          </w:p>
        </w:tc>
        <w:tc>
          <w:tcPr>
            <w:tcW w:w="3000" w:type="dxa"/>
            <w:shd w:val="clear" w:color="auto" w:fill="FFFFFF"/>
            <w:tcMar>
              <w:top w:w="100" w:type="dxa"/>
              <w:left w:w="120" w:type="dxa"/>
              <w:bottom w:w="100" w:type="dxa"/>
              <w:right w:w="120" w:type="dxa"/>
            </w:tcMar>
          </w:tcPr>
          <w:p w14:paraId="3BA27E29" w14:textId="375D44D3" w:rsidR="00DC4128" w:rsidRPr="00434244" w:rsidRDefault="00434244">
            <w:pPr>
              <w:rPr>
                <w:rFonts w:ascii="Cambria Math" w:hAnsi="Cambria Math"/>
                <w:oMath/>
              </w:rPr>
            </w:pPr>
            <m:oMathPara>
              <m:oMath>
                <m:r>
                  <w:rPr>
                    <w:rFonts w:ascii="Cambria Math" w:hAnsi="Cambria Math"/>
                    <w:color w:val="000000"/>
                  </w:rPr>
                  <m:t>n</m:t>
                </m:r>
              </m:oMath>
            </m:oMathPara>
          </w:p>
        </w:tc>
        <w:tc>
          <w:tcPr>
            <w:tcW w:w="1750" w:type="dxa"/>
            <w:shd w:val="clear" w:color="auto" w:fill="FFFFFF"/>
            <w:tcMar>
              <w:top w:w="100" w:type="dxa"/>
              <w:left w:w="120" w:type="dxa"/>
              <w:bottom w:w="100" w:type="dxa"/>
              <w:right w:w="120" w:type="dxa"/>
            </w:tcMar>
          </w:tcPr>
          <w:p w14:paraId="63CECE9F" w14:textId="23FB8A25" w:rsidR="00DC4128" w:rsidRPr="00434244" w:rsidRDefault="00434244">
            <w:pPr>
              <w:rPr>
                <w:rFonts w:ascii="Cambria Math" w:hAnsi="Cambria Math"/>
                <w:oMath/>
              </w:rPr>
            </w:pPr>
            <m:oMathPara>
              <m:oMath>
                <m:r>
                  <w:rPr>
                    <w:rFonts w:ascii="Cambria Math" w:hAnsi="Cambria Math"/>
                    <w:color w:val="000000"/>
                  </w:rPr>
                  <m:t>1</m:t>
                </m:r>
              </m:oMath>
            </m:oMathPara>
          </w:p>
        </w:tc>
        <w:tc>
          <w:tcPr>
            <w:tcW w:w="1700" w:type="dxa"/>
            <w:shd w:val="clear" w:color="auto" w:fill="FFFFFF"/>
            <w:tcMar>
              <w:top w:w="100" w:type="dxa"/>
              <w:left w:w="120" w:type="dxa"/>
              <w:bottom w:w="100" w:type="dxa"/>
              <w:right w:w="120" w:type="dxa"/>
            </w:tcMar>
          </w:tcPr>
          <w:p w14:paraId="0FD9A0E7" w14:textId="77777777" w:rsidR="00DC4128" w:rsidRDefault="00F25B33">
            <w:r>
              <w:rPr>
                <w:color w:val="000000"/>
              </w:rPr>
              <w:t>Linear-to-constant; base case of a super-polynomial separation</w:t>
            </w:r>
          </w:p>
        </w:tc>
      </w:tr>
      <w:tr w:rsidR="00DC4128" w14:paraId="74F7E891" w14:textId="77777777">
        <w:tblPrEx>
          <w:tblCellMar>
            <w:top w:w="0" w:type="dxa"/>
            <w:bottom w:w="0" w:type="dxa"/>
          </w:tblCellMar>
        </w:tblPrEx>
        <w:tc>
          <w:tcPr>
            <w:tcW w:w="2900" w:type="dxa"/>
            <w:shd w:val="clear" w:color="auto" w:fill="EDF3F6"/>
            <w:tcMar>
              <w:top w:w="100" w:type="dxa"/>
              <w:left w:w="120" w:type="dxa"/>
              <w:bottom w:w="100" w:type="dxa"/>
              <w:right w:w="120" w:type="dxa"/>
            </w:tcMar>
          </w:tcPr>
          <w:p w14:paraId="7D374E09" w14:textId="77777777" w:rsidR="00DC4128" w:rsidRDefault="00F25B33">
            <w:r>
              <w:rPr>
                <w:color w:val="000000"/>
              </w:rPr>
              <w:t>Simon's</w:t>
            </w:r>
          </w:p>
        </w:tc>
        <w:tc>
          <w:tcPr>
            <w:tcW w:w="3000" w:type="dxa"/>
            <w:shd w:val="clear" w:color="auto" w:fill="EDF3F6"/>
            <w:tcMar>
              <w:top w:w="100" w:type="dxa"/>
              <w:left w:w="120" w:type="dxa"/>
              <w:bottom w:w="100" w:type="dxa"/>
              <w:right w:w="120" w:type="dxa"/>
            </w:tcMar>
          </w:tcPr>
          <w:p w14:paraId="4DB99CE4" w14:textId="597C9334" w:rsidR="00DC4128" w:rsidRPr="00434244" w:rsidRDefault="00434244">
            <w:pPr>
              <w:rPr>
                <w:rFonts w:ascii="Cambria Math" w:hAnsi="Cambria Math"/>
                <w:oMath/>
              </w:rPr>
            </w:pPr>
            <m:oMathPara>
              <m:oMath>
                <m:r>
                  <w:rPr>
                    <w:rFonts w:ascii="Cambria Math" w:hAnsi="Cambria Math"/>
                    <w:color w:val="000000"/>
                  </w:rPr>
                  <m:t>Θ</m:t>
                </m:r>
                <m:d>
                  <m:dPr>
                    <m:ctrlPr>
                      <w:rPr>
                        <w:rFonts w:ascii="Cambria Math" w:hAnsi="Cambria Math"/>
                        <w:i/>
                        <w:color w:val="000000"/>
                      </w:rPr>
                    </m:ctrlPr>
                  </m:dPr>
                  <m:e>
                    <m:rad>
                      <m:radPr>
                        <m:degHide m:val="1"/>
                        <m:ctrlPr>
                          <w:rPr>
                            <w:rFonts w:ascii="Cambria Math" w:hAnsi="Cambria Math"/>
                            <w:i/>
                            <w:color w:val="000000"/>
                          </w:rPr>
                        </m:ctrlPr>
                      </m:radPr>
                      <m:deg/>
                      <m:e>
                        <m:r>
                          <w:rPr>
                            <w:rFonts w:ascii="Cambria Math" w:hAnsi="Cambria Math"/>
                            <w:color w:val="000000"/>
                          </w:rPr>
                          <m:t>2ⁿ</m:t>
                        </m:r>
                      </m:e>
                    </m:rad>
                  </m:e>
                </m:d>
              </m:oMath>
            </m:oMathPara>
          </w:p>
        </w:tc>
        <w:tc>
          <w:tcPr>
            <w:tcW w:w="1750" w:type="dxa"/>
            <w:shd w:val="clear" w:color="auto" w:fill="EDF3F6"/>
            <w:tcMar>
              <w:top w:w="100" w:type="dxa"/>
              <w:left w:w="120" w:type="dxa"/>
              <w:bottom w:w="100" w:type="dxa"/>
              <w:right w:w="120" w:type="dxa"/>
            </w:tcMar>
          </w:tcPr>
          <w:p w14:paraId="64C4A6C6" w14:textId="2D6464D2" w:rsidR="00DC4128" w:rsidRPr="00434244" w:rsidRDefault="00434244">
            <w:pPr>
              <w:rPr>
                <w:rFonts w:ascii="Cambria Math" w:hAnsi="Cambria Math"/>
                <w:oMath/>
              </w:rPr>
            </w:pPr>
            <m:oMathPara>
              <m:oMath>
                <m:r>
                  <w:rPr>
                    <w:rFonts w:ascii="Cambria Math" w:hAnsi="Cambria Math"/>
                    <w:color w:val="000000"/>
                  </w:rPr>
                  <m:t>O(n)</m:t>
                </m:r>
              </m:oMath>
            </m:oMathPara>
          </w:p>
        </w:tc>
        <w:tc>
          <w:tcPr>
            <w:tcW w:w="1700" w:type="dxa"/>
            <w:shd w:val="clear" w:color="auto" w:fill="EDF3F6"/>
            <w:tcMar>
              <w:top w:w="100" w:type="dxa"/>
              <w:left w:w="120" w:type="dxa"/>
              <w:bottom w:w="100" w:type="dxa"/>
              <w:right w:w="120" w:type="dxa"/>
            </w:tcMar>
          </w:tcPr>
          <w:p w14:paraId="673EF2DD" w14:textId="77777777" w:rsidR="00DC4128" w:rsidRDefault="00F25B33">
            <w:r>
              <w:rPr>
                <w:color w:val="000000"/>
              </w:rPr>
              <w:t>Exponential — direct precursor to Shor's algorithm</w:t>
            </w:r>
          </w:p>
        </w:tc>
      </w:tr>
      <w:tr w:rsidR="00DC4128" w14:paraId="55024695"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65A1EC2C" w14:textId="77777777" w:rsidR="00DC4128" w:rsidRDefault="00F25B33">
            <w:r>
              <w:rPr>
                <w:color w:val="000000"/>
              </w:rPr>
              <w:t>Grover's (for context)</w:t>
            </w:r>
          </w:p>
        </w:tc>
        <w:tc>
          <w:tcPr>
            <w:tcW w:w="3000" w:type="dxa"/>
            <w:shd w:val="clear" w:color="auto" w:fill="FFFFFF"/>
            <w:tcMar>
              <w:top w:w="100" w:type="dxa"/>
              <w:left w:w="120" w:type="dxa"/>
              <w:bottom w:w="100" w:type="dxa"/>
              <w:right w:w="120" w:type="dxa"/>
            </w:tcMar>
          </w:tcPr>
          <w:p w14:paraId="0FEE4A99" w14:textId="674F6796" w:rsidR="00DC4128" w:rsidRPr="00434244" w:rsidRDefault="00434244">
            <w:pPr>
              <w:rPr>
                <w:rFonts w:ascii="Cambria Math" w:hAnsi="Cambria Math"/>
                <w:oMath/>
              </w:rPr>
            </w:pPr>
            <m:oMathPara>
              <m:oMath>
                <m:r>
                  <w:rPr>
                    <w:rFonts w:ascii="Cambria Math" w:hAnsi="Cambria Math"/>
                    <w:color w:val="000000"/>
                  </w:rPr>
                  <m:t>O(N)</m:t>
                </m:r>
              </m:oMath>
            </m:oMathPara>
          </w:p>
        </w:tc>
        <w:tc>
          <w:tcPr>
            <w:tcW w:w="1750" w:type="dxa"/>
            <w:shd w:val="clear" w:color="auto" w:fill="FFFFFF"/>
            <w:tcMar>
              <w:top w:w="100" w:type="dxa"/>
              <w:left w:w="120" w:type="dxa"/>
              <w:bottom w:w="100" w:type="dxa"/>
              <w:right w:w="120" w:type="dxa"/>
            </w:tcMar>
          </w:tcPr>
          <w:p w14:paraId="43B097AA" w14:textId="6DBDFE47" w:rsidR="00DC4128" w:rsidRPr="00434244" w:rsidRDefault="00434244">
            <w:pPr>
              <w:rPr>
                <w:rFonts w:ascii="Cambria Math" w:hAnsi="Cambria Math"/>
                <w:oMath/>
              </w:rPr>
            </w:pPr>
            <m:oMathPara>
              <m:oMath>
                <m:r>
                  <w:rPr>
                    <w:rFonts w:ascii="Cambria Math" w:hAnsi="Cambria Math"/>
                    <w:color w:val="000000"/>
                  </w:rPr>
                  <m:t>O(</m:t>
                </m:r>
                <m:rad>
                  <m:radPr>
                    <m:degHide m:val="1"/>
                    <m:ctrlPr>
                      <w:rPr>
                        <w:rFonts w:ascii="Cambria Math" w:hAnsi="Cambria Math"/>
                        <w:i/>
                        <w:color w:val="000000"/>
                      </w:rPr>
                    </m:ctrlPr>
                  </m:radPr>
                  <m:deg/>
                  <m:e>
                    <m:r>
                      <w:rPr>
                        <w:rFonts w:ascii="Cambria Math" w:hAnsi="Cambria Math"/>
                        <w:color w:val="000000"/>
                      </w:rPr>
                      <m:t>N</m:t>
                    </m:r>
                  </m:e>
                </m:rad>
                <m:r>
                  <w:rPr>
                    <w:rFonts w:ascii="Cambria Math" w:hAnsi="Cambria Math"/>
                    <w:color w:val="000000"/>
                  </w:rPr>
                  <m:t>)</m:t>
                </m:r>
              </m:oMath>
            </m:oMathPara>
          </w:p>
        </w:tc>
        <w:tc>
          <w:tcPr>
            <w:tcW w:w="1700" w:type="dxa"/>
            <w:shd w:val="clear" w:color="auto" w:fill="FFFFFF"/>
            <w:tcMar>
              <w:top w:w="100" w:type="dxa"/>
              <w:left w:w="120" w:type="dxa"/>
              <w:bottom w:w="100" w:type="dxa"/>
              <w:right w:w="120" w:type="dxa"/>
            </w:tcMar>
          </w:tcPr>
          <w:p w14:paraId="68B7248E" w14:textId="77777777" w:rsidR="00DC4128" w:rsidRDefault="00F25B33">
            <w:r>
              <w:rPr>
                <w:color w:val="000000"/>
              </w:rPr>
              <w:t>Quadratic, proven optimal</w:t>
            </w:r>
          </w:p>
        </w:tc>
      </w:tr>
    </w:tbl>
    <w:p w14:paraId="5851B16B" w14:textId="5F08458D" w:rsidR="00DC4128" w:rsidRDefault="00F25B33" w:rsidP="00434244">
      <w:r>
        <w:rPr>
          <w:b/>
          <w:bCs/>
          <w:color w:val="21295C"/>
          <w:sz w:val="32"/>
          <w:szCs w:val="32"/>
        </w:rPr>
        <w:t xml:space="preserve">References </w:t>
      </w:r>
    </w:p>
    <w:p w14:paraId="51102D29" w14:textId="77777777" w:rsidR="00DC4128" w:rsidRDefault="00F25B33">
      <w:pPr>
        <w:pStyle w:val="Heading2"/>
        <w:spacing w:before="280" w:after="140"/>
      </w:pPr>
      <w:r>
        <w:rPr>
          <w:b/>
          <w:bCs/>
          <w:color w:val="065A82"/>
        </w:rPr>
        <w:t>F</w:t>
      </w:r>
      <w:r>
        <w:rPr>
          <w:b/>
          <w:bCs/>
          <w:color w:val="065A82"/>
        </w:rPr>
        <w:t>rom the original course material</w:t>
      </w:r>
    </w:p>
    <w:p w14:paraId="74A16F2F" w14:textId="77777777" w:rsidR="00DC4128" w:rsidRDefault="00F25B33">
      <w:pPr>
        <w:pStyle w:val="ListParagraph"/>
        <w:numPr>
          <w:ilvl w:val="0"/>
          <w:numId w:val="2"/>
        </w:numPr>
        <w:spacing w:after="90"/>
      </w:pPr>
      <w:r>
        <w:rPr>
          <w:sz w:val="22"/>
          <w:szCs w:val="22"/>
        </w:rPr>
        <w:t>Microsoft Quantum Katas — self-graded, hands-on programming exercises.</w:t>
      </w:r>
    </w:p>
    <w:p w14:paraId="7033507D" w14:textId="77777777" w:rsidR="00DC4128" w:rsidRDefault="00F25B33">
      <w:pPr>
        <w:pStyle w:val="ListParagraph"/>
        <w:numPr>
          <w:ilvl w:val="0"/>
          <w:numId w:val="2"/>
        </w:numPr>
        <w:spacing w:after="90"/>
      </w:pPr>
      <w:r>
        <w:rPr>
          <w:sz w:val="22"/>
          <w:szCs w:val="22"/>
        </w:rPr>
        <w:t>PennyLane Codebook — variational and NISQ-era follow-on material.</w:t>
      </w:r>
    </w:p>
    <w:p w14:paraId="7BA3B355" w14:textId="77777777" w:rsidR="00DC4128" w:rsidRDefault="00F25B33">
      <w:pPr>
        <w:pStyle w:val="ListParagraph"/>
        <w:numPr>
          <w:ilvl w:val="0"/>
          <w:numId w:val="2"/>
        </w:numPr>
        <w:spacing w:after="90"/>
      </w:pPr>
      <w:r>
        <w:rPr>
          <w:sz w:val="22"/>
          <w:szCs w:val="22"/>
        </w:rPr>
        <w:t>Rieffel &amp; Polak, Quantum Computing: A Gentle Introduction — the deeper textbook treatment of every topic in this guide.</w:t>
      </w:r>
    </w:p>
    <w:p w14:paraId="419662D0" w14:textId="47180BA7" w:rsidR="00DC4128" w:rsidRDefault="00F25B33" w:rsidP="00434244">
      <w:pPr>
        <w:pStyle w:val="ListParagraph"/>
        <w:numPr>
          <w:ilvl w:val="0"/>
          <w:numId w:val="2"/>
        </w:numPr>
        <w:spacing w:after="90"/>
      </w:pPr>
      <w:r>
        <w:rPr>
          <w:sz w:val="22"/>
          <w:szCs w:val="22"/>
        </w:rPr>
        <w:t>IBM Quantum Learning — Fundamentals of Quantum Algorithms course.</w:t>
      </w:r>
    </w:p>
    <w:sectPr w:rsidR="00DC4128">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17.5pt;height:43.5pt;visibility:visible;mso-wrap-style:square" o:bullet="t">
        <v:imagedata r:id="rId1" o:title=""/>
      </v:shape>
    </w:pict>
  </w:numPicBullet>
  <w:abstractNum w:abstractNumId="0" w15:restartNumberingAfterBreak="0">
    <w:nsid w:val="11EE11BF"/>
    <w:multiLevelType w:val="hybridMultilevel"/>
    <w:tmpl w:val="0CAEC510"/>
    <w:lvl w:ilvl="0" w:tplc="9A342968">
      <w:start w:val="1"/>
      <w:numFmt w:val="bullet"/>
      <w:lvlText w:val="•"/>
      <w:lvlJc w:val="left"/>
      <w:pPr>
        <w:ind w:left="460" w:hanging="260"/>
      </w:pPr>
    </w:lvl>
    <w:lvl w:ilvl="1" w:tplc="029A4E3E">
      <w:start w:val="1"/>
      <w:numFmt w:val="bullet"/>
      <w:lvlText w:val="◦"/>
      <w:lvlJc w:val="left"/>
      <w:pPr>
        <w:ind w:left="820" w:hanging="260"/>
      </w:pPr>
    </w:lvl>
    <w:lvl w:ilvl="2" w:tplc="F5E62BD6">
      <w:numFmt w:val="decimal"/>
      <w:lvlText w:val=""/>
      <w:lvlJc w:val="left"/>
    </w:lvl>
    <w:lvl w:ilvl="3" w:tplc="24CCE86A">
      <w:numFmt w:val="decimal"/>
      <w:lvlText w:val=""/>
      <w:lvlJc w:val="left"/>
    </w:lvl>
    <w:lvl w:ilvl="4" w:tplc="CF7E96BA">
      <w:numFmt w:val="decimal"/>
      <w:lvlText w:val=""/>
      <w:lvlJc w:val="left"/>
    </w:lvl>
    <w:lvl w:ilvl="5" w:tplc="D548AA02">
      <w:numFmt w:val="decimal"/>
      <w:lvlText w:val=""/>
      <w:lvlJc w:val="left"/>
    </w:lvl>
    <w:lvl w:ilvl="6" w:tplc="A050B9B0">
      <w:numFmt w:val="decimal"/>
      <w:lvlText w:val=""/>
      <w:lvlJc w:val="left"/>
    </w:lvl>
    <w:lvl w:ilvl="7" w:tplc="069A7AD6">
      <w:numFmt w:val="decimal"/>
      <w:lvlText w:val=""/>
      <w:lvlJc w:val="left"/>
    </w:lvl>
    <w:lvl w:ilvl="8" w:tplc="F4E20F3E">
      <w:numFmt w:val="decimal"/>
      <w:lvlText w:val=""/>
      <w:lvlJc w:val="left"/>
    </w:lvl>
  </w:abstractNum>
  <w:abstractNum w:abstractNumId="1" w15:restartNumberingAfterBreak="0">
    <w:nsid w:val="1FE37EEA"/>
    <w:multiLevelType w:val="hybridMultilevel"/>
    <w:tmpl w:val="6F766752"/>
    <w:lvl w:ilvl="0" w:tplc="336C10AA">
      <w:start w:val="1"/>
      <w:numFmt w:val="decimal"/>
      <w:lvlText w:val="%1."/>
      <w:lvlJc w:val="left"/>
      <w:pPr>
        <w:ind w:left="460" w:hanging="260"/>
      </w:pPr>
    </w:lvl>
    <w:lvl w:ilvl="1" w:tplc="CEE00D42">
      <w:numFmt w:val="decimal"/>
      <w:lvlText w:val=""/>
      <w:lvlJc w:val="left"/>
    </w:lvl>
    <w:lvl w:ilvl="2" w:tplc="F9F01158">
      <w:numFmt w:val="decimal"/>
      <w:lvlText w:val=""/>
      <w:lvlJc w:val="left"/>
    </w:lvl>
    <w:lvl w:ilvl="3" w:tplc="D7428612">
      <w:numFmt w:val="decimal"/>
      <w:lvlText w:val=""/>
      <w:lvlJc w:val="left"/>
    </w:lvl>
    <w:lvl w:ilvl="4" w:tplc="D44CE732">
      <w:numFmt w:val="decimal"/>
      <w:lvlText w:val=""/>
      <w:lvlJc w:val="left"/>
    </w:lvl>
    <w:lvl w:ilvl="5" w:tplc="0B086FCE">
      <w:numFmt w:val="decimal"/>
      <w:lvlText w:val=""/>
      <w:lvlJc w:val="left"/>
    </w:lvl>
    <w:lvl w:ilvl="6" w:tplc="A5F2B1F0">
      <w:numFmt w:val="decimal"/>
      <w:lvlText w:val=""/>
      <w:lvlJc w:val="left"/>
    </w:lvl>
    <w:lvl w:ilvl="7" w:tplc="FA3677EA">
      <w:numFmt w:val="decimal"/>
      <w:lvlText w:val=""/>
      <w:lvlJc w:val="left"/>
    </w:lvl>
    <w:lvl w:ilvl="8" w:tplc="BFFA6CC4">
      <w:numFmt w:val="decimal"/>
      <w:lvlText w:val=""/>
      <w:lvlJc w:val="left"/>
    </w:lvl>
  </w:abstractNum>
  <w:abstractNum w:abstractNumId="2" w15:restartNumberingAfterBreak="0">
    <w:nsid w:val="35BC3E80"/>
    <w:multiLevelType w:val="hybridMultilevel"/>
    <w:tmpl w:val="C4FA4D4C"/>
    <w:lvl w:ilvl="0" w:tplc="D00CE6EC">
      <w:start w:val="1"/>
      <w:numFmt w:val="bullet"/>
      <w:lvlText w:val="●"/>
      <w:lvlJc w:val="left"/>
      <w:pPr>
        <w:ind w:left="720" w:hanging="360"/>
      </w:pPr>
    </w:lvl>
    <w:lvl w:ilvl="1" w:tplc="68B0A3BE">
      <w:start w:val="1"/>
      <w:numFmt w:val="bullet"/>
      <w:lvlText w:val="○"/>
      <w:lvlJc w:val="left"/>
      <w:pPr>
        <w:ind w:left="1440" w:hanging="360"/>
      </w:pPr>
    </w:lvl>
    <w:lvl w:ilvl="2" w:tplc="1F2C2436">
      <w:start w:val="1"/>
      <w:numFmt w:val="bullet"/>
      <w:lvlText w:val="■"/>
      <w:lvlJc w:val="left"/>
      <w:pPr>
        <w:ind w:left="2160" w:hanging="360"/>
      </w:pPr>
    </w:lvl>
    <w:lvl w:ilvl="3" w:tplc="A224BC4C">
      <w:start w:val="1"/>
      <w:numFmt w:val="bullet"/>
      <w:lvlText w:val="●"/>
      <w:lvlJc w:val="left"/>
      <w:pPr>
        <w:ind w:left="2880" w:hanging="360"/>
      </w:pPr>
    </w:lvl>
    <w:lvl w:ilvl="4" w:tplc="389C2946">
      <w:start w:val="1"/>
      <w:numFmt w:val="bullet"/>
      <w:lvlText w:val="○"/>
      <w:lvlJc w:val="left"/>
      <w:pPr>
        <w:ind w:left="3600" w:hanging="360"/>
      </w:pPr>
    </w:lvl>
    <w:lvl w:ilvl="5" w:tplc="EFA2E1BE">
      <w:start w:val="1"/>
      <w:numFmt w:val="bullet"/>
      <w:lvlText w:val="■"/>
      <w:lvlJc w:val="left"/>
      <w:pPr>
        <w:ind w:left="4320" w:hanging="360"/>
      </w:pPr>
    </w:lvl>
    <w:lvl w:ilvl="6" w:tplc="D2A49A92">
      <w:start w:val="1"/>
      <w:numFmt w:val="bullet"/>
      <w:lvlText w:val="●"/>
      <w:lvlJc w:val="left"/>
      <w:pPr>
        <w:ind w:left="5040" w:hanging="360"/>
      </w:pPr>
    </w:lvl>
    <w:lvl w:ilvl="7" w:tplc="47E8E546">
      <w:start w:val="1"/>
      <w:numFmt w:val="bullet"/>
      <w:lvlText w:val="●"/>
      <w:lvlJc w:val="left"/>
      <w:pPr>
        <w:ind w:left="5760" w:hanging="360"/>
      </w:pPr>
    </w:lvl>
    <w:lvl w:ilvl="8" w:tplc="3AC2B394">
      <w:start w:val="1"/>
      <w:numFmt w:val="bullet"/>
      <w:lvlText w:val="●"/>
      <w:lvlJc w:val="left"/>
      <w:pPr>
        <w:ind w:left="6480" w:hanging="360"/>
      </w:pPr>
    </w:lvl>
  </w:abstractNum>
  <w:num w:numId="1" w16cid:durableId="1563325265">
    <w:abstractNumId w:val="2"/>
    <w:lvlOverride w:ilvl="0">
      <w:startOverride w:val="1"/>
    </w:lvlOverride>
  </w:num>
  <w:num w:numId="2" w16cid:durableId="1262420109">
    <w:abstractNumId w:val="0"/>
    <w:lvlOverride w:ilvl="0">
      <w:startOverride w:val="1"/>
    </w:lvlOverride>
  </w:num>
  <w:num w:numId="3" w16cid:durableId="2102330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128"/>
    <w:rsid w:val="001112D7"/>
    <w:rsid w:val="00434244"/>
    <w:rsid w:val="00470A70"/>
    <w:rsid w:val="00503BE0"/>
    <w:rsid w:val="00CC3649"/>
    <w:rsid w:val="00DC4128"/>
    <w:rsid w:val="00EB48CD"/>
    <w:rsid w:val="00FF1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2A625"/>
  <w15:docId w15:val="{49273B04-F51A-450E-A9C7-C9D98D12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2102</Words>
  <Characters>20311</Characters>
  <Application>Microsoft Office Word</Application>
  <DocSecurity>0</DocSecurity>
  <Lines>507</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Amrit Raj K</cp:lastModifiedBy>
  <cp:revision>2</cp:revision>
  <dcterms:created xsi:type="dcterms:W3CDTF">2026-09-30T05:34:00Z</dcterms:created>
  <dcterms:modified xsi:type="dcterms:W3CDTF">2026-09-30T05:34:00Z</dcterms:modified>
</cp:coreProperties>
</file>