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7C" w:rsidRPr="00574E34" w:rsidRDefault="001357C8">
      <w:pPr>
        <w:rPr>
          <w:rFonts w:ascii="Times" w:hAnsi="Times"/>
          <w:b/>
          <w:bCs/>
          <w:sz w:val="20"/>
          <w:szCs w:val="20"/>
        </w:rPr>
      </w:pPr>
      <w:r w:rsidRPr="00574E34">
        <w:rPr>
          <w:rFonts w:ascii="Times" w:hAnsi="Times"/>
          <w:b/>
          <w:bCs/>
          <w:sz w:val="20"/>
          <w:szCs w:val="20"/>
        </w:rPr>
        <w:t>Research Question</w:t>
      </w:r>
    </w:p>
    <w:p w:rsidR="001357C8" w:rsidRPr="00574E34" w:rsidRDefault="001357C8">
      <w:pPr>
        <w:rPr>
          <w:rFonts w:ascii="Times" w:hAnsi="Times"/>
          <w:sz w:val="20"/>
          <w:szCs w:val="20"/>
        </w:rPr>
      </w:pPr>
    </w:p>
    <w:p w:rsidR="001357C8" w:rsidRDefault="001357C8">
      <w:p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How did smuggling prices for migrants attempting to enter the United States through U.S. Customs and Border Protection’s Rio Grande Valley sector</w:t>
      </w:r>
      <w:r w:rsidR="00FB217D" w:rsidRPr="00574E34">
        <w:rPr>
          <w:rFonts w:ascii="Times" w:hAnsi="Times"/>
          <w:sz w:val="20"/>
          <w:szCs w:val="20"/>
        </w:rPr>
        <w:t xml:space="preserve"> change</w:t>
      </w:r>
      <w:r w:rsidRPr="00574E34">
        <w:rPr>
          <w:rFonts w:ascii="Times" w:hAnsi="Times"/>
          <w:sz w:val="20"/>
          <w:szCs w:val="20"/>
        </w:rPr>
        <w:t xml:space="preserve"> between 2015 – 2017? </w:t>
      </w:r>
    </w:p>
    <w:p w:rsidR="00E85286" w:rsidRDefault="00E85286">
      <w:pPr>
        <w:rPr>
          <w:rFonts w:ascii="Times" w:hAnsi="Times"/>
          <w:sz w:val="20"/>
          <w:szCs w:val="20"/>
        </w:rPr>
      </w:pPr>
    </w:p>
    <w:p w:rsidR="00E85286" w:rsidRPr="00574E34" w:rsidRDefault="00E85286">
      <w:pPr>
        <w:rPr>
          <w:rFonts w:ascii="Times" w:hAnsi="Times"/>
          <w:sz w:val="20"/>
          <w:szCs w:val="20"/>
        </w:rPr>
      </w:pPr>
      <w:proofErr w:type="gramStart"/>
      <w:r w:rsidRPr="00E85286">
        <w:rPr>
          <w:rFonts w:ascii="Times" w:hAnsi="Times"/>
          <w:i/>
          <w:iCs/>
          <w:sz w:val="20"/>
          <w:szCs w:val="20"/>
        </w:rPr>
        <w:t>So</w:t>
      </w:r>
      <w:proofErr w:type="gramEnd"/>
      <w:r w:rsidRPr="00E85286">
        <w:rPr>
          <w:rFonts w:ascii="Times" w:hAnsi="Times"/>
          <w:i/>
          <w:iCs/>
          <w:sz w:val="20"/>
          <w:szCs w:val="20"/>
        </w:rPr>
        <w:t xml:space="preserve"> what:</w:t>
      </w:r>
      <w:r>
        <w:rPr>
          <w:rFonts w:ascii="Times" w:hAnsi="Times"/>
          <w:sz w:val="20"/>
          <w:szCs w:val="20"/>
        </w:rPr>
        <w:t xml:space="preserve"> The Rio Grande Valley sector sees some of the largest migration flows in the United States. Examining the cost of migrant smuggling between 2015 and 2017— spanning roughly a year before and after President Trump was elected – could provide an interesting, if preliminary, insight into the “Trump effect” on smuggling prices in the area. </w:t>
      </w:r>
    </w:p>
    <w:p w:rsidR="004809BD" w:rsidRPr="00574E34" w:rsidRDefault="004809BD">
      <w:pPr>
        <w:rPr>
          <w:rFonts w:ascii="Times" w:hAnsi="Times"/>
          <w:sz w:val="20"/>
          <w:szCs w:val="20"/>
        </w:rPr>
      </w:pPr>
    </w:p>
    <w:p w:rsidR="00574E34" w:rsidRPr="00202D28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202D28">
        <w:rPr>
          <w:rFonts w:ascii="Times" w:eastAsia="Times New Roman" w:hAnsi="Times" w:cs="Arial"/>
          <w:b/>
          <w:bCs/>
          <w:color w:val="000000"/>
          <w:sz w:val="20"/>
          <w:szCs w:val="20"/>
        </w:rPr>
        <w:t>Price of Smuggling Data</w:t>
      </w:r>
      <w:r w:rsidR="00E85286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 </w:t>
      </w:r>
    </w:p>
    <w:p w:rsidR="00574E34" w:rsidRPr="00202D28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202D28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 </w:t>
      </w:r>
    </w:p>
    <w:p w:rsidR="00574E34" w:rsidRPr="00202D28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202D28">
        <w:rPr>
          <w:rFonts w:ascii="Times" w:eastAsia="Times New Roman" w:hAnsi="Times" w:cs="Arial"/>
          <w:color w:val="000000"/>
          <w:sz w:val="20"/>
          <w:szCs w:val="20"/>
        </w:rPr>
        <w:t>To evaluate the prices that Transnational Criminal Groups (TCOs) charge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>d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migrants in exchange for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>assistance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enter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>ing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the United States without authorization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, I 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consulted </w:t>
      </w:r>
      <w:r w:rsidR="00E85286">
        <w:rPr>
          <w:rFonts w:ascii="Times" w:eastAsia="Times New Roman" w:hAnsi="Times" w:cs="Arial"/>
          <w:color w:val="000000"/>
          <w:sz w:val="20"/>
          <w:szCs w:val="20"/>
        </w:rPr>
        <w:t xml:space="preserve">EMIF Norte, 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>a multi-year survey questionnaire of migrants who ha</w:t>
      </w:r>
      <w:r w:rsidR="00E85286">
        <w:rPr>
          <w:rFonts w:ascii="Times" w:eastAsia="Times New Roman" w:hAnsi="Times" w:cs="Arial"/>
          <w:color w:val="000000"/>
          <w:sz w:val="20"/>
          <w:szCs w:val="20"/>
        </w:rPr>
        <w:t>ve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been deported from the United States. This extensive survey was conducted by researchers at the Mexican university, </w:t>
      </w:r>
      <w:proofErr w:type="spellStart"/>
      <w:r w:rsidRPr="00202D28">
        <w:rPr>
          <w:rFonts w:ascii="Times" w:eastAsia="Times New Roman" w:hAnsi="Times" w:cs="Arial"/>
          <w:color w:val="000000"/>
          <w:sz w:val="20"/>
          <w:szCs w:val="20"/>
        </w:rPr>
        <w:t>Colegio</w:t>
      </w:r>
      <w:proofErr w:type="spellEnd"/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de la Frontera Norte (COLEF).</w:t>
      </w:r>
    </w:p>
    <w:p w:rsidR="00574E34" w:rsidRPr="00202D28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</w:p>
    <w:p w:rsidR="00574E34" w:rsidRPr="00202D28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202D28">
        <w:rPr>
          <w:rFonts w:ascii="Times" w:eastAsia="Times New Roman" w:hAnsi="Times" w:cs="Arial"/>
          <w:color w:val="000000"/>
          <w:sz w:val="20"/>
          <w:szCs w:val="20"/>
        </w:rPr>
        <w:t>Survey results can be found at the following website:</w:t>
      </w:r>
      <w:hyperlink r:id="rId8" w:history="1">
        <w:r w:rsidRPr="00202D28">
          <w:rPr>
            <w:rFonts w:ascii="Times" w:eastAsia="Times New Roman" w:hAnsi="Times" w:cs="Arial"/>
            <w:color w:val="000000"/>
            <w:sz w:val="20"/>
            <w:szCs w:val="20"/>
            <w:u w:val="single"/>
          </w:rPr>
          <w:t xml:space="preserve"> </w:t>
        </w:r>
        <w:r w:rsidRPr="00202D28">
          <w:rPr>
            <w:rFonts w:ascii="Times" w:eastAsia="Times New Roman" w:hAnsi="Times" w:cs="Arial"/>
            <w:color w:val="1155CC"/>
            <w:sz w:val="20"/>
            <w:szCs w:val="20"/>
            <w:u w:val="single"/>
          </w:rPr>
          <w:t>https://www.colef.mx/emif/eng/</w:t>
        </w:r>
      </w:hyperlink>
    </w:p>
    <w:p w:rsidR="00574E34" w:rsidRPr="00202D28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</w:p>
    <w:p w:rsidR="00574E34" w:rsidRDefault="00574E34" w:rsidP="00E85286">
      <w:pPr>
        <w:rPr>
          <w:rFonts w:ascii="Times" w:eastAsia="Times New Roman" w:hAnsi="Times" w:cs="Arial"/>
          <w:color w:val="000000"/>
          <w:sz w:val="20"/>
          <w:szCs w:val="20"/>
        </w:rPr>
      </w:pP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However, this website is very difficult to navigate; data downloads exist in very piecemeal fashion, and so we relied on an aggregated COLEF dataset compiled by Stephanie </w:t>
      </w:r>
      <w:proofErr w:type="spellStart"/>
      <w:r w:rsidRPr="00202D28">
        <w:rPr>
          <w:rFonts w:ascii="Times" w:eastAsia="Times New Roman" w:hAnsi="Times" w:cs="Arial"/>
          <w:color w:val="000000"/>
          <w:sz w:val="20"/>
          <w:szCs w:val="20"/>
        </w:rPr>
        <w:t>Leutert</w:t>
      </w:r>
      <w:proofErr w:type="spellEnd"/>
      <w:r w:rsidRPr="00202D28">
        <w:rPr>
          <w:rFonts w:ascii="Times" w:eastAsia="Times New Roman" w:hAnsi="Times" w:cs="Arial"/>
          <w:color w:val="000000"/>
          <w:sz w:val="20"/>
          <w:szCs w:val="20"/>
        </w:rPr>
        <w:t>, Director of the Mexican Security Center at the Strauss Institute.</w:t>
      </w:r>
      <w:r w:rsidR="00E8528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>I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 extracted relevant variables to create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new datasets in excel</w:t>
      </w:r>
      <w:r w:rsidRPr="00202D28">
        <w:rPr>
          <w:rFonts w:ascii="Times" w:eastAsia="Times New Roman" w:hAnsi="Times" w:cs="Arial"/>
          <w:color w:val="000000"/>
          <w:sz w:val="20"/>
          <w:szCs w:val="20"/>
        </w:rPr>
        <w:t xml:space="preserve">. </w:t>
      </w:r>
    </w:p>
    <w:p w:rsidR="007B7333" w:rsidRDefault="007B7333" w:rsidP="00E85286">
      <w:pPr>
        <w:rPr>
          <w:rFonts w:ascii="Times" w:eastAsia="Times New Roman" w:hAnsi="Times" w:cs="Arial"/>
          <w:color w:val="000000"/>
          <w:sz w:val="20"/>
          <w:szCs w:val="20"/>
        </w:rPr>
      </w:pPr>
    </w:p>
    <w:p w:rsidR="007B7333" w:rsidRPr="007B7333" w:rsidRDefault="007B7333" w:rsidP="00E85286">
      <w:pPr>
        <w:rPr>
          <w:rFonts w:ascii="Times" w:eastAsia="Times New Roman" w:hAnsi="Times" w:cs="Arial"/>
          <w:b/>
          <w:bCs/>
          <w:color w:val="000000"/>
          <w:sz w:val="20"/>
          <w:szCs w:val="20"/>
        </w:rPr>
      </w:pPr>
      <w:r w:rsidRPr="007B7333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CBP Sector Data </w:t>
      </w:r>
    </w:p>
    <w:p w:rsidR="007B7333" w:rsidRDefault="007B7333" w:rsidP="00E85286">
      <w:pPr>
        <w:rPr>
          <w:rFonts w:ascii="Times" w:eastAsia="Times New Roman" w:hAnsi="Times" w:cs="Arial"/>
          <w:color w:val="000000"/>
          <w:sz w:val="20"/>
          <w:szCs w:val="20"/>
        </w:rPr>
      </w:pPr>
    </w:p>
    <w:p w:rsidR="007B7333" w:rsidRPr="007B7333" w:rsidRDefault="007B7333" w:rsidP="007B7333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 used migrants’ response to the COLEF survey question </w:t>
      </w:r>
      <w:r w:rsidRPr="007B7333">
        <w:rPr>
          <w:rFonts w:ascii="Times" w:hAnsi="Times"/>
          <w:sz w:val="20"/>
          <w:szCs w:val="20"/>
        </w:rPr>
        <w:t>“</w:t>
      </w:r>
      <w:r w:rsidRPr="007B7333">
        <w:rPr>
          <w:rFonts w:ascii="Times" w:eastAsia="Times New Roman" w:hAnsi="Times" w:cs="Arial"/>
          <w:color w:val="000000"/>
          <w:sz w:val="20"/>
          <w:szCs w:val="20"/>
        </w:rPr>
        <w:t>Through what Mexican border city did you cross into the United States</w:t>
      </w:r>
      <w:r w:rsidRPr="007B7333">
        <w:rPr>
          <w:rFonts w:ascii="Times" w:eastAsia="Times New Roman" w:hAnsi="Times" w:cs="Arial"/>
          <w:color w:val="000000"/>
          <w:sz w:val="20"/>
          <w:szCs w:val="20"/>
        </w:rPr>
        <w:t>?”</w:t>
      </w:r>
      <w:r w:rsidRPr="007B7333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as a starting point to determine what CBP enforcement sector migrants pass through when they entered the United States. This data was obtained qualitatively. First, I</w:t>
      </w:r>
      <w:r w:rsidRPr="00574E34">
        <w:rPr>
          <w:rFonts w:ascii="Times" w:hAnsi="Times"/>
          <w:sz w:val="20"/>
          <w:szCs w:val="20"/>
        </w:rPr>
        <w:t xml:space="preserve"> locat</w:t>
      </w:r>
      <w:r>
        <w:rPr>
          <w:rFonts w:ascii="Times" w:hAnsi="Times"/>
          <w:sz w:val="20"/>
          <w:szCs w:val="20"/>
        </w:rPr>
        <w:t>ed</w:t>
      </w:r>
      <w:r w:rsidRPr="00574E34">
        <w:rPr>
          <w:rFonts w:ascii="Times" w:hAnsi="Times"/>
          <w:sz w:val="20"/>
          <w:szCs w:val="20"/>
        </w:rPr>
        <w:t xml:space="preserve"> the Mexican city on a map and compar</w:t>
      </w:r>
      <w:r>
        <w:rPr>
          <w:rFonts w:ascii="Times" w:hAnsi="Times"/>
          <w:sz w:val="20"/>
          <w:szCs w:val="20"/>
        </w:rPr>
        <w:t>ed</w:t>
      </w:r>
      <w:r w:rsidRPr="00574E34">
        <w:rPr>
          <w:rFonts w:ascii="Times" w:hAnsi="Times"/>
          <w:sz w:val="20"/>
          <w:szCs w:val="20"/>
        </w:rPr>
        <w:t xml:space="preserve"> it to CBP’s enforcement sector map (obtained through a photograph taken during a CBP PowerPoint presentation at CBP facility). </w:t>
      </w:r>
      <w:r>
        <w:rPr>
          <w:rFonts w:ascii="Times" w:hAnsi="Times"/>
          <w:sz w:val="20"/>
          <w:szCs w:val="20"/>
        </w:rPr>
        <w:t>I v</w:t>
      </w:r>
      <w:r>
        <w:rPr>
          <w:rFonts w:ascii="Times" w:hAnsi="Times"/>
          <w:sz w:val="20"/>
          <w:szCs w:val="20"/>
        </w:rPr>
        <w:t>alidate</w:t>
      </w:r>
      <w:r>
        <w:rPr>
          <w:rFonts w:ascii="Times" w:hAnsi="Times"/>
          <w:sz w:val="20"/>
          <w:szCs w:val="20"/>
        </w:rPr>
        <w:t>d/cross-referenced</w:t>
      </w:r>
      <w:r w:rsidRPr="00574E34">
        <w:rPr>
          <w:rFonts w:ascii="Times" w:hAnsi="Times"/>
          <w:sz w:val="20"/>
          <w:szCs w:val="20"/>
        </w:rPr>
        <w:t xml:space="preserve"> this visual estimation by locating the nearest U.S. city or town across the border from the Mexican city</w:t>
      </w:r>
      <w:r>
        <w:rPr>
          <w:rFonts w:ascii="Times" w:hAnsi="Times"/>
          <w:sz w:val="20"/>
          <w:szCs w:val="20"/>
        </w:rPr>
        <w:t xml:space="preserve"> named</w:t>
      </w:r>
      <w:r w:rsidRPr="00574E34">
        <w:rPr>
          <w:rFonts w:ascii="Times" w:hAnsi="Times"/>
          <w:sz w:val="20"/>
          <w:szCs w:val="20"/>
        </w:rPr>
        <w:t xml:space="preserve"> and searching CBP’s website and press releases to determine what CBP sector the U.S. city </w:t>
      </w:r>
      <w:r>
        <w:rPr>
          <w:rFonts w:ascii="Times" w:hAnsi="Times"/>
          <w:sz w:val="20"/>
          <w:szCs w:val="20"/>
        </w:rPr>
        <w:t>fell</w:t>
      </w:r>
      <w:r w:rsidRPr="00574E34">
        <w:rPr>
          <w:rFonts w:ascii="Times" w:hAnsi="Times"/>
          <w:sz w:val="20"/>
          <w:szCs w:val="20"/>
        </w:rPr>
        <w:t xml:space="preserve"> under.</w:t>
      </w:r>
    </w:p>
    <w:p w:rsidR="00574E34" w:rsidRPr="00574E34" w:rsidRDefault="00574E34">
      <w:pPr>
        <w:rPr>
          <w:rFonts w:ascii="Times" w:hAnsi="Times"/>
          <w:sz w:val="20"/>
          <w:szCs w:val="20"/>
        </w:rPr>
      </w:pPr>
    </w:p>
    <w:p w:rsidR="004809BD" w:rsidRPr="00574E34" w:rsidRDefault="004809BD">
      <w:pPr>
        <w:rPr>
          <w:rFonts w:ascii="Times" w:hAnsi="Times"/>
          <w:b/>
          <w:bCs/>
          <w:sz w:val="20"/>
          <w:szCs w:val="20"/>
        </w:rPr>
      </w:pPr>
      <w:r w:rsidRPr="00574E34">
        <w:rPr>
          <w:rFonts w:ascii="Times" w:hAnsi="Times"/>
          <w:b/>
          <w:bCs/>
          <w:sz w:val="20"/>
          <w:szCs w:val="20"/>
        </w:rPr>
        <w:t xml:space="preserve">Data Dictionary </w:t>
      </w:r>
    </w:p>
    <w:p w:rsidR="0067087C" w:rsidRPr="00574E34" w:rsidRDefault="0067087C" w:rsidP="0067087C">
      <w:pPr>
        <w:rPr>
          <w:rFonts w:ascii="Times" w:eastAsia="Times New Roman" w:hAnsi="Times" w:cs="Times New Roman"/>
          <w:sz w:val="20"/>
          <w:szCs w:val="20"/>
        </w:rPr>
      </w:pPr>
    </w:p>
    <w:p w:rsidR="0067087C" w:rsidRPr="007B7333" w:rsidRDefault="0067087C" w:rsidP="0067087C">
      <w:pPr>
        <w:rPr>
          <w:rFonts w:ascii="Times" w:eastAsia="Times New Roman" w:hAnsi="Times" w:cs="Times New Roman"/>
          <w:sz w:val="20"/>
          <w:szCs w:val="20"/>
        </w:rPr>
      </w:pPr>
      <w:r w:rsidRPr="007B7333">
        <w:rPr>
          <w:rFonts w:ascii="Times" w:eastAsia="Times New Roman" w:hAnsi="Times" w:cs="Arial"/>
          <w:color w:val="000000"/>
          <w:sz w:val="20"/>
          <w:szCs w:val="20"/>
        </w:rPr>
        <w:t>Variables</w:t>
      </w:r>
      <w:r w:rsidR="007B7333">
        <w:rPr>
          <w:rFonts w:ascii="Times" w:eastAsia="Times New Roman" w:hAnsi="Times" w:cs="Arial"/>
          <w:color w:val="000000"/>
          <w:sz w:val="20"/>
          <w:szCs w:val="20"/>
        </w:rPr>
        <w:t xml:space="preserve"> / Column headings</w:t>
      </w:r>
      <w:r w:rsidRPr="007B7333">
        <w:rPr>
          <w:rFonts w:ascii="Times" w:eastAsia="Times New Roman" w:hAnsi="Times" w:cs="Arial"/>
          <w:color w:val="000000"/>
          <w:sz w:val="20"/>
          <w:szCs w:val="20"/>
        </w:rPr>
        <w:t>:</w:t>
      </w:r>
    </w:p>
    <w:p w:rsidR="0067087C" w:rsidRPr="00574E34" w:rsidRDefault="0067087C" w:rsidP="0067087C">
      <w:pPr>
        <w:rPr>
          <w:rFonts w:ascii="Times" w:eastAsia="Times New Roman" w:hAnsi="Times" w:cs="Times New Roman"/>
          <w:sz w:val="20"/>
          <w:szCs w:val="20"/>
        </w:rPr>
      </w:pPr>
      <w:r w:rsidRPr="00574E34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 </w:t>
      </w:r>
    </w:p>
    <w:p w:rsidR="0067087C" w:rsidRPr="00574E34" w:rsidRDefault="0067087C" w:rsidP="0067087C">
      <w:pPr>
        <w:ind w:left="720" w:hanging="720"/>
        <w:rPr>
          <w:rFonts w:ascii="Times" w:eastAsia="Times New Roman" w:hAnsi="Times" w:cs="Times New Roman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1.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  <w:t>month: the month that the survey respondent entered the United States (1 = January, and so on according to Roman Calendar values)</w:t>
      </w:r>
    </w:p>
    <w:p w:rsidR="0067087C" w:rsidRPr="00574E34" w:rsidRDefault="0067087C" w:rsidP="0067087C">
      <w:pPr>
        <w:rPr>
          <w:rFonts w:ascii="Times" w:eastAsia="Times New Roman" w:hAnsi="Times" w:cs="Times New Roman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2.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  <w:t>year: the year that the survey respondent entered the United States (2015 and so on)</w:t>
      </w:r>
    </w:p>
    <w:p w:rsidR="0067087C" w:rsidRPr="00574E34" w:rsidRDefault="0067087C" w:rsidP="0067087C">
      <w:pPr>
        <w:rPr>
          <w:rFonts w:ascii="Times" w:eastAsia="Times New Roman" w:hAnsi="Times" w:cs="Times New Roman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3.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currency_amt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>: numerical value of price paid to smuggler</w:t>
      </w:r>
    </w:p>
    <w:p w:rsidR="0067087C" w:rsidRDefault="0067087C" w:rsidP="0067087C">
      <w:pPr>
        <w:rPr>
          <w:rFonts w:ascii="Times" w:eastAsia="Times New Roman" w:hAnsi="Times" w:cs="Arial"/>
          <w:color w:val="000000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4.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currency_type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: type of currency that migrant paid with. </w:t>
      </w:r>
    </w:p>
    <w:p w:rsidR="007B7333" w:rsidRPr="00574E34" w:rsidRDefault="007B7333" w:rsidP="0067087C">
      <w:pPr>
        <w:rPr>
          <w:rFonts w:ascii="Times" w:eastAsia="Times New Roman" w:hAnsi="Times" w:cs="Arial"/>
          <w:color w:val="000000"/>
          <w:sz w:val="20"/>
          <w:szCs w:val="20"/>
        </w:rPr>
      </w:pPr>
    </w:p>
    <w:p w:rsidR="0067087C" w:rsidRPr="00574E34" w:rsidRDefault="0067087C" w:rsidP="007B7333">
      <w:pPr>
        <w:ind w:left="720"/>
        <w:rPr>
          <w:rFonts w:ascii="Times" w:eastAsia="Times New Roman" w:hAnsi="Times" w:cs="Arial"/>
          <w:color w:val="000000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  <w:t>1 = Honduran Lempiras</w:t>
      </w:r>
    </w:p>
    <w:p w:rsidR="0067087C" w:rsidRPr="00574E34" w:rsidRDefault="0067087C" w:rsidP="007B7333">
      <w:pPr>
        <w:ind w:left="720"/>
        <w:rPr>
          <w:rFonts w:ascii="Times" w:eastAsia="Times New Roman" w:hAnsi="Times" w:cs="Arial"/>
          <w:color w:val="000000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  <w:t>2 = Mexican Pesos</w:t>
      </w:r>
    </w:p>
    <w:p w:rsidR="0067087C" w:rsidRDefault="0067087C" w:rsidP="007B7333">
      <w:pPr>
        <w:ind w:left="720"/>
        <w:rPr>
          <w:rFonts w:ascii="Times" w:eastAsia="Times New Roman" w:hAnsi="Times" w:cs="Arial"/>
          <w:color w:val="000000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  <w:t>3 = U.S. Dollars</w:t>
      </w:r>
    </w:p>
    <w:p w:rsidR="007B7333" w:rsidRPr="00574E34" w:rsidRDefault="007B7333" w:rsidP="007B7333">
      <w:pPr>
        <w:ind w:left="720"/>
        <w:rPr>
          <w:rFonts w:ascii="Times" w:eastAsia="Times New Roman" w:hAnsi="Times" w:cs="Arial"/>
          <w:color w:val="000000"/>
          <w:sz w:val="20"/>
          <w:szCs w:val="20"/>
        </w:rPr>
      </w:pPr>
    </w:p>
    <w:p w:rsidR="00574E34" w:rsidRPr="00574E34" w:rsidRDefault="00574E34" w:rsidP="00574E34">
      <w:pPr>
        <w:ind w:left="720" w:hanging="720"/>
        <w:rPr>
          <w:rFonts w:ascii="Times" w:eastAsia="Times New Roman" w:hAnsi="Times" w:cs="Times New Roman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>5.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ab/>
        <w:t>code: EMIF code documenting response to question</w:t>
      </w:r>
      <w:r w:rsidR="007B7333">
        <w:rPr>
          <w:rFonts w:ascii="Times" w:eastAsia="Times New Roman" w:hAnsi="Times" w:cs="Arial"/>
          <w:color w:val="000000"/>
          <w:sz w:val="20"/>
          <w:szCs w:val="20"/>
        </w:rPr>
        <w:t>,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“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Survey Question: </w:t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øCu·nto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pagÛ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o </w:t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quedÛ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de </w:t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pagarle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proofErr w:type="gram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a</w:t>
      </w:r>
      <w:proofErr w:type="gram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proofErr w:type="spellStart"/>
      <w:r w:rsidRPr="00574E34">
        <w:rPr>
          <w:rFonts w:ascii="Times" w:eastAsia="Times New Roman" w:hAnsi="Times" w:cs="Arial"/>
          <w:color w:val="000000"/>
          <w:sz w:val="20"/>
          <w:szCs w:val="20"/>
        </w:rPr>
        <w:t>esa</w:t>
      </w:r>
      <w:proofErr w:type="spellEnd"/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persona? Unidad</w:t>
      </w:r>
      <w:r>
        <w:rPr>
          <w:rFonts w:ascii="Times" w:eastAsia="Times New Roman" w:hAnsi="Times" w:cs="Times New Roman"/>
          <w:sz w:val="20"/>
          <w:szCs w:val="20"/>
        </w:rPr>
        <w:t xml:space="preserve"> / 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>How much did you pay or end up paying that person? Currency unit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>”</w:t>
      </w:r>
      <w:r>
        <w:rPr>
          <w:rStyle w:val="FootnoteReference"/>
          <w:rFonts w:ascii="Times" w:eastAsia="Times New Roman" w:hAnsi="Times" w:cs="Arial"/>
          <w:color w:val="000000"/>
          <w:sz w:val="20"/>
          <w:szCs w:val="20"/>
        </w:rPr>
        <w:footnoteReference w:id="1"/>
      </w:r>
    </w:p>
    <w:p w:rsidR="00574E34" w:rsidRPr="00574E34" w:rsidRDefault="00574E34" w:rsidP="00574E34">
      <w:pPr>
        <w:ind w:left="720" w:hanging="720"/>
        <w:rPr>
          <w:rFonts w:ascii="Times" w:eastAsia="Times New Roman" w:hAnsi="Times" w:cs="Arial"/>
          <w:color w:val="000000"/>
          <w:sz w:val="20"/>
          <w:szCs w:val="20"/>
        </w:rPr>
      </w:pPr>
      <w:r>
        <w:rPr>
          <w:rFonts w:ascii="Times" w:eastAsia="Times New Roman" w:hAnsi="Times" w:cs="Arial"/>
          <w:color w:val="000000"/>
          <w:sz w:val="20"/>
          <w:szCs w:val="20"/>
        </w:rPr>
        <w:t>6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. 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mx_city_response</w:t>
      </w:r>
      <w:proofErr w:type="spellEnd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: name of the Mexican city on the U.S. – Mexico border where the survey respondent crossed into the United States</w:t>
      </w:r>
    </w:p>
    <w:p w:rsidR="0067087C" w:rsidRPr="00574E34" w:rsidRDefault="00574E34" w:rsidP="0067087C">
      <w:pPr>
        <w:ind w:left="720" w:hanging="720"/>
        <w:rPr>
          <w:rFonts w:ascii="Times" w:eastAsia="Times New Roman" w:hAnsi="Times" w:cs="Arial"/>
          <w:color w:val="000000"/>
          <w:sz w:val="20"/>
          <w:szCs w:val="20"/>
        </w:rPr>
      </w:pPr>
      <w:r>
        <w:rPr>
          <w:rFonts w:ascii="Times" w:eastAsia="Times New Roman" w:hAnsi="Times" w:cs="Arial"/>
          <w:color w:val="000000"/>
          <w:sz w:val="20"/>
          <w:szCs w:val="20"/>
        </w:rPr>
        <w:t>7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.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cbp</w:t>
      </w:r>
      <w:proofErr w:type="spellEnd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sector: geographic enforcement region of U.S. Customs and Border Protection,</w:t>
      </w: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a federal government agency charged with enforcing U.S. immigration law. </w:t>
      </w:r>
    </w:p>
    <w:p w:rsidR="0067087C" w:rsidRPr="00574E34" w:rsidRDefault="00574E34" w:rsidP="0067087C">
      <w:pPr>
        <w:ind w:left="720" w:hanging="720"/>
        <w:rPr>
          <w:rFonts w:ascii="Times" w:eastAsia="Times New Roman" w:hAnsi="Times" w:cs="Arial"/>
          <w:color w:val="000000"/>
          <w:sz w:val="20"/>
          <w:szCs w:val="20"/>
        </w:rPr>
      </w:pPr>
      <w:r>
        <w:rPr>
          <w:rFonts w:ascii="Times" w:eastAsia="Times New Roman" w:hAnsi="Times" w:cs="Arial"/>
          <w:color w:val="000000"/>
          <w:sz w:val="20"/>
          <w:szCs w:val="20"/>
        </w:rPr>
        <w:lastRenderedPageBreak/>
        <w:t>8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. 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cur_rate</w:t>
      </w:r>
      <w:proofErr w:type="spellEnd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: currency exchange rate for survey respondent’s year of entry. Calculated by using January 1, 2015 as a proxy for all currency exchange rates in 2015, and so on. </w:t>
      </w:r>
    </w:p>
    <w:p w:rsidR="0067087C" w:rsidRPr="00574E34" w:rsidRDefault="00574E34" w:rsidP="0067087C">
      <w:pPr>
        <w:ind w:left="720" w:hanging="720"/>
        <w:rPr>
          <w:rFonts w:ascii="Times" w:eastAsia="Times New Roman" w:hAnsi="Times" w:cs="Arial"/>
          <w:color w:val="000000"/>
          <w:sz w:val="20"/>
          <w:szCs w:val="20"/>
        </w:rPr>
      </w:pPr>
      <w:r>
        <w:rPr>
          <w:rFonts w:ascii="Times" w:eastAsia="Times New Roman" w:hAnsi="Times" w:cs="Arial"/>
          <w:color w:val="000000"/>
          <w:sz w:val="20"/>
          <w:szCs w:val="20"/>
        </w:rPr>
        <w:t>9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. 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USD_conv</w:t>
      </w:r>
      <w:proofErr w:type="spellEnd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: price that migrant paid smuggler converted into U.S. dollars</w:t>
      </w:r>
    </w:p>
    <w:p w:rsidR="0067087C" w:rsidRPr="00574E34" w:rsidRDefault="00574E34" w:rsidP="0067087C">
      <w:pPr>
        <w:ind w:left="720" w:hanging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Arial"/>
          <w:color w:val="000000"/>
          <w:sz w:val="20"/>
          <w:szCs w:val="20"/>
        </w:rPr>
        <w:t>10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. </w:t>
      </w:r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ab/>
      </w:r>
      <w:proofErr w:type="spellStart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>USD_inf</w:t>
      </w:r>
      <w:proofErr w:type="spellEnd"/>
      <w:r w:rsidR="0067087C"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: price that migrant paid smuggler adjusted for inflation to 2019 U.S. dollars </w:t>
      </w:r>
    </w:p>
    <w:p w:rsidR="0067087C" w:rsidRPr="00574E34" w:rsidRDefault="0067087C" w:rsidP="0067087C">
      <w:pPr>
        <w:rPr>
          <w:rFonts w:ascii="Times" w:eastAsia="Times New Roman" w:hAnsi="Times" w:cs="Arial"/>
          <w:b/>
          <w:bCs/>
          <w:color w:val="000000"/>
          <w:sz w:val="20"/>
          <w:szCs w:val="20"/>
        </w:rPr>
      </w:pPr>
      <w:r w:rsidRPr="00574E34">
        <w:rPr>
          <w:rFonts w:ascii="Times" w:eastAsia="Times New Roman" w:hAnsi="Times" w:cs="Arial"/>
          <w:b/>
          <w:bCs/>
          <w:color w:val="000000"/>
          <w:sz w:val="20"/>
          <w:szCs w:val="20"/>
        </w:rPr>
        <w:t xml:space="preserve"> </w:t>
      </w:r>
    </w:p>
    <w:p w:rsidR="004809BD" w:rsidRPr="00574E34" w:rsidRDefault="004809BD">
      <w:pPr>
        <w:rPr>
          <w:rFonts w:ascii="Times" w:hAnsi="Times"/>
          <w:sz w:val="20"/>
          <w:szCs w:val="20"/>
        </w:rPr>
      </w:pPr>
    </w:p>
    <w:p w:rsidR="004809BD" w:rsidRPr="00574E34" w:rsidRDefault="004809BD">
      <w:pPr>
        <w:rPr>
          <w:rFonts w:ascii="Times" w:hAnsi="Times"/>
          <w:b/>
          <w:bCs/>
          <w:sz w:val="20"/>
          <w:szCs w:val="20"/>
        </w:rPr>
      </w:pPr>
      <w:r w:rsidRPr="00574E34">
        <w:rPr>
          <w:rFonts w:ascii="Times" w:hAnsi="Times"/>
          <w:b/>
          <w:bCs/>
          <w:sz w:val="20"/>
          <w:szCs w:val="20"/>
        </w:rPr>
        <w:t>Workflow</w:t>
      </w:r>
    </w:p>
    <w:p w:rsidR="001357C8" w:rsidRPr="00574E34" w:rsidRDefault="001357C8">
      <w:pPr>
        <w:rPr>
          <w:rFonts w:ascii="Times" w:hAnsi="Times"/>
          <w:sz w:val="20"/>
          <w:szCs w:val="20"/>
        </w:rPr>
      </w:pPr>
    </w:p>
    <w:p w:rsidR="00FB217D" w:rsidRPr="00574E34" w:rsidRDefault="001357C8" w:rsidP="004809BD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Pull relevant observations from COLEF’s EMIF Norte 2016-2017 survey</w:t>
      </w:r>
      <w:r w:rsidR="00FB217D" w:rsidRPr="00574E34">
        <w:rPr>
          <w:rFonts w:ascii="Times" w:hAnsi="Times"/>
          <w:sz w:val="20"/>
          <w:szCs w:val="20"/>
        </w:rPr>
        <w:t xml:space="preserve"> to create two different spreadsheets: 1) “code_sector.xlsx</w:t>
      </w:r>
      <w:r w:rsidR="004809BD" w:rsidRPr="00574E34">
        <w:rPr>
          <w:rFonts w:ascii="Times" w:hAnsi="Times"/>
          <w:sz w:val="20"/>
          <w:szCs w:val="20"/>
        </w:rPr>
        <w:t>,</w:t>
      </w:r>
      <w:r w:rsidR="00FB217D" w:rsidRPr="00574E34">
        <w:rPr>
          <w:rFonts w:ascii="Times" w:hAnsi="Times"/>
          <w:sz w:val="20"/>
          <w:szCs w:val="20"/>
        </w:rPr>
        <w:t xml:space="preserve">” </w:t>
      </w:r>
      <w:r w:rsidR="004809BD" w:rsidRPr="00574E34">
        <w:rPr>
          <w:rFonts w:ascii="Times" w:hAnsi="Times"/>
          <w:sz w:val="20"/>
          <w:szCs w:val="20"/>
        </w:rPr>
        <w:t>and 2) “s</w:t>
      </w:r>
      <w:r w:rsidR="0067087C" w:rsidRPr="00574E34">
        <w:rPr>
          <w:rFonts w:ascii="Times" w:hAnsi="Times"/>
          <w:sz w:val="20"/>
          <w:szCs w:val="20"/>
        </w:rPr>
        <w:t>muggling$</w:t>
      </w:r>
      <w:r w:rsidR="004809BD" w:rsidRPr="00574E34">
        <w:rPr>
          <w:rFonts w:ascii="Times" w:hAnsi="Times"/>
          <w:sz w:val="20"/>
          <w:szCs w:val="20"/>
        </w:rPr>
        <w:t xml:space="preserve">.xlsx.” </w:t>
      </w:r>
    </w:p>
    <w:p w:rsidR="004809BD" w:rsidRPr="00574E34" w:rsidRDefault="004809BD" w:rsidP="004809BD">
      <w:pPr>
        <w:rPr>
          <w:rFonts w:ascii="Times" w:hAnsi="Times"/>
          <w:sz w:val="20"/>
          <w:szCs w:val="20"/>
        </w:rPr>
      </w:pPr>
    </w:p>
    <w:p w:rsidR="001357C8" w:rsidRPr="00574E34" w:rsidRDefault="004809BD" w:rsidP="004809BD">
      <w:pPr>
        <w:ind w:left="720"/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 xml:space="preserve">Add a new </w:t>
      </w:r>
      <w:r w:rsidR="00574E34">
        <w:rPr>
          <w:rFonts w:ascii="Times" w:hAnsi="Times"/>
          <w:sz w:val="20"/>
          <w:szCs w:val="20"/>
        </w:rPr>
        <w:t>variable</w:t>
      </w:r>
      <w:r w:rsidRPr="00574E34">
        <w:rPr>
          <w:rFonts w:ascii="Times" w:hAnsi="Times"/>
          <w:sz w:val="20"/>
          <w:szCs w:val="20"/>
        </w:rPr>
        <w:t xml:space="preserve"> to the “</w:t>
      </w:r>
      <w:proofErr w:type="spellStart"/>
      <w:r w:rsidRPr="00574E34">
        <w:rPr>
          <w:rFonts w:ascii="Times" w:hAnsi="Times"/>
          <w:sz w:val="20"/>
          <w:szCs w:val="20"/>
        </w:rPr>
        <w:t>code_sector</w:t>
      </w:r>
      <w:proofErr w:type="spellEnd"/>
      <w:r w:rsidRPr="00574E34">
        <w:rPr>
          <w:rFonts w:ascii="Times" w:hAnsi="Times"/>
          <w:sz w:val="20"/>
          <w:szCs w:val="20"/>
        </w:rPr>
        <w:t>” dataset titled “</w:t>
      </w:r>
      <w:proofErr w:type="spellStart"/>
      <w:r w:rsidRPr="00574E34">
        <w:rPr>
          <w:rFonts w:ascii="Times" w:hAnsi="Times"/>
          <w:sz w:val="20"/>
          <w:szCs w:val="20"/>
        </w:rPr>
        <w:t>cbp</w:t>
      </w:r>
      <w:proofErr w:type="spellEnd"/>
      <w:r w:rsidRPr="00574E34">
        <w:rPr>
          <w:rFonts w:ascii="Times" w:hAnsi="Times"/>
          <w:sz w:val="20"/>
          <w:szCs w:val="20"/>
        </w:rPr>
        <w:t xml:space="preserve"> sector.” </w:t>
      </w:r>
      <w:r w:rsidR="007B7333" w:rsidRPr="00574E34">
        <w:rPr>
          <w:rFonts w:ascii="Times" w:hAnsi="Times"/>
          <w:sz w:val="20"/>
          <w:szCs w:val="20"/>
        </w:rPr>
        <w:t>Using the name of the Mexican city listed under the “</w:t>
      </w:r>
      <w:proofErr w:type="spellStart"/>
      <w:r w:rsidR="007B7333" w:rsidRPr="00574E34">
        <w:rPr>
          <w:rFonts w:ascii="Times" w:hAnsi="Times"/>
          <w:sz w:val="20"/>
          <w:szCs w:val="20"/>
        </w:rPr>
        <w:t>mx_city_value</w:t>
      </w:r>
      <w:proofErr w:type="spellEnd"/>
      <w:r w:rsidR="007B7333" w:rsidRPr="00574E34">
        <w:rPr>
          <w:rFonts w:ascii="Times" w:hAnsi="Times"/>
          <w:sz w:val="20"/>
          <w:szCs w:val="20"/>
        </w:rPr>
        <w:t xml:space="preserve">” column, determine which </w:t>
      </w:r>
      <w:r w:rsidR="007B7333">
        <w:rPr>
          <w:rFonts w:ascii="Times" w:hAnsi="Times"/>
          <w:sz w:val="20"/>
          <w:szCs w:val="20"/>
        </w:rPr>
        <w:t xml:space="preserve">CBP </w:t>
      </w:r>
      <w:r w:rsidR="007B7333" w:rsidRPr="00574E34">
        <w:rPr>
          <w:rFonts w:ascii="Times" w:hAnsi="Times"/>
          <w:sz w:val="20"/>
          <w:szCs w:val="20"/>
        </w:rPr>
        <w:t xml:space="preserve">sector a migrant likely attempted to enter the United States. </w:t>
      </w:r>
      <w:r w:rsidR="007B7333">
        <w:rPr>
          <w:rFonts w:ascii="Times" w:hAnsi="Times"/>
          <w:sz w:val="20"/>
          <w:szCs w:val="20"/>
        </w:rPr>
        <w:t xml:space="preserve">See “CBP Sector Data” section above for a more detailed description of data collection. </w:t>
      </w:r>
    </w:p>
    <w:p w:rsidR="004809BD" w:rsidRPr="00574E34" w:rsidRDefault="004809BD" w:rsidP="004809BD">
      <w:pPr>
        <w:ind w:left="720"/>
        <w:rPr>
          <w:rFonts w:ascii="Times" w:hAnsi="Times"/>
          <w:sz w:val="20"/>
          <w:szCs w:val="20"/>
        </w:rPr>
      </w:pPr>
    </w:p>
    <w:p w:rsidR="001357C8" w:rsidRPr="00574E34" w:rsidRDefault="001357C8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 xml:space="preserve">Use python to merge the </w:t>
      </w:r>
      <w:r w:rsidR="004809BD" w:rsidRPr="00574E34">
        <w:rPr>
          <w:rFonts w:ascii="Times" w:hAnsi="Times"/>
          <w:sz w:val="20"/>
          <w:szCs w:val="20"/>
        </w:rPr>
        <w:t>“</w:t>
      </w:r>
      <w:proofErr w:type="spellStart"/>
      <w:r w:rsidR="004809BD" w:rsidRPr="00574E34">
        <w:rPr>
          <w:rFonts w:ascii="Times" w:hAnsi="Times"/>
          <w:sz w:val="20"/>
          <w:szCs w:val="20"/>
        </w:rPr>
        <w:t>code_sector</w:t>
      </w:r>
      <w:proofErr w:type="spellEnd"/>
      <w:r w:rsidR="004809BD" w:rsidRPr="00574E34">
        <w:rPr>
          <w:rFonts w:ascii="Times" w:hAnsi="Times"/>
          <w:sz w:val="20"/>
          <w:szCs w:val="20"/>
        </w:rPr>
        <w:t>”</w:t>
      </w:r>
      <w:r w:rsidRPr="00574E34">
        <w:rPr>
          <w:rFonts w:ascii="Times" w:hAnsi="Times"/>
          <w:sz w:val="20"/>
          <w:szCs w:val="20"/>
        </w:rPr>
        <w:t xml:space="preserve"> </w:t>
      </w:r>
      <w:r w:rsidR="004809BD" w:rsidRPr="00574E34">
        <w:rPr>
          <w:rFonts w:ascii="Times" w:hAnsi="Times"/>
          <w:sz w:val="20"/>
          <w:szCs w:val="20"/>
        </w:rPr>
        <w:t>and “sector currency” datasets. The new dataset will be called “sector_currency.xlsx”</w:t>
      </w:r>
    </w:p>
    <w:p w:rsidR="004809BD" w:rsidRPr="00574E34" w:rsidRDefault="004809BD" w:rsidP="004809BD">
      <w:pPr>
        <w:rPr>
          <w:rFonts w:ascii="Times" w:hAnsi="Times"/>
          <w:sz w:val="20"/>
          <w:szCs w:val="20"/>
        </w:rPr>
      </w:pPr>
    </w:p>
    <w:p w:rsidR="000816AF" w:rsidRPr="00574E34" w:rsidRDefault="001357C8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 xml:space="preserve">Clean </w:t>
      </w:r>
      <w:r w:rsidR="004809BD" w:rsidRPr="00574E34">
        <w:rPr>
          <w:rFonts w:ascii="Times" w:hAnsi="Times"/>
          <w:sz w:val="20"/>
          <w:szCs w:val="20"/>
        </w:rPr>
        <w:t>“</w:t>
      </w:r>
      <w:proofErr w:type="spellStart"/>
      <w:r w:rsidR="004809BD" w:rsidRPr="00574E34">
        <w:rPr>
          <w:rFonts w:ascii="Times" w:hAnsi="Times"/>
          <w:sz w:val="20"/>
          <w:szCs w:val="20"/>
        </w:rPr>
        <w:t>sector_currency</w:t>
      </w:r>
      <w:proofErr w:type="spellEnd"/>
      <w:r w:rsidR="004809BD" w:rsidRPr="00574E34">
        <w:rPr>
          <w:rFonts w:ascii="Times" w:hAnsi="Times"/>
          <w:sz w:val="20"/>
          <w:szCs w:val="20"/>
        </w:rPr>
        <w:t xml:space="preserve">” </w:t>
      </w:r>
      <w:r w:rsidRPr="00574E34">
        <w:rPr>
          <w:rFonts w:ascii="Times" w:hAnsi="Times"/>
          <w:sz w:val="20"/>
          <w:szCs w:val="20"/>
        </w:rPr>
        <w:t>dataset, removing</w:t>
      </w:r>
      <w:r w:rsidR="000816AF" w:rsidRPr="00574E34">
        <w:rPr>
          <w:rFonts w:ascii="Times" w:hAnsi="Times"/>
          <w:sz w:val="20"/>
          <w:szCs w:val="20"/>
        </w:rPr>
        <w:t xml:space="preserve"> “survey year” columns and</w:t>
      </w:r>
      <w:r w:rsidRPr="00574E34">
        <w:rPr>
          <w:rFonts w:ascii="Times" w:hAnsi="Times"/>
          <w:sz w:val="20"/>
          <w:szCs w:val="20"/>
        </w:rPr>
        <w:t xml:space="preserve"> </w:t>
      </w:r>
      <w:r w:rsidR="000816AF" w:rsidRPr="00574E34">
        <w:rPr>
          <w:rFonts w:ascii="Times" w:hAnsi="Times"/>
          <w:sz w:val="20"/>
          <w:szCs w:val="20"/>
        </w:rPr>
        <w:t>all codes under “</w:t>
      </w:r>
      <w:proofErr w:type="spellStart"/>
      <w:r w:rsidR="000816AF" w:rsidRPr="00574E34">
        <w:rPr>
          <w:rFonts w:ascii="Times" w:hAnsi="Times"/>
          <w:sz w:val="20"/>
          <w:szCs w:val="20"/>
        </w:rPr>
        <w:t>currency_type</w:t>
      </w:r>
      <w:proofErr w:type="spellEnd"/>
      <w:r w:rsidR="000816AF" w:rsidRPr="00574E34">
        <w:rPr>
          <w:rFonts w:ascii="Times" w:hAnsi="Times"/>
          <w:sz w:val="20"/>
          <w:szCs w:val="20"/>
        </w:rPr>
        <w:t>” column that are not 1, 2, or 3.</w:t>
      </w:r>
      <w:r w:rsidR="00A70867" w:rsidRPr="00574E34">
        <w:rPr>
          <w:rFonts w:ascii="Times" w:hAnsi="Times"/>
          <w:sz w:val="20"/>
          <w:szCs w:val="20"/>
        </w:rPr>
        <w:t xml:space="preserve"> </w:t>
      </w:r>
      <w:r w:rsidR="001E31A2">
        <w:rPr>
          <w:rFonts w:ascii="Times" w:hAnsi="Times"/>
          <w:sz w:val="20"/>
          <w:szCs w:val="20"/>
        </w:rPr>
        <w:t>As noted in the data dictionary, s</w:t>
      </w:r>
      <w:r w:rsidR="00A70867" w:rsidRPr="00574E34">
        <w:rPr>
          <w:rFonts w:ascii="Times" w:hAnsi="Times"/>
          <w:sz w:val="20"/>
          <w:szCs w:val="20"/>
        </w:rPr>
        <w:t xml:space="preserve">urvey respondents reported using three forms of currency to pay </w:t>
      </w:r>
      <w:r w:rsidR="004809BD" w:rsidRPr="00574E34">
        <w:rPr>
          <w:rFonts w:ascii="Times" w:hAnsi="Times"/>
          <w:sz w:val="20"/>
          <w:szCs w:val="20"/>
        </w:rPr>
        <w:t>smugglers</w:t>
      </w:r>
      <w:r w:rsidR="00A70867" w:rsidRPr="00574E34">
        <w:rPr>
          <w:rFonts w:ascii="Times" w:hAnsi="Times"/>
          <w:sz w:val="20"/>
          <w:szCs w:val="20"/>
        </w:rPr>
        <w:t>: Honduran Lempiras (1), Mexican Pesos (2), and U.S. Dollars (3).</w:t>
      </w:r>
    </w:p>
    <w:p w:rsidR="004809BD" w:rsidRPr="00574E34" w:rsidRDefault="004809BD" w:rsidP="004809BD">
      <w:pPr>
        <w:rPr>
          <w:rFonts w:ascii="Times" w:hAnsi="Times"/>
          <w:sz w:val="20"/>
          <w:szCs w:val="20"/>
        </w:rPr>
      </w:pPr>
    </w:p>
    <w:p w:rsidR="000816AF" w:rsidRDefault="000816AF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 xml:space="preserve">Export dataset to excel </w:t>
      </w:r>
    </w:p>
    <w:p w:rsidR="001E31A2" w:rsidRPr="001E31A2" w:rsidRDefault="001E31A2" w:rsidP="001E31A2">
      <w:pPr>
        <w:rPr>
          <w:rFonts w:ascii="Times" w:hAnsi="Times"/>
          <w:sz w:val="20"/>
          <w:szCs w:val="20"/>
        </w:rPr>
      </w:pPr>
    </w:p>
    <w:p w:rsidR="000816AF" w:rsidRDefault="000816AF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Filter survey responses by year and create separate excel sheets for each year</w:t>
      </w:r>
      <w:r w:rsidR="007B7333">
        <w:rPr>
          <w:rFonts w:ascii="Times" w:hAnsi="Times"/>
          <w:sz w:val="20"/>
          <w:szCs w:val="20"/>
        </w:rPr>
        <w:t xml:space="preserve"> (2015, 2016, 2017)</w:t>
      </w:r>
      <w:r w:rsidRPr="00574E34">
        <w:rPr>
          <w:rFonts w:ascii="Times" w:hAnsi="Times"/>
          <w:sz w:val="20"/>
          <w:szCs w:val="20"/>
        </w:rPr>
        <w:t xml:space="preserve">. </w:t>
      </w:r>
    </w:p>
    <w:p w:rsidR="001E31A2" w:rsidRPr="001E31A2" w:rsidRDefault="001E31A2" w:rsidP="001E31A2">
      <w:pPr>
        <w:rPr>
          <w:rFonts w:ascii="Times" w:hAnsi="Times"/>
          <w:sz w:val="20"/>
          <w:szCs w:val="20"/>
        </w:rPr>
      </w:pPr>
    </w:p>
    <w:p w:rsidR="00A70867" w:rsidRPr="00574E34" w:rsidRDefault="000816AF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Using Oanda</w:t>
      </w:r>
      <w:r w:rsidR="001E31A2">
        <w:rPr>
          <w:rFonts w:ascii="Times" w:hAnsi="Times"/>
          <w:sz w:val="20"/>
          <w:szCs w:val="20"/>
        </w:rPr>
        <w:t>.com</w:t>
      </w:r>
      <w:r w:rsidRPr="00574E34">
        <w:rPr>
          <w:rFonts w:ascii="Times" w:hAnsi="Times"/>
          <w:sz w:val="20"/>
          <w:szCs w:val="20"/>
        </w:rPr>
        <w:t xml:space="preserve"> </w:t>
      </w:r>
      <w:hyperlink r:id="rId9" w:history="1">
        <w:r w:rsidR="001E31A2" w:rsidRPr="001E31A2">
          <w:rPr>
            <w:rStyle w:val="Hyperlink"/>
            <w:rFonts w:ascii="Times" w:hAnsi="Times"/>
            <w:sz w:val="20"/>
            <w:szCs w:val="20"/>
          </w:rPr>
          <w:t>c</w:t>
        </w:r>
        <w:r w:rsidRPr="001E31A2">
          <w:rPr>
            <w:rStyle w:val="Hyperlink"/>
            <w:rFonts w:ascii="Times" w:hAnsi="Times"/>
            <w:sz w:val="20"/>
            <w:szCs w:val="20"/>
          </w:rPr>
          <w:t xml:space="preserve">urrency </w:t>
        </w:r>
        <w:r w:rsidR="001E31A2" w:rsidRPr="001E31A2">
          <w:rPr>
            <w:rStyle w:val="Hyperlink"/>
            <w:rFonts w:ascii="Times" w:hAnsi="Times"/>
            <w:sz w:val="20"/>
            <w:szCs w:val="20"/>
          </w:rPr>
          <w:t>c</w:t>
        </w:r>
        <w:r w:rsidRPr="001E31A2">
          <w:rPr>
            <w:rStyle w:val="Hyperlink"/>
            <w:rFonts w:ascii="Times" w:hAnsi="Times"/>
            <w:sz w:val="20"/>
            <w:szCs w:val="20"/>
          </w:rPr>
          <w:t>onverter tool</w:t>
        </w:r>
      </w:hyperlink>
      <w:r w:rsidRPr="00574E34">
        <w:rPr>
          <w:rFonts w:ascii="Times" w:hAnsi="Times"/>
          <w:sz w:val="20"/>
          <w:szCs w:val="20"/>
        </w:rPr>
        <w:t>, determine the Lempiras-USD and Pesos-USD Exchange Rate</w:t>
      </w:r>
      <w:r w:rsidR="00A70867" w:rsidRPr="00574E34">
        <w:rPr>
          <w:rFonts w:ascii="Times" w:hAnsi="Times"/>
          <w:sz w:val="20"/>
          <w:szCs w:val="20"/>
        </w:rPr>
        <w:t xml:space="preserve"> for </w:t>
      </w:r>
      <w:r w:rsidR="001E31A2">
        <w:rPr>
          <w:rFonts w:ascii="Times" w:hAnsi="Times"/>
          <w:sz w:val="20"/>
          <w:szCs w:val="20"/>
        </w:rPr>
        <w:t xml:space="preserve">the </w:t>
      </w:r>
      <w:r w:rsidR="00A70867" w:rsidRPr="00574E34">
        <w:rPr>
          <w:rFonts w:ascii="Times" w:hAnsi="Times"/>
          <w:sz w:val="20"/>
          <w:szCs w:val="20"/>
        </w:rPr>
        <w:t>years 2015, 2016, and 2017</w:t>
      </w:r>
      <w:r w:rsidRPr="00574E34">
        <w:rPr>
          <w:rFonts w:ascii="Times" w:hAnsi="Times"/>
          <w:sz w:val="20"/>
          <w:szCs w:val="20"/>
        </w:rPr>
        <w:t>.</w:t>
      </w:r>
      <w:r w:rsidR="00A70867" w:rsidRPr="00574E34">
        <w:rPr>
          <w:rFonts w:ascii="Times" w:hAnsi="Times"/>
          <w:sz w:val="20"/>
          <w:szCs w:val="20"/>
        </w:rPr>
        <w:t xml:space="preserve"> The dates used to determine yearly currency rates </w:t>
      </w:r>
      <w:proofErr w:type="gramStart"/>
      <w:r w:rsidR="007B7333">
        <w:rPr>
          <w:rFonts w:ascii="Times" w:hAnsi="Times"/>
          <w:sz w:val="20"/>
          <w:szCs w:val="20"/>
        </w:rPr>
        <w:t>are:</w:t>
      </w:r>
      <w:proofErr w:type="gramEnd"/>
      <w:r w:rsidR="00A70867" w:rsidRPr="00574E34">
        <w:rPr>
          <w:rFonts w:ascii="Times" w:hAnsi="Times"/>
          <w:sz w:val="20"/>
          <w:szCs w:val="20"/>
        </w:rPr>
        <w:t xml:space="preserve"> January 1, 2015; January 1, 2016; and January 1, 2017. </w:t>
      </w:r>
    </w:p>
    <w:p w:rsidR="00A70867" w:rsidRPr="00574E34" w:rsidRDefault="00A70867" w:rsidP="00A70867">
      <w:pPr>
        <w:rPr>
          <w:rFonts w:ascii="Times" w:hAnsi="Times"/>
          <w:sz w:val="20"/>
          <w:szCs w:val="20"/>
        </w:rPr>
      </w:pPr>
    </w:p>
    <w:p w:rsidR="00A70867" w:rsidRPr="00574E34" w:rsidRDefault="000816AF" w:rsidP="00A70867">
      <w:pPr>
        <w:ind w:left="720"/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 xml:space="preserve">For each </w:t>
      </w:r>
      <w:r w:rsidR="00A70867" w:rsidRPr="00574E34">
        <w:rPr>
          <w:rFonts w:ascii="Times" w:hAnsi="Times"/>
          <w:sz w:val="20"/>
          <w:szCs w:val="20"/>
        </w:rPr>
        <w:t xml:space="preserve">year </w:t>
      </w:r>
      <w:r w:rsidRPr="00574E34">
        <w:rPr>
          <w:rFonts w:ascii="Times" w:hAnsi="Times"/>
          <w:sz w:val="20"/>
          <w:szCs w:val="20"/>
        </w:rPr>
        <w:t xml:space="preserve">sheet, create a </w:t>
      </w:r>
      <w:r w:rsidR="00A70867" w:rsidRPr="00574E34">
        <w:rPr>
          <w:rFonts w:ascii="Times" w:hAnsi="Times"/>
          <w:sz w:val="20"/>
          <w:szCs w:val="20"/>
        </w:rPr>
        <w:t xml:space="preserve">new </w:t>
      </w:r>
      <w:r w:rsidRPr="00574E34">
        <w:rPr>
          <w:rFonts w:ascii="Times" w:hAnsi="Times"/>
          <w:sz w:val="20"/>
          <w:szCs w:val="20"/>
        </w:rPr>
        <w:t>“</w:t>
      </w:r>
      <w:proofErr w:type="spellStart"/>
      <w:r w:rsidRPr="00574E34">
        <w:rPr>
          <w:rFonts w:ascii="Times" w:hAnsi="Times"/>
          <w:sz w:val="20"/>
          <w:szCs w:val="20"/>
        </w:rPr>
        <w:t>cur_rate</w:t>
      </w:r>
      <w:proofErr w:type="spellEnd"/>
      <w:r w:rsidRPr="00574E34">
        <w:rPr>
          <w:rFonts w:ascii="Times" w:hAnsi="Times"/>
          <w:sz w:val="20"/>
          <w:szCs w:val="20"/>
        </w:rPr>
        <w:t xml:space="preserve">” column and enter the currency </w:t>
      </w:r>
      <w:r w:rsidR="00A70867" w:rsidRPr="00574E34">
        <w:rPr>
          <w:rFonts w:ascii="Times" w:hAnsi="Times"/>
          <w:sz w:val="20"/>
          <w:szCs w:val="20"/>
        </w:rPr>
        <w:t>rate for values 1</w:t>
      </w:r>
      <w:r w:rsidR="007B7333">
        <w:rPr>
          <w:rFonts w:ascii="Times" w:hAnsi="Times"/>
          <w:sz w:val="20"/>
          <w:szCs w:val="20"/>
        </w:rPr>
        <w:t xml:space="preserve"> (Lempiras)</w:t>
      </w:r>
      <w:r w:rsidR="00A70867" w:rsidRPr="00574E34">
        <w:rPr>
          <w:rFonts w:ascii="Times" w:hAnsi="Times"/>
          <w:sz w:val="20"/>
          <w:szCs w:val="20"/>
        </w:rPr>
        <w:t>, 2</w:t>
      </w:r>
      <w:r w:rsidR="007B7333">
        <w:rPr>
          <w:rFonts w:ascii="Times" w:hAnsi="Times"/>
          <w:sz w:val="20"/>
          <w:szCs w:val="20"/>
        </w:rPr>
        <w:t xml:space="preserve"> (Pesos)</w:t>
      </w:r>
      <w:r w:rsidR="00A70867" w:rsidRPr="00574E34">
        <w:rPr>
          <w:rFonts w:ascii="Times" w:hAnsi="Times"/>
          <w:sz w:val="20"/>
          <w:szCs w:val="20"/>
        </w:rPr>
        <w:t>, and 3</w:t>
      </w:r>
      <w:r w:rsidR="007B7333">
        <w:rPr>
          <w:rFonts w:ascii="Times" w:hAnsi="Times"/>
          <w:sz w:val="20"/>
          <w:szCs w:val="20"/>
        </w:rPr>
        <w:t xml:space="preserve"> (US dollars)</w:t>
      </w:r>
      <w:r w:rsidR="00A70867" w:rsidRPr="00574E34">
        <w:rPr>
          <w:rFonts w:ascii="Times" w:hAnsi="Times"/>
          <w:sz w:val="20"/>
          <w:szCs w:val="20"/>
        </w:rPr>
        <w:t xml:space="preserve">. </w:t>
      </w:r>
      <w:r w:rsidRPr="00574E34">
        <w:rPr>
          <w:rFonts w:ascii="Times" w:hAnsi="Times"/>
          <w:sz w:val="20"/>
          <w:szCs w:val="20"/>
        </w:rPr>
        <w:t xml:space="preserve"> </w:t>
      </w:r>
    </w:p>
    <w:p w:rsidR="000816AF" w:rsidRPr="00574E34" w:rsidRDefault="000816AF" w:rsidP="00A70867">
      <w:pPr>
        <w:ind w:firstLine="720"/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 xml:space="preserve"> </w:t>
      </w:r>
    </w:p>
    <w:p w:rsidR="00A70867" w:rsidRPr="00574E34" w:rsidRDefault="00A70867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For each year sheet, create a new column “</w:t>
      </w:r>
      <w:proofErr w:type="spellStart"/>
      <w:r w:rsidRPr="00574E34">
        <w:rPr>
          <w:rFonts w:ascii="Times" w:hAnsi="Times"/>
          <w:sz w:val="20"/>
          <w:szCs w:val="20"/>
        </w:rPr>
        <w:t>USD_conv</w:t>
      </w:r>
      <w:proofErr w:type="spellEnd"/>
      <w:r w:rsidRPr="00574E34">
        <w:rPr>
          <w:rFonts w:ascii="Times" w:hAnsi="Times"/>
          <w:sz w:val="20"/>
          <w:szCs w:val="20"/>
        </w:rPr>
        <w:t xml:space="preserve">” in which </w:t>
      </w:r>
      <w:r w:rsidR="007B7333">
        <w:rPr>
          <w:rFonts w:ascii="Times" w:hAnsi="Times"/>
          <w:sz w:val="20"/>
          <w:szCs w:val="20"/>
        </w:rPr>
        <w:t>the raw price paid to a smuggler</w:t>
      </w:r>
      <w:r w:rsidRPr="00574E34">
        <w:rPr>
          <w:rFonts w:ascii="Times" w:hAnsi="Times"/>
          <w:sz w:val="20"/>
          <w:szCs w:val="20"/>
        </w:rPr>
        <w:t xml:space="preserve"> (“</w:t>
      </w:r>
      <w:proofErr w:type="spellStart"/>
      <w:r w:rsidRPr="00574E34">
        <w:rPr>
          <w:rFonts w:ascii="Times" w:hAnsi="Times"/>
          <w:sz w:val="20"/>
          <w:szCs w:val="20"/>
        </w:rPr>
        <w:t>currency_amt</w:t>
      </w:r>
      <w:proofErr w:type="spellEnd"/>
      <w:r w:rsidRPr="00574E34">
        <w:rPr>
          <w:rFonts w:ascii="Times" w:hAnsi="Times"/>
          <w:sz w:val="20"/>
          <w:szCs w:val="20"/>
        </w:rPr>
        <w:t>”) is multiplied by corresponding “</w:t>
      </w:r>
      <w:proofErr w:type="spellStart"/>
      <w:r w:rsidRPr="00574E34">
        <w:rPr>
          <w:rFonts w:ascii="Times" w:hAnsi="Times"/>
          <w:sz w:val="20"/>
          <w:szCs w:val="20"/>
        </w:rPr>
        <w:t>cur_rate</w:t>
      </w:r>
      <w:proofErr w:type="spellEnd"/>
      <w:r w:rsidRPr="00574E34">
        <w:rPr>
          <w:rFonts w:ascii="Times" w:hAnsi="Times"/>
          <w:sz w:val="20"/>
          <w:szCs w:val="20"/>
        </w:rPr>
        <w:t>” to convert the</w:t>
      </w:r>
      <w:r w:rsidR="007B7333">
        <w:rPr>
          <w:rFonts w:ascii="Times" w:hAnsi="Times"/>
          <w:sz w:val="20"/>
          <w:szCs w:val="20"/>
        </w:rPr>
        <w:t xml:space="preserve"> </w:t>
      </w:r>
      <w:r w:rsidRPr="00574E34">
        <w:rPr>
          <w:rFonts w:ascii="Times" w:hAnsi="Times"/>
          <w:sz w:val="20"/>
          <w:szCs w:val="20"/>
        </w:rPr>
        <w:t xml:space="preserve">price into U.S. dollars. </w:t>
      </w:r>
    </w:p>
    <w:p w:rsidR="00A70867" w:rsidRPr="00574E34" w:rsidRDefault="00A70867" w:rsidP="00A70867">
      <w:pPr>
        <w:rPr>
          <w:rFonts w:ascii="Times" w:hAnsi="Times"/>
          <w:sz w:val="20"/>
          <w:szCs w:val="20"/>
        </w:rPr>
      </w:pPr>
    </w:p>
    <w:p w:rsidR="00A70867" w:rsidRPr="00574E34" w:rsidRDefault="001E31A2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For each year sheet, </w:t>
      </w:r>
      <w:r w:rsidR="00A70867" w:rsidRPr="00574E34">
        <w:rPr>
          <w:rFonts w:ascii="Times" w:hAnsi="Times"/>
          <w:sz w:val="20"/>
          <w:szCs w:val="20"/>
        </w:rPr>
        <w:t>create a new column “</w:t>
      </w:r>
      <w:proofErr w:type="spellStart"/>
      <w:r w:rsidR="00A70867" w:rsidRPr="00574E34">
        <w:rPr>
          <w:rFonts w:ascii="Times" w:hAnsi="Times"/>
          <w:sz w:val="20"/>
          <w:szCs w:val="20"/>
        </w:rPr>
        <w:t>USD_inf</w:t>
      </w:r>
      <w:proofErr w:type="spellEnd"/>
      <w:r w:rsidR="00A70867" w:rsidRPr="00574E34">
        <w:rPr>
          <w:rFonts w:ascii="Times" w:hAnsi="Times"/>
          <w:sz w:val="20"/>
          <w:szCs w:val="20"/>
        </w:rPr>
        <w:t>” to convert 2015-2017 USD values for “</w:t>
      </w:r>
      <w:proofErr w:type="spellStart"/>
      <w:r w:rsidR="00A70867" w:rsidRPr="00574E34">
        <w:rPr>
          <w:rFonts w:ascii="Times" w:hAnsi="Times"/>
          <w:sz w:val="20"/>
          <w:szCs w:val="20"/>
        </w:rPr>
        <w:t>USD_conv</w:t>
      </w:r>
      <w:proofErr w:type="spellEnd"/>
      <w:r w:rsidR="00A70867" w:rsidRPr="00574E34">
        <w:rPr>
          <w:rFonts w:ascii="Times" w:hAnsi="Times"/>
          <w:sz w:val="20"/>
          <w:szCs w:val="20"/>
        </w:rPr>
        <w:t xml:space="preserve">” into 2019 USD values. </w:t>
      </w:r>
      <w:r>
        <w:rPr>
          <w:rFonts w:ascii="Times" w:hAnsi="Times"/>
          <w:sz w:val="20"/>
          <w:szCs w:val="20"/>
        </w:rPr>
        <w:t xml:space="preserve">This will help account for inflation. </w:t>
      </w:r>
    </w:p>
    <w:p w:rsidR="000816AF" w:rsidRPr="00574E34" w:rsidRDefault="000816AF" w:rsidP="00A70867">
      <w:pPr>
        <w:rPr>
          <w:rFonts w:ascii="Times" w:hAnsi="Times"/>
          <w:sz w:val="20"/>
          <w:szCs w:val="20"/>
        </w:rPr>
      </w:pPr>
    </w:p>
    <w:p w:rsidR="001357C8" w:rsidRPr="00574E34" w:rsidRDefault="00A70867" w:rsidP="00A70867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Clean sheets to remove rows with blank</w:t>
      </w:r>
      <w:r w:rsidR="000816AF" w:rsidRPr="00574E34">
        <w:rPr>
          <w:rFonts w:ascii="Times" w:hAnsi="Times"/>
          <w:sz w:val="20"/>
          <w:szCs w:val="20"/>
        </w:rPr>
        <w:t xml:space="preserve"> responses </w:t>
      </w:r>
      <w:r w:rsidRPr="00574E34">
        <w:rPr>
          <w:rFonts w:ascii="Times" w:hAnsi="Times"/>
          <w:sz w:val="20"/>
          <w:szCs w:val="20"/>
        </w:rPr>
        <w:t>under “</w:t>
      </w:r>
      <w:proofErr w:type="spellStart"/>
      <w:r w:rsidRPr="00574E34">
        <w:rPr>
          <w:rFonts w:ascii="Times" w:hAnsi="Times"/>
          <w:sz w:val="20"/>
          <w:szCs w:val="20"/>
        </w:rPr>
        <w:t>cbp</w:t>
      </w:r>
      <w:proofErr w:type="spellEnd"/>
      <w:r w:rsidRPr="00574E34">
        <w:rPr>
          <w:rFonts w:ascii="Times" w:hAnsi="Times"/>
          <w:sz w:val="20"/>
          <w:szCs w:val="20"/>
        </w:rPr>
        <w:t xml:space="preserve"> sector” </w:t>
      </w:r>
      <w:r w:rsidR="000816AF" w:rsidRPr="00574E34">
        <w:rPr>
          <w:rFonts w:ascii="Times" w:hAnsi="Times"/>
          <w:sz w:val="20"/>
          <w:szCs w:val="20"/>
        </w:rPr>
        <w:t>and variables</w:t>
      </w:r>
      <w:r w:rsidRPr="00574E34">
        <w:rPr>
          <w:rFonts w:ascii="Times" w:hAnsi="Times"/>
          <w:sz w:val="20"/>
          <w:szCs w:val="20"/>
        </w:rPr>
        <w:t xml:space="preserve"> under the column </w:t>
      </w:r>
      <w:proofErr w:type="spellStart"/>
      <w:r w:rsidRPr="00574E34">
        <w:rPr>
          <w:rFonts w:ascii="Times" w:hAnsi="Times"/>
          <w:sz w:val="20"/>
          <w:szCs w:val="20"/>
        </w:rPr>
        <w:t>mx_city_value</w:t>
      </w:r>
      <w:proofErr w:type="spellEnd"/>
      <w:r w:rsidRPr="00574E34">
        <w:rPr>
          <w:rFonts w:ascii="Times" w:hAnsi="Times"/>
          <w:sz w:val="20"/>
          <w:szCs w:val="20"/>
        </w:rPr>
        <w:t xml:space="preserve"> that contain “</w:t>
      </w:r>
      <w:proofErr w:type="spellStart"/>
      <w:r w:rsidRPr="00574E34">
        <w:rPr>
          <w:rFonts w:ascii="Times" w:hAnsi="Times"/>
          <w:sz w:val="20"/>
          <w:szCs w:val="20"/>
        </w:rPr>
        <w:t>otras</w:t>
      </w:r>
      <w:proofErr w:type="spellEnd"/>
      <w:r w:rsidRPr="00574E34">
        <w:rPr>
          <w:rFonts w:ascii="Times" w:hAnsi="Times"/>
          <w:sz w:val="20"/>
          <w:szCs w:val="20"/>
        </w:rPr>
        <w:t xml:space="preserve"> </w:t>
      </w:r>
      <w:proofErr w:type="spellStart"/>
      <w:r w:rsidRPr="00574E34">
        <w:rPr>
          <w:rFonts w:ascii="Times" w:hAnsi="Times"/>
          <w:sz w:val="20"/>
          <w:szCs w:val="20"/>
        </w:rPr>
        <w:t>ciudades</w:t>
      </w:r>
      <w:proofErr w:type="spellEnd"/>
      <w:r w:rsidRPr="00574E34">
        <w:rPr>
          <w:rFonts w:ascii="Times" w:hAnsi="Times"/>
          <w:sz w:val="20"/>
          <w:szCs w:val="20"/>
        </w:rPr>
        <w:t xml:space="preserve"> de…,” meaning “other cities in [Mexican state].” I removed these values because they are not geographically specific enough to provide a strong estimation for </w:t>
      </w:r>
      <w:r w:rsidR="00F27A2D">
        <w:rPr>
          <w:rFonts w:ascii="Times" w:hAnsi="Times"/>
          <w:sz w:val="20"/>
          <w:szCs w:val="20"/>
        </w:rPr>
        <w:t>where</w:t>
      </w:r>
      <w:r w:rsidRPr="00574E34">
        <w:rPr>
          <w:rFonts w:ascii="Times" w:hAnsi="Times"/>
          <w:sz w:val="20"/>
          <w:szCs w:val="20"/>
        </w:rPr>
        <w:t xml:space="preserve"> a migrant likely crossed the US-Mexico border</w:t>
      </w:r>
      <w:r w:rsidR="00F27A2D">
        <w:rPr>
          <w:rFonts w:ascii="Times" w:hAnsi="Times"/>
          <w:sz w:val="20"/>
          <w:szCs w:val="20"/>
        </w:rPr>
        <w:t>, and therefore do not provide strong information regarding CBP sectors</w:t>
      </w:r>
      <w:r w:rsidRPr="00574E34">
        <w:rPr>
          <w:rFonts w:ascii="Times" w:hAnsi="Times"/>
          <w:sz w:val="20"/>
          <w:szCs w:val="20"/>
        </w:rPr>
        <w:t xml:space="preserve">. </w:t>
      </w:r>
    </w:p>
    <w:p w:rsidR="00F115B8" w:rsidRPr="00574E34" w:rsidRDefault="00F115B8" w:rsidP="00F115B8">
      <w:pPr>
        <w:rPr>
          <w:rFonts w:ascii="Times" w:hAnsi="Times"/>
          <w:sz w:val="20"/>
          <w:szCs w:val="20"/>
        </w:rPr>
      </w:pPr>
    </w:p>
    <w:p w:rsidR="001E31A2" w:rsidRDefault="00B71212" w:rsidP="001357C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574E34">
        <w:rPr>
          <w:rFonts w:ascii="Times" w:hAnsi="Times"/>
          <w:sz w:val="20"/>
          <w:szCs w:val="20"/>
        </w:rPr>
        <w:t>Filter e</w:t>
      </w:r>
      <w:r w:rsidR="00F115B8" w:rsidRPr="00574E34">
        <w:rPr>
          <w:rFonts w:ascii="Times" w:hAnsi="Times"/>
          <w:sz w:val="20"/>
          <w:szCs w:val="20"/>
        </w:rPr>
        <w:t xml:space="preserve">ach year sheet to view only data pertaining to the </w:t>
      </w:r>
      <w:r w:rsidRPr="00574E34">
        <w:rPr>
          <w:rFonts w:ascii="Times" w:hAnsi="Times"/>
          <w:sz w:val="20"/>
          <w:szCs w:val="20"/>
        </w:rPr>
        <w:t>“</w:t>
      </w:r>
      <w:proofErr w:type="spellStart"/>
      <w:r w:rsidRPr="00574E34">
        <w:rPr>
          <w:rFonts w:ascii="Times" w:hAnsi="Times"/>
          <w:sz w:val="20"/>
          <w:szCs w:val="20"/>
        </w:rPr>
        <w:t>cbp_sector</w:t>
      </w:r>
      <w:proofErr w:type="spellEnd"/>
      <w:r w:rsidRPr="00574E34">
        <w:rPr>
          <w:rFonts w:ascii="Times" w:hAnsi="Times"/>
          <w:sz w:val="20"/>
          <w:szCs w:val="20"/>
        </w:rPr>
        <w:t xml:space="preserve">” observation </w:t>
      </w:r>
      <w:r w:rsidR="00F115B8" w:rsidRPr="00574E34">
        <w:rPr>
          <w:rFonts w:ascii="Times" w:hAnsi="Times"/>
          <w:sz w:val="20"/>
          <w:szCs w:val="20"/>
        </w:rPr>
        <w:t>“Rio Grande Valley</w:t>
      </w:r>
      <w:r w:rsidRPr="00574E34">
        <w:rPr>
          <w:rFonts w:ascii="Times" w:hAnsi="Times"/>
          <w:sz w:val="20"/>
          <w:szCs w:val="20"/>
        </w:rPr>
        <w:t>.”</w:t>
      </w:r>
      <w:r w:rsidR="00F115B8" w:rsidRPr="00574E34">
        <w:rPr>
          <w:rFonts w:ascii="Times" w:hAnsi="Times"/>
          <w:sz w:val="20"/>
          <w:szCs w:val="20"/>
        </w:rPr>
        <w:t xml:space="preserve"> Take the median and mean for “</w:t>
      </w:r>
      <w:proofErr w:type="spellStart"/>
      <w:r w:rsidR="00F115B8" w:rsidRPr="00574E34">
        <w:rPr>
          <w:rFonts w:ascii="Times" w:hAnsi="Times"/>
          <w:sz w:val="20"/>
          <w:szCs w:val="20"/>
        </w:rPr>
        <w:t>USD_inf</w:t>
      </w:r>
      <w:proofErr w:type="spellEnd"/>
      <w:r w:rsidR="00F115B8" w:rsidRPr="00574E34">
        <w:rPr>
          <w:rFonts w:ascii="Times" w:hAnsi="Times"/>
          <w:sz w:val="20"/>
          <w:szCs w:val="20"/>
        </w:rPr>
        <w:t>” values</w:t>
      </w:r>
      <w:r w:rsidRPr="00574E34">
        <w:rPr>
          <w:rFonts w:ascii="Times" w:hAnsi="Times"/>
          <w:sz w:val="20"/>
          <w:szCs w:val="20"/>
        </w:rPr>
        <w:t xml:space="preserve"> in the Rio Grande Valley sector for each year. </w:t>
      </w:r>
    </w:p>
    <w:p w:rsidR="001E31A2" w:rsidRPr="001E31A2" w:rsidRDefault="001E31A2" w:rsidP="001E31A2">
      <w:pPr>
        <w:pStyle w:val="ListParagraph"/>
        <w:rPr>
          <w:rFonts w:ascii="Times" w:hAnsi="Times"/>
          <w:sz w:val="20"/>
          <w:szCs w:val="20"/>
        </w:rPr>
      </w:pPr>
    </w:p>
    <w:p w:rsidR="001E31A2" w:rsidRPr="00E85286" w:rsidRDefault="001E31A2" w:rsidP="001E31A2">
      <w:pPr>
        <w:rPr>
          <w:rFonts w:ascii="Times" w:hAnsi="Times"/>
          <w:b/>
          <w:bCs/>
          <w:sz w:val="20"/>
          <w:szCs w:val="20"/>
        </w:rPr>
      </w:pPr>
      <w:r w:rsidRPr="00E85286">
        <w:rPr>
          <w:rFonts w:ascii="Times" w:hAnsi="Times"/>
          <w:b/>
          <w:bCs/>
          <w:sz w:val="20"/>
          <w:szCs w:val="20"/>
        </w:rPr>
        <w:t xml:space="preserve">Research results: </w:t>
      </w:r>
    </w:p>
    <w:p w:rsidR="001E31A2" w:rsidRDefault="001E31A2" w:rsidP="001E31A2">
      <w:pPr>
        <w:rPr>
          <w:rFonts w:ascii="Times" w:hAnsi="Times"/>
          <w:sz w:val="20"/>
          <w:szCs w:val="20"/>
        </w:rPr>
      </w:pPr>
    </w:p>
    <w:p w:rsidR="001E31A2" w:rsidRDefault="001E31A2" w:rsidP="001E31A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Mean and median smuggling prices appear to have dropped slightly between 2015 and 2016. From 2016 to 2017, they rose by 151 and 63 percent, respectively. </w:t>
      </w:r>
    </w:p>
    <w:p w:rsidR="001E31A2" w:rsidRDefault="001E31A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br w:type="page"/>
      </w:r>
    </w:p>
    <w:p w:rsidR="001E31A2" w:rsidRDefault="001E31A2" w:rsidP="001E31A2">
      <w:pPr>
        <w:rPr>
          <w:rFonts w:ascii="Times" w:hAnsi="Times"/>
          <w:sz w:val="20"/>
          <w:szCs w:val="20"/>
        </w:rPr>
      </w:pPr>
    </w:p>
    <w:p w:rsidR="001E31A2" w:rsidRPr="001E31A2" w:rsidRDefault="001E31A2" w:rsidP="001E31A2">
      <w:pPr>
        <w:rPr>
          <w:rFonts w:ascii="Arial" w:hAnsi="Arial" w:cs="Arial"/>
          <w:sz w:val="20"/>
          <w:szCs w:val="20"/>
        </w:rPr>
      </w:pPr>
    </w:p>
    <w:p w:rsidR="001E31A2" w:rsidRPr="001E31A2" w:rsidRDefault="001E31A2" w:rsidP="001E31A2">
      <w:pPr>
        <w:jc w:val="center"/>
        <w:rPr>
          <w:rFonts w:ascii="Times" w:hAnsi="Times" w:cs="Arial"/>
          <w:b/>
          <w:bCs/>
          <w:sz w:val="20"/>
          <w:szCs w:val="20"/>
        </w:rPr>
      </w:pPr>
      <w:r w:rsidRPr="001E31A2">
        <w:rPr>
          <w:rFonts w:ascii="Times" w:hAnsi="Times" w:cs="Arial"/>
          <w:b/>
          <w:bCs/>
          <w:sz w:val="20"/>
          <w:szCs w:val="20"/>
        </w:rPr>
        <w:t>Mean &amp; Median Smuggling Prices in the Rio Grande Valley, 2015-2017</w:t>
      </w:r>
    </w:p>
    <w:p w:rsidR="001E31A2" w:rsidRDefault="001E31A2" w:rsidP="001E31A2">
      <w:pPr>
        <w:rPr>
          <w:rFonts w:ascii="Times" w:hAnsi="Times"/>
          <w:sz w:val="20"/>
          <w:szCs w:val="20"/>
        </w:rPr>
      </w:pPr>
    </w:p>
    <w:p w:rsidR="00B71212" w:rsidRPr="001E31A2" w:rsidRDefault="001E31A2" w:rsidP="001E31A2">
      <w:pPr>
        <w:rPr>
          <w:rFonts w:ascii="Times" w:hAnsi="Times"/>
          <w:sz w:val="20"/>
          <w:szCs w:val="20"/>
        </w:rPr>
      </w:pPr>
      <w:r>
        <w:rPr>
          <w:noProof/>
        </w:rPr>
        <w:drawing>
          <wp:inline distT="0" distB="0" distL="0" distR="0" wp14:anchorId="4376CD80" wp14:editId="56DA804B">
            <wp:extent cx="5715000" cy="32385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ED7C45-C904-9C4E-8A21-DB340F324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71212" w:rsidRPr="001E31A2">
        <w:rPr>
          <w:rFonts w:ascii="Times" w:hAnsi="Times"/>
          <w:sz w:val="20"/>
          <w:szCs w:val="20"/>
        </w:rPr>
        <w:t xml:space="preserve"> </w:t>
      </w:r>
    </w:p>
    <w:p w:rsidR="00B71212" w:rsidRDefault="00B71212" w:rsidP="00B71212">
      <w:pPr>
        <w:rPr>
          <w:rFonts w:ascii="Times" w:hAnsi="Times"/>
          <w:sz w:val="20"/>
          <w:szCs w:val="20"/>
        </w:rPr>
      </w:pPr>
    </w:p>
    <w:p w:rsidR="00574E34" w:rsidRPr="00F27A2D" w:rsidRDefault="00F27A2D" w:rsidP="00B71212">
      <w:pPr>
        <w:rPr>
          <w:rFonts w:ascii="Times" w:hAnsi="Times"/>
          <w:sz w:val="20"/>
          <w:szCs w:val="20"/>
        </w:rPr>
      </w:pPr>
      <w:r w:rsidRPr="00F27A2D">
        <w:rPr>
          <w:rFonts w:ascii="Times" w:hAnsi="Times"/>
          <w:sz w:val="20"/>
          <w:szCs w:val="20"/>
        </w:rPr>
        <w:t xml:space="preserve">Much more research would need to be done to determine if there was indeed a “Trump effect” on smuggling prices, but this graph provides an interesting snapshot of the years 2015-2017, a period when many observers speculate that President Trump’s anti-immigrant rhetoric was having an impact on </w:t>
      </w:r>
      <w:r>
        <w:rPr>
          <w:rFonts w:ascii="Times" w:hAnsi="Times"/>
          <w:sz w:val="20"/>
          <w:szCs w:val="20"/>
        </w:rPr>
        <w:t xml:space="preserve">various </w:t>
      </w:r>
      <w:r w:rsidRPr="00F27A2D">
        <w:rPr>
          <w:rFonts w:ascii="Times" w:hAnsi="Times"/>
          <w:sz w:val="20"/>
          <w:szCs w:val="20"/>
        </w:rPr>
        <w:t xml:space="preserve">migration patterns. </w:t>
      </w:r>
    </w:p>
    <w:p w:rsidR="00F27A2D" w:rsidRPr="00F27A2D" w:rsidRDefault="00F27A2D" w:rsidP="00B71212">
      <w:pPr>
        <w:rPr>
          <w:rFonts w:ascii="Times" w:hAnsi="Times"/>
          <w:b/>
          <w:bCs/>
          <w:sz w:val="20"/>
          <w:szCs w:val="20"/>
        </w:rPr>
      </w:pPr>
    </w:p>
    <w:p w:rsidR="00F27A2D" w:rsidRPr="00F27A2D" w:rsidRDefault="00F27A2D" w:rsidP="00B71212">
      <w:pPr>
        <w:rPr>
          <w:rFonts w:ascii="Times" w:hAnsi="Times"/>
          <w:b/>
          <w:bCs/>
          <w:sz w:val="20"/>
          <w:szCs w:val="20"/>
        </w:rPr>
      </w:pPr>
    </w:p>
    <w:p w:rsidR="00574E34" w:rsidRPr="00574E34" w:rsidRDefault="00574E34" w:rsidP="00B71212">
      <w:pPr>
        <w:rPr>
          <w:rFonts w:ascii="Times" w:hAnsi="Times"/>
          <w:b/>
          <w:bCs/>
          <w:sz w:val="20"/>
          <w:szCs w:val="20"/>
          <w:lang w:val="fr-FR"/>
        </w:rPr>
      </w:pPr>
      <w:r w:rsidRPr="00574E34">
        <w:rPr>
          <w:rFonts w:ascii="Times" w:hAnsi="Times"/>
          <w:b/>
          <w:bCs/>
          <w:sz w:val="20"/>
          <w:szCs w:val="20"/>
          <w:lang w:val="fr-FR"/>
        </w:rPr>
        <w:t xml:space="preserve">APPENDIX </w:t>
      </w:r>
      <w:proofErr w:type="gramStart"/>
      <w:r w:rsidRPr="00574E34">
        <w:rPr>
          <w:rFonts w:ascii="Times" w:hAnsi="Times"/>
          <w:b/>
          <w:bCs/>
          <w:sz w:val="20"/>
          <w:szCs w:val="20"/>
          <w:lang w:val="fr-FR"/>
        </w:rPr>
        <w:t>I:</w:t>
      </w:r>
      <w:proofErr w:type="gramEnd"/>
      <w:r w:rsidRPr="00574E34">
        <w:rPr>
          <w:rFonts w:ascii="Times" w:hAnsi="Times"/>
          <w:b/>
          <w:bCs/>
          <w:sz w:val="20"/>
          <w:szCs w:val="20"/>
          <w:lang w:val="fr-FR"/>
        </w:rPr>
        <w:t xml:space="preserve"> EMIF VARIABLE CODES</w:t>
      </w:r>
    </w:p>
    <w:p w:rsidR="000816AF" w:rsidRPr="00574E34" w:rsidRDefault="00F115B8" w:rsidP="00B71212">
      <w:pPr>
        <w:ind w:left="720"/>
        <w:rPr>
          <w:rFonts w:ascii="Times" w:hAnsi="Times"/>
          <w:sz w:val="20"/>
          <w:szCs w:val="20"/>
          <w:lang w:val="fr-FR"/>
        </w:rPr>
      </w:pPr>
      <w:r w:rsidRPr="00574E34">
        <w:rPr>
          <w:rFonts w:ascii="Times" w:hAnsi="Times"/>
          <w:sz w:val="20"/>
          <w:szCs w:val="20"/>
          <w:lang w:val="fr-FR"/>
        </w:rPr>
        <w:t xml:space="preserve"> </w:t>
      </w:r>
    </w:p>
    <w:p w:rsidR="00F115B8" w:rsidRPr="00574E34" w:rsidRDefault="00F115B8" w:rsidP="00F115B8">
      <w:pPr>
        <w:rPr>
          <w:rFonts w:ascii="Times" w:hAnsi="Times"/>
          <w:sz w:val="20"/>
          <w:szCs w:val="20"/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4074"/>
        <w:gridCol w:w="3994"/>
      </w:tblGrid>
      <w:tr w:rsidR="00574E34" w:rsidRPr="00574E34" w:rsidTr="009F146A">
        <w:trPr>
          <w:trHeight w:val="12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  <w:lang w:val="es-US"/>
              </w:rPr>
              <w:t xml:space="preserve">Survey Question: øCu·nto pagÛ o quedÛ de pagarle a esa persona? </w:t>
            </w: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Unidad</w:t>
            </w:r>
          </w:p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  <w:u w:val="single"/>
              </w:rPr>
              <w:t>How much did you pay or end up paying that person? Currency unit</w:t>
            </w:r>
          </w:p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 xml:space="preserve">COLEF Descriptor: Found in tab “2016 – 2017 </w:t>
            </w:r>
            <w:proofErr w:type="spellStart"/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,” variable p28_1u</w:t>
            </w:r>
          </w:p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Variable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Survey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English Translation</w:t>
            </w:r>
          </w:p>
        </w:tc>
      </w:tr>
      <w:tr w:rsidR="00574E34" w:rsidRPr="00574E34" w:rsidTr="009F146A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contratÛ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persona 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pollero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para que le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ayudara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cruzar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a EUA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Did not contract with a person or guide to enter the United States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NaciÛ en otro paÌs diferente a Honduras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Born in a country other than Honduras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Nothing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Lempiras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(Honduran) Lempiras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Pesos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(Mexican) Pesos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Dûlares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(United States) Dollars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sabe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Unknown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responde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No response</w:t>
            </w:r>
          </w:p>
        </w:tc>
      </w:tr>
      <w:tr w:rsidR="00574E34" w:rsidRPr="00574E34" w:rsidTr="009F146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especificado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None Specified</w:t>
            </w:r>
          </w:p>
        </w:tc>
      </w:tr>
    </w:tbl>
    <w:p w:rsidR="00574E34" w:rsidRPr="00574E34" w:rsidRDefault="00574E34" w:rsidP="00574E34">
      <w:pPr>
        <w:rPr>
          <w:rFonts w:ascii="Times" w:eastAsia="Times New Roman" w:hAnsi="Times" w:cs="Times New Roman"/>
          <w:sz w:val="20"/>
          <w:szCs w:val="20"/>
        </w:rPr>
      </w:pPr>
      <w:r w:rsidRPr="00574E34">
        <w:rPr>
          <w:rFonts w:ascii="Times" w:eastAsia="Times New Roman" w:hAnsi="Times" w:cs="Arial"/>
          <w:color w:val="000000"/>
          <w:sz w:val="20"/>
          <w:szCs w:val="2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125"/>
        <w:gridCol w:w="2847"/>
      </w:tblGrid>
      <w:tr w:rsidR="00574E34" w:rsidRPr="00574E34" w:rsidTr="009F146A">
        <w:trPr>
          <w:trHeight w:val="9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  <w:lang w:val="es-US"/>
              </w:rPr>
              <w:t>Survey Question: øPor cu·l ciudad fronteriza de Mèxico cruzÛ usted a Estados Unidos?</w:t>
            </w:r>
          </w:p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  <w:u w:val="single"/>
              </w:rPr>
              <w:t>Through what Mexican border city did you cross into the United States?</w:t>
            </w:r>
          </w:p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 xml:space="preserve">COLEF Descriptor: Found in tab “2016-2017 </w:t>
            </w:r>
            <w:proofErr w:type="spellStart"/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,” variable p26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Variable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Survey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English Translation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NaciÛ en otro paÌs diferente a Honduras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Born in a country other than Honduras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EntrÛ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a</w:t>
            </w:r>
            <w:proofErr w:type="gram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Estados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Unidos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por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aviÛn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Entered the United States by Airplane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20020001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Mexicali (Baja California)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20020111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Vicente Guerrero (Algodones) (Baja California)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20030001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Tecate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(Baja California)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20040001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Tijuana (Baja California)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lastRenderedPageBreak/>
              <w:t>29999999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Otras Ciudades de B.C.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 cities in B.C.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50020001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Ciudad AcuÒa (Coahuila de Zaragoza)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50120001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Guerrero (Coahuila de Zaragoza)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50250001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Piedras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Negras (Coahuila de Zaragoza)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59999999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Otras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Ciudades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de Coahuila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 cities in Coahuila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80050068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Puerto Palomas de Villa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 xml:space="preserve"> 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80280016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Doctor Porfirio Parra (La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Caseta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)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80280163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Emilio Carranza (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Porvenir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)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80320001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Hidalgo del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Parral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80360001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JosÈ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Mariano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JimÈnez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80370001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Ju·rez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80410082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JerÛnimo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80520001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Manuel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Ojinaga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(Chihuahua)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89999999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Otras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Ciudades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de Chihuahua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 cities in Chihuahua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190050209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Colombia (Nuevo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LeÛn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199999999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Otras Ciudades de Nuevo LeÛn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 cities in Nuevo Leon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260020001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Agua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Prieta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lastRenderedPageBreak/>
              <w:t>260040001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Altar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260190001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Heroica Ciudad de Cananea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260390001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Naco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260430001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Heroica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Nogales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260550001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San Luis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RÌo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Colorado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260600001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S·ric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260600044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S·sabe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260700001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Sonoyta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260700053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Emeterio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(Sonora)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269999999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Otras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Ciudades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de Sonora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 cities in Sonora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280070001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Ciudad Camargo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280140001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Nueva Ciudad Guerrero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280150001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>Ciudad Gustavo DÌaz Ordaz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  <w:lang w:val="es-US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  <w:lang w:val="es-US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280220001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Heroica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Matamoros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280270001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Nuevo Laredo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280320001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Reynosa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lastRenderedPageBreak/>
              <w:t>280330282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Miguel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Alem·n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Brecha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124 entre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KilÛmetro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15 y 16 Norte)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280330291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Nuevo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Progreso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280331097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RÌo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Bravo (Tamaulipas)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289999999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Otras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Ciudades</w:t>
            </w:r>
            <w:proofErr w:type="spellEnd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 de Tamaulipas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Other cities in Tamaulipas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999999997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sabe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Unknown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999999998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responde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No response</w:t>
            </w:r>
          </w:p>
        </w:tc>
      </w:tr>
      <w:tr w:rsidR="00574E34" w:rsidRPr="00574E34" w:rsidTr="009F146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999999999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especificado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E34" w:rsidRPr="00574E34" w:rsidRDefault="00574E34" w:rsidP="009F146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74E34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None specified</w:t>
            </w:r>
          </w:p>
        </w:tc>
      </w:tr>
    </w:tbl>
    <w:p w:rsidR="00574E34" w:rsidRPr="00574E34" w:rsidRDefault="00574E34" w:rsidP="00574E34">
      <w:pPr>
        <w:rPr>
          <w:rFonts w:ascii="Times" w:hAnsi="Times"/>
          <w:b/>
          <w:bCs/>
          <w:sz w:val="20"/>
          <w:szCs w:val="20"/>
        </w:rPr>
      </w:pPr>
    </w:p>
    <w:p w:rsidR="00574E34" w:rsidRPr="00574E34" w:rsidRDefault="00574E34" w:rsidP="00574E34">
      <w:pPr>
        <w:rPr>
          <w:rFonts w:ascii="Times" w:hAnsi="Times"/>
          <w:b/>
          <w:bCs/>
          <w:sz w:val="20"/>
          <w:szCs w:val="20"/>
        </w:rPr>
      </w:pPr>
    </w:p>
    <w:p w:rsidR="00F115B8" w:rsidRPr="00574E34" w:rsidRDefault="00F115B8" w:rsidP="00F115B8">
      <w:pPr>
        <w:rPr>
          <w:rFonts w:ascii="Times" w:hAnsi="Times"/>
          <w:sz w:val="20"/>
          <w:szCs w:val="20"/>
        </w:rPr>
      </w:pPr>
    </w:p>
    <w:p w:rsidR="00F115B8" w:rsidRPr="00574E34" w:rsidRDefault="00F115B8" w:rsidP="00F115B8">
      <w:pPr>
        <w:rPr>
          <w:rFonts w:ascii="Times" w:hAnsi="Times"/>
          <w:sz w:val="20"/>
          <w:szCs w:val="20"/>
        </w:rPr>
      </w:pPr>
    </w:p>
    <w:p w:rsidR="001357C8" w:rsidRPr="00574E34" w:rsidRDefault="001357C8" w:rsidP="001357C8">
      <w:pPr>
        <w:rPr>
          <w:rFonts w:ascii="Times" w:hAnsi="Times"/>
          <w:sz w:val="20"/>
          <w:szCs w:val="20"/>
        </w:rPr>
      </w:pPr>
    </w:p>
    <w:p w:rsidR="001357C8" w:rsidRPr="00574E34" w:rsidRDefault="001357C8" w:rsidP="001357C8">
      <w:pPr>
        <w:rPr>
          <w:rFonts w:ascii="Times" w:hAnsi="Times"/>
          <w:sz w:val="20"/>
          <w:szCs w:val="20"/>
        </w:rPr>
      </w:pPr>
    </w:p>
    <w:sectPr w:rsidR="001357C8" w:rsidRPr="00574E34" w:rsidSect="002F67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5D0" w:rsidRDefault="00A225D0" w:rsidP="00574E34">
      <w:r>
        <w:separator/>
      </w:r>
    </w:p>
  </w:endnote>
  <w:endnote w:type="continuationSeparator" w:id="0">
    <w:p w:rsidR="00A225D0" w:rsidRDefault="00A225D0" w:rsidP="0057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5E" w:rsidRDefault="0064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5E" w:rsidRDefault="0064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5E" w:rsidRDefault="0064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5D0" w:rsidRDefault="00A225D0" w:rsidP="00574E34">
      <w:r>
        <w:separator/>
      </w:r>
    </w:p>
  </w:footnote>
  <w:footnote w:type="continuationSeparator" w:id="0">
    <w:p w:rsidR="00A225D0" w:rsidRDefault="00A225D0" w:rsidP="00574E34">
      <w:r>
        <w:continuationSeparator/>
      </w:r>
    </w:p>
  </w:footnote>
  <w:footnote w:id="1">
    <w:p w:rsidR="00574E34" w:rsidRPr="00574E34" w:rsidRDefault="00574E34">
      <w:pPr>
        <w:pStyle w:val="FootnoteText"/>
        <w:rPr>
          <w:rFonts w:ascii="Arial" w:hAnsi="Arial" w:cs="Arial"/>
          <w:sz w:val="18"/>
          <w:szCs w:val="18"/>
        </w:rPr>
      </w:pPr>
      <w:r w:rsidRPr="00574E34">
        <w:rPr>
          <w:rStyle w:val="FootnoteReference"/>
          <w:rFonts w:ascii="Arial" w:hAnsi="Arial" w:cs="Arial"/>
          <w:sz w:val="18"/>
          <w:szCs w:val="18"/>
        </w:rPr>
        <w:footnoteRef/>
      </w:r>
      <w:r w:rsidRPr="00574E34">
        <w:rPr>
          <w:rFonts w:ascii="Arial" w:hAnsi="Arial" w:cs="Arial"/>
          <w:sz w:val="18"/>
          <w:szCs w:val="18"/>
        </w:rPr>
        <w:t xml:space="preserve"> Please consult Appendix 1 for more information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5E" w:rsidRDefault="00640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5E" w:rsidRPr="0064005E" w:rsidRDefault="0064005E">
    <w:pPr>
      <w:pStyle w:val="Header"/>
      <w:rPr>
        <w:rFonts w:ascii="Times" w:hAnsi="Times"/>
        <w:sz w:val="22"/>
        <w:szCs w:val="22"/>
      </w:rPr>
    </w:pPr>
    <w:r w:rsidRPr="0064005E">
      <w:rPr>
        <w:rFonts w:ascii="Times" w:hAnsi="Times"/>
        <w:sz w:val="22"/>
        <w:szCs w:val="22"/>
      </w:rPr>
      <w:t xml:space="preserve">Victoria Rossi </w:t>
    </w:r>
  </w:p>
  <w:p w:rsidR="0064005E" w:rsidRDefault="0064005E">
    <w:pPr>
      <w:pStyle w:val="Header"/>
      <w:rPr>
        <w:rFonts w:ascii="Times" w:hAnsi="Times"/>
        <w:sz w:val="22"/>
        <w:szCs w:val="22"/>
      </w:rPr>
    </w:pPr>
    <w:r w:rsidRPr="0064005E">
      <w:rPr>
        <w:rFonts w:ascii="Times" w:hAnsi="Times"/>
        <w:sz w:val="22"/>
        <w:szCs w:val="22"/>
      </w:rPr>
      <w:t>THA4</w:t>
    </w:r>
  </w:p>
  <w:p w:rsidR="0064005E" w:rsidRPr="0064005E" w:rsidRDefault="0064005E">
    <w:pPr>
      <w:pStyle w:val="Header"/>
      <w:rPr>
        <w:rFonts w:ascii="Times" w:hAnsi="Times"/>
        <w:sz w:val="22"/>
        <w:szCs w:val="2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05E" w:rsidRDefault="00640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6328"/>
    <w:multiLevelType w:val="hybridMultilevel"/>
    <w:tmpl w:val="D09E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C8"/>
    <w:rsid w:val="000816AF"/>
    <w:rsid w:val="001357C8"/>
    <w:rsid w:val="001E31A2"/>
    <w:rsid w:val="002F672A"/>
    <w:rsid w:val="004809BD"/>
    <w:rsid w:val="00574E34"/>
    <w:rsid w:val="0064005E"/>
    <w:rsid w:val="0067087C"/>
    <w:rsid w:val="0079361D"/>
    <w:rsid w:val="007B7333"/>
    <w:rsid w:val="00A225D0"/>
    <w:rsid w:val="00A70867"/>
    <w:rsid w:val="00B71212"/>
    <w:rsid w:val="00E85286"/>
    <w:rsid w:val="00F115B8"/>
    <w:rsid w:val="00F27A2D"/>
    <w:rsid w:val="00F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1F4BD"/>
  <w15:chartTrackingRefBased/>
  <w15:docId w15:val="{5660DF21-D86E-F546-BBD7-B48A1E5A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4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E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E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1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A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0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5E"/>
  </w:style>
  <w:style w:type="paragraph" w:styleId="Footer">
    <w:name w:val="footer"/>
    <w:basedOn w:val="Normal"/>
    <w:link w:val="FooterChar"/>
    <w:uiPriority w:val="99"/>
    <w:unhideWhenUsed/>
    <w:rsid w:val="00640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ef.mx/emif/en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oanda.com/currency/converter/" TargetMode="Externa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ctoriarossi/Downloads/sector_curr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RGV!$B$1</c:f>
              <c:strCache>
                <c:ptCount val="1"/>
                <c:pt idx="0">
                  <c:v>Average Price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RGV!$A$2:$A$4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RGV!$B$2:$B$4</c:f>
              <c:numCache>
                <c:formatCode>_("$"* #,##0.00_);_("$"* \(#,##0.00\);_("$"* "-"??_);_(@_)</c:formatCode>
                <c:ptCount val="3"/>
                <c:pt idx="0">
                  <c:v>3808.762627014351</c:v>
                </c:pt>
                <c:pt idx="1">
                  <c:v>3407.9646866080275</c:v>
                </c:pt>
                <c:pt idx="2">
                  <c:v>8573.2974385964881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0F-0545-9D94-EE352B7B5DAB}"/>
            </c:ext>
          </c:extLst>
        </c:ser>
        <c:ser>
          <c:idx val="1"/>
          <c:order val="1"/>
          <c:tx>
            <c:strRef>
              <c:f>RGV!$C$1</c:f>
              <c:strCache>
                <c:ptCount val="1"/>
                <c:pt idx="0">
                  <c:v>Median Price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RGV!$A$2:$A$4</c:f>
              <c:numCache>
                <c:formatCode>General</c:formatCode>
                <c:ptCount val="3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</c:numCache>
            </c:numRef>
          </c:cat>
          <c:val>
            <c:numRef>
              <c:f>RGV!$C$2:$C$4</c:f>
              <c:numCache>
                <c:formatCode>_("$"* #,##0.00_);_("$"* \(#,##0.00\);_("$"* "-"??_);_(@_)</c:formatCode>
                <c:ptCount val="3"/>
                <c:pt idx="0">
                  <c:v>3755.5</c:v>
                </c:pt>
                <c:pt idx="1">
                  <c:v>3177</c:v>
                </c:pt>
                <c:pt idx="2">
                  <c:v>5185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0F-0545-9D94-EE352B7B5DA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907654016"/>
        <c:axId val="1907655696"/>
      </c:barChart>
      <c:catAx>
        <c:axId val="190765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655696"/>
        <c:crosses val="autoZero"/>
        <c:auto val="1"/>
        <c:lblAlgn val="ctr"/>
        <c:lblOffset val="100"/>
        <c:noMultiLvlLbl val="0"/>
      </c:catAx>
      <c:valAx>
        <c:axId val="1907655696"/>
        <c:scaling>
          <c:orientation val="minMax"/>
        </c:scaling>
        <c:delete val="0"/>
        <c:axPos val="l"/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65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DB3CA8-897F-B94C-AA97-21E3DC70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2019-04-26T19:43:00Z</dcterms:created>
  <dcterms:modified xsi:type="dcterms:W3CDTF">2019-04-26T22:16:00Z</dcterms:modified>
</cp:coreProperties>
</file>