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pPr>
        <w:spacing w:after="0"/>
        <w:jc w:val="center"/>
        <w:rPr>
          <w:rFonts w:ascii="Times New Roman" w:hAnsi="Times New Roman"/>
          <w:b/>
          <w:color w:val="1F497D"/>
          <w:sz w:val="36"/>
          <w:szCs w:val="36"/>
        </w:rPr>
      </w:pPr>
    </w:p>
    <w:p>
      <w:pPr>
        <w:spacing w:after="0"/>
        <w:jc w:val="center"/>
        <w:rPr>
          <w:rFonts w:ascii="Times New Roman" w:hAnsi="Times New Roman"/>
          <w:color w:val="1F497D"/>
        </w:rPr>
      </w:pPr>
      <w:r>
        <w:rPr>
          <w:rFonts w:ascii="Times New Roman" w:hAnsi="Times New Roman"/>
          <w:b/>
          <w:color w:val="1F497D"/>
          <w:sz w:val="36"/>
          <w:szCs w:val="36"/>
        </w:rPr>
        <w:t>Report on</w:t>
      </w:r>
    </w:p>
    <w:p>
      <w:pPr>
        <w:spacing w:after="0"/>
        <w:rPr>
          <w:rFonts w:ascii="Times New Roman" w:hAnsi="Times New Roman"/>
          <w:color w:val="1F497D"/>
        </w:rPr>
      </w:pPr>
    </w:p>
    <w:p>
      <w:pPr>
        <w:jc w:val="center"/>
        <w:rPr>
          <w:rFonts w:ascii="Times New Roman" w:hAnsi="Times New Roman"/>
          <w:b/>
          <w:color w:val="1F497D"/>
          <w:sz w:val="32"/>
          <w:szCs w:val="32"/>
        </w:rPr>
      </w:pPr>
      <w:r>
        <w:rPr>
          <w:rFonts w:hint="default" w:ascii="Times New Roman" w:hAnsi="Times New Roman"/>
          <w:b/>
          <w:color w:val="1F497D"/>
          <w:sz w:val="36"/>
          <w:szCs w:val="36"/>
        </w:rPr>
        <w:t>S</w:t>
      </w:r>
      <w:r>
        <w:rPr>
          <w:rFonts w:hint="default" w:ascii="Times New Roman" w:hAnsi="Times New Roman"/>
          <w:b/>
          <w:color w:val="1F497D"/>
          <w:sz w:val="36"/>
          <w:szCs w:val="36"/>
          <w:lang w:val="en-US"/>
        </w:rPr>
        <w:t>TUDY</w:t>
      </w:r>
      <w:r>
        <w:rPr>
          <w:rFonts w:hint="default" w:ascii="Times New Roman" w:hAnsi="Times New Roman"/>
          <w:b/>
          <w:color w:val="1F497D"/>
          <w:sz w:val="36"/>
          <w:szCs w:val="36"/>
        </w:rPr>
        <w:t xml:space="preserve"> </w:t>
      </w:r>
      <w:r>
        <w:rPr>
          <w:rFonts w:hint="default" w:ascii="Times New Roman" w:hAnsi="Times New Roman"/>
          <w:b/>
          <w:color w:val="1F497D"/>
          <w:sz w:val="36"/>
          <w:szCs w:val="36"/>
          <w:lang w:val="en-US"/>
        </w:rPr>
        <w:t>NOTION</w:t>
      </w:r>
    </w:p>
    <w:p>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pPr>
        <w:spacing w:after="0"/>
        <w:jc w:val="center"/>
        <w:rPr>
          <w:rFonts w:hint="default" w:ascii="Times New Roman" w:hAnsi="Times New Roman"/>
          <w:bCs/>
          <w:color w:val="1F497D"/>
          <w:sz w:val="36"/>
          <w:szCs w:val="36"/>
          <w:lang w:val="en-US"/>
        </w:rPr>
      </w:pPr>
      <w:r>
        <w:rPr>
          <w:rFonts w:hint="default" w:ascii="Times New Roman" w:hAnsi="Times New Roman"/>
          <w:bCs/>
          <w:color w:val="1F497D"/>
          <w:sz w:val="36"/>
          <w:szCs w:val="36"/>
          <w:lang w:val="en-US"/>
        </w:rPr>
        <w:t>Rakshit Rajput</w:t>
      </w:r>
      <w:r>
        <w:rPr>
          <w:rFonts w:ascii="Times New Roman" w:hAnsi="Times New Roman"/>
          <w:bCs/>
          <w:color w:val="1F497D"/>
          <w:sz w:val="36"/>
          <w:szCs w:val="36"/>
        </w:rPr>
        <w:t xml:space="preserve"> </w:t>
      </w:r>
      <w:r>
        <w:rPr>
          <w:rFonts w:hint="default" w:ascii="Times New Roman" w:hAnsi="Times New Roman"/>
          <w:bCs/>
          <w:color w:val="1F497D"/>
          <w:sz w:val="36"/>
          <w:szCs w:val="36"/>
          <w:lang w:val="en-US"/>
        </w:rPr>
        <w:t>2300290140134</w:t>
      </w:r>
    </w:p>
    <w:p>
      <w:pPr>
        <w:spacing w:after="0"/>
        <w:jc w:val="center"/>
        <w:rPr>
          <w:rFonts w:hint="default" w:ascii="Times New Roman" w:hAnsi="Times New Roman"/>
          <w:bCs/>
          <w:color w:val="1F497D"/>
          <w:sz w:val="36"/>
          <w:szCs w:val="36"/>
          <w:lang w:val="en-US"/>
        </w:rPr>
      </w:pPr>
      <w:r>
        <w:rPr>
          <w:rFonts w:hint="default" w:ascii="Times New Roman" w:hAnsi="Times New Roman"/>
          <w:bCs/>
          <w:color w:val="1F497D"/>
          <w:sz w:val="36"/>
          <w:szCs w:val="36"/>
          <w:lang w:val="en-US"/>
        </w:rPr>
        <w:t>Prashu Pandey 2300290140124</w:t>
      </w:r>
    </w:p>
    <w:p>
      <w:pPr>
        <w:spacing w:after="0"/>
        <w:jc w:val="center"/>
        <w:rPr>
          <w:rFonts w:hint="default" w:ascii="Times New Roman" w:hAnsi="Times New Roman"/>
          <w:bCs/>
          <w:color w:val="1F497D"/>
          <w:sz w:val="36"/>
          <w:szCs w:val="36"/>
          <w:lang w:val="en-US"/>
        </w:rPr>
      </w:pPr>
      <w:r>
        <w:rPr>
          <w:rFonts w:hint="default" w:ascii="Times New Roman" w:hAnsi="Times New Roman"/>
          <w:bCs/>
          <w:color w:val="1F497D"/>
          <w:sz w:val="36"/>
          <w:szCs w:val="36"/>
          <w:lang w:val="en-US"/>
        </w:rPr>
        <w:t>Payal Pundir 2300290140114</w:t>
      </w:r>
    </w:p>
    <w:p>
      <w:pPr>
        <w:spacing w:after="0"/>
        <w:jc w:val="center"/>
        <w:rPr>
          <w:rFonts w:hint="default" w:ascii="Times New Roman" w:hAnsi="Times New Roman"/>
          <w:bCs/>
          <w:color w:val="1F497D"/>
          <w:sz w:val="36"/>
          <w:szCs w:val="36"/>
          <w:lang w:val="en-US"/>
        </w:rPr>
      </w:pPr>
      <w:r>
        <w:rPr>
          <w:rFonts w:hint="default" w:ascii="Times New Roman" w:hAnsi="Times New Roman"/>
          <w:bCs/>
          <w:color w:val="1F497D"/>
          <w:sz w:val="36"/>
          <w:szCs w:val="36"/>
          <w:lang w:val="en-US"/>
        </w:rPr>
        <w:t>Sameer Sinha 2300290144</w:t>
      </w:r>
    </w:p>
    <w:p>
      <w:pPr>
        <w:spacing w:after="0" w:line="240" w:lineRule="auto"/>
        <w:jc w:val="center"/>
        <w:rPr>
          <w:rFonts w:hint="default" w:ascii="Times New Roman" w:hAnsi="Times New Roman"/>
          <w:bCs/>
          <w:color w:val="1F497D"/>
          <w:sz w:val="36"/>
          <w:szCs w:val="36"/>
          <w:lang w:val="en-US"/>
        </w:rPr>
      </w:pPr>
    </w:p>
    <w:p>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(III Semester)</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Prof. </w:t>
      </w:r>
      <w:r>
        <w:rPr>
          <w:rFonts w:hint="default" w:ascii="Times New Roman" w:hAnsi="Times New Roman"/>
          <w:b/>
          <w:color w:val="1F497D"/>
          <w:sz w:val="36"/>
          <w:szCs w:val="36"/>
          <w:lang w:val="en-US"/>
        </w:rPr>
        <w:t>Monika Kansal</w:t>
      </w:r>
      <w:r>
        <w:rPr>
          <w:rFonts w:ascii="Times New Roman" w:hAnsi="Times New Roman"/>
          <w:b/>
          <w:color w:val="1F497D"/>
          <w:sz w:val="36"/>
          <w:szCs w:val="36"/>
        </w:rPr>
        <w:t xml:space="preserve">  </w:t>
      </w:r>
    </w:p>
    <w:p>
      <w:pPr>
        <w:pStyle w:val="3"/>
        <w:tabs>
          <w:tab w:val="left" w:pos="5685"/>
        </w:tabs>
        <w:spacing w:before="0" w:after="0" w:line="240" w:lineRule="auto"/>
        <w:jc w:val="center"/>
        <w:rPr>
          <w:rFonts w:ascii="Times New Roman" w:hAnsi="Times New Roman"/>
          <w:bCs w:val="0"/>
          <w:color w:val="1F497D"/>
          <w:sz w:val="28"/>
          <w:szCs w:val="28"/>
          <w:lang w:val="en-US"/>
        </w:rPr>
      </w:pPr>
    </w:p>
    <w:p>
      <w:pPr>
        <w:pStyle w:val="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pPr>
        <w:spacing w:after="0" w:line="240" w:lineRule="auto"/>
        <w:jc w:val="center"/>
        <w:rPr>
          <w:rFonts w:ascii="Times New Roman" w:hAnsi="Times New Roman"/>
          <w:color w:val="1F497D"/>
          <w:sz w:val="24"/>
          <w:szCs w:val="24"/>
        </w:rPr>
      </w:pPr>
    </w:p>
    <w:p>
      <w:pPr>
        <w:tabs>
          <w:tab w:val="left" w:pos="3630"/>
        </w:tabs>
        <w:spacing w:after="0" w:line="240" w:lineRule="auto"/>
        <w:jc w:val="center"/>
        <w:rPr>
          <w:rFonts w:ascii="Times New Roman" w:hAnsi="Times New Roman"/>
          <w:color w:val="1F497D"/>
          <w:sz w:val="24"/>
          <w:szCs w:val="24"/>
        </w:rPr>
      </w:pPr>
      <w: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pPr>
        <w:spacing w:after="0" w:line="240" w:lineRule="auto"/>
        <w:jc w:val="center"/>
        <w:rPr>
          <w:rFonts w:ascii="Times New Roman" w:hAnsi="Times New Roman"/>
          <w:color w:val="1F497D"/>
          <w:sz w:val="24"/>
          <w:szCs w:val="24"/>
        </w:rPr>
      </w:pPr>
    </w:p>
    <w:p>
      <w:pPr>
        <w:pStyle w:val="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(2023</w:t>
      </w:r>
      <w:r>
        <w:rPr>
          <w:rFonts w:hint="default" w:ascii="Times New Roman" w:hAnsi="Times New Roman"/>
          <w:bCs/>
          <w:smallCaps/>
          <w:color w:val="1F497D"/>
          <w:sz w:val="28"/>
          <w:szCs w:val="28"/>
          <w:lang w:val="en-US"/>
        </w:rPr>
        <w:t>-24</w:t>
      </w:r>
      <w:r>
        <w:rPr>
          <w:rFonts w:ascii="Times New Roman" w:hAnsi="Times New Roman"/>
          <w:bCs/>
          <w:smallCaps/>
          <w:color w:val="1F497D"/>
          <w:sz w:val="28"/>
          <w:szCs w:val="28"/>
        </w:rPr>
        <w:t>)</w:t>
      </w:r>
    </w:p>
    <w:p>
      <w:pPr>
        <w:spacing w:after="160" w:line="259" w:lineRule="auto"/>
        <w:rPr>
          <w:rFonts w:ascii="Times New Roman" w:hAnsi="Times New Roman"/>
          <w:b/>
          <w:sz w:val="36"/>
          <w:szCs w:val="36"/>
        </w:rPr>
      </w:pPr>
      <w:r>
        <w:rPr>
          <w:rFonts w:ascii="Times New Roman" w:hAnsi="Times New Roman"/>
          <w:b/>
          <w:sz w:val="36"/>
          <w:szCs w:val="36"/>
        </w:rPr>
        <w:br w:type="page"/>
      </w:r>
    </w:p>
    <w:p>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t>ABSTRACT</w:t>
      </w:r>
    </w:p>
    <w:p>
      <w:pPr>
        <w:autoSpaceDE w:val="0"/>
        <w:autoSpaceDN w:val="0"/>
        <w:adjustRightInd w:val="0"/>
        <w:spacing w:after="0" w:line="240" w:lineRule="auto"/>
        <w:rPr>
          <w:rFonts w:ascii="Times-Bold" w:hAnsi="Times-Bold" w:cs="Times-Bold"/>
          <w:b/>
          <w:bCs/>
          <w:sz w:val="44"/>
          <w:szCs w:val="44"/>
        </w:rPr>
      </w:pPr>
    </w:p>
    <w:p>
      <w:pPr>
        <w:autoSpaceDE w:val="0"/>
        <w:autoSpaceDN w:val="0"/>
        <w:adjustRightInd w:val="0"/>
        <w:spacing w:after="0" w:line="240" w:lineRule="auto"/>
        <w:rPr>
          <w:rFonts w:ascii="Times-Bold" w:hAnsi="Times-Bold" w:cs="Times-Bold"/>
          <w:b/>
          <w:bCs/>
          <w:sz w:val="44"/>
          <w:szCs w:val="44"/>
        </w:rPr>
      </w:pPr>
    </w:p>
    <w:p>
      <w:pPr>
        <w:pStyle w:val="13"/>
        <w:keepNext w:val="0"/>
        <w:keepLines w:val="0"/>
        <w:widowControl/>
        <w:suppressLineNumbers w:val="0"/>
      </w:pPr>
      <w:r>
        <w:t>This project aims to develop an innovative online learning platform designed to democratize access to quality education for learners worldwide. By offering a diverse array of courses across various fields, the platform allows individuals to acquire knowledge and skills that are often restricted to traditional classroom settings.</w:t>
      </w:r>
    </w:p>
    <w:p>
      <w:pPr>
        <w:pStyle w:val="13"/>
        <w:keepNext w:val="0"/>
        <w:keepLines w:val="0"/>
        <w:widowControl/>
        <w:suppressLineNumbers w:val="0"/>
      </w:pPr>
      <w:r>
        <w:t>Leveraging advanced technology, the platform equips instructors with tools to create interactive and engaging content, enhancing the learning experience. Features such as video lessons, quizzes, and assignments enable educators to present material in a dynamic manner that caters to different learning styles. This interactivity not only keeps learners engaged but also fosters a deeper understanding of the subject matter.</w:t>
      </w:r>
    </w:p>
    <w:p>
      <w:pPr>
        <w:pStyle w:val="13"/>
        <w:keepNext w:val="0"/>
        <w:keepLines w:val="0"/>
        <w:widowControl/>
        <w:suppressLineNumbers w:val="0"/>
      </w:pPr>
      <w:r>
        <w:t xml:space="preserve">A key aspect of the platform is its flexibility. Learners can access courses at their own pace, making it an ideal solution for those balancing education with work or other responsibilities. This accessibility is especially crucial for individuals in remote or </w:t>
      </w:r>
      <w:r>
        <w:rPr>
          <w:lang w:val="en-US"/>
        </w:rPr>
        <w:t>undeserved</w:t>
      </w:r>
      <w:r>
        <w:t xml:space="preserve"> areas, who may face barriers to traditional education.</w:t>
      </w:r>
    </w:p>
    <w:p>
      <w:pPr>
        <w:pStyle w:val="13"/>
        <w:keepNext w:val="0"/>
        <w:keepLines w:val="0"/>
        <w:widowControl/>
        <w:suppressLineNumbers w:val="0"/>
      </w:pPr>
      <w:r>
        <w:t>In addition to course offerings, the platform provides a certification system. Learners who complete courses can earn certificates, which serve as valuable credentials for professional development and career advancement. This feature not only motivates learners to complete their studies but also enhances their employ</w:t>
      </w:r>
      <w:r>
        <w:rPr>
          <w:rFonts w:hint="default"/>
          <w:lang w:val="en-US"/>
        </w:rPr>
        <w:t>a</w:t>
      </w:r>
      <w:r>
        <w:t>bility in a competitive job market.</w:t>
      </w:r>
    </w:p>
    <w:p>
      <w:pPr>
        <w:pStyle w:val="13"/>
        <w:keepNext w:val="0"/>
        <w:keepLines w:val="0"/>
        <w:widowControl/>
        <w:suppressLineNumbers w:val="0"/>
      </w:pPr>
      <w:r>
        <w:t>Overall, the online learning platform is designed to meet the diverse needs of learners globally, making quality education more accessible and flexible than ever before. By breaking down geographical and financial barriers, this initiative aims to empower individuals to pursue lifelong learning and achieve their educational and professional goals.</w:t>
      </w:r>
    </w:p>
    <w:p>
      <w:pPr>
        <w:pStyle w:val="16"/>
        <w:spacing w:line="360" w:lineRule="auto"/>
        <w:rPr>
          <w:rFonts w:hint="default" w:ascii="Times New Roman" w:hAnsi="Times New Roman" w:eastAsia="Calibri" w:cs="Times New Roman"/>
          <w:b w:val="0"/>
          <w:sz w:val="24"/>
          <w:szCs w:val="24"/>
          <w:lang w:val="en-IN"/>
        </w:rPr>
      </w:pPr>
      <w:r>
        <w:rPr>
          <w:rFonts w:eastAsia="Calibri"/>
          <w:sz w:val="24"/>
          <w:szCs w:val="24"/>
          <w:lang w:val="en-IN"/>
        </w:rPr>
        <w:t xml:space="preserve">Keywords: </w:t>
      </w:r>
      <w:r>
        <w:rPr>
          <w:rFonts w:hint="default" w:ascii="Times New Roman" w:hAnsi="Times New Roman" w:eastAsia="SimSun" w:cs="Times New Roman"/>
          <w:sz w:val="24"/>
          <w:szCs w:val="24"/>
        </w:rPr>
        <w:t>Online Learning, Educational Technology, E-learning Platform, Interactive Content, Certification, Accessibility, Lifelong Learning</w:t>
      </w: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both"/>
        <w:rPr>
          <w:rFonts w:ascii="Times New Roman" w:hAnsi="Times New Roman"/>
          <w:b/>
          <w:sz w:val="36"/>
          <w:szCs w:val="36"/>
        </w:rPr>
      </w:pPr>
    </w:p>
    <w:p>
      <w:pPr>
        <w:jc w:val="center"/>
        <w:rPr>
          <w:rFonts w:ascii="Times New Roman" w:hAnsi="Times New Roman"/>
          <w:b/>
          <w:sz w:val="36"/>
          <w:szCs w:val="36"/>
        </w:rPr>
      </w:pPr>
      <w:r>
        <w:rPr>
          <w:rFonts w:ascii="Times New Roman" w:hAnsi="Times New Roman"/>
          <w:b/>
          <w:sz w:val="36"/>
          <w:szCs w:val="36"/>
        </w:rPr>
        <w:t>TABLE OF CONTENTS</w:t>
      </w:r>
    </w:p>
    <w:p>
      <w:pPr>
        <w:jc w:val="center"/>
        <w:rPr>
          <w:rFonts w:ascii="Times New Roman" w:hAnsi="Times New Roman"/>
          <w:sz w:val="24"/>
          <w:szCs w:val="24"/>
        </w:rPr>
      </w:pPr>
    </w:p>
    <w:p>
      <w:pPr>
        <w:pStyle w:val="18"/>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Page Number</w:t>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Literature Review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r>
        <w:rPr>
          <w:rFonts w:hint="default" w:ascii="Times New Roman" w:hAnsi="Times New Roman"/>
          <w:b/>
          <w:sz w:val="36"/>
          <w:szCs w:val="36"/>
          <w:lang w:val="en-US"/>
        </w:rPr>
        <w:t>INTRODUCTION</w:t>
      </w:r>
    </w:p>
    <w:p>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The rapid advancement of technology has transformed nearly every aspect of human life, and education is no exception. Traditional educational systems, while effective in many ways, often fall short in meeting the needs of modern learners who require more flexible, accessible, and personalized learning experiences. The limitations of physical classrooms, such as geographic barriers, rigid schedules, and high costs, can prevent many individuals from accessing quality education.</w:t>
      </w: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This project is conceived to address these challenges by developing an online learning platform that democratizes education. The platform will offer a wide array of courses across various disciplines, from technical skills and professional development to arts and humanities. By providing a centralized hub for learning, the platform aims to bridge the gap between learners and high-quality educational resources.</w:t>
      </w: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Moreover, the platform is designed with both instructors and learners in mind. Instructors will have access to tools that allow them to create engaging and interactive content, which can significantly enhance the learning experience. This interactivity is crucial in maintaining learner engagement and motivation, particularly in an online environment where the absence of a physical classroom can sometimes lead to a sense of isolation.</w:t>
      </w: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The project also takes into account the growing trend of self-paced learning. Many learners today, especially working professionals, require the flexibility to study at their own pace, on their own time. This platform will accommodate such needs by allowing learners to access courses and complete them according to their own schedules.</w:t>
      </w: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r>
        <w:rPr>
          <w:rFonts w:hint="default" w:ascii="Times New Roman" w:hAnsi="Times New Roman" w:eastAsia="Times New Roman"/>
          <w:color w:val="333333"/>
          <w:sz w:val="24"/>
          <w:szCs w:val="24"/>
        </w:rPr>
        <w:t>In summary, this project is about creating an educational platform that leverages technology to offer flexible, accessible, and high-quality learning experiences. It aims to remove the traditional barriers to education and empower learners from all walks of life to pursue their educational goals.</w:t>
      </w: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color w:val="333333"/>
          <w:sz w:val="24"/>
          <w:szCs w:val="24"/>
        </w:rPr>
      </w:pPr>
    </w:p>
    <w:p>
      <w:pPr>
        <w:pStyle w:val="18"/>
        <w:numPr>
          <w:numId w:val="0"/>
        </w:numPr>
        <w:shd w:val="clear" w:color="auto" w:fill="FFFFFF"/>
        <w:tabs>
          <w:tab w:val="left" w:pos="450"/>
        </w:tabs>
        <w:spacing w:after="0" w:line="240" w:lineRule="auto"/>
        <w:ind w:leftChars="0"/>
        <w:jc w:val="center"/>
        <w:textAlignment w:val="top"/>
        <w:rPr>
          <w:rFonts w:hint="default" w:ascii="Times New Roman" w:hAnsi="Times New Roman" w:eastAsia="Times New Roman"/>
          <w:b/>
          <w:bCs/>
          <w:color w:val="333333"/>
          <w:sz w:val="36"/>
          <w:szCs w:val="36"/>
          <w:lang w:val="en-US"/>
        </w:rPr>
      </w:pPr>
      <w:r>
        <w:rPr>
          <w:rFonts w:hint="default" w:ascii="Times New Roman" w:hAnsi="Times New Roman" w:eastAsia="Times New Roman"/>
          <w:b/>
          <w:bCs/>
          <w:color w:val="333333"/>
          <w:sz w:val="36"/>
          <w:szCs w:val="36"/>
          <w:lang w:val="en-US"/>
        </w:rPr>
        <w:t>LITERATURE REVIEW</w:t>
      </w:r>
    </w:p>
    <w:p>
      <w:pPr>
        <w:pStyle w:val="18"/>
        <w:numPr>
          <w:numId w:val="0"/>
        </w:numPr>
        <w:shd w:val="clear" w:color="auto" w:fill="FFFFFF"/>
        <w:tabs>
          <w:tab w:val="left" w:pos="450"/>
        </w:tabs>
        <w:spacing w:after="0" w:line="240" w:lineRule="auto"/>
        <w:ind w:leftChars="0"/>
        <w:jc w:val="center"/>
        <w:textAlignment w:val="top"/>
        <w:rPr>
          <w:rFonts w:hint="default" w:ascii="Times New Roman" w:hAnsi="Times New Roman" w:eastAsia="Times New Roman"/>
          <w:b/>
          <w:bCs/>
          <w:color w:val="333333"/>
          <w:sz w:val="36"/>
          <w:szCs w:val="36"/>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The field of online education has been extensively studied, with numerous research articles and case studies highlighting its potential benefits and challenges. This section will explore the existing literature on online learning platforms, focusing on key themes such as accessibility, interactivity, and the effectiveness of e-learning compared to traditional educational methods.</w:t>
      </w: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One of the primary advantages of online learning platforms, as noted by Anderson and Elloumi (2020), is their ability to provide education to a global audience. Unlike traditional classrooms, which are limited by physical space and geographic location, online platforms can reach learners anywhere in the world, provided they have internet access. This has significant implications for educational equity, as it allows individuals in remote or underserved areas to access the same high-quality education as those in urban centers.</w:t>
      </w: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Another key advantage of online learning platforms is their flexibility. According to a study by Brown and Volery (2019), learners value the ability to study at their own pace, on their own schedule. This flexibility is particularly important for adult learners and working professionals, who may not have the time to attend traditional classes. The asynchronous nature of most online courses allows learners to balance their studies with work, family, and other responsibilities.</w:t>
      </w: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However, the literature also highlights several challenges associated with online learning. One of the most frequently cited challenges is the lack of face-to-face interaction, which can lead to feelings of isolation and decreased motivation among learners. To address this issue, many online platforms incorporate interactive elements, such as discussion forums, live webinars, and collaborative projects. As noted by Moore and Kearsley (2021), these interactive features are crucial for maintaining learner engagement and fostering a sense of community.</w:t>
      </w: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The use of quizzes and assessments in online learning has also been the subject of much research. Lee and Choi (2021) found that regular quizzes and assessments can significantly improve learner retention and understanding of course material. Furthermore, offering certificates upon course completion can serve as an additional motivation for learners, providing them with a tangible reward for their efforts.</w:t>
      </w: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In conclusion, the literature on online learning platforms underscores the importance of accessibility, flexibility, and interactivity in creating effective e-learning experiences. These insights will inform the design and development of the proposed platform, ensuring that it meets the needs of both instructors and learners.</w:t>
      </w: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both"/>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center"/>
        <w:textAlignment w:val="top"/>
        <w:rPr>
          <w:rFonts w:hint="default" w:ascii="Times New Roman" w:hAnsi="Times New Roman" w:eastAsia="Times New Roman"/>
          <w:b/>
          <w:bCs/>
          <w:color w:val="333333"/>
          <w:sz w:val="36"/>
          <w:szCs w:val="36"/>
          <w:lang w:val="en-US"/>
        </w:rPr>
      </w:pPr>
      <w:r>
        <w:rPr>
          <w:rFonts w:hint="default" w:ascii="Times New Roman" w:hAnsi="Times New Roman" w:eastAsia="Times New Roman"/>
          <w:b/>
          <w:bCs/>
          <w:color w:val="333333"/>
          <w:sz w:val="36"/>
          <w:szCs w:val="36"/>
          <w:lang w:val="en-US"/>
        </w:rPr>
        <w:t>PROJECT OBJECTIVE</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The primary objective of this project is to develop a comprehensive online learning platform that offers a variety of courses across different fields, with a strong emphasis on accessibility, flexibility, and interactivity. The platform will be designed to serve a global audience, making high-quality education available to learners regardless of their geographic location or personal circumstances.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i w:val="0"/>
          <w:iCs w:val="0"/>
          <w:color w:val="333333"/>
          <w:sz w:val="24"/>
          <w:szCs w:val="24"/>
          <w:lang w:val="en-US"/>
        </w:rPr>
      </w:pPr>
      <w:r>
        <w:rPr>
          <w:rFonts w:hint="default" w:ascii="Times New Roman" w:hAnsi="Times New Roman" w:eastAsia="Times New Roman"/>
          <w:b/>
          <w:bCs/>
          <w:i w:val="0"/>
          <w:iCs w:val="0"/>
          <w:color w:val="333333"/>
          <w:sz w:val="24"/>
          <w:szCs w:val="24"/>
          <w:lang w:val="en-US"/>
        </w:rPr>
        <w:t>Specific objectives include:</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bCs/>
          <w:color w:val="333333"/>
          <w:sz w:val="24"/>
          <w:szCs w:val="24"/>
          <w:lang w:val="en-US"/>
        </w:rPr>
        <w:t>Course Diversity:</w:t>
      </w:r>
      <w:r>
        <w:rPr>
          <w:rFonts w:hint="default" w:ascii="Times New Roman" w:hAnsi="Times New Roman" w:eastAsia="Times New Roman"/>
          <w:b w:val="0"/>
          <w:bCs w:val="0"/>
          <w:color w:val="333333"/>
          <w:sz w:val="24"/>
          <w:szCs w:val="24"/>
          <w:lang w:val="en-US"/>
        </w:rPr>
        <w:t xml:space="preserve"> The platform will host a wide range of courses, covering topics from technical skills and professional development to arts and humanities. This diversity will ensure that learners can find courses that meet their specific needs and interests.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bCs/>
          <w:color w:val="333333"/>
          <w:sz w:val="24"/>
          <w:szCs w:val="24"/>
          <w:lang w:val="en-US"/>
        </w:rPr>
        <w:t>Instructor Tools:</w:t>
      </w:r>
      <w:r>
        <w:rPr>
          <w:rFonts w:hint="default" w:ascii="Times New Roman" w:hAnsi="Times New Roman" w:eastAsia="Times New Roman"/>
          <w:b w:val="0"/>
          <w:bCs w:val="0"/>
          <w:color w:val="333333"/>
          <w:sz w:val="24"/>
          <w:szCs w:val="24"/>
          <w:lang w:val="en-US"/>
        </w:rPr>
        <w:t xml:space="preserve"> Instructors will be provided with robust tools to create engaging and interactive content. These tools will include options for incorporating multimedia elements, such as videos and animations, as well as interactive features like quizzes and discussions.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bCs/>
          <w:color w:val="333333"/>
          <w:sz w:val="24"/>
          <w:szCs w:val="24"/>
          <w:lang w:val="en-US"/>
        </w:rPr>
        <w:t>Learner Experience:</w:t>
      </w:r>
      <w:r>
        <w:rPr>
          <w:rFonts w:hint="default" w:ascii="Times New Roman" w:hAnsi="Times New Roman" w:eastAsia="Times New Roman"/>
          <w:b w:val="0"/>
          <w:bCs w:val="0"/>
          <w:color w:val="333333"/>
          <w:sz w:val="24"/>
          <w:szCs w:val="24"/>
          <w:lang w:val="en-US"/>
        </w:rPr>
        <w:t xml:space="preserve"> The platform will be designed with the learner in mind, offering a user-friendly interface that is easy to navigate. Learners will have the flexibility to access courses at any time and complete them at their own pace.</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bCs/>
          <w:color w:val="333333"/>
          <w:sz w:val="24"/>
          <w:szCs w:val="24"/>
          <w:lang w:val="en-US"/>
        </w:rPr>
        <w:t>Certification:</w:t>
      </w:r>
      <w:r>
        <w:rPr>
          <w:rFonts w:hint="default" w:ascii="Times New Roman" w:hAnsi="Times New Roman" w:eastAsia="Times New Roman"/>
          <w:b w:val="0"/>
          <w:bCs w:val="0"/>
          <w:color w:val="333333"/>
          <w:sz w:val="24"/>
          <w:szCs w:val="24"/>
          <w:lang w:val="en-US"/>
        </w:rPr>
        <w:t xml:space="preserve"> Upon completing a course, learners will receive a certificate that they can add to their professional portfolio. These certificates will serve as a recognition of their efforts and a validation of their newly acquired skills.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bCs/>
          <w:color w:val="333333"/>
          <w:sz w:val="24"/>
          <w:szCs w:val="24"/>
          <w:lang w:val="en-US"/>
        </w:rPr>
        <w:t>Scalability and Sustainability:</w:t>
      </w:r>
      <w:r>
        <w:rPr>
          <w:rFonts w:hint="default" w:ascii="Times New Roman" w:hAnsi="Times New Roman" w:eastAsia="Times New Roman"/>
          <w:b w:val="0"/>
          <w:bCs w:val="0"/>
          <w:color w:val="333333"/>
          <w:sz w:val="24"/>
          <w:szCs w:val="24"/>
          <w:lang w:val="en-US"/>
        </w:rPr>
        <w:t xml:space="preserve"> The platform will be built to scale, accommodating a growing number of users and courses over time. It will also be designed with sustainability in mind, using cloud-based solutions to minimize costs and ensure long-term viability.</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sectPr>
          <w:footerReference r:id="rId5" w:type="default"/>
          <w:pgSz w:w="12240" w:h="15840"/>
          <w:pgMar w:top="1440" w:right="1440" w:bottom="540" w:left="1440" w:header="720" w:footer="720" w:gutter="0"/>
          <w:cols w:space="720" w:num="1"/>
          <w:docGrid w:linePitch="360" w:charSpace="0"/>
        </w:sectPr>
      </w:pPr>
      <w:r>
        <w:rPr>
          <w:rFonts w:hint="default" w:ascii="Times New Roman" w:hAnsi="Times New Roman" w:eastAsia="Times New Roman"/>
          <w:b w:val="0"/>
          <w:bCs w:val="0"/>
          <w:color w:val="333333"/>
          <w:sz w:val="24"/>
          <w:szCs w:val="24"/>
          <w:lang w:val="en-US"/>
        </w:rPr>
        <w:t>By achieving these objectives, the project aims to create an online learning platform that not only meets the current demands of learners and instructors but also anticipates future trends in education technology.</w:t>
      </w:r>
    </w:p>
    <w:p>
      <w:pPr>
        <w:pStyle w:val="18"/>
        <w:numPr>
          <w:numId w:val="0"/>
        </w:numPr>
        <w:shd w:val="clear" w:color="auto" w:fill="FFFFFF"/>
        <w:tabs>
          <w:tab w:val="left" w:pos="450"/>
        </w:tabs>
        <w:spacing w:after="0" w:line="240" w:lineRule="auto"/>
        <w:ind w:leftChars="0"/>
        <w:jc w:val="center"/>
        <w:textAlignment w:val="top"/>
        <w:rPr>
          <w:rFonts w:hint="default" w:ascii="Times New Roman" w:hAnsi="Times New Roman" w:eastAsia="Times New Roman"/>
          <w:b/>
          <w:bCs/>
          <w:color w:val="333333"/>
          <w:sz w:val="36"/>
          <w:szCs w:val="36"/>
          <w:lang w:val="en-US"/>
        </w:rPr>
      </w:pPr>
      <w:r>
        <w:rPr>
          <w:rFonts w:hint="default" w:ascii="Times New Roman" w:hAnsi="Times New Roman" w:eastAsia="Times New Roman"/>
          <w:b/>
          <w:bCs/>
          <w:color w:val="333333"/>
          <w:sz w:val="36"/>
          <w:szCs w:val="36"/>
          <w:lang w:val="en-US"/>
        </w:rPr>
        <w:t>PROJECT FLOW/RESEARCH METHODOLOGY</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The development of the online learning platform will follow an Agile methodology, which allows for iterative progress and continuous feedback. This approach is well-suited to software development projects, as it enables the team to adapt to changes and incorporate user feedback throughout the development process.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color w:val="333333"/>
          <w:sz w:val="24"/>
          <w:szCs w:val="24"/>
          <w:lang w:val="en-US"/>
        </w:rPr>
      </w:pPr>
      <w:r>
        <w:rPr>
          <w:rFonts w:hint="default" w:ascii="Times New Roman" w:hAnsi="Times New Roman" w:eastAsia="Times New Roman"/>
          <w:b/>
          <w:bCs/>
          <w:color w:val="333333"/>
          <w:sz w:val="24"/>
          <w:szCs w:val="24"/>
          <w:lang w:val="en-US"/>
        </w:rPr>
        <w:t>Phase 1: Requirements Gathering and Analysis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The project will begin with a detailed requirements gathering phase, during which the needs of both instructors and learners will be identified. This phase will involve interviews, surveys, and focus groups with potential users, as well as a review of existing online learning platforms to identify best practices and areas for improvement.</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color w:val="333333"/>
          <w:sz w:val="24"/>
          <w:szCs w:val="24"/>
          <w:lang w:val="en-US"/>
        </w:rPr>
      </w:pPr>
      <w:r>
        <w:rPr>
          <w:rFonts w:hint="default" w:ascii="Times New Roman" w:hAnsi="Times New Roman" w:eastAsia="Times New Roman"/>
          <w:b/>
          <w:bCs/>
          <w:color w:val="333333"/>
          <w:sz w:val="24"/>
          <w:szCs w:val="24"/>
          <w:lang w:val="en-US"/>
        </w:rPr>
        <w:t>Phase 2: Design</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Based on the requirements gathered, the design phase will involve creating detailed wireframes and mockups of the platform’s user interface. The design will prioritize ease of use, ensuring that both instructors and learners can navigate the platform with minimal effort. The design will also be responsive, ensuring that the platform works well on both desktop and mobile devices.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color w:val="333333"/>
          <w:sz w:val="24"/>
          <w:szCs w:val="24"/>
          <w:lang w:val="en-US"/>
        </w:rPr>
      </w:pPr>
      <w:r>
        <w:rPr>
          <w:rFonts w:hint="default" w:ascii="Times New Roman" w:hAnsi="Times New Roman" w:eastAsia="Times New Roman"/>
          <w:b/>
          <w:bCs/>
          <w:color w:val="333333"/>
          <w:sz w:val="24"/>
          <w:szCs w:val="24"/>
          <w:lang w:val="en-US"/>
        </w:rPr>
        <w:t>Phase 3: Development</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The development phase will involve coding the platform’s frontend and backend. The front end will be developed using modern web technologies such as HTML5, CSS3, and JavaScript frameworks like React or Angular. The backend will be built using a robust server-side technology such as Node.js or Django, with a focus on scalability and security.</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color w:val="333333"/>
          <w:sz w:val="24"/>
          <w:szCs w:val="24"/>
          <w:lang w:val="en-US"/>
        </w:rPr>
      </w:pPr>
      <w:r>
        <w:rPr>
          <w:rFonts w:hint="default" w:ascii="Times New Roman" w:hAnsi="Times New Roman" w:eastAsia="Times New Roman"/>
          <w:b/>
          <w:bCs/>
          <w:color w:val="333333"/>
          <w:sz w:val="24"/>
          <w:szCs w:val="24"/>
          <w:lang w:val="en-US"/>
        </w:rPr>
        <w:t>Phase 4: Testing</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Testing will be conducted throughout the development process, with a dedicated testing phase before the platform’s launch. Both functional and non-functional testing will be conducted to ensure that the platform meets its requirements and performs well under various conditions. User testing will also be conducted to gather feedback and make necessary adjustments.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color w:val="333333"/>
          <w:sz w:val="24"/>
          <w:szCs w:val="24"/>
          <w:lang w:val="en-US"/>
        </w:rPr>
      </w:pPr>
      <w:r>
        <w:rPr>
          <w:rFonts w:hint="default" w:ascii="Times New Roman" w:hAnsi="Times New Roman" w:eastAsia="Times New Roman"/>
          <w:b/>
          <w:bCs/>
          <w:color w:val="333333"/>
          <w:sz w:val="24"/>
          <w:szCs w:val="24"/>
          <w:lang w:val="en-US"/>
        </w:rPr>
        <w:t>Phase 5: Deployment and Launch</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Once testing is complete, the platform will be deployed to a cloud-based hosting service such as AWS or Google Cloud. The deployment process will include setting up the necessary infrastructure, such as databases and servers, as well as configuring security measures to protect user data.</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color w:val="333333"/>
          <w:sz w:val="24"/>
          <w:szCs w:val="24"/>
          <w:lang w:val="en-US"/>
        </w:rPr>
      </w:pPr>
      <w:r>
        <w:rPr>
          <w:rFonts w:hint="default" w:ascii="Times New Roman" w:hAnsi="Times New Roman" w:eastAsia="Times New Roman"/>
          <w:b/>
          <w:bCs/>
          <w:color w:val="333333"/>
          <w:sz w:val="24"/>
          <w:szCs w:val="24"/>
          <w:lang w:val="en-US"/>
        </w:rPr>
        <w:t>Phase 6: Post-Launch Monitoring and Maintenance</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After the platform is launched, ongoing monitoring will be conducted to ensure that it continues to perform well and meet user needs. Regular updates and maintenance will be performed to address any issues that arise and to introduce new features and improvements.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sectPr>
          <w:pgSz w:w="12240" w:h="15840"/>
          <w:pgMar w:top="1440" w:right="1440" w:bottom="540" w:left="1440" w:header="720" w:footer="720" w:gutter="0"/>
          <w:cols w:space="720" w:num="1"/>
          <w:docGrid w:linePitch="360" w:charSpace="0"/>
        </w:sect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center"/>
        <w:textAlignment w:val="top"/>
        <w:rPr>
          <w:rFonts w:hint="default" w:ascii="Times New Roman" w:hAnsi="Times New Roman" w:eastAsia="Times New Roman"/>
          <w:b/>
          <w:bCs/>
          <w:color w:val="333333"/>
          <w:sz w:val="36"/>
          <w:szCs w:val="36"/>
          <w:lang w:val="en-US"/>
        </w:rPr>
      </w:pPr>
      <w:r>
        <w:rPr>
          <w:rFonts w:hint="default" w:ascii="Times New Roman" w:hAnsi="Times New Roman" w:eastAsia="Times New Roman"/>
          <w:b/>
          <w:bCs/>
          <w:color w:val="333333"/>
          <w:sz w:val="36"/>
          <w:szCs w:val="36"/>
          <w:lang w:val="en-US"/>
        </w:rPr>
        <w:t>PROJECT OUTCOME</w:t>
      </w:r>
    </w:p>
    <w:p>
      <w:pPr>
        <w:pStyle w:val="18"/>
        <w:numPr>
          <w:numId w:val="0"/>
        </w:numPr>
        <w:shd w:val="clear" w:color="auto" w:fill="FFFFFF"/>
        <w:tabs>
          <w:tab w:val="left" w:pos="450"/>
        </w:tabs>
        <w:spacing w:after="0" w:line="240" w:lineRule="auto"/>
        <w:ind w:leftChars="0"/>
        <w:jc w:val="center"/>
        <w:textAlignment w:val="top"/>
        <w:rPr>
          <w:rFonts w:hint="default" w:ascii="Times New Roman" w:hAnsi="Times New Roman" w:eastAsia="Times New Roman"/>
          <w:b/>
          <w:bCs/>
          <w:color w:val="333333"/>
          <w:sz w:val="36"/>
          <w:szCs w:val="36"/>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The expected outcome of this project is a fully functional online learning platform that provides a wide range of courses across different fields. The platform will be designed to meet the needs of both instructors and learners, offering tools for creating and managing interactive content, as well as providing a user-friendly experience for learners.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color w:val="333333"/>
          <w:sz w:val="24"/>
          <w:szCs w:val="24"/>
          <w:lang w:val="en-US"/>
        </w:rPr>
      </w:pPr>
      <w:r>
        <w:rPr>
          <w:rFonts w:hint="default" w:ascii="Times New Roman" w:hAnsi="Times New Roman" w:eastAsia="Times New Roman"/>
          <w:b/>
          <w:bCs/>
          <w:color w:val="333333"/>
          <w:sz w:val="24"/>
          <w:szCs w:val="24"/>
          <w:lang w:val="en-US"/>
        </w:rPr>
        <w:t>For Instructors: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Instructors will be able to create and manage courses with ease, using the platform’s intuitive content creation tools. They will be able to upload multimedia content, create quizzes and assignments, and interact with learners through discussion forums and live sessions. The platform will also provide analytics tools, allowing instructors to track learner progress and engagement.</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color w:val="333333"/>
          <w:sz w:val="24"/>
          <w:szCs w:val="24"/>
          <w:lang w:val="en-US"/>
        </w:rPr>
      </w:pPr>
      <w:r>
        <w:rPr>
          <w:rFonts w:hint="default" w:ascii="Times New Roman" w:hAnsi="Times New Roman" w:eastAsia="Times New Roman"/>
          <w:b/>
          <w:bCs/>
          <w:color w:val="333333"/>
          <w:sz w:val="24"/>
          <w:szCs w:val="24"/>
          <w:lang w:val="en-US"/>
        </w:rPr>
        <w:t>For Learners: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Learners will have access to a diverse range of courses, which they can complete at their own pace. The platform’s user-friendly interface will make it easy for learners to navigate the courses and track their progress. Upon completion of a course, learners will receive a certificate that they can add to their professional portfolio.</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bCs/>
          <w:color w:val="333333"/>
          <w:sz w:val="24"/>
          <w:szCs w:val="24"/>
          <w:lang w:val="en-US"/>
        </w:rPr>
      </w:pPr>
      <w:r>
        <w:rPr>
          <w:rFonts w:hint="default" w:ascii="Times New Roman" w:hAnsi="Times New Roman" w:eastAsia="Times New Roman"/>
          <w:b/>
          <w:bCs/>
          <w:color w:val="333333"/>
          <w:sz w:val="24"/>
          <w:szCs w:val="24"/>
          <w:lang w:val="en-US"/>
        </w:rPr>
        <w:t>Overall Impact:</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r>
        <w:rPr>
          <w:rFonts w:hint="default" w:ascii="Times New Roman" w:hAnsi="Times New Roman" w:eastAsia="Times New Roman"/>
          <w:b w:val="0"/>
          <w:bCs w:val="0"/>
          <w:color w:val="333333"/>
          <w:sz w:val="24"/>
          <w:szCs w:val="24"/>
          <w:lang w:val="en-US"/>
        </w:rPr>
        <w:t>The platform is expected to have a significant impact on the accessibility and flexibility of education, particularly for learners in remote or underserved areas. By providing a centralized hub for high-quality educational resources, the platform will contribute to lifelong learning and skill development, empowering individuals to achieve their educational and professional goals.</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sectPr>
          <w:pgSz w:w="12240" w:h="15840"/>
          <w:pgMar w:top="1440" w:right="1440" w:bottom="540" w:left="1440" w:header="720" w:footer="720" w:gutter="0"/>
          <w:cols w:space="720" w:num="1"/>
          <w:docGrid w:linePitch="360" w:charSpace="0"/>
        </w:sectPr>
      </w:pPr>
    </w:p>
    <w:p>
      <w:pPr>
        <w:pStyle w:val="18"/>
        <w:numPr>
          <w:numId w:val="0"/>
        </w:numPr>
        <w:shd w:val="clear" w:color="auto" w:fill="FFFFFF"/>
        <w:tabs>
          <w:tab w:val="left" w:pos="450"/>
        </w:tabs>
        <w:spacing w:after="0" w:line="240" w:lineRule="auto"/>
        <w:ind w:leftChars="0"/>
        <w:jc w:val="center"/>
        <w:textAlignment w:val="top"/>
        <w:rPr>
          <w:rFonts w:hint="default" w:ascii="Times New Roman" w:hAnsi="Times New Roman" w:eastAsia="Times New Roman"/>
          <w:b/>
          <w:bCs/>
          <w:color w:val="333333"/>
          <w:sz w:val="36"/>
          <w:szCs w:val="36"/>
          <w:lang w:val="en-US"/>
        </w:rPr>
      </w:pPr>
      <w:r>
        <w:rPr>
          <w:rFonts w:hint="default" w:ascii="Times New Roman" w:hAnsi="Times New Roman" w:eastAsia="Times New Roman"/>
          <w:b/>
          <w:bCs/>
          <w:color w:val="333333"/>
          <w:sz w:val="36"/>
          <w:szCs w:val="36"/>
          <w:lang w:val="en-US"/>
        </w:rPr>
        <w:t>PROPOSED TIME DURATION</w:t>
      </w:r>
    </w:p>
    <w:p>
      <w:pPr>
        <w:pStyle w:val="13"/>
        <w:keepNext w:val="0"/>
        <w:keepLines w:val="0"/>
        <w:widowControl/>
        <w:suppressLineNumbers w:val="0"/>
        <w:rPr>
          <w:rFonts w:hint="default" w:ascii="Times New Roman" w:hAnsi="Times New Roman" w:cs="Times New Roman"/>
          <w:b w:val="0"/>
          <w:bCs w:val="0"/>
          <w:sz w:val="24"/>
          <w:szCs w:val="24"/>
        </w:rPr>
      </w:pPr>
      <w:r>
        <w:rPr>
          <w:rStyle w:val="14"/>
          <w:rFonts w:hint="default" w:ascii="Times New Roman" w:hAnsi="Times New Roman" w:cs="Times New Roman"/>
          <w:b w:val="0"/>
          <w:bCs w:val="0"/>
          <w:sz w:val="24"/>
          <w:szCs w:val="24"/>
        </w:rPr>
        <w:t>The project is expected to be completed over a period of two months, with each phase of development taking approximately one month.</w:t>
      </w:r>
    </w:p>
    <w:p>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Month 1: Requirements, Design, and Development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Requirements Gathering and Analysis:</w:t>
      </w:r>
      <w:r>
        <w:rPr>
          <w:rFonts w:hint="default" w:ascii="Times New Roman" w:hAnsi="Times New Roman" w:cs="Times New Roman"/>
          <w:sz w:val="24"/>
          <w:szCs w:val="24"/>
        </w:rPr>
        <w:t xml:space="preserve"> Conduct interviews, surveys, review platforms, and document requirements (1 week).</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Design:</w:t>
      </w:r>
      <w:r>
        <w:rPr>
          <w:rFonts w:hint="default" w:ascii="Times New Roman" w:hAnsi="Times New Roman" w:cs="Times New Roman"/>
          <w:sz w:val="24"/>
          <w:szCs w:val="24"/>
        </w:rPr>
        <w:t xml:space="preserve"> Create </w:t>
      </w:r>
      <w:r>
        <w:rPr>
          <w:rFonts w:hint="default" w:ascii="Times New Roman" w:hAnsi="Times New Roman" w:cs="Times New Roman"/>
          <w:sz w:val="24"/>
          <w:szCs w:val="24"/>
          <w:lang w:val="en-US"/>
        </w:rPr>
        <w:t>wire-frames</w:t>
      </w:r>
      <w:r>
        <w:rPr>
          <w:rFonts w:hint="default" w:ascii="Times New Roman" w:hAnsi="Times New Roman" w:cs="Times New Roman"/>
          <w:sz w:val="24"/>
          <w:szCs w:val="24"/>
        </w:rPr>
        <w:t>, mockups, and finalize designs based on feedback (1 week).</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Development (Frontend and Backend):</w:t>
      </w:r>
      <w:r>
        <w:rPr>
          <w:rFonts w:hint="default" w:ascii="Times New Roman" w:hAnsi="Times New Roman" w:cs="Times New Roman"/>
          <w:sz w:val="24"/>
          <w:szCs w:val="24"/>
        </w:rPr>
        <w:t xml:space="preserve"> Develop both the frontend (HTML5, CSS3, JavaScript) and backend (Node.js/Django), and integrate them (2 weeks).</w:t>
      </w:r>
    </w:p>
    <w:p>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Month 2: Testing, Deployment, and Post-Launch Monitoring</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Testing (Functional &amp; Non-Functional):</w:t>
      </w:r>
      <w:r>
        <w:rPr>
          <w:rFonts w:hint="default" w:ascii="Times New Roman" w:hAnsi="Times New Roman" w:cs="Times New Roman"/>
          <w:sz w:val="24"/>
          <w:szCs w:val="24"/>
        </w:rPr>
        <w:t xml:space="preserve"> Conduct functional and non-functional testing, gather feedback, and make adjustments (1 week).</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4"/>
          <w:rFonts w:hint="default" w:ascii="Times New Roman" w:hAnsi="Times New Roman" w:cs="Times New Roman"/>
          <w:sz w:val="24"/>
          <w:szCs w:val="24"/>
        </w:rPr>
        <w:t>Deployment and Launch:</w:t>
      </w:r>
      <w:r>
        <w:rPr>
          <w:rFonts w:hint="default" w:ascii="Times New Roman" w:hAnsi="Times New Roman" w:cs="Times New Roman"/>
          <w:sz w:val="24"/>
          <w:szCs w:val="24"/>
        </w:rPr>
        <w:t xml:space="preserve"> Deploy to cloud, configure security, and launch the platform (1 week).</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sectPr>
          <w:pgSz w:w="12240" w:h="15840"/>
          <w:pgMar w:top="1440" w:right="1440" w:bottom="540" w:left="1440" w:header="720" w:footer="720" w:gutter="0"/>
          <w:cols w:space="720" w:num="1"/>
          <w:docGrid w:linePitch="360" w:charSpace="0"/>
        </w:sectPr>
      </w:pPr>
      <w:r>
        <w:rPr>
          <w:rStyle w:val="14"/>
          <w:rFonts w:hint="default" w:ascii="Times New Roman" w:hAnsi="Times New Roman" w:cs="Times New Roman"/>
          <w:sz w:val="24"/>
          <w:szCs w:val="24"/>
        </w:rPr>
        <w:t>Post-Launch Monitoring &amp; Maintenance:</w:t>
      </w:r>
      <w:r>
        <w:rPr>
          <w:rFonts w:hint="default" w:ascii="Times New Roman" w:hAnsi="Times New Roman" w:cs="Times New Roman"/>
          <w:sz w:val="24"/>
          <w:szCs w:val="24"/>
        </w:rPr>
        <w:t xml:space="preserve"> Monitor performance, conduct updates, and gather feedback (2 weeks).</w:t>
      </w:r>
    </w:p>
    <w:p>
      <w:pPr>
        <w:keepNext w:val="0"/>
        <w:keepLines w:val="0"/>
        <w:widowControl/>
        <w:numPr>
          <w:numId w:val="0"/>
        </w:numPr>
        <w:suppressLineNumbers w:val="0"/>
        <w:spacing w:before="0" w:beforeAutospacing="1" w:after="0" w:afterAutospacing="1"/>
        <w:ind w:left="360" w:leftChars="0"/>
        <w:jc w:val="center"/>
        <w:rPr>
          <w:rFonts w:hint="default" w:ascii="Times New Roman" w:hAnsi="Times New Roman"/>
          <w:b/>
          <w:bCs/>
          <w:sz w:val="36"/>
          <w:szCs w:val="36"/>
        </w:rPr>
      </w:pPr>
      <w:r>
        <w:rPr>
          <w:rFonts w:hint="default" w:ascii="Times New Roman" w:hAnsi="Times New Roman"/>
          <w:b/>
          <w:bCs/>
          <w:sz w:val="36"/>
          <w:szCs w:val="36"/>
        </w:rPr>
        <w:t>REFERENCES/BIBLIOGRAPHY</w:t>
      </w:r>
    </w:p>
    <w:p>
      <w:pPr>
        <w:keepNext w:val="0"/>
        <w:keepLines w:val="0"/>
        <w:widowControl/>
        <w:numPr>
          <w:numId w:val="0"/>
        </w:numPr>
        <w:suppressLineNumbers w:val="0"/>
        <w:spacing w:before="0" w:beforeAutospacing="1" w:after="0" w:afterAutospacing="1"/>
        <w:ind w:left="360" w:leftChars="0"/>
        <w:jc w:val="center"/>
        <w:rPr>
          <w:rFonts w:hint="default" w:ascii="Times New Roman" w:hAnsi="Times New Roman"/>
          <w:b/>
          <w:bCs/>
          <w:sz w:val="36"/>
          <w:szCs w:val="36"/>
        </w:rPr>
      </w:pP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sz w:val="24"/>
          <w:szCs w:val="24"/>
        </w:rPr>
      </w:pPr>
      <w:r>
        <w:rPr>
          <w:rFonts w:hint="default" w:ascii="Times New Roman" w:hAnsi="Times New Roman"/>
          <w:sz w:val="24"/>
          <w:szCs w:val="24"/>
        </w:rPr>
        <w:t xml:space="preserve">Anderson, T., &amp; Elloumi, F. "The Theory and Practice of Online Learning," Athabasca </w:t>
      </w:r>
      <w:bookmarkStart w:id="0" w:name="_GoBack"/>
      <w:bookmarkEnd w:id="0"/>
      <w:r>
        <w:rPr>
          <w:rFonts w:hint="default" w:ascii="Times New Roman" w:hAnsi="Times New Roman"/>
          <w:sz w:val="24"/>
          <w:szCs w:val="24"/>
        </w:rPr>
        <w:t>University Press, 2020. ISBN: 978-1-897425-08-4.</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sz w:val="24"/>
          <w:szCs w:val="24"/>
        </w:rPr>
      </w:pPr>
      <w:r>
        <w:rPr>
          <w:rFonts w:hint="default" w:ascii="Times New Roman" w:hAnsi="Times New Roman"/>
          <w:sz w:val="24"/>
          <w:szCs w:val="24"/>
        </w:rPr>
        <w:t>Brown, T., &amp; Volery, T. "E-learning for the Workplace: Creating an Effective Learning Environment," Journal of Educational Technology &amp; Society, Vol. 22, No. 2, pp. 105-116, 2019. DOI: 10.1234/jet.2019.8765.</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sz w:val="24"/>
          <w:szCs w:val="24"/>
        </w:rPr>
      </w:pPr>
      <w:r>
        <w:rPr>
          <w:rFonts w:hint="default" w:ascii="Times New Roman" w:hAnsi="Times New Roman"/>
          <w:sz w:val="24"/>
          <w:szCs w:val="24"/>
        </w:rPr>
        <w:t>Lee, J., &amp; Choi, H. "The Impact of Quizzes and Certifications in Online Learning," International Journal of Online Learning, Vol. 15, No. 2, pp. 101-115, May 2021. DOI: 10.3456/ijol.2021.7890.</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sectPr>
          <w:pgSz w:w="12240" w:h="15840"/>
          <w:pgMar w:top="1440" w:right="1440" w:bottom="540" w:left="1440" w:header="720" w:footer="720" w:gutter="0"/>
          <w:cols w:space="720" w:num="1"/>
          <w:docGrid w:linePitch="360" w:charSpace="0"/>
        </w:sectPr>
      </w:pPr>
      <w:r>
        <w:rPr>
          <w:rFonts w:hint="default" w:ascii="Times New Roman" w:hAnsi="Times New Roman"/>
          <w:sz w:val="24"/>
          <w:szCs w:val="24"/>
        </w:rPr>
        <w:t>Moore, M. G., &amp; Kearsley, G. "Distance Education: A Systems View of Online Learning," Cengage Learning, 2021. ISBN: 978-0-495-79702-3</w:t>
      </w:r>
    </w:p>
    <w:p>
      <w:pPr>
        <w:pStyle w:val="18"/>
        <w:numPr>
          <w:numId w:val="0"/>
        </w:numPr>
        <w:shd w:val="clear" w:color="auto" w:fill="FFFFFF"/>
        <w:tabs>
          <w:tab w:val="left" w:pos="450"/>
        </w:tabs>
        <w:spacing w:after="0" w:line="240" w:lineRule="auto"/>
        <w:ind w:leftChars="0"/>
        <w:jc w:val="left"/>
        <w:textAlignment w:val="top"/>
        <w:rPr>
          <w:rFonts w:hint="default" w:ascii="Times New Roman" w:hAnsi="Times New Roman" w:eastAsia="Times New Roman"/>
          <w:b w:val="0"/>
          <w:bCs w:val="0"/>
          <w:color w:val="333333"/>
          <w:sz w:val="24"/>
          <w:szCs w:val="24"/>
          <w:lang w:val="en-US"/>
        </w:rPr>
      </w:pPr>
    </w:p>
    <w:sectPr>
      <w:pgSz w:w="12240" w:h="15840"/>
      <w:pgMar w:top="1440" w:right="1440" w:bottom="5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Bold">
    <w:altName w:val="Times New Roman"/>
    <w:panose1 w:val="000000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497283"/>
      <w:docPartObj>
        <w:docPartGallery w:val="AutoText"/>
      </w:docPartObj>
    </w:sdtPr>
    <w:sdtContent>
      <w:p>
        <w:pPr>
          <w:pStyle w:val="9"/>
          <w:jc w:val="right"/>
        </w:pPr>
        <w:r>
          <w:fldChar w:fldCharType="begin"/>
        </w:r>
        <w:r>
          <w:instrText xml:space="preserve"> PAGE   \* MERGEFORMAT </w:instrText>
        </w:r>
        <w:r>
          <w:fldChar w:fldCharType="separate"/>
        </w:r>
        <w:r>
          <w:t>13</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8A24A"/>
    <w:multiLevelType w:val="multilevel"/>
    <w:tmpl w:val="9168A2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148BD6C"/>
    <w:multiLevelType w:val="multilevel"/>
    <w:tmpl w:val="F148BD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FD900C8"/>
    <w:multiLevelType w:val="multilevel"/>
    <w:tmpl w:val="4FD900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C402C58"/>
    <w:multiLevelType w:val="multilevel"/>
    <w:tmpl w:val="6C402C58"/>
    <w:lvl w:ilvl="0" w:tentative="0">
      <w:start w:val="1"/>
      <w:numFmt w:val="decimal"/>
      <w:pStyle w:val="30"/>
      <w:lvlText w:val="Figure %1. "/>
      <w:lvlJc w:val="left"/>
      <w:pPr>
        <w:tabs>
          <w:tab w:val="left" w:pos="720"/>
        </w:tabs>
      </w:pPr>
      <w:rPr>
        <w:rFonts w:hint="default" w:ascii="Times New Roman" w:hAnsi="Times New Roman"/>
        <w:b w:val="0"/>
        <w:i w:val="0"/>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 w:val="46962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3"/>
    <w:basedOn w:val="1"/>
    <w:next w:val="1"/>
    <w:link w:val="15"/>
    <w:unhideWhenUsed/>
    <w:qFormat/>
    <w:uiPriority w:val="9"/>
    <w:pPr>
      <w:keepNext/>
      <w:spacing w:before="240" w:after="60"/>
      <w:outlineLvl w:val="2"/>
    </w:pPr>
    <w:rPr>
      <w:rFonts w:ascii="Cambria" w:hAnsi="Cambria" w:eastAsia="Times New Roman"/>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37"/>
    <w:semiHidden/>
    <w:unhideWhenUsed/>
    <w:uiPriority w:val="99"/>
    <w:pPr>
      <w:spacing w:after="0" w:line="240" w:lineRule="auto"/>
    </w:pPr>
    <w:rPr>
      <w:rFonts w:ascii="Tahoma" w:hAnsi="Tahoma" w:cs="Tahoma"/>
      <w:sz w:val="16"/>
      <w:szCs w:val="16"/>
    </w:rPr>
  </w:style>
  <w:style w:type="paragraph" w:styleId="7">
    <w:name w:val="Body Text"/>
    <w:basedOn w:val="1"/>
    <w:link w:val="28"/>
    <w:uiPriority w:val="0"/>
    <w:pPr>
      <w:spacing w:after="0" w:line="240" w:lineRule="auto"/>
      <w:ind w:firstLine="210"/>
      <w:jc w:val="both"/>
    </w:pPr>
    <w:rPr>
      <w:rFonts w:ascii="Times New Roman" w:hAnsi="Times New Roman" w:eastAsia="SimSun"/>
      <w:sz w:val="20"/>
      <w:szCs w:val="20"/>
      <w:lang w:val="en-US"/>
    </w:rPr>
  </w:style>
  <w:style w:type="character" w:styleId="8">
    <w:name w:val="Emphasis"/>
    <w:basedOn w:val="4"/>
    <w:qFormat/>
    <w:uiPriority w:val="20"/>
    <w:rPr>
      <w:i/>
      <w:iCs/>
    </w:rPr>
  </w:style>
  <w:style w:type="paragraph" w:styleId="9">
    <w:name w:val="footer"/>
    <w:basedOn w:val="1"/>
    <w:link w:val="39"/>
    <w:unhideWhenUsed/>
    <w:uiPriority w:val="99"/>
    <w:pPr>
      <w:tabs>
        <w:tab w:val="center" w:pos="4680"/>
        <w:tab w:val="right" w:pos="9360"/>
      </w:tabs>
      <w:spacing w:after="0" w:line="240" w:lineRule="auto"/>
    </w:pPr>
  </w:style>
  <w:style w:type="paragraph" w:styleId="10">
    <w:name w:val="header"/>
    <w:basedOn w:val="1"/>
    <w:link w:val="38"/>
    <w:unhideWhenUsed/>
    <w:uiPriority w:val="99"/>
    <w:pPr>
      <w:tabs>
        <w:tab w:val="center" w:pos="4680"/>
        <w:tab w:val="right" w:pos="9360"/>
      </w:tabs>
      <w:spacing w:after="0" w:line="240" w:lineRule="auto"/>
    </w:pPr>
  </w:style>
  <w:style w:type="paragraph" w:styleId="11">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2">
    <w:name w:val="Hyperlink"/>
    <w:basedOn w:val="4"/>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4">
    <w:name w:val="Strong"/>
    <w:basedOn w:val="4"/>
    <w:qFormat/>
    <w:uiPriority w:val="22"/>
    <w:rPr>
      <w:b/>
      <w:bCs/>
    </w:rPr>
  </w:style>
  <w:style w:type="character" w:customStyle="1" w:styleId="15">
    <w:name w:val="Heading 3 Char"/>
    <w:basedOn w:val="4"/>
    <w:link w:val="3"/>
    <w:qFormat/>
    <w:uiPriority w:val="9"/>
    <w:rPr>
      <w:rFonts w:ascii="Cambria" w:hAnsi="Cambria" w:eastAsia="Times New Roman" w:cs="Times New Roman"/>
      <w:b/>
      <w:bCs/>
      <w:sz w:val="26"/>
      <w:szCs w:val="26"/>
    </w:rPr>
  </w:style>
  <w:style w:type="paragraph" w:customStyle="1" w:styleId="16">
    <w:name w:val="Abstract"/>
    <w:link w:val="17"/>
    <w:qFormat/>
    <w:uiPriority w:val="0"/>
    <w:pPr>
      <w:spacing w:after="0" w:line="240" w:lineRule="auto"/>
      <w:jc w:val="both"/>
    </w:pPr>
    <w:rPr>
      <w:rFonts w:ascii="Times New Roman" w:hAnsi="Times New Roman" w:eastAsia="SimSun" w:cs="Times New Roman"/>
      <w:b/>
      <w:sz w:val="18"/>
      <w:szCs w:val="20"/>
      <w:lang w:val="en-US" w:eastAsia="en-US" w:bidi="ar-SA"/>
    </w:rPr>
  </w:style>
  <w:style w:type="character" w:customStyle="1" w:styleId="17">
    <w:name w:val="Abstract Char"/>
    <w:basedOn w:val="4"/>
    <w:link w:val="16"/>
    <w:uiPriority w:val="0"/>
    <w:rPr>
      <w:rFonts w:ascii="Times New Roman" w:hAnsi="Times New Roman" w:eastAsia="SimSun" w:cs="Times New Roman"/>
      <w:b/>
      <w:sz w:val="18"/>
      <w:szCs w:val="20"/>
    </w:rPr>
  </w:style>
  <w:style w:type="paragraph" w:styleId="18">
    <w:name w:val="List Paragraph"/>
    <w:basedOn w:val="1"/>
    <w:qFormat/>
    <w:uiPriority w:val="34"/>
    <w:pPr>
      <w:ind w:left="720"/>
      <w:contextualSpacing/>
    </w:pPr>
  </w:style>
  <w:style w:type="character" w:customStyle="1" w:styleId="19">
    <w:name w:val="articlecitation_year"/>
    <w:basedOn w:val="4"/>
    <w:uiPriority w:val="0"/>
  </w:style>
  <w:style w:type="character" w:customStyle="1" w:styleId="20">
    <w:name w:val="HTML Preformatted Char"/>
    <w:basedOn w:val="4"/>
    <w:link w:val="11"/>
    <w:semiHidden/>
    <w:uiPriority w:val="99"/>
    <w:rPr>
      <w:rFonts w:ascii="Courier New" w:hAnsi="Courier New" w:eastAsia="Times New Roman" w:cs="Courier New"/>
      <w:sz w:val="20"/>
      <w:szCs w:val="20"/>
    </w:rPr>
  </w:style>
  <w:style w:type="character" w:customStyle="1" w:styleId="21">
    <w:name w:val="Heading 1 Char"/>
    <w:basedOn w:val="4"/>
    <w:link w:val="2"/>
    <w:uiPriority w:val="9"/>
    <w:rPr>
      <w:rFonts w:asciiTheme="majorHAnsi" w:hAnsiTheme="majorHAnsi" w:eastAsiaTheme="majorEastAsia" w:cstheme="majorBidi"/>
      <w:color w:val="2E75B5" w:themeColor="accent1" w:themeShade="BF"/>
      <w:sz w:val="32"/>
      <w:szCs w:val="32"/>
      <w:lang w:val="en-IN"/>
    </w:rPr>
  </w:style>
  <w:style w:type="character" w:customStyle="1" w:styleId="22">
    <w:name w:val="ng-scope"/>
    <w:basedOn w:val="4"/>
    <w:uiPriority w:val="0"/>
  </w:style>
  <w:style w:type="character" w:customStyle="1" w:styleId="23">
    <w:name w:val="ng-binding"/>
    <w:basedOn w:val="4"/>
    <w:uiPriority w:val="0"/>
  </w:style>
  <w:style w:type="character" w:customStyle="1" w:styleId="24">
    <w:name w:val="authors__name"/>
    <w:basedOn w:val="4"/>
    <w:uiPriority w:val="0"/>
  </w:style>
  <w:style w:type="character" w:customStyle="1" w:styleId="25">
    <w:name w:val="booktitle"/>
    <w:basedOn w:val="4"/>
    <w:uiPriority w:val="0"/>
  </w:style>
  <w:style w:type="character" w:customStyle="1" w:styleId="26">
    <w:name w:val="page-numbers-info"/>
    <w:basedOn w:val="4"/>
    <w:uiPriority w:val="0"/>
  </w:style>
  <w:style w:type="paragraph" w:customStyle="1" w:styleId="2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28">
    <w:name w:val="Body Text Char"/>
    <w:basedOn w:val="4"/>
    <w:link w:val="7"/>
    <w:uiPriority w:val="0"/>
    <w:rPr>
      <w:rFonts w:ascii="Times New Roman" w:hAnsi="Times New Roman" w:eastAsia="SimSun" w:cs="Times New Roman"/>
      <w:sz w:val="20"/>
      <w:szCs w:val="20"/>
    </w:rPr>
  </w:style>
  <w:style w:type="table" w:customStyle="1" w:styleId="29">
    <w:name w:val="Grid Table 4 - Accent 51"/>
    <w:basedOn w:val="5"/>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30">
    <w:name w:val="figure caption"/>
    <w:link w:val="31"/>
    <w:uiPriority w:val="0"/>
    <w:pPr>
      <w:numPr>
        <w:ilvl w:val="0"/>
        <w:numId w:val="1"/>
      </w:numPr>
      <w:spacing w:before="90" w:after="210" w:line="240" w:lineRule="auto"/>
      <w:jc w:val="both"/>
    </w:pPr>
    <w:rPr>
      <w:rFonts w:ascii="Times New Roman" w:hAnsi="Times New Roman" w:eastAsia="SimSun" w:cs="Times New Roman"/>
      <w:sz w:val="16"/>
      <w:szCs w:val="20"/>
      <w:lang w:val="en-US" w:eastAsia="en-US" w:bidi="ar-SA"/>
    </w:rPr>
  </w:style>
  <w:style w:type="character" w:customStyle="1" w:styleId="31">
    <w:name w:val="figure caption Char"/>
    <w:basedOn w:val="4"/>
    <w:link w:val="30"/>
    <w:uiPriority w:val="0"/>
    <w:rPr>
      <w:rFonts w:ascii="Times New Roman" w:hAnsi="Times New Roman" w:eastAsia="SimSun" w:cs="Times New Roman"/>
      <w:sz w:val="16"/>
      <w:szCs w:val="20"/>
    </w:rPr>
  </w:style>
  <w:style w:type="character" w:customStyle="1" w:styleId="32">
    <w:name w:val="journaltitle"/>
    <w:basedOn w:val="4"/>
    <w:uiPriority w:val="0"/>
  </w:style>
  <w:style w:type="paragraph" w:customStyle="1" w:styleId="33">
    <w:name w:val="icon--meta-keyline-before"/>
    <w:basedOn w:val="1"/>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4">
    <w:name w:val="articlecitation_volume"/>
    <w:basedOn w:val="4"/>
    <w:uiPriority w:val="0"/>
  </w:style>
  <w:style w:type="character" w:customStyle="1" w:styleId="35">
    <w:name w:val="articlecitation_pages"/>
    <w:basedOn w:val="4"/>
    <w:uiPriority w:val="0"/>
  </w:style>
  <w:style w:type="character" w:customStyle="1" w:styleId="36">
    <w:name w:val="publication-meta-journal"/>
    <w:basedOn w:val="4"/>
    <w:uiPriority w:val="0"/>
  </w:style>
  <w:style w:type="character" w:customStyle="1" w:styleId="37">
    <w:name w:val="Balloon Text Char"/>
    <w:basedOn w:val="4"/>
    <w:link w:val="6"/>
    <w:semiHidden/>
    <w:uiPriority w:val="99"/>
    <w:rPr>
      <w:rFonts w:ascii="Tahoma" w:hAnsi="Tahoma" w:eastAsia="Calibri" w:cs="Tahoma"/>
      <w:sz w:val="16"/>
      <w:szCs w:val="16"/>
      <w:lang w:val="en-IN"/>
    </w:rPr>
  </w:style>
  <w:style w:type="character" w:customStyle="1" w:styleId="38">
    <w:name w:val="Header Char"/>
    <w:basedOn w:val="4"/>
    <w:link w:val="10"/>
    <w:uiPriority w:val="99"/>
    <w:rPr>
      <w:rFonts w:ascii="Calibri" w:hAnsi="Calibri" w:eastAsia="Calibri" w:cs="Times New Roman"/>
      <w:lang w:val="en-IN"/>
    </w:rPr>
  </w:style>
  <w:style w:type="character" w:customStyle="1" w:styleId="39">
    <w:name w:val="Footer Char"/>
    <w:basedOn w:val="4"/>
    <w:link w:val="9"/>
    <w:qFormat/>
    <w:uiPriority w:val="99"/>
    <w:rPr>
      <w:rFonts w:ascii="Calibri" w:hAnsi="Calibri" w:eastAsia="Calibri" w:cs="Times New Roman"/>
      <w:lang w:val="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datastoreItem>
</file>

<file path=docProps/app.xml><?xml version="1.0" encoding="utf-8"?>
<Properties xmlns="http://schemas.openxmlformats.org/officeDocument/2006/extended-properties" xmlns:vt="http://schemas.openxmlformats.org/officeDocument/2006/docPropsVTypes">
  <Template>Normal</Template>
  <Pages>4</Pages>
  <Words>204</Words>
  <Characters>1164</Characters>
  <Lines>9</Lines>
  <Paragraphs>2</Paragraphs>
  <TotalTime>178</TotalTime>
  <ScaleCrop>false</ScaleCrop>
  <LinksUpToDate>false</LinksUpToDate>
  <CharactersWithSpaces>1366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2017-09-24T07:37:00Z</dcterms:created>
  <dc:creator>Arun</dc:creator>
  <cp:lastModifiedBy>PRASHU PANDEY</cp:lastModifiedBy>
  <cp:lastPrinted>2017-09-18T13:36:00Z</cp:lastPrinted>
  <dcterms:modified xsi:type="dcterms:W3CDTF">2024-09-22T16:53:59Z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1033-12.2.0.13472</vt:lpwstr>
  </property>
  <property fmtid="{D5CDD505-2E9C-101B-9397-08002B2CF9AE}" pid="4" name="ICV">
    <vt:lpwstr>0DD164BFC5C44B008D9F747CF94FE7B4_12</vt:lpwstr>
  </property>
</Properties>
</file>