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960A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简易文件加密与隐私相册管理APP概要设计说明书</w:t>
      </w:r>
    </w:p>
    <w:p w14:paraId="3AC7D8C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引言</w:t>
      </w:r>
      <w:bookmarkEnd w:id="0"/>
    </w:p>
    <w:p w14:paraId="57E773F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编写目的</w:t>
      </w:r>
      <w:bookmarkEnd w:id="1"/>
    </w:p>
    <w:p w14:paraId="2663A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概要设计说明书基于《软件需求规格说明书》进行总体架构设计，主要用于明确系统总体架构、模块划分、模块功能、接口设计、数据结构设计、安全设计、运行部署设计等内容。本文档是连接需求分析与详细设计、代码开发的中间核心文档，为开发人员编码、测试人员测试、项目验收提供标准化依据，适用于课程设计交付与项目答辩。</w:t>
      </w:r>
    </w:p>
    <w:p w14:paraId="3DFC262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项目背景</w:t>
      </w:r>
      <w:bookmarkEnd w:id="2"/>
    </w:p>
    <w:p w14:paraId="479E9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当前移动端用户隐私泄露问题频发，市面隐私相册与文件加密软件普遍存在广告过多、强制联网、云端窃取隐私、收费昂贵、安全性低等问题。为解决上述痛点，本项目设计一款</w:t>
      </w:r>
      <w:r>
        <w:rPr>
          <w:rFonts w:ascii="Arial" w:hAnsi="Arial" w:eastAsia="等线" w:cs="Arial"/>
          <w:b/>
          <w:sz w:val="22"/>
        </w:rPr>
        <w:t>纯本地离线、轻量化、无广告、高安全</w:t>
      </w:r>
      <w:r>
        <w:rPr>
          <w:rFonts w:ascii="Arial" w:hAnsi="Arial" w:eastAsia="等线" w:cs="Arial"/>
          <w:sz w:val="22"/>
        </w:rPr>
        <w:t>的文件加密与隐私相册管理APP，实现照片视频加密隐藏、文档文件加密、计算器伪装防护、生物识别解锁等核心功能，满足普通用户移动端隐私保护需求。</w:t>
      </w:r>
    </w:p>
    <w:p w14:paraId="79478E8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适用范围</w:t>
      </w:r>
      <w:bookmarkEnd w:id="3"/>
    </w:p>
    <w:p w14:paraId="721A4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本文档适用于本APP的总体设计、开发实现、单元测试、系统测试、项目交付全过程，面向开发人员、测试人员、课程评审老师。</w:t>
      </w:r>
    </w:p>
    <w:p w14:paraId="66EBA8E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参考文档</w:t>
      </w:r>
      <w:bookmarkEnd w:id="4"/>
    </w:p>
    <w:p w14:paraId="49D87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《简易文件加密与隐私相册管理APP可行性分析报告》</w:t>
      </w:r>
    </w:p>
    <w:p w14:paraId="01825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《简易文件加密与隐私相册管理APP软件需求规格说明书》</w:t>
      </w:r>
    </w:p>
    <w:p w14:paraId="592EA9F2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 总体设计</w:t>
      </w:r>
      <w:bookmarkEnd w:id="5"/>
    </w:p>
    <w:p w14:paraId="6CD601C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设计目标</w:t>
      </w:r>
      <w:bookmarkEnd w:id="6"/>
    </w:p>
    <w:p w14:paraId="0769E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本系统以</w:t>
      </w:r>
      <w:r>
        <w:rPr>
          <w:rFonts w:ascii="Arial" w:hAnsi="Arial" w:eastAsia="等线" w:cs="Arial"/>
          <w:b/>
          <w:sz w:val="22"/>
        </w:rPr>
        <w:t>高安全性、离线轻量化、高可用性、低耦合易维护</w:t>
      </w:r>
      <w:r>
        <w:rPr>
          <w:rFonts w:ascii="Arial" w:hAnsi="Arial" w:eastAsia="等线" w:cs="Arial"/>
          <w:sz w:val="22"/>
        </w:rPr>
        <w:t>为设计目标，整体架构采用模块化分层设计，各功能模块独立解耦，保证系统运行稳定、加密安全、操作流畅、后期可迭代扩展。</w:t>
      </w:r>
    </w:p>
    <w:p w14:paraId="6DE780B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设计原则</w:t>
      </w:r>
      <w:bookmarkEnd w:id="7"/>
    </w:p>
    <w:p w14:paraId="6EEBC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安全性原则：所有加密本地完成，采用AES-256加密，数据沙盒隔离，杜绝隐私泄露。</w:t>
      </w:r>
    </w:p>
    <w:p w14:paraId="5E06B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离线原则：全程无网络请求，不上传任何用户数据。</w:t>
      </w:r>
    </w:p>
    <w:p w14:paraId="43E9B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模块化原则：功能拆分独立模块，低耦合、高内聚，便于开发与维护。</w:t>
      </w:r>
    </w:p>
    <w:p w14:paraId="70610E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轻量化原则：安装包体积小、资源占用低、运行流畅。</w:t>
      </w:r>
    </w:p>
    <w:p w14:paraId="1ADAD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易用性原则：界面简洁、逻辑清晰、操作简单，适配零基础用户。</w:t>
      </w:r>
    </w:p>
    <w:p w14:paraId="2465F53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系统总体架构</w:t>
      </w:r>
      <w:bookmarkEnd w:id="8"/>
    </w:p>
    <w:p w14:paraId="2E613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本系统采用Android主流</w:t>
      </w:r>
      <w:r>
        <w:rPr>
          <w:rFonts w:ascii="Arial" w:hAnsi="Arial" w:eastAsia="等线" w:cs="Arial"/>
          <w:b/>
          <w:sz w:val="22"/>
        </w:rPr>
        <w:t>分层架构设计</w:t>
      </w:r>
      <w:r>
        <w:rPr>
          <w:rFonts w:ascii="Arial" w:hAnsi="Arial" w:eastAsia="等线" w:cs="Arial"/>
          <w:sz w:val="22"/>
        </w:rPr>
        <w:t>，整体分为四层：UI表现层、业务逻辑层、核心功能层、数据存储层。架构层次清晰，职责明确。</w:t>
      </w:r>
    </w:p>
    <w:p w14:paraId="7A604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UI表现层：负责所有页面展示、用户交互、按钮事件、弹窗提示，包含计算器伪装界面、解锁界面、相册界面、文件加密界面、设置界面。</w:t>
      </w:r>
    </w:p>
    <w:p w14:paraId="6B25E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业务逻辑层：处理密码验证、权限判断、页面跳转、批量操作逻辑、安全防护逻辑。</w:t>
      </w:r>
    </w:p>
    <w:p w14:paraId="740BB7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核心功能层：系统核心能力模块，包含加密算法模块、相册管理模块、文件处理模块、安全伪装模块。</w:t>
      </w:r>
    </w:p>
    <w:p w14:paraId="3F262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数据存储层：基于Room本地数据库+手机私有沙盒存储，保存用户配置、加密文件索引、密码配置、密保信息。</w:t>
      </w:r>
    </w:p>
    <w:p w14:paraId="420664A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2.4 系统整体模块划分</w:t>
      </w:r>
      <w:bookmarkEnd w:id="9"/>
    </w:p>
    <w:p w14:paraId="4E0CA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根据业务功能，系统整体划分为六大核心功能模块：</w:t>
      </w:r>
    </w:p>
    <w:p w14:paraId="0EE0F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用户安全验证模块</w:t>
      </w:r>
    </w:p>
    <w:p w14:paraId="141A0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隐私相册加密管理模块</w:t>
      </w:r>
    </w:p>
    <w:p w14:paraId="70BAF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通用文件加密解密模块</w:t>
      </w:r>
    </w:p>
    <w:p w14:paraId="22559D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伪装安全防护模块</w:t>
      </w:r>
    </w:p>
    <w:p w14:paraId="637AB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本地数据备份与恢复模块</w:t>
      </w:r>
    </w:p>
    <w:p w14:paraId="420D0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系统设置与工具模块</w:t>
      </w:r>
    </w:p>
    <w:p w14:paraId="6968BD9D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3 模块概要设计</w:t>
      </w:r>
      <w:bookmarkEnd w:id="10"/>
    </w:p>
    <w:p w14:paraId="2BEAABFD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用户安全验证模块</w:t>
      </w:r>
      <w:bookmarkEnd w:id="11"/>
    </w:p>
    <w:p w14:paraId="2D2B37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模块功能</w:t>
      </w:r>
      <w:r>
        <w:rPr>
          <w:rFonts w:ascii="Arial" w:hAnsi="Arial" w:eastAsia="等线" w:cs="Arial"/>
          <w:sz w:val="22"/>
        </w:rPr>
        <w:t>：负责用户身份认证与密码安全管理，保障APP访问安全。</w:t>
      </w:r>
    </w:p>
    <w:p w14:paraId="2338B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核心子功能</w:t>
      </w:r>
      <w:r>
        <w:rPr>
          <w:rFonts w:ascii="Arial" w:hAnsi="Arial" w:eastAsia="等线" w:cs="Arial"/>
          <w:sz w:val="22"/>
        </w:rPr>
        <w:t>：</w:t>
      </w:r>
    </w:p>
    <w:p w14:paraId="42600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首次初始化密码：支持数字密码、图案密码设置。</w:t>
      </w:r>
    </w:p>
    <w:p w14:paraId="5BA72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生物识别解锁：调用系统指纹、人脸识别接口快速登录。</w:t>
      </w:r>
    </w:p>
    <w:p w14:paraId="69CCF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密码校验登录：每次进入APP强制校验密码。</w:t>
      </w:r>
    </w:p>
    <w:p w14:paraId="47BBB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密保问题重置：遗忘密码可通过密保重置，避免数据丢失。</w:t>
      </w:r>
    </w:p>
    <w:p w14:paraId="54883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模块设计特点</w:t>
      </w:r>
      <w:r>
        <w:rPr>
          <w:rFonts w:ascii="Arial" w:hAnsi="Arial" w:eastAsia="等线" w:cs="Arial"/>
          <w:sz w:val="22"/>
        </w:rPr>
        <w:t>：密码密钥不明文存储，全部加密存入系统安全密钥库，安全性高。</w:t>
      </w:r>
    </w:p>
    <w:p w14:paraId="4A750BE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隐私相册加密管理模块</w:t>
      </w:r>
      <w:bookmarkEnd w:id="12"/>
    </w:p>
    <w:p w14:paraId="314C6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模块功能</w:t>
      </w:r>
      <w:r>
        <w:rPr>
          <w:rFonts w:ascii="Arial" w:hAnsi="Arial" w:eastAsia="等线" w:cs="Arial"/>
          <w:sz w:val="22"/>
        </w:rPr>
        <w:t>：实现图片、视频的本地加密隐藏与隐私管理。</w:t>
      </w:r>
    </w:p>
    <w:p w14:paraId="29CCF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核心子功能</w:t>
      </w:r>
      <w:r>
        <w:rPr>
          <w:rFonts w:ascii="Arial" w:hAnsi="Arial" w:eastAsia="等线" w:cs="Arial"/>
          <w:sz w:val="22"/>
        </w:rPr>
        <w:t>：</w:t>
      </w:r>
    </w:p>
    <w:p w14:paraId="783E5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手机相册资源扫描与批量导入。</w:t>
      </w:r>
    </w:p>
    <w:p w14:paraId="6C629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AES-256无损加密，移入私有沙盒隐藏。</w:t>
      </w:r>
    </w:p>
    <w:p w14:paraId="383277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相册文件夹分类管理。</w:t>
      </w:r>
    </w:p>
    <w:p w14:paraId="70274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内部预览图片、播放视频。</w:t>
      </w:r>
    </w:p>
    <w:p w14:paraId="2F6F6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单条/批量解密导出至系统相册。</w:t>
      </w:r>
    </w:p>
    <w:p w14:paraId="566B1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模块设计特点</w:t>
      </w:r>
      <w:r>
        <w:rPr>
          <w:rFonts w:ascii="Arial" w:hAnsi="Arial" w:eastAsia="等线" w:cs="Arial"/>
          <w:sz w:val="22"/>
        </w:rPr>
        <w:t>：原图无损加密，不压缩画质，加密后系统完全无法扫描识别。</w:t>
      </w:r>
    </w:p>
    <w:p w14:paraId="78B1738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3.3 文件加密解密模块</w:t>
      </w:r>
      <w:bookmarkEnd w:id="13"/>
    </w:p>
    <w:p w14:paraId="028C3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模块功能</w:t>
      </w:r>
      <w:r>
        <w:rPr>
          <w:rFonts w:ascii="Arial" w:hAnsi="Arial" w:eastAsia="等线" w:cs="Arial"/>
          <w:sz w:val="22"/>
        </w:rPr>
        <w:t>：对PDF、Word、TXT、压缩包、音频等各类文件进行加密与解密管理。</w:t>
      </w:r>
    </w:p>
    <w:p w14:paraId="3A420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核心子功能</w:t>
      </w:r>
      <w:r>
        <w:rPr>
          <w:rFonts w:ascii="Arial" w:hAnsi="Arial" w:eastAsia="等线" w:cs="Arial"/>
          <w:sz w:val="22"/>
        </w:rPr>
        <w:t>：</w:t>
      </w:r>
    </w:p>
    <w:p w14:paraId="370D2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本地文件遍历与展示。</w:t>
      </w:r>
    </w:p>
    <w:p w14:paraId="1156C3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单文件AES加密、解密。</w:t>
      </w:r>
    </w:p>
    <w:p w14:paraId="06916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批量文件高速加密解密。</w:t>
      </w:r>
    </w:p>
    <w:p w14:paraId="649CF1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自定义加密密钥配置。</w:t>
      </w:r>
    </w:p>
    <w:p w14:paraId="4E63E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加密文件混淆隐藏，防止被识别破解。</w:t>
      </w:r>
    </w:p>
    <w:p w14:paraId="635C2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模块设计特点</w:t>
      </w:r>
      <w:r>
        <w:rPr>
          <w:rFonts w:ascii="Arial" w:hAnsi="Arial" w:eastAsia="等线" w:cs="Arial"/>
          <w:sz w:val="22"/>
        </w:rPr>
        <w:t>：采用流式分块加密，支持大文件处理，不卡顿、不损坏文件。</w:t>
      </w:r>
    </w:p>
    <w:p w14:paraId="30EA2FB4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3.4 伪装安全防护模块</w:t>
      </w:r>
      <w:bookmarkEnd w:id="14"/>
    </w:p>
    <w:p w14:paraId="6FC8F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模块功能</w:t>
      </w:r>
      <w:r>
        <w:rPr>
          <w:rFonts w:ascii="Arial" w:hAnsi="Arial" w:eastAsia="等线" w:cs="Arial"/>
          <w:sz w:val="22"/>
        </w:rPr>
        <w:t>：实现APP伪装防窥探、防泄密安全防护能力。</w:t>
      </w:r>
    </w:p>
    <w:p w14:paraId="2B12E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核心子功能</w:t>
      </w:r>
      <w:r>
        <w:rPr>
          <w:rFonts w:ascii="Arial" w:hAnsi="Arial" w:eastAsia="等线" w:cs="Arial"/>
          <w:sz w:val="22"/>
        </w:rPr>
        <w:t>：</w:t>
      </w:r>
    </w:p>
    <w:p w14:paraId="2CE0D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桌面计算器伪装界面，支持正常数学计算。</w:t>
      </w:r>
    </w:p>
    <w:p w14:paraId="71014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密码唤醒隐私主界面。</w:t>
      </w:r>
    </w:p>
    <w:p w14:paraId="02C1AD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错误密码跳转虚假相册（诱骗功能）。</w:t>
      </w:r>
    </w:p>
    <w:p w14:paraId="68CCA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后台防窥探、防截屏保护（可选）。</w:t>
      </w:r>
    </w:p>
    <w:p w14:paraId="44E4F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模块设计特点</w:t>
      </w:r>
      <w:r>
        <w:rPr>
          <w:rFonts w:ascii="Arial" w:hAnsi="Arial" w:eastAsia="等线" w:cs="Arial"/>
          <w:sz w:val="22"/>
        </w:rPr>
        <w:t>：伪装效果逼真，外人无法识别APP真实用途，极大提升隐私安全性。</w:t>
      </w:r>
    </w:p>
    <w:p w14:paraId="32E66EF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3.5 本地备份与恢复模块</w:t>
      </w:r>
      <w:bookmarkEnd w:id="15"/>
    </w:p>
    <w:p w14:paraId="2F545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模块功能</w:t>
      </w:r>
      <w:r>
        <w:rPr>
          <w:rFonts w:ascii="Arial" w:hAnsi="Arial" w:eastAsia="等线" w:cs="Arial"/>
          <w:sz w:val="22"/>
        </w:rPr>
        <w:t>：保障加密文件数据不丢失，提供本地离线备份能力。</w:t>
      </w:r>
    </w:p>
    <w:p w14:paraId="740FC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核心子功能</w:t>
      </w:r>
      <w:r>
        <w:rPr>
          <w:rFonts w:ascii="Arial" w:hAnsi="Arial" w:eastAsia="等线" w:cs="Arial"/>
          <w:sz w:val="22"/>
        </w:rPr>
        <w:t>：</w:t>
      </w:r>
    </w:p>
    <w:p w14:paraId="76845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加密文件打包备份至本地存储。</w:t>
      </w:r>
    </w:p>
    <w:p w14:paraId="0847E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备份包校验与恢复解密。</w:t>
      </w:r>
    </w:p>
    <w:p w14:paraId="6ECB21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备份文件完整性校验，防止损坏。</w:t>
      </w:r>
    </w:p>
    <w:p w14:paraId="38D5C49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3.6 系统设置工具模块</w:t>
      </w:r>
      <w:bookmarkEnd w:id="16"/>
    </w:p>
    <w:p w14:paraId="61C31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模块功能</w:t>
      </w:r>
      <w:r>
        <w:rPr>
          <w:rFonts w:ascii="Arial" w:hAnsi="Arial" w:eastAsia="等线" w:cs="Arial"/>
          <w:sz w:val="22"/>
        </w:rPr>
        <w:t>：提供系统辅助管理能力。</w:t>
      </w:r>
    </w:p>
    <w:p w14:paraId="2D1B5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核心子功能</w:t>
      </w:r>
      <w:r>
        <w:rPr>
          <w:rFonts w:ascii="Arial" w:hAnsi="Arial" w:eastAsia="等线" w:cs="Arial"/>
          <w:sz w:val="22"/>
        </w:rPr>
        <w:t>：</w:t>
      </w:r>
    </w:p>
    <w:p w14:paraId="1571A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修改登录密码、修改密保问题。</w:t>
      </w:r>
    </w:p>
    <w:p w14:paraId="2407D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缓存垃圾清理。</w:t>
      </w:r>
    </w:p>
    <w:p w14:paraId="762C6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存储占用统计。</w:t>
      </w:r>
    </w:p>
    <w:p w14:paraId="3333D1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快速文件检索。</w:t>
      </w:r>
    </w:p>
    <w:p w14:paraId="7AEAB079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4 接口设计</w:t>
      </w:r>
      <w:bookmarkEnd w:id="17"/>
    </w:p>
    <w:p w14:paraId="27A5692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4.1 模块内部接口</w:t>
      </w:r>
      <w:bookmarkEnd w:id="18"/>
    </w:p>
    <w:p w14:paraId="2EA3F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加密算法接口：提供统一encrypt()加密、decrypt()解密方法，供相册模块、文件模块统一调用。</w:t>
      </w:r>
    </w:p>
    <w:p w14:paraId="0622C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文件操作接口：提供文件导入、迁移、删除、导出通用方法。</w:t>
      </w:r>
    </w:p>
    <w:p w14:paraId="79F620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数据库操作接口：提供增删改查统一数据操作接口。</w:t>
      </w:r>
    </w:p>
    <w:p w14:paraId="379481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生物识别接口：调用系统指纹/人脸验证接口。</w:t>
      </w:r>
    </w:p>
    <w:p w14:paraId="495D36BC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4.2 系统外部接口</w:t>
      </w:r>
      <w:bookmarkEnd w:id="19"/>
    </w:p>
    <w:p w14:paraId="3A725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系统存储接口：读取、写入本地文件。</w:t>
      </w:r>
    </w:p>
    <w:p w14:paraId="4FC3E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系统媒体库接口：扫描手机相册视频与图片。</w:t>
      </w:r>
    </w:p>
    <w:p w14:paraId="677DA0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系统安全服务接口：密钥存储、生物识别校验。</w:t>
      </w:r>
    </w:p>
    <w:p w14:paraId="02180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：本系统无任何网络接口，全程离线运行，无数据对外交互。</w:t>
      </w:r>
    </w:p>
    <w:p w14:paraId="24CBDA11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5 数据结构与数据库设计</w:t>
      </w:r>
      <w:bookmarkEnd w:id="20"/>
    </w:p>
    <w:p w14:paraId="36829E07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5.1 数据库概述</w:t>
      </w:r>
      <w:bookmarkEnd w:id="21"/>
    </w:p>
    <w:p w14:paraId="4DC44F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本系统采用轻量级Room本地数据库，仅存储配置信息与文件索引，不存储大图、大视频资源，保证运行高效、占用空间小。</w:t>
      </w:r>
    </w:p>
    <w:p w14:paraId="0D32C591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5.2 核心数据表设计</w:t>
      </w:r>
      <w:bookmarkEnd w:id="22"/>
    </w:p>
    <w:p w14:paraId="3D071EE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5.2.1 用户配置表（UserConfig）</w:t>
      </w:r>
      <w:bookmarkEnd w:id="23"/>
    </w:p>
    <w:p w14:paraId="36380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字段：用户密码密文、密保问题、密保答案、生物识别开启状态、默认解锁方式。</w:t>
      </w:r>
    </w:p>
    <w:p w14:paraId="18BFD95A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5.2.2 加密文件索引表（FileIndex）</w:t>
      </w:r>
      <w:bookmarkEnd w:id="24"/>
    </w:p>
    <w:p w14:paraId="49B73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字段：文件原名、加密后路径、文件类型、文件大小、加密时间、所属分类文件夹。</w:t>
      </w:r>
    </w:p>
    <w:p w14:paraId="41D199D4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5.2.3 相册分类表（AlbumFolder）</w:t>
      </w:r>
      <w:bookmarkEnd w:id="25"/>
    </w:p>
    <w:p w14:paraId="4BE2B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字段：文件夹名称、创建时间、文件夹描述、文件数量。</w:t>
      </w:r>
    </w:p>
    <w:p w14:paraId="27CA7F5C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5.3 文件存储结构</w:t>
      </w:r>
      <w:bookmarkEnd w:id="26"/>
    </w:p>
    <w:p w14:paraId="17F5E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所有加密资源统一存储在APP私有沙盒目录，系统无法访问、无法扫描、无法预览，文件经过二进制加密与后缀混淆处理，安全性极高。</w:t>
      </w:r>
    </w:p>
    <w:p w14:paraId="7BB223AC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6 安全设计</w:t>
      </w:r>
      <w:bookmarkEnd w:id="27"/>
    </w:p>
    <w:p w14:paraId="373E301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6.1 加密安全设计</w:t>
      </w:r>
      <w:bookmarkEnd w:id="28"/>
    </w:p>
    <w:p w14:paraId="5216C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统一采用AES-256对称加密算法，行业标准、安全可靠，不自研加密算法，避免安全漏洞。</w:t>
      </w:r>
    </w:p>
    <w:p w14:paraId="6AFC9802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6.2 数据隔离设计</w:t>
      </w:r>
      <w:bookmarkEnd w:id="29"/>
    </w:p>
    <w:p w14:paraId="2A54A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所有隐私文件存放APP私有沙盒，完全与系统隔离，外部软件不可访问。</w:t>
      </w:r>
    </w:p>
    <w:p w14:paraId="342A0CB4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6.3 防窥探安全设计</w:t>
      </w:r>
      <w:bookmarkEnd w:id="30"/>
    </w:p>
    <w:p w14:paraId="2B079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计算器伪装入口、错误密码虚假相册双重防护，有效防止他人强制窥探隐私。</w:t>
      </w:r>
    </w:p>
    <w:p w14:paraId="5493ADAA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6.4 密钥安全设计</w:t>
      </w:r>
      <w:bookmarkEnd w:id="31"/>
    </w:p>
    <w:p w14:paraId="206F6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密钥不明文保存，存入Android系统安全密钥库，杜绝逆向破解获取密码。</w:t>
      </w:r>
    </w:p>
    <w:p w14:paraId="1BFEB683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7 性能设计</w:t>
      </w:r>
      <w:bookmarkEnd w:id="32"/>
    </w:p>
    <w:p w14:paraId="6EC86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采用分块流式加密，大文件加密不卡顿、不闪退、不溢出内存。</w:t>
      </w:r>
    </w:p>
    <w:p w14:paraId="4BA1E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图片视频预加载优化，提升预览流畅度。</w:t>
      </w:r>
    </w:p>
    <w:p w14:paraId="5FDC5F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后台低功耗设计，不占用系统资源。</w:t>
      </w:r>
    </w:p>
    <w:p w14:paraId="41FC5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缓存自动清理，避免长期占用存储空间。</w:t>
      </w:r>
    </w:p>
    <w:p w14:paraId="5D42A1FF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8 运行环境与部署设计</w:t>
      </w:r>
      <w:bookmarkEnd w:id="33"/>
    </w:p>
    <w:p w14:paraId="5E9BD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运行系统：Android 8.0及以上、鸿蒙兼容系统。</w:t>
      </w:r>
    </w:p>
    <w:p w14:paraId="2B7D03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运行方式：本地离线运行，无需网络、无需服务器。</w:t>
      </w:r>
    </w:p>
    <w:p w14:paraId="06259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部署方式：Android Studio编译生成APK，手机直接安装。</w:t>
      </w:r>
    </w:p>
    <w:p w14:paraId="1C742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权限需求：仅存储读写、生物识别权限，无多余敏感权限。</w:t>
      </w:r>
    </w:p>
    <w:p w14:paraId="4D4A618F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9 故障处理设计</w:t>
      </w:r>
      <w:bookmarkEnd w:id="34"/>
    </w:p>
    <w:p w14:paraId="1C6AC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文件损坏处理：通过索引校验检测文件完整性，提示用户备份恢复。</w:t>
      </w:r>
    </w:p>
    <w:p w14:paraId="2F536F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密码遗忘处理：支持密保问题重置密码，保留加密数据不丢失。</w:t>
      </w:r>
    </w:p>
    <w:p w14:paraId="178CD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加密异常处理：加密失败自动终止并提示，避免文件损坏。</w:t>
      </w:r>
    </w:p>
    <w:p w14:paraId="0F3092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系统兼容异常：自动适配机型，给出适配提示。</w:t>
      </w:r>
    </w:p>
    <w:p w14:paraId="402CACD2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10 可维护性与扩展性设计</w:t>
      </w:r>
      <w:bookmarkEnd w:id="35"/>
    </w:p>
    <w:p w14:paraId="24E6C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整体模块化分层设计，代码解耦，便于后期维护。</w:t>
      </w:r>
    </w:p>
    <w:p w14:paraId="5B06E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加密模块统一封装，后期可快速新增加密算法、新文件格式支持。</w:t>
      </w:r>
    </w:p>
    <w:p w14:paraId="33B78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UI与业务逻辑分离，便于界面改版、主题迭代。</w:t>
      </w:r>
    </w:p>
    <w:p w14:paraId="47A41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数据库结构设计规范，便于后续功能迭代升级。</w:t>
      </w:r>
    </w:p>
    <w:p w14:paraId="0C30DD63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11 总体设计结论</w:t>
      </w:r>
      <w:bookmarkEnd w:id="36"/>
    </w:p>
    <w:p w14:paraId="1A132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概要设计架构清晰、模块划分合理、安全机制完善、性能稳定、扩展性强，完全满足需求规格说明书中的全部功能与非功能需求。系统整体轻量化、离线安全、防窥探能力突出，设计方案成熟可行，可进入下一阶段详细设计与编码开发工作。</w:t>
      </w:r>
    </w:p>
    <w:p w14:paraId="249BBA32">
      <w:pPr>
        <w:spacing w:before="120" w:after="120" w:line="288" w:lineRule="auto"/>
        <w:ind w:left="0"/>
        <w:jc w:val="left"/>
      </w:pPr>
      <w:bookmarkStart w:id="37" w:name="_GoBack"/>
      <w:bookmarkEnd w:id="3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8069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E82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FD6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3036</Words>
  <Characters>3296</Characters>
  <TotalTime>0</TotalTime>
  <ScaleCrop>false</ScaleCrop>
  <LinksUpToDate>false</LinksUpToDate>
  <CharactersWithSpaces>3402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2026-06-24T00:55:00Z</dcterms:created>
  <dc:creator>Apache POI</dc:creator>
  <cp:lastModifiedBy>刘一明</cp:lastModifiedBy>
  <dcterms:modified xsi:type="dcterms:W3CDTF">2026-06-24T00:55:33Z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{"Label":"1","ContentProducer":"001191110102MACQD9K64010000","ProduceID":"7654759156855278553","ReservedCode1":"","ContentPropagator":"","PropagateID":"","ReservedCode2":""}</vt:lpwstr>
  </property>
  <property fmtid="{D5CDD505-2E9C-101B-9397-08002B2CF9AE}" pid="3" name="KSOTemplateDocerSaveRecord">
    <vt:lpwstr>eyJoZGlkIjoiYjlkZjVkNTA5NWVhOTgzMzM0MzNlM2NkNzA0N2I4YmUiLCJ1c2VySWQiOiIxNjQzMzk1ODY3In0=</vt:lpwstr>
  </property>
  <property fmtid="{D5CDD505-2E9C-101B-9397-08002B2CF9AE}" pid="4" name="KSOProductBuildVer">
    <vt:lpwstr>2052-12.1.0.26895</vt:lpwstr>
  </property>
  <property fmtid="{D5CDD505-2E9C-101B-9397-08002B2CF9AE}" pid="5" name="ICV">
    <vt:lpwstr>7454058A3BF144DABF791A31ED63EF8F_13</vt:lpwstr>
  </property>
</Properties>
</file>