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D9" w:rsidRDefault="00F83ED9" w:rsidP="00C51B37">
      <w:pPr>
        <w:spacing w:after="0" w:line="240" w:lineRule="atLeast"/>
        <w:jc w:val="center"/>
        <w:rPr>
          <w:rFonts w:ascii="Arial" w:eastAsia="Times New Roman" w:hAnsi="Arial" w:cs="Arial"/>
          <w:b/>
          <w:szCs w:val="24"/>
          <w:lang w:eastAsia="es-MX"/>
        </w:rPr>
      </w:pPr>
      <w:r w:rsidRPr="00F83ED9">
        <w:rPr>
          <w:rFonts w:ascii="Arial" w:eastAsia="Times New Roman" w:hAnsi="Arial" w:cs="Arial"/>
          <w:b/>
          <w:szCs w:val="24"/>
          <w:lang w:eastAsia="es-MX"/>
        </w:rPr>
        <w:t xml:space="preserve">Singular </w:t>
      </w:r>
      <w:proofErr w:type="spellStart"/>
      <w:r w:rsidRPr="00F83ED9">
        <w:rPr>
          <w:rFonts w:ascii="Arial" w:eastAsia="Times New Roman" w:hAnsi="Arial" w:cs="Arial"/>
          <w:b/>
          <w:szCs w:val="24"/>
          <w:lang w:eastAsia="es-MX"/>
        </w:rPr>
        <w:t>value</w:t>
      </w:r>
      <w:proofErr w:type="spellEnd"/>
      <w:r w:rsidRPr="00F83ED9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proofErr w:type="spellStart"/>
      <w:r w:rsidRPr="00F83ED9">
        <w:rPr>
          <w:rFonts w:ascii="Arial" w:eastAsia="Times New Roman" w:hAnsi="Arial" w:cs="Arial"/>
          <w:b/>
          <w:szCs w:val="24"/>
          <w:lang w:eastAsia="es-MX"/>
        </w:rPr>
        <w:t>descomposition</w:t>
      </w:r>
      <w:proofErr w:type="spellEnd"/>
      <w:r w:rsidRPr="00F83ED9">
        <w:rPr>
          <w:rFonts w:ascii="Arial" w:eastAsia="Times New Roman" w:hAnsi="Arial" w:cs="Arial"/>
          <w:b/>
          <w:szCs w:val="24"/>
          <w:lang w:eastAsia="es-MX"/>
        </w:rPr>
        <w:t xml:space="preserve"> </w:t>
      </w:r>
      <w:proofErr w:type="spellStart"/>
      <w:r w:rsidRPr="00F83ED9">
        <w:rPr>
          <w:rFonts w:ascii="Arial" w:eastAsia="Times New Roman" w:hAnsi="Arial" w:cs="Arial"/>
          <w:b/>
          <w:szCs w:val="24"/>
          <w:lang w:eastAsia="es-MX"/>
        </w:rPr>
        <w:t>on</w:t>
      </w:r>
      <w:proofErr w:type="spellEnd"/>
      <w:r w:rsidRPr="00F83ED9">
        <w:rPr>
          <w:rFonts w:ascii="Arial" w:eastAsia="Times New Roman" w:hAnsi="Arial" w:cs="Arial"/>
          <w:b/>
          <w:szCs w:val="24"/>
          <w:lang w:eastAsia="es-MX"/>
        </w:rPr>
        <w:t xml:space="preserve"> GPU </w:t>
      </w:r>
      <w:proofErr w:type="spellStart"/>
      <w:r w:rsidRPr="00F83ED9">
        <w:rPr>
          <w:rFonts w:ascii="Arial" w:eastAsia="Times New Roman" w:hAnsi="Arial" w:cs="Arial"/>
          <w:b/>
          <w:szCs w:val="24"/>
          <w:lang w:eastAsia="es-MX"/>
        </w:rPr>
        <w:t>using</w:t>
      </w:r>
      <w:proofErr w:type="spellEnd"/>
      <w:r w:rsidRPr="00F83ED9">
        <w:rPr>
          <w:rFonts w:ascii="Arial" w:eastAsia="Times New Roman" w:hAnsi="Arial" w:cs="Arial"/>
          <w:b/>
          <w:szCs w:val="24"/>
          <w:lang w:eastAsia="es-MX"/>
        </w:rPr>
        <w:t xml:space="preserve"> CUDA</w:t>
      </w:r>
    </w:p>
    <w:p w:rsidR="00C51B37" w:rsidRPr="00035722" w:rsidRDefault="00C51B37" w:rsidP="00C51B37">
      <w:pPr>
        <w:spacing w:after="0" w:line="240" w:lineRule="atLeast"/>
        <w:jc w:val="center"/>
        <w:rPr>
          <w:rFonts w:ascii="Arial" w:eastAsia="Times New Roman" w:hAnsi="Arial" w:cs="Arial"/>
          <w:szCs w:val="24"/>
          <w:lang w:eastAsia="es-MX"/>
        </w:rPr>
      </w:pPr>
      <w:r w:rsidRPr="00035722">
        <w:rPr>
          <w:rFonts w:ascii="Arial" w:eastAsia="Times New Roman" w:hAnsi="Arial" w:cs="Arial"/>
          <w:szCs w:val="24"/>
          <w:lang w:eastAsia="es-MX"/>
        </w:rPr>
        <w:t>(</w:t>
      </w:r>
      <w:proofErr w:type="spellStart"/>
      <w:r w:rsidR="00F83ED9">
        <w:rPr>
          <w:rFonts w:ascii="Arial" w:eastAsia="Times New Roman" w:hAnsi="Arial" w:cs="Arial"/>
          <w:szCs w:val="24"/>
          <w:lang w:eastAsia="es-MX"/>
        </w:rPr>
        <w:t>Lahabar</w:t>
      </w:r>
      <w:proofErr w:type="spellEnd"/>
      <w:r w:rsidRPr="00035722">
        <w:rPr>
          <w:rFonts w:ascii="Arial" w:eastAsia="Times New Roman" w:hAnsi="Arial" w:cs="Arial"/>
          <w:szCs w:val="24"/>
          <w:lang w:eastAsia="es-MX"/>
        </w:rPr>
        <w:t xml:space="preserve"> y </w:t>
      </w:r>
      <w:proofErr w:type="spellStart"/>
      <w:r w:rsidR="00F83ED9">
        <w:rPr>
          <w:rFonts w:ascii="Arial" w:eastAsia="Times New Roman" w:hAnsi="Arial" w:cs="Arial"/>
          <w:szCs w:val="24"/>
          <w:lang w:eastAsia="es-MX"/>
        </w:rPr>
        <w:t>Narayanan</w:t>
      </w:r>
      <w:proofErr w:type="spellEnd"/>
      <w:r w:rsidRPr="00035722">
        <w:rPr>
          <w:rFonts w:ascii="Arial" w:eastAsia="Times New Roman" w:hAnsi="Arial" w:cs="Arial"/>
          <w:szCs w:val="24"/>
          <w:lang w:eastAsia="es-MX"/>
        </w:rPr>
        <w:t>)</w:t>
      </w:r>
    </w:p>
    <w:p w:rsidR="00C51B37" w:rsidRPr="00035722" w:rsidRDefault="00F83ED9" w:rsidP="0084511A">
      <w:pPr>
        <w:spacing w:line="240" w:lineRule="atLeast"/>
        <w:jc w:val="center"/>
        <w:rPr>
          <w:rFonts w:ascii="Arial" w:eastAsia="Times New Roman" w:hAnsi="Arial" w:cs="Arial"/>
          <w:szCs w:val="24"/>
          <w:lang w:eastAsia="es-MX"/>
        </w:rPr>
      </w:pPr>
      <w:r>
        <w:rPr>
          <w:rFonts w:ascii="Arial" w:eastAsia="Times New Roman" w:hAnsi="Arial" w:cs="Arial"/>
          <w:szCs w:val="24"/>
          <w:lang w:eastAsia="es-MX"/>
        </w:rPr>
        <w:t>2009</w:t>
      </w:r>
    </w:p>
    <w:p w:rsidR="00422691" w:rsidRPr="00035722" w:rsidRDefault="00422691" w:rsidP="00422691">
      <w:pPr>
        <w:spacing w:after="0" w:line="240" w:lineRule="atLeast"/>
        <w:rPr>
          <w:rFonts w:ascii="Arial" w:eastAsia="Times New Roman" w:hAnsi="Arial" w:cs="Arial"/>
          <w:sz w:val="20"/>
          <w:szCs w:val="24"/>
          <w:lang w:eastAsia="es-MX"/>
        </w:rPr>
      </w:pPr>
      <w:r w:rsidRPr="00035722">
        <w:rPr>
          <w:rFonts w:ascii="Arial" w:eastAsia="Times New Roman" w:hAnsi="Arial" w:cs="Arial"/>
          <w:sz w:val="20"/>
          <w:szCs w:val="24"/>
          <w:lang w:eastAsia="es-MX"/>
        </w:rPr>
        <w:t>Luis Federico Puente Peña</w:t>
      </w:r>
    </w:p>
    <w:p w:rsidR="00422691" w:rsidRPr="00035722" w:rsidRDefault="00422691" w:rsidP="00422691">
      <w:pPr>
        <w:spacing w:line="240" w:lineRule="atLeast"/>
        <w:rPr>
          <w:rFonts w:ascii="Arial" w:eastAsia="Times New Roman" w:hAnsi="Arial" w:cs="Arial"/>
          <w:sz w:val="20"/>
          <w:szCs w:val="24"/>
          <w:lang w:eastAsia="es-MX"/>
        </w:rPr>
      </w:pPr>
      <w:r w:rsidRPr="00035722">
        <w:rPr>
          <w:rFonts w:ascii="Arial" w:eastAsia="Times New Roman" w:hAnsi="Arial" w:cs="Arial"/>
          <w:sz w:val="20"/>
          <w:szCs w:val="24"/>
          <w:lang w:eastAsia="es-MX"/>
        </w:rPr>
        <w:t>103108</w:t>
      </w:r>
    </w:p>
    <w:p w:rsidR="00C51B37" w:rsidRPr="00035722" w:rsidRDefault="00C51B37" w:rsidP="00422691">
      <w:pPr>
        <w:spacing w:before="240" w:after="0"/>
        <w:rPr>
          <w:rFonts w:ascii="Arial" w:eastAsia="Times New Roman" w:hAnsi="Arial" w:cs="Arial"/>
          <w:b/>
          <w:sz w:val="20"/>
          <w:szCs w:val="24"/>
          <w:lang w:eastAsia="es-MX"/>
        </w:rPr>
      </w:pPr>
      <w:r w:rsidRPr="00035722">
        <w:rPr>
          <w:rFonts w:ascii="Arial" w:eastAsia="Times New Roman" w:hAnsi="Arial" w:cs="Arial"/>
          <w:b/>
          <w:sz w:val="20"/>
          <w:szCs w:val="24"/>
          <w:lang w:eastAsia="es-MX"/>
        </w:rPr>
        <w:t>Objetivo</w:t>
      </w:r>
    </w:p>
    <w:p w:rsidR="00BE2636" w:rsidRDefault="00615359" w:rsidP="00615359">
      <w:pPr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 w:val="20"/>
          <w:szCs w:val="24"/>
          <w:lang w:eastAsia="es-MX"/>
        </w:rPr>
        <w:t>El objetivo de la investigación es presentar la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eastAsia="es-MX"/>
        </w:rPr>
        <w:t>implementación del método de Descomposición de Valores S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ingulares (SVD</w:t>
      </w:r>
      <w:r>
        <w:rPr>
          <w:rFonts w:ascii="Arial" w:eastAsia="Times New Roman" w:hAnsi="Arial" w:cs="Arial"/>
          <w:sz w:val="20"/>
          <w:szCs w:val="24"/>
          <w:lang w:eastAsia="es-MX"/>
        </w:rPr>
        <w:t>, por sus siglas en ingles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) de un</w:t>
      </w:r>
      <w:r>
        <w:rPr>
          <w:rFonts w:ascii="Arial" w:eastAsia="Times New Roman" w:hAnsi="Arial" w:cs="Arial"/>
          <w:sz w:val="20"/>
          <w:szCs w:val="24"/>
          <w:lang w:eastAsia="es-MX"/>
        </w:rPr>
        <w:t>a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matriz densa en GPU usando el modelo de programación CUDA.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La SVD se implementa </w:t>
      </w:r>
      <w:r>
        <w:rPr>
          <w:rFonts w:ascii="Arial" w:eastAsia="Times New Roman" w:hAnsi="Arial" w:cs="Arial"/>
          <w:sz w:val="20"/>
          <w:szCs w:val="24"/>
          <w:lang w:eastAsia="es-MX"/>
        </w:rPr>
        <w:t xml:space="preserve">mediante 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pasos gemelos de la bidiagonalización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seguido de </w:t>
      </w:r>
      <w:r>
        <w:rPr>
          <w:rFonts w:ascii="Arial" w:eastAsia="Times New Roman" w:hAnsi="Arial" w:cs="Arial"/>
          <w:sz w:val="20"/>
          <w:szCs w:val="24"/>
          <w:lang w:eastAsia="es-MX"/>
        </w:rPr>
        <w:t xml:space="preserve">una 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diagonalización.</w:t>
      </w:r>
    </w:p>
    <w:p w:rsidR="00615359" w:rsidRPr="00615359" w:rsidRDefault="00615359" w:rsidP="00615359">
      <w:pPr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La bidiagonalización se implementa usando una serie de transformaciones de </w:t>
      </w:r>
      <w:proofErr w:type="spellStart"/>
      <w:r w:rsidRPr="00615359">
        <w:rPr>
          <w:rFonts w:ascii="Arial" w:eastAsia="Times New Roman" w:hAnsi="Arial" w:cs="Arial"/>
          <w:sz w:val="20"/>
          <w:szCs w:val="24"/>
          <w:lang w:eastAsia="es-MX"/>
        </w:rPr>
        <w:t>Householder</w:t>
      </w:r>
      <w:proofErr w:type="spellEnd"/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que se asignan a</w:t>
      </w:r>
      <w:r>
        <w:rPr>
          <w:rFonts w:ascii="Arial" w:eastAsia="Times New Roman" w:hAnsi="Arial" w:cs="Arial"/>
          <w:sz w:val="20"/>
          <w:szCs w:val="24"/>
          <w:lang w:eastAsia="es-MX"/>
        </w:rPr>
        <w:t xml:space="preserve"> o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>peraciones</w:t>
      </w:r>
      <w:r>
        <w:rPr>
          <w:rFonts w:ascii="Arial" w:eastAsia="Times New Roman" w:hAnsi="Arial" w:cs="Arial"/>
          <w:sz w:val="20"/>
          <w:szCs w:val="24"/>
          <w:lang w:eastAsia="es-MX"/>
        </w:rPr>
        <w:t xml:space="preserve"> en</w:t>
      </w:r>
      <w:r w:rsidRPr="00615359">
        <w:rPr>
          <w:rFonts w:ascii="Arial" w:eastAsia="Times New Roman" w:hAnsi="Arial" w:cs="Arial"/>
          <w:sz w:val="20"/>
          <w:szCs w:val="24"/>
          <w:lang w:eastAsia="es-MX"/>
        </w:rPr>
        <w:t xml:space="preserve"> BLAS. La diagonalización se realiza aplicando el algoritmo QR modificado implícitamente.</w:t>
      </w:r>
    </w:p>
    <w:p w:rsidR="003F4B26" w:rsidRPr="00F11A5C" w:rsidRDefault="00F11A5C" w:rsidP="00F11A5C">
      <w:pPr>
        <w:spacing w:after="0"/>
        <w:jc w:val="both"/>
        <w:rPr>
          <w:rFonts w:ascii="Arial" w:eastAsia="Times New Roman" w:hAnsi="Arial" w:cs="Arial"/>
          <w:b/>
          <w:sz w:val="20"/>
          <w:szCs w:val="24"/>
          <w:lang w:eastAsia="es-MX"/>
        </w:rPr>
      </w:pPr>
      <w:r w:rsidRPr="00F11A5C">
        <w:rPr>
          <w:rFonts w:ascii="Arial" w:eastAsia="Times New Roman" w:hAnsi="Arial" w:cs="Arial"/>
          <w:b/>
          <w:sz w:val="20"/>
          <w:szCs w:val="24"/>
          <w:lang w:eastAsia="es-MX"/>
        </w:rPr>
        <w:t>Descomposición de valores singulares</w:t>
      </w:r>
    </w:p>
    <w:p w:rsidR="00F11A5C" w:rsidRDefault="00F11A5C" w:rsidP="00F11A5C">
      <w:pPr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 w:val="20"/>
          <w:szCs w:val="24"/>
          <w:lang w:eastAsia="es-MX"/>
        </w:rPr>
        <w:t>La SVD es una técnica para factorizar una matriz rectangular o real. S</w:t>
      </w:r>
      <w:r w:rsidRPr="00F11A5C">
        <w:rPr>
          <w:rFonts w:ascii="Arial" w:eastAsia="Times New Roman" w:hAnsi="Arial" w:cs="Arial"/>
          <w:sz w:val="20"/>
          <w:szCs w:val="24"/>
          <w:lang w:eastAsia="es-MX"/>
        </w:rPr>
        <w:t xml:space="preserve">e usa ampliamente en aplicaciones </w:t>
      </w:r>
      <w:r>
        <w:rPr>
          <w:rFonts w:ascii="Arial" w:eastAsia="Times New Roman" w:hAnsi="Arial" w:cs="Arial"/>
          <w:sz w:val="20"/>
          <w:szCs w:val="24"/>
          <w:lang w:eastAsia="es-MX"/>
        </w:rPr>
        <w:t>del método de</w:t>
      </w:r>
      <w:r w:rsidRPr="00F11A5C">
        <w:rPr>
          <w:rFonts w:ascii="Arial" w:eastAsia="Times New Roman" w:hAnsi="Arial" w:cs="Arial"/>
          <w:sz w:val="20"/>
          <w:szCs w:val="24"/>
          <w:lang w:eastAsia="es-MX"/>
        </w:rPr>
        <w:t xml:space="preserve"> análisis de componentes principales</w:t>
      </w:r>
      <w:r>
        <w:rPr>
          <w:rFonts w:ascii="Arial" w:eastAsia="Times New Roman" w:hAnsi="Arial" w:cs="Arial"/>
          <w:sz w:val="20"/>
          <w:szCs w:val="24"/>
          <w:lang w:eastAsia="es-MX"/>
        </w:rPr>
        <w:t xml:space="preserve"> (PCA, por sus siglas en inglés)</w:t>
      </w:r>
      <w:r w:rsidRPr="00F11A5C">
        <w:rPr>
          <w:rFonts w:ascii="Arial" w:eastAsia="Times New Roman" w:hAnsi="Arial" w:cs="Arial"/>
          <w:sz w:val="20"/>
          <w:szCs w:val="24"/>
          <w:lang w:eastAsia="es-MX"/>
        </w:rPr>
        <w:t>, procesamiento de señales, reconocimiento de patrones y procesamiento de imágenes para el análisis espectral de valores singulares.</w:t>
      </w:r>
    </w:p>
    <w:p w:rsidR="00F11A5C" w:rsidRDefault="00F11A5C" w:rsidP="00F11A5C">
      <w:pPr>
        <w:spacing w:after="0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 w:val="20"/>
          <w:szCs w:val="24"/>
          <w:lang w:eastAsia="es-MX"/>
        </w:rPr>
        <w:t>Una SVD de una matriz m*n A es una factorización de la forma:</w:t>
      </w:r>
    </w:p>
    <w:p w:rsidR="00F11A5C" w:rsidRDefault="00F11A5C" w:rsidP="00F11A5C">
      <w:pPr>
        <w:jc w:val="center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7FEB8F96" wp14:editId="0AF06DA0">
            <wp:extent cx="927013" cy="23175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C" w:rsidRPr="00615359" w:rsidRDefault="00F11A5C" w:rsidP="00F11A5C">
      <w:pPr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 w:val="20"/>
          <w:szCs w:val="24"/>
          <w:lang w:eastAsia="es-MX"/>
        </w:rPr>
        <w:t xml:space="preserve">Donde U es una matriz ortogonal de tamaño m*m, V es una matriz ortogonal de tamaño n*n y </w:t>
      </w:r>
      <m:oMath>
        <m:r>
          <m:rPr>
            <m:sty m:val="p"/>
          </m:rPr>
          <w:rPr>
            <w:rFonts w:ascii="Cambria Math" w:eastAsia="Times New Roman" w:hAnsi="Cambria Math" w:cs="Arial"/>
            <w:sz w:val="20"/>
            <w:szCs w:val="24"/>
            <w:lang w:eastAsia="es-MX"/>
          </w:rPr>
          <m:t>Σ</m:t>
        </m:r>
      </m:oMath>
      <w:r>
        <w:rPr>
          <w:rFonts w:ascii="Arial" w:eastAsia="Times New Roman" w:hAnsi="Arial" w:cs="Arial"/>
          <w:sz w:val="20"/>
          <w:szCs w:val="24"/>
          <w:lang w:eastAsia="es-MX"/>
        </w:rPr>
        <w:t xml:space="preserve"> es una matriz diagonal de tamaño m*n con los elementos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4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4"/>
                <w:lang w:eastAsia="es-MX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4"/>
                <w:lang w:eastAsia="es-MX"/>
              </w:rPr>
              <m:t>i,j</m:t>
            </m:r>
          </m:sub>
        </m:sSub>
        <m:r>
          <w:rPr>
            <w:rFonts w:ascii="Cambria Math" w:eastAsia="Times New Roman" w:hAnsi="Cambria Math" w:cs="Arial"/>
            <w:sz w:val="20"/>
            <w:szCs w:val="24"/>
            <w:lang w:eastAsia="es-MX"/>
          </w:rPr>
          <m:t>=0</m:t>
        </m:r>
      </m:oMath>
      <w:r>
        <w:rPr>
          <w:rFonts w:ascii="Arial" w:eastAsia="Times New Roman" w:hAnsi="Arial" w:cs="Arial"/>
          <w:sz w:val="20"/>
          <w:szCs w:val="24"/>
          <w:lang w:eastAsia="es-MX"/>
        </w:rPr>
        <w:t xml:space="preserve"> si i</w:t>
      </w:r>
      <m:oMath>
        <m:r>
          <w:rPr>
            <w:rFonts w:ascii="Cambria Math" w:eastAsia="Times New Roman" w:hAnsi="Cambria Math" w:cs="Arial"/>
            <w:sz w:val="20"/>
            <w:szCs w:val="24"/>
            <w:lang w:eastAsia="es-MX"/>
          </w:rPr>
          <m:t>≠</m:t>
        </m:r>
      </m:oMath>
      <w:r>
        <w:rPr>
          <w:rFonts w:ascii="Arial" w:eastAsia="Times New Roman" w:hAnsi="Arial" w:cs="Arial"/>
          <w:sz w:val="20"/>
          <w:szCs w:val="24"/>
          <w:lang w:eastAsia="es-MX"/>
        </w:rPr>
        <w:t xml:space="preserve">j y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0"/>
                <w:szCs w:val="24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sz w:val="20"/>
                <w:szCs w:val="24"/>
                <w:lang w:eastAsia="es-MX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sz w:val="20"/>
                <w:szCs w:val="24"/>
                <w:lang w:eastAsia="es-MX"/>
              </w:rPr>
              <m:t>i,j</m:t>
            </m:r>
          </m:sub>
        </m:sSub>
        <m:r>
          <w:rPr>
            <w:rFonts w:ascii="Cambria Math" w:eastAsia="Times New Roman" w:hAnsi="Cambria Math" w:cs="Arial"/>
            <w:sz w:val="20"/>
            <w:szCs w:val="24"/>
            <w:lang w:eastAsia="es-MX"/>
          </w:rPr>
          <m:t>&gt;</m:t>
        </m:r>
        <m:r>
          <w:rPr>
            <w:rFonts w:ascii="Cambria Math" w:eastAsia="Times New Roman" w:hAnsi="Cambria Math" w:cs="Arial"/>
            <w:sz w:val="20"/>
            <w:szCs w:val="24"/>
            <w:lang w:eastAsia="es-MX"/>
          </w:rPr>
          <m:t>0</m:t>
        </m:r>
      </m:oMath>
      <w:r>
        <w:rPr>
          <w:rFonts w:ascii="Arial" w:eastAsia="Times New Roman" w:hAnsi="Arial" w:cs="Arial"/>
          <w:sz w:val="20"/>
          <w:szCs w:val="24"/>
          <w:lang w:eastAsia="es-MX"/>
        </w:rPr>
        <w:t xml:space="preserve"> en orden descendente en la diagonal.</w:t>
      </w:r>
      <w:bookmarkStart w:id="0" w:name="_GoBack"/>
      <w:bookmarkEnd w:id="0"/>
    </w:p>
    <w:sectPr w:rsidR="00F11A5C" w:rsidRPr="00615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A09"/>
    <w:multiLevelType w:val="hybridMultilevel"/>
    <w:tmpl w:val="3E387A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37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BC"/>
    <w:rsid w:val="000335C9"/>
    <w:rsid w:val="00035722"/>
    <w:rsid w:val="00053B6A"/>
    <w:rsid w:val="00075196"/>
    <w:rsid w:val="00076152"/>
    <w:rsid w:val="001624BA"/>
    <w:rsid w:val="00300984"/>
    <w:rsid w:val="00301F5D"/>
    <w:rsid w:val="00306286"/>
    <w:rsid w:val="00323800"/>
    <w:rsid w:val="003521E4"/>
    <w:rsid w:val="003D1F3E"/>
    <w:rsid w:val="003F40BC"/>
    <w:rsid w:val="003F4B26"/>
    <w:rsid w:val="00422691"/>
    <w:rsid w:val="00463241"/>
    <w:rsid w:val="00541D15"/>
    <w:rsid w:val="005D0F69"/>
    <w:rsid w:val="00615359"/>
    <w:rsid w:val="00671207"/>
    <w:rsid w:val="006C1D9B"/>
    <w:rsid w:val="00737F4B"/>
    <w:rsid w:val="00752DDE"/>
    <w:rsid w:val="007675A7"/>
    <w:rsid w:val="0084511A"/>
    <w:rsid w:val="00883F25"/>
    <w:rsid w:val="008A1A26"/>
    <w:rsid w:val="008C456D"/>
    <w:rsid w:val="00933349"/>
    <w:rsid w:val="009630BA"/>
    <w:rsid w:val="009D76C7"/>
    <w:rsid w:val="00AC6FA7"/>
    <w:rsid w:val="00AF49E9"/>
    <w:rsid w:val="00B104E8"/>
    <w:rsid w:val="00B7353A"/>
    <w:rsid w:val="00B74403"/>
    <w:rsid w:val="00BB3A93"/>
    <w:rsid w:val="00BE2636"/>
    <w:rsid w:val="00C43BD3"/>
    <w:rsid w:val="00C51B37"/>
    <w:rsid w:val="00C9350F"/>
    <w:rsid w:val="00D311CE"/>
    <w:rsid w:val="00D62D67"/>
    <w:rsid w:val="00D919C1"/>
    <w:rsid w:val="00DB380C"/>
    <w:rsid w:val="00DF51A6"/>
    <w:rsid w:val="00E77B61"/>
    <w:rsid w:val="00E81FC6"/>
    <w:rsid w:val="00EE6918"/>
    <w:rsid w:val="00F11A5C"/>
    <w:rsid w:val="00F54026"/>
    <w:rsid w:val="00F83ED9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B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0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098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9C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uentedeprrafopredeter"/>
    <w:rsid w:val="00883F25"/>
  </w:style>
  <w:style w:type="character" w:styleId="Textodelmarcadordeposicin">
    <w:name w:val="Placeholder Text"/>
    <w:basedOn w:val="Fuentedeprrafopredeter"/>
    <w:uiPriority w:val="99"/>
    <w:semiHidden/>
    <w:rsid w:val="00883F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B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0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098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9C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uentedeprrafopredeter"/>
    <w:rsid w:val="00883F25"/>
  </w:style>
  <w:style w:type="character" w:styleId="Textodelmarcadordeposicin">
    <w:name w:val="Placeholder Text"/>
    <w:basedOn w:val="Fuentedeprrafopredeter"/>
    <w:uiPriority w:val="99"/>
    <w:semiHidden/>
    <w:rsid w:val="0088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Federico Puente Peña</dc:creator>
  <cp:lastModifiedBy>Luis Federico Puente Peña</cp:lastModifiedBy>
  <cp:revision>48</cp:revision>
  <dcterms:created xsi:type="dcterms:W3CDTF">2018-05-28T21:10:00Z</dcterms:created>
  <dcterms:modified xsi:type="dcterms:W3CDTF">2018-05-30T00:56:00Z</dcterms:modified>
</cp:coreProperties>
</file>