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Заголовок"/>
        <w:bidi w:val="0"/>
      </w:pPr>
      <w:r>
        <w:rPr>
          <w:rtl w:val="0"/>
        </w:rPr>
        <w:t xml:space="preserve">Работа </w:t>
      </w:r>
      <w:r>
        <w:rPr>
          <w:rtl w:val="0"/>
        </w:rPr>
        <w:t>2.2.3</w:t>
      </w:r>
    </w:p>
    <w:p>
      <w:pPr>
        <w:pStyle w:val="Заголовок"/>
        <w:bidi w:val="0"/>
      </w:pPr>
      <w:r>
        <w:rPr>
          <w:rtl w:val="0"/>
          <w:lang w:val="ru-RU"/>
        </w:rPr>
        <w:t>Определение теплопроводности газов при атмосферном давлении</w:t>
      </w:r>
    </w:p>
    <w:p>
      <w:pPr>
        <w:pStyle w:val="Текстовый блок"/>
        <w:bidi w:val="0"/>
      </w:pPr>
      <w:r>
        <w:rPr>
          <w:rStyle w:val="Нет"/>
          <w:b w:val="1"/>
          <w:bCs w:val="1"/>
          <w:rtl w:val="0"/>
          <w:lang w:val="ru-RU"/>
        </w:rPr>
        <w:t>Цель работы</w:t>
      </w:r>
      <w:r>
        <w:rPr>
          <w:rStyle w:val="Нет"/>
          <w:b w:val="1"/>
          <w:bCs w:val="1"/>
          <w:rtl w:val="0"/>
        </w:rPr>
        <w:t>:</w:t>
      </w:r>
      <w:r>
        <w:rPr>
          <w:rtl w:val="0"/>
          <w:lang w:val="ru-RU"/>
        </w:rPr>
        <w:t xml:space="preserve"> определение коэффициента теплопроводности воздуха или углекислого газа при атмосферном давлении и разных температурах по теплоотдаче нагреваемой током нити в цилиндрическом сосуде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Style w:val="Нет"/>
          <w:b w:val="1"/>
          <w:bCs w:val="1"/>
          <w:rtl w:val="0"/>
          <w:lang w:val="ru-RU"/>
        </w:rPr>
        <w:t>В работе используются</w:t>
      </w:r>
      <w:r>
        <w:rPr>
          <w:rStyle w:val="Нет"/>
          <w:b w:val="1"/>
          <w:bCs w:val="1"/>
          <w:rtl w:val="0"/>
        </w:rPr>
        <w:t>:</w:t>
      </w:r>
      <w:r>
        <w:rPr>
          <w:rtl w:val="0"/>
        </w:rPr>
        <w:t xml:space="preserve"> прибор для определения теплопроводности газов</w:t>
      </w:r>
      <w:r>
        <w:rPr>
          <w:rtl w:val="0"/>
        </w:rPr>
        <w:t xml:space="preserve">; </w:t>
      </w:r>
      <w:r>
        <w:rPr>
          <w:rtl w:val="0"/>
          <w:lang w:val="ru-RU"/>
        </w:rPr>
        <w:t>форвакуумный насос</w:t>
      </w:r>
      <w:r>
        <w:rPr>
          <w:rtl w:val="0"/>
        </w:rPr>
        <w:t xml:space="preserve">; </w:t>
      </w:r>
      <w:r>
        <w:rPr>
          <w:rtl w:val="0"/>
          <w:lang w:val="ru-RU"/>
        </w:rPr>
        <w:t>газгольдер с углекислым газом</w:t>
      </w:r>
      <w:r>
        <w:rPr>
          <w:rtl w:val="0"/>
        </w:rPr>
        <w:t xml:space="preserve">; </w:t>
      </w:r>
      <w:r>
        <w:rPr>
          <w:rtl w:val="0"/>
        </w:rPr>
        <w:t>манометр</w:t>
      </w:r>
      <w:r>
        <w:rPr>
          <w:rtl w:val="0"/>
        </w:rPr>
        <w:t xml:space="preserve">; </w:t>
      </w:r>
      <w:r>
        <w:rPr>
          <w:rtl w:val="0"/>
          <w:lang w:val="ru-RU"/>
        </w:rPr>
        <w:t>магазин сопротивлений</w:t>
      </w:r>
      <w:r>
        <w:rPr>
          <w:rtl w:val="0"/>
        </w:rPr>
        <w:t xml:space="preserve">; </w:t>
      </w:r>
      <w:r>
        <w:rPr>
          <w:rtl w:val="0"/>
          <w:lang w:val="ru-RU"/>
        </w:rPr>
        <w:t xml:space="preserve">эталонное сопротивление </w:t>
      </w:r>
      <w:r>
        <w:rPr>
          <w:rtl w:val="0"/>
        </w:rPr>
        <w:t xml:space="preserve">10 </w:t>
      </w:r>
      <w:r>
        <w:rPr>
          <w:rtl w:val="0"/>
        </w:rPr>
        <w:t>Ом</w:t>
      </w:r>
      <w:r>
        <w:rPr>
          <w:rtl w:val="0"/>
        </w:rPr>
        <w:t xml:space="preserve">; </w:t>
      </w:r>
      <w:r>
        <w:rPr>
          <w:rtl w:val="0"/>
          <w:lang w:val="ru-RU"/>
        </w:rPr>
        <w:t>цифровой вольтметр В</w:t>
      </w:r>
      <w:r>
        <w:rPr>
          <w:rtl w:val="0"/>
        </w:rPr>
        <w:t xml:space="preserve">7-38; </w:t>
      </w:r>
      <w:r>
        <w:rPr>
          <w:rtl w:val="0"/>
          <w:lang w:val="ru-RU"/>
        </w:rPr>
        <w:t>источник питания</w:t>
      </w:r>
      <w:r>
        <w:rPr>
          <w:rtl w:val="0"/>
        </w:rPr>
        <w:t>.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Данные установки</w:t>
      </w:r>
    </w:p>
    <w:p>
      <w:pPr>
        <w:pStyle w:val="Текстовый блок"/>
        <w:bidi w:val="0"/>
        <w:rPr>
          <w:color w:val="000000"/>
          <w:sz w:val="24"/>
        </w:rPr>
      </w:pPr>
      <w:r>
        <w:rPr>
          <w:rtl w:val="0"/>
          <w:lang w:val="ru-RU"/>
        </w:rPr>
        <w:t xml:space="preserve">Диаметр проволоки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2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tl w:val="0"/>
          <w:lang w:val="en-US"/>
        </w:rPr>
        <w:t xml:space="preserve"> = </w:t>
      </w:r>
      <w:r>
        <w:rPr>
          <w:rtl w:val="0"/>
        </w:rPr>
        <w:t>0,05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мм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 xml:space="preserve"> </w:t>
      </w:r>
      <w:r>
        <w:rPr>
          <w:rtl w:val="0"/>
          <w:lang w:val="ru-RU"/>
        </w:rPr>
        <w:t xml:space="preserve">диаметр трубки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2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tl w:val="0"/>
          <w:lang w:val="en-US"/>
        </w:rPr>
        <w:t xml:space="preserve"> = 10 </w:t>
      </w:r>
      <w:r>
        <w:rPr>
          <w:rtl w:val="0"/>
          <w:lang w:val="ru-RU"/>
        </w:rPr>
        <w:t>мм</w:t>
      </w:r>
      <w:r>
        <w:rPr>
          <w:rtl w:val="0"/>
          <w:lang w:val="ru-RU"/>
        </w:rPr>
        <w:t xml:space="preserve">, </w:t>
      </w:r>
      <w:r>
        <w:rPr>
          <w:rtl w:val="0"/>
        </w:rPr>
        <w:t xml:space="preserve">длина </w:t>
      </w:r>
      <w:r>
        <w:rPr>
          <w:rtl w:val="0"/>
        </w:rPr>
        <w:t>L = 3</w:t>
      </w:r>
      <w:r>
        <w:rPr>
          <w:rtl w:val="0"/>
          <w:lang w:val="en-US"/>
        </w:rPr>
        <w:t>6</w:t>
      </w:r>
      <w:r>
        <w:rPr>
          <w:rtl w:val="0"/>
        </w:rPr>
        <w:t>7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мм</w:t>
      </w:r>
      <w:r>
        <w:rPr>
          <w:rtl w:val="0"/>
        </w:rPr>
        <w:t>.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Теоретические основы</w:t>
      </w:r>
    </w:p>
    <w:p>
      <w:pPr>
        <w:pStyle w:val="Текстовый блок"/>
        <w:bidi w:val="0"/>
      </w:pPr>
      <w:r>
        <w:rPr>
          <w:rtl w:val="0"/>
          <w:lang w:val="ru-RU"/>
        </w:rPr>
        <w:t>Для цилиндрически симметричной установки</w:t>
      </w:r>
      <w:r>
        <w:rPr>
          <w:rtl w:val="0"/>
        </w:rPr>
        <w:t xml:space="preserve">, </w:t>
      </w:r>
      <w:r>
        <w:rPr>
          <w:rtl w:val="0"/>
        </w:rPr>
        <w:t>в которой поток тепла направлен к стенкам цилиндра от нити</w:t>
      </w:r>
      <w:r>
        <w:rPr>
          <w:rtl w:val="0"/>
        </w:rPr>
        <w:t xml:space="preserve">, </w:t>
      </w:r>
      <w:r>
        <w:rPr>
          <w:rtl w:val="0"/>
          <w:lang w:val="ru-RU"/>
        </w:rPr>
        <w:t>расположенной по его оси</w:t>
      </w:r>
      <w:r>
        <w:rPr>
          <w:rtl w:val="0"/>
        </w:rPr>
        <w:t xml:space="preserve">, </w:t>
      </w:r>
      <w:r>
        <w:rPr>
          <w:rtl w:val="0"/>
        </w:rPr>
        <w:t>справедлива формула</w:t>
      </w:r>
      <w:r>
        <w:rPr>
          <w:rtl w:val="0"/>
          <w:lang w:val="ru-RU"/>
        </w:rPr>
        <w:t>:</w:t>
      </w:r>
    </w:p>
    <w:p>
      <w:pPr>
        <w:pStyle w:val="Текстовый блок"/>
        <w:jc w:val="center"/>
        <w:rPr>
          <w:color w:val="000000"/>
          <w:sz w:val="24"/>
        </w:rPr>
      </w:pPr>
      <m:oMathPara>
        <m:oMathParaPr>
          <m:jc m:val="center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T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Q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π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L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ϰ</m:t>
              </m:r>
            </m:den>
          </m:f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ln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>
      <w:pPr>
        <w:pStyle w:val="Текстовый блок"/>
        <w:jc w:val="center"/>
      </w:pPr>
    </w:p>
    <w:p>
      <w:pPr>
        <w:pStyle w:val="Текстовый блок"/>
        <w:bidi w:val="0"/>
        <w:rPr>
          <w:color w:val="000000"/>
          <w:sz w:val="24"/>
        </w:rPr>
      </w:pPr>
      <w:r>
        <w:rPr>
          <w:rtl w:val="0"/>
          <w:lang w:val="ru-RU"/>
        </w:rPr>
        <w:t xml:space="preserve">Разрешая </w:t>
      </w:r>
      <w:r>
        <w:rPr>
          <w:rtl w:val="0"/>
          <w:lang w:val="ru-RU"/>
        </w:rPr>
        <w:t>её</w:t>
      </w:r>
      <w:r>
        <w:rPr>
          <w:rtl w:val="0"/>
          <w:lang w:val="ru-RU"/>
        </w:rPr>
        <w:t xml:space="preserve"> относительно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ϰ</m:t>
        </m:r>
      </m:oMath>
      <w:r>
        <w:rPr>
          <w:rtl w:val="0"/>
        </w:rPr>
        <w:t xml:space="preserve">, </w:t>
      </w:r>
      <w:r>
        <w:rPr>
          <w:rtl w:val="0"/>
        </w:rPr>
        <w:t>получим</w:t>
      </w:r>
      <w:r>
        <w:rPr>
          <w:rtl w:val="0"/>
          <w:lang w:val="en-US"/>
        </w:rPr>
        <w:t>:</w:t>
      </w:r>
    </w:p>
    <w:p>
      <w:pPr>
        <w:pStyle w:val="Текстовый блок"/>
        <w:jc w:val="center"/>
        <w:rPr>
          <w:rStyle w:val="Нет"/>
          <w:color w:val="000000"/>
          <w:sz w:val="24"/>
          <w:szCs w:val="24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ϰ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Q</m:t>
            </m:r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T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T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2</m:t>
                </m:r>
              </m:sub>
            </m:sSub>
          </m:den>
        </m:f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π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L</m:t>
            </m:r>
          </m:den>
        </m:f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ln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1</m:t>
                </m:r>
              </m:sub>
            </m:sSub>
          </m:den>
        </m:f>
      </m:oMath>
      <w:r>
        <w:rPr>
          <w:rtl w:val="0"/>
          <w:lang w:val="en-US"/>
        </w:rPr>
        <w:tab/>
        <w:t>(1)</w:t>
      </w:r>
    </w:p>
    <w:p>
      <w:pPr>
        <w:pStyle w:val="Текстовый блок"/>
        <w:bidi w:val="0"/>
        <w:rPr>
          <w:rStyle w:val="Нет"/>
          <w:color w:val="000000"/>
          <w:sz w:val="24"/>
          <w:szCs w:val="24"/>
        </w:rPr>
      </w:pPr>
      <w:r>
        <w:rPr>
          <w:rtl w:val="0"/>
          <w:lang w:val="ru-RU"/>
        </w:rPr>
        <w:t xml:space="preserve">где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Style w:val="Нет"/>
          <w:position w:val="-3"/>
          <w:sz w:val="19"/>
          <w:szCs w:val="19"/>
          <w:rtl w:val="0"/>
        </w:rPr>
        <w:t xml:space="preserve"> </w:t>
      </w:r>
      <w:r>
        <w:rPr>
          <w:rtl w:val="0"/>
          <w:lang w:val="en-US"/>
        </w:rPr>
        <w:t>— радиус нити</w:t>
      </w:r>
      <w:r>
        <w:rPr>
          <w:rtl w:val="0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Style w:val="Нет"/>
          <w:position w:val="-3"/>
          <w:sz w:val="19"/>
          <w:szCs w:val="19"/>
          <w:rtl w:val="0"/>
        </w:rPr>
        <w:t xml:space="preserve"> </w:t>
      </w:r>
      <w:r>
        <w:rPr>
          <w:rtl w:val="0"/>
          <w:lang w:val="ru-RU"/>
        </w:rPr>
        <w:t>— радиус внешнего цилиндра</w:t>
      </w:r>
      <w:r>
        <w:rPr>
          <w:rtl w:val="0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b>
        </m:sSub>
      </m:oMath>
      <w:r>
        <w:rPr>
          <w:rtl w:val="0"/>
          <w:lang w:val="en-US"/>
        </w:rPr>
        <w:t xml:space="preserve"> – </w:t>
      </w:r>
      <w:r>
        <w:rPr>
          <w:rtl w:val="0"/>
          <w:lang w:val="ru-RU"/>
        </w:rPr>
        <w:t>температура нити</w:t>
      </w:r>
      <w:r>
        <w:rPr>
          <w:rtl w:val="0"/>
          <w:lang w:val="ru-RU"/>
        </w:rPr>
        <w:t xml:space="preserve">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T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2</m:t>
            </m:r>
          </m:sub>
        </m:sSub>
      </m:oMath>
      <w:r>
        <w:rPr>
          <w:rtl w:val="0"/>
          <w:lang w:val="en-US"/>
        </w:rPr>
        <w:t xml:space="preserve"> – </w:t>
      </w:r>
      <w:r>
        <w:rPr>
          <w:rtl w:val="0"/>
          <w:lang w:val="ru-RU"/>
        </w:rPr>
        <w:t>температура цилиндра</w:t>
      </w:r>
      <w:r>
        <w:rPr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Q</m:t>
        </m:r>
      </m:oMath>
      <w:r>
        <w:rPr>
          <w:rtl w:val="0"/>
          <w:lang w:val="en-US"/>
        </w:rPr>
        <w:t xml:space="preserve"> – </w:t>
      </w:r>
      <w:r>
        <w:rPr>
          <w:rtl w:val="0"/>
          <w:lang w:val="ru-RU"/>
        </w:rPr>
        <w:t>полный тепловой поток</w:t>
      </w:r>
      <w:r>
        <w:rPr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L</m:t>
        </m:r>
      </m:oMath>
      <w:r>
        <w:rPr>
          <w:rtl w:val="0"/>
          <w:lang w:val="en-US"/>
        </w:rPr>
        <w:t xml:space="preserve"> – </w:t>
      </w:r>
      <w:r>
        <w:rPr>
          <w:rtl w:val="0"/>
          <w:lang w:val="ru-RU"/>
        </w:rPr>
        <w:t>длина цилиндра и нити</w:t>
      </w:r>
      <w:r>
        <w:rPr>
          <w:rtl w:val="0"/>
          <w:lang w:val="ru-RU"/>
        </w:rPr>
        <w:t xml:space="preserve">,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ϰ</m:t>
        </m:r>
      </m:oMath>
      <w:r>
        <w:rPr>
          <w:rtl w:val="0"/>
          <w:lang w:val="en-US"/>
        </w:rPr>
        <w:t xml:space="preserve"> – </w:t>
      </w:r>
      <w:r>
        <w:rPr>
          <w:rtl w:val="0"/>
          <w:lang w:val="ru-RU"/>
        </w:rPr>
        <w:t>коэффициент теплопроводности</w:t>
      </w:r>
      <w:r>
        <w:rPr>
          <w:rtl w:val="0"/>
          <w:lang w:val="ru-RU"/>
        </w:rPr>
        <w:t>.</w:t>
      </w:r>
    </w:p>
    <w:p>
      <w:pPr>
        <w:pStyle w:val="Текстовый блок"/>
        <w:bidi w:val="0"/>
        <w:rPr>
          <w:rStyle w:val="Нет"/>
          <w:sz w:val="24"/>
          <w:szCs w:val="24"/>
        </w:rPr>
      </w:pPr>
      <w:r>
        <w:rPr>
          <w:rtl w:val="0"/>
          <w:lang w:val="ru-RU"/>
        </w:rPr>
        <w:t xml:space="preserve">Предлагаемый в работе метод измерения теплопроводности газов основан на применении формулы </w:t>
      </w:r>
      <w:r>
        <w:rPr>
          <w:rtl w:val="0"/>
        </w:rPr>
        <w:t>(1).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Экспериментальная установка</w:t>
      </w:r>
      <w:r>
        <w:rPr>
          <w:b w:val="1"/>
          <w:bCs w:val="1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605430</wp:posOffset>
            </wp:positionH>
            <wp:positionV relativeFrom="line">
              <wp:posOffset>221497</wp:posOffset>
            </wp:positionV>
            <wp:extent cx="4896497" cy="3107014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7-04-03 в 21.22.2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97" cy="31070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екстовый блок"/>
        <w:bidi w:val="0"/>
      </w:pPr>
      <w:r>
        <w:rPr>
          <w:rtl w:val="0"/>
          <w:lang w:val="ru-RU"/>
        </w:rPr>
        <w:t xml:space="preserve">Тонкая нить </w:t>
      </w:r>
      <w:r>
        <w:rPr>
          <w:rtl w:val="0"/>
        </w:rPr>
        <w:t>(</w:t>
      </w:r>
      <w:r>
        <w:rPr>
          <w:rtl w:val="0"/>
          <w:lang w:val="ru-RU"/>
        </w:rPr>
        <w:t>никелевая или вольфрамовая проволока</w:t>
      </w:r>
      <w:r>
        <w:rPr>
          <w:rtl w:val="0"/>
        </w:rPr>
        <w:t xml:space="preserve">) </w:t>
      </w:r>
      <w:r>
        <w:rPr>
          <w:rtl w:val="0"/>
          <w:lang w:val="ru-RU"/>
        </w:rPr>
        <w:t>натянута по оси длинной вертикально стоящей медной трубки</w:t>
      </w:r>
      <w:r>
        <w:rPr>
          <w:rtl w:val="0"/>
        </w:rPr>
        <w:t xml:space="preserve">. </w:t>
      </w:r>
      <w:r>
        <w:rPr>
          <w:rtl w:val="0"/>
          <w:lang w:val="ru-RU"/>
        </w:rPr>
        <w:t>Через штуцер трубка заполняется исследуемым газом</w:t>
      </w:r>
      <w:r>
        <w:rPr>
          <w:rtl w:val="0"/>
        </w:rPr>
        <w:t xml:space="preserve">. </w:t>
      </w:r>
      <w:r>
        <w:rPr>
          <w:rtl w:val="0"/>
          <w:lang w:val="ru-RU"/>
        </w:rPr>
        <w:t>Нить нагревается электрическим током</w:t>
      </w:r>
      <w:r>
        <w:rPr>
          <w:rtl w:val="0"/>
        </w:rPr>
        <w:t xml:space="preserve">, </w:t>
      </w:r>
      <w:r>
        <w:rPr>
          <w:rtl w:val="0"/>
        </w:rPr>
        <w:t>е</w:t>
      </w:r>
      <w:r>
        <w:rPr>
          <w:rtl w:val="0"/>
          <w:lang w:val="ru-RU"/>
        </w:rPr>
        <w:t>ё</w:t>
      </w:r>
      <w:r>
        <w:rPr>
          <w:rtl w:val="0"/>
        </w:rPr>
        <w:t xml:space="preserve"> температура </w:t>
      </w:r>
      <w:r>
        <w:rPr>
          <w:rtl w:val="0"/>
        </w:rPr>
        <w:t>T</w:t>
      </w:r>
      <w:r>
        <w:rPr>
          <w:rStyle w:val="Нет"/>
          <w:position w:val="-3"/>
          <w:sz w:val="19"/>
          <w:szCs w:val="19"/>
          <w:rtl w:val="0"/>
          <w:lang w:val="ru-RU"/>
        </w:rPr>
        <w:t xml:space="preserve">1 </w:t>
      </w:r>
      <w:r>
        <w:rPr>
          <w:rtl w:val="0"/>
          <w:lang w:val="ru-RU"/>
        </w:rPr>
        <w:t>определяется по изменению электрического сопротивления</w:t>
      </w:r>
      <w:r>
        <w:rPr>
          <w:rtl w:val="0"/>
        </w:rPr>
        <w:t xml:space="preserve">. </w:t>
      </w:r>
      <w:r>
        <w:rPr>
          <w:rtl w:val="0"/>
          <w:lang w:val="ru-RU"/>
        </w:rPr>
        <w:t>Трубка находится в кожухе</w:t>
      </w:r>
      <w:r>
        <w:rPr>
          <w:rtl w:val="0"/>
        </w:rPr>
        <w:t xml:space="preserve">, </w:t>
      </w:r>
      <w:r>
        <w:rPr>
          <w:rtl w:val="0"/>
          <w:lang w:val="ru-RU"/>
        </w:rPr>
        <w:t>через который пропускается вода из термостата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Температура воды </w:t>
      </w:r>
      <w:r>
        <w:rPr>
          <w:rtl w:val="0"/>
        </w:rPr>
        <w:t>T</w:t>
      </w:r>
      <w:r>
        <w:rPr>
          <w:rStyle w:val="Нет"/>
          <w:position w:val="-3"/>
          <w:sz w:val="19"/>
          <w:szCs w:val="19"/>
          <w:rtl w:val="0"/>
        </w:rPr>
        <w:t xml:space="preserve">2 </w:t>
      </w:r>
      <w:r>
        <w:rPr>
          <w:rtl w:val="0"/>
          <w:lang w:val="ru-RU"/>
        </w:rPr>
        <w:t>измеряется термометром</w:t>
      </w:r>
      <w:r>
        <w:rPr>
          <w:rtl w:val="0"/>
        </w:rPr>
        <w:t xml:space="preserve">, </w:t>
      </w:r>
      <w:r>
        <w:rPr>
          <w:rtl w:val="0"/>
          <w:lang w:val="ru-RU"/>
        </w:rPr>
        <w:t>помещенным в термостат</w:t>
      </w:r>
      <w:r>
        <w:rPr>
          <w:rtl w:val="0"/>
        </w:rPr>
        <w:t xml:space="preserve">. </w:t>
      </w:r>
      <w:r>
        <w:rPr>
          <w:rtl w:val="0"/>
          <w:lang w:val="ru-RU"/>
        </w:rPr>
        <w:t>Количество теплоты</w:t>
      </w:r>
      <w:r>
        <w:rPr>
          <w:rtl w:val="0"/>
        </w:rPr>
        <w:t xml:space="preserve">, </w:t>
      </w:r>
      <w:r>
        <w:rPr>
          <w:rtl w:val="0"/>
          <w:lang w:val="ru-RU"/>
        </w:rPr>
        <w:t>протекающей через газ</w:t>
      </w:r>
      <w:r>
        <w:rPr>
          <w:rtl w:val="0"/>
        </w:rPr>
        <w:t xml:space="preserve">, </w:t>
      </w:r>
      <w:r>
        <w:rPr>
          <w:rtl w:val="0"/>
        </w:rPr>
        <w:t xml:space="preserve">равно </w:t>
      </w:r>
      <w:r>
        <w:rPr>
          <w:rtl w:val="0"/>
        </w:rPr>
        <w:t>(</w:t>
      </w:r>
      <w:r>
        <w:rPr>
          <w:rtl w:val="0"/>
          <w:lang w:val="ru-RU"/>
        </w:rPr>
        <w:t>если пренебречь утечками тепла через торцы</w:t>
      </w:r>
      <w:r>
        <w:rPr>
          <w:rtl w:val="0"/>
        </w:rPr>
        <w:t xml:space="preserve">) </w:t>
      </w:r>
      <w:r>
        <w:rPr>
          <w:rtl w:val="0"/>
          <w:lang w:val="ru-RU"/>
        </w:rPr>
        <w:t>количеству теплоты</w:t>
      </w:r>
      <w:r>
        <w:rPr>
          <w:rtl w:val="0"/>
        </w:rPr>
        <w:t xml:space="preserve">, </w:t>
      </w:r>
      <w:r>
        <w:rPr>
          <w:rtl w:val="0"/>
          <w:lang w:val="ru-RU"/>
        </w:rPr>
        <w:t>выделяемому током в нити</w:t>
      </w:r>
      <w:r>
        <w:rPr>
          <w:rtl w:val="0"/>
        </w:rPr>
        <w:t xml:space="preserve">, </w:t>
      </w:r>
      <w:r>
        <w:rPr>
          <w:rtl w:val="0"/>
          <w:lang w:val="ru-RU"/>
        </w:rPr>
        <w:t>и может быть найдено по закону Джоуля—Ленца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При этом ток в нити определяется по напряжению на включенном последовательно с ней эталонном сопротивлении </w:t>
      </w:r>
      <w:r>
        <w:rPr>
          <w:rtl w:val="0"/>
        </w:rPr>
        <w:t xml:space="preserve">10 </w:t>
      </w:r>
      <w:r>
        <w:rPr>
          <w:rtl w:val="0"/>
        </w:rPr>
        <w:t>Ом</w:t>
      </w:r>
      <w:r>
        <w:rPr>
          <w:rtl w:val="0"/>
        </w:rPr>
        <w:t xml:space="preserve">. </w:t>
      </w:r>
      <w:r>
        <w:rPr>
          <w:rtl w:val="0"/>
          <w:lang w:val="ru-RU"/>
        </w:rPr>
        <w:t>Таким образом</w:t>
      </w:r>
      <w:r>
        <w:rPr>
          <w:rtl w:val="0"/>
        </w:rPr>
        <w:t xml:space="preserve">, </w:t>
      </w:r>
      <w:r>
        <w:rPr>
          <w:rtl w:val="0"/>
          <w:lang w:val="ru-RU"/>
        </w:rPr>
        <w:t>все величины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входящие в правую часть формулы </w:t>
      </w:r>
      <w:r>
        <w:rPr>
          <w:rtl w:val="0"/>
        </w:rPr>
        <w:t xml:space="preserve">(1), </w:t>
      </w:r>
      <w:r>
        <w:rPr>
          <w:rtl w:val="0"/>
          <w:lang w:val="ru-RU"/>
        </w:rPr>
        <w:t>поддаются непосредственному измерению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  <w:lang w:val="ru-RU"/>
        </w:rPr>
        <w:t>Электрическая часть схемы состоит из источника питания и подключенных к нему последовательно соединенных нити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эталонного сопротивления </w:t>
      </w:r>
      <w:r>
        <w:rPr>
          <w:rtl w:val="0"/>
        </w:rPr>
        <w:t xml:space="preserve">10 </w:t>
      </w:r>
      <w:r>
        <w:rPr>
          <w:rtl w:val="0"/>
          <w:lang w:val="ru-RU"/>
        </w:rPr>
        <w:t>Ом и мага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886400</wp:posOffset>
                </wp:positionH>
                <wp:positionV relativeFrom="page">
                  <wp:posOffset>4865997</wp:posOffset>
                </wp:positionV>
                <wp:extent cx="5958101" cy="1844557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101" cy="184455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75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937"/>
                              <w:gridCol w:w="938"/>
                              <w:gridCol w:w="937"/>
                              <w:gridCol w:w="938"/>
                              <w:gridCol w:w="937"/>
                              <w:gridCol w:w="938"/>
                              <w:gridCol w:w="938"/>
                              <w:gridCol w:w="937"/>
                              <w:gridCol w:w="938"/>
                              <w:gridCol w:w="937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53" w:hRule="atLeast"/>
                                <w:tblHeader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U0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0.075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0.100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0.125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0.150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0.200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0.225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0.250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0.24870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57" w:hRule="atLeast"/>
                                <w:tblHeader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н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н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н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н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н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н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н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н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U</w:t>
                                  </w:r>
                                  <w:r>
                                    <w:rPr>
                                      <w:rFonts w:ascii="Helvetica" w:hAnsi="Helvetica" w:hint="default"/>
                                      <w:rtl w:val="0"/>
                                    </w:rPr>
                                    <w:t>н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7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22.9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-0.74965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-1.1261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-1.5018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-1.8782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-2.2549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-3.0139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-3.3921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-3.7778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30.3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-0.75554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-1.1327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-1.5152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-1.8896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-2.2691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-3.0312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-3.4145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-3.7950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40.3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-0.76175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-1.1429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-1.5245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-1.9067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-2.2897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-3.0583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-3.4441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-3.8317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-0.76861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-1.1532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-1.5392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-1.9235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-2.3103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-3.0863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-3.4758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-3.8667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3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6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right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Helvetica" w:cs="Arial Unicode MS" w:hAnsi="Helvetica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rtl w:val="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6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-0.77566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-1.1635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-1.5521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-1.9416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-2.3314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-3.1142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-3.5063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-3.8793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69.8pt;margin-top:383.1pt;width:469.1pt;height:145.2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75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937"/>
                        <w:gridCol w:w="938"/>
                        <w:gridCol w:w="937"/>
                        <w:gridCol w:w="938"/>
                        <w:gridCol w:w="937"/>
                        <w:gridCol w:w="938"/>
                        <w:gridCol w:w="938"/>
                        <w:gridCol w:w="937"/>
                        <w:gridCol w:w="938"/>
                        <w:gridCol w:w="937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253" w:hRule="atLeast"/>
                          <w:tblHeader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U0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0.075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0.100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0.125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0.150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0.200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0.225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0.250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0.24870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57" w:hRule="atLeast"/>
                          <w:tblHeader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U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н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U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н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U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н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U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н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U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н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U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н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U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н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U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н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U</w:t>
                            </w:r>
                            <w:r>
                              <w:rPr>
                                <w:rFonts w:ascii="Helvetica" w:hAnsi="Helvetica" w:hint="default"/>
                                <w:rtl w:val="0"/>
                              </w:rPr>
                              <w:t>н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7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22.9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-0.74965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-1.1261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-1.5018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-1.8782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-2.2549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-3.0139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-3.3921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-3.7778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3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30.3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-0.75554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-1.1327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-1.5152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-1.8896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-2.2691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-3.0312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-3.4145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-3.7950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3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40.3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-0.76175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-1.1429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-1.5245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-1.9067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-2.2897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-3.0583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-3.4441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-3.8317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3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-0.76861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-1.1532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-1.5392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-1.9235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-2.3103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-3.0863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-3.4758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-3.8667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 xml:space="preserve"> 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3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6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Helvetica" w:cs="Arial Unicode MS" w:hAnsi="Helvetica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0"/>
                                <w:szCs w:val="20"/>
                                <w:u w:val="none"/>
                                <w:vertAlign w:val="baseline"/>
                                <w:rtl w:val="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6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-0.77566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-1.1635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-1.5521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-1.9416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-2.3314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-3.1142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-3.5063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-3.8793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886400</wp:posOffset>
                </wp:positionH>
                <wp:positionV relativeFrom="page">
                  <wp:posOffset>7510393</wp:posOffset>
                </wp:positionV>
                <wp:extent cx="5958101" cy="1941196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101" cy="194119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75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937"/>
                              <w:gridCol w:w="938"/>
                              <w:gridCol w:w="937"/>
                              <w:gridCol w:w="938"/>
                              <w:gridCol w:w="937"/>
                              <w:gridCol w:w="938"/>
                              <w:gridCol w:w="938"/>
                              <w:gridCol w:w="937"/>
                              <w:gridCol w:w="938"/>
                              <w:gridCol w:w="93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10" w:hRule="atLeast"/>
                                <w:tblHeader/>
                              </w:trPr>
                              <w:tc>
                                <w:tcPr>
                                  <w:tcW w:type="dxa" w:w="9375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sz w:val="24"/>
                                      <w:szCs w:val="24"/>
                                    </w:rPr>
                                    <w:t>Q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58" w:hRule="atLeast"/>
                                <w:tblHeader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U0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0.075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0.100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0.125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0.150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0.200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0.225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0.250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0.24870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8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22.9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0.004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0.008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0.015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0.023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0.034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0.060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0.076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0.094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30.3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0.004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0.008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0.015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0.024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0.034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0.061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0.077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0.095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40.3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0.004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0.015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0.024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0.034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0.061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0.077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0.096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0.004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0.015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0.024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0.035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0.062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0.078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0.097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0.004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0.009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0.016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0.024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0.035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0.062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0.079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0.096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69.8pt;margin-top:591.4pt;width:469.1pt;height:152.9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75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937"/>
                        <w:gridCol w:w="938"/>
                        <w:gridCol w:w="937"/>
                        <w:gridCol w:w="938"/>
                        <w:gridCol w:w="937"/>
                        <w:gridCol w:w="938"/>
                        <w:gridCol w:w="938"/>
                        <w:gridCol w:w="937"/>
                        <w:gridCol w:w="938"/>
                        <w:gridCol w:w="93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10" w:hRule="atLeast"/>
                          <w:tblHeader/>
                        </w:trPr>
                        <w:tc>
                          <w:tcPr>
                            <w:tcW w:type="dxa" w:w="9375"/>
                            <w:gridSpan w:val="1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spacing w:after="120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  <w:t>Q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58" w:hRule="atLeast"/>
                          <w:tblHeader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U0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0.075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0.100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0.125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0.150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0.200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0.225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0.250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0.24870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8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22.9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0.004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0.008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0.015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0.023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0.034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0.060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0.076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0.094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30.3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0.004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0.008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0.015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0.024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0.034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0.061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0.077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0.095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40.3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0.004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0.015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0.024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0.034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0.061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0.077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0.096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0.004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0.015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0.024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0.035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0.062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0.078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0.097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0.004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0.009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0.016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0.024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0.035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0.062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0.079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0.096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tl w:val="0"/>
          <w:lang w:val="ru-RU"/>
        </w:rPr>
        <w:t xml:space="preserve">зина сопротивлений </w:t>
      </w:r>
      <w:r>
        <w:rPr>
          <w:rtl w:val="0"/>
        </w:rPr>
        <w:t>R</w:t>
      </w:r>
      <w:r>
        <w:rPr>
          <w:rStyle w:val="Нет"/>
          <w:position w:val="-3"/>
          <w:sz w:val="19"/>
          <w:szCs w:val="19"/>
          <w:rtl w:val="0"/>
        </w:rPr>
        <w:t>м</w:t>
      </w:r>
      <w:r>
        <w:rPr>
          <w:rtl w:val="0"/>
        </w:rPr>
        <w:t xml:space="preserve">, </w:t>
      </w:r>
      <w:r>
        <w:rPr>
          <w:rtl w:val="0"/>
          <w:lang w:val="ru-RU"/>
        </w:rPr>
        <w:t>служащего для точной установки тока через нить</w:t>
      </w:r>
      <w:r>
        <w:rPr>
          <w:rtl w:val="0"/>
        </w:rPr>
        <w:t xml:space="preserve">. </w:t>
      </w:r>
      <w:r>
        <w:rPr>
          <w:rtl w:val="0"/>
          <w:lang w:val="ru-RU"/>
        </w:rPr>
        <w:t>Цифровой вольтметр может подключаться как к нити</w:t>
      </w:r>
      <w:r>
        <w:rPr>
          <w:rtl w:val="0"/>
        </w:rPr>
        <w:t xml:space="preserve">, </w:t>
      </w:r>
      <w:r>
        <w:rPr>
          <w:rtl w:val="0"/>
          <w:lang w:val="ru-RU"/>
        </w:rPr>
        <w:t>так и к эталонному сопротивлению</w:t>
      </w:r>
      <w:r>
        <w:rPr>
          <w:rtl w:val="0"/>
        </w:rPr>
        <w:t xml:space="preserve">, </w:t>
      </w:r>
      <w:r>
        <w:rPr>
          <w:rtl w:val="0"/>
          <w:lang w:val="ru-RU"/>
        </w:rPr>
        <w:t>измеряя таким образом напряжение на нити и ток через нее</w:t>
      </w:r>
      <w:r>
        <w:rPr>
          <w:rtl w:val="0"/>
        </w:rPr>
        <w:t>.</w:t>
      </w:r>
    </w:p>
    <w:p>
      <w:pPr>
        <w:pStyle w:val="Текстовый блок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Ход работы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Сним</w:t>
      </w:r>
      <w:r>
        <w:rPr>
          <w:rtl w:val="0"/>
          <w:lang w:val="ru-RU"/>
        </w:rPr>
        <w:t>аем</w:t>
      </w:r>
      <w:r>
        <w:rPr>
          <w:rtl w:val="0"/>
          <w:lang w:val="ru-RU"/>
        </w:rPr>
        <w:t xml:space="preserve"> при комнатной температуре зависимость напряжения на нити </w:t>
      </w:r>
      <w:r>
        <w:rPr>
          <w:rtl w:val="0"/>
        </w:rPr>
        <w:t>U</w:t>
      </w:r>
      <w:r>
        <w:rPr>
          <w:rStyle w:val="Нет"/>
          <w:position w:val="-3"/>
          <w:sz w:val="19"/>
          <w:szCs w:val="19"/>
          <w:rtl w:val="0"/>
        </w:rPr>
        <w:t xml:space="preserve">н </w:t>
      </w:r>
      <w:r>
        <w:rPr>
          <w:rtl w:val="0"/>
          <w:lang w:val="ru-RU"/>
        </w:rPr>
        <w:t xml:space="preserve">от напряжения на эталонном сопротивлении </w:t>
      </w:r>
      <w:r>
        <w:rPr>
          <w:rtl w:val="0"/>
        </w:rPr>
        <w:t>U</w:t>
      </w:r>
      <w:r>
        <w:rPr>
          <w:rStyle w:val="Нет"/>
          <w:position w:val="-3"/>
          <w:sz w:val="19"/>
          <w:szCs w:val="19"/>
          <w:rtl w:val="0"/>
          <w:lang w:val="ru-RU"/>
        </w:rPr>
        <w:t>0</w:t>
      </w:r>
      <w:r>
        <w:rPr>
          <w:rtl w:val="0"/>
        </w:rPr>
        <w:t xml:space="preserve">. </w:t>
      </w:r>
      <w:r>
        <w:rPr>
          <w:rtl w:val="0"/>
        </w:rPr>
        <w:t>Интервал изменения токов зависит от материала нити и указан на установке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Для никелевой проволоки измерения проводятся при токах в интервале </w:t>
      </w:r>
      <w:r>
        <w:rPr>
          <w:rtl w:val="0"/>
        </w:rPr>
        <w:t>5</w:t>
      </w:r>
      <w:r>
        <w:rPr>
          <w:rtl w:val="0"/>
        </w:rPr>
        <w:t>–</w:t>
      </w:r>
      <w:r>
        <w:rPr>
          <w:rtl w:val="0"/>
          <w:lang w:val="ru-RU"/>
        </w:rPr>
        <w:t>2</w:t>
      </w:r>
      <w:r>
        <w:rPr>
          <w:rtl w:val="0"/>
        </w:rPr>
        <w:t xml:space="preserve">5 </w:t>
      </w:r>
      <w:r>
        <w:rPr>
          <w:rtl w:val="0"/>
        </w:rPr>
        <w:t xml:space="preserve">мА </w:t>
      </w:r>
      <w:r>
        <w:rPr>
          <w:rtl w:val="0"/>
        </w:rPr>
        <w:t>(</w:t>
      </w:r>
      <w:r>
        <w:rPr>
          <w:rtl w:val="0"/>
          <w:lang w:val="ru-RU"/>
        </w:rPr>
        <w:t xml:space="preserve">для этого </w:t>
      </w:r>
      <w:r>
        <w:rPr>
          <w:rtl w:val="0"/>
        </w:rPr>
        <w:t>U</w:t>
      </w:r>
      <w:r>
        <w:rPr>
          <w:rStyle w:val="Нет"/>
          <w:position w:val="-3"/>
          <w:sz w:val="19"/>
          <w:szCs w:val="19"/>
          <w:rtl w:val="0"/>
          <w:lang w:val="ru-RU"/>
        </w:rPr>
        <w:t>0</w:t>
      </w:r>
      <w:r>
        <w:rPr>
          <w:rtl w:val="0"/>
        </w:rPr>
        <w:t xml:space="preserve">, </w:t>
      </w:r>
      <w:r>
        <w:rPr>
          <w:rtl w:val="0"/>
        </w:rPr>
        <w:t>например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может принимать значения </w:t>
      </w:r>
      <w:r>
        <w:rPr>
          <w:rtl w:val="0"/>
          <w:lang w:val="ru-RU"/>
        </w:rPr>
        <w:t>0,</w:t>
      </w:r>
      <w:r>
        <w:rPr>
          <w:rtl w:val="0"/>
          <w:lang w:val="ru-RU"/>
        </w:rPr>
        <w:t>0</w:t>
      </w:r>
      <w:r>
        <w:rPr>
          <w:rtl w:val="0"/>
        </w:rPr>
        <w:t>5</w:t>
      </w:r>
      <w:r>
        <w:rPr>
          <w:rtl w:val="0"/>
          <w:lang w:val="ru-RU"/>
        </w:rPr>
        <w:t>;</w:t>
      </w:r>
      <w:r>
        <w:rPr>
          <w:rtl w:val="0"/>
          <w:lang w:val="ru-RU"/>
        </w:rPr>
        <w:t xml:space="preserve"> 0,</w:t>
      </w:r>
      <w:r>
        <w:rPr>
          <w:rtl w:val="0"/>
          <w:lang w:val="ru-RU"/>
        </w:rPr>
        <w:t>0</w:t>
      </w:r>
      <w:r>
        <w:rPr>
          <w:rtl w:val="0"/>
        </w:rPr>
        <w:t>75</w:t>
      </w:r>
      <w:r>
        <w:rPr>
          <w:rtl w:val="0"/>
          <w:lang w:val="ru-RU"/>
        </w:rPr>
        <w:t>;</w:t>
      </w:r>
      <w:r>
        <w:rPr>
          <w:rtl w:val="0"/>
        </w:rPr>
        <w:t xml:space="preserve"> </w:t>
      </w:r>
      <w:r>
        <w:rPr>
          <w:rtl w:val="0"/>
          <w:lang w:val="ru-RU"/>
        </w:rPr>
        <w:t>0,</w:t>
      </w:r>
      <w:r>
        <w:rPr>
          <w:rtl w:val="0"/>
        </w:rPr>
        <w:t>1</w:t>
      </w:r>
      <w:r>
        <w:rPr>
          <w:rtl w:val="0"/>
          <w:lang w:val="ru-RU"/>
        </w:rPr>
        <w:t>;</w:t>
      </w:r>
      <w:r>
        <w:rPr>
          <w:rtl w:val="0"/>
        </w:rPr>
        <w:t xml:space="preserve"> </w:t>
      </w:r>
      <w:r>
        <w:rPr>
          <w:rtl w:val="0"/>
          <w:lang w:val="ru-RU"/>
        </w:rPr>
        <w:t>0,1</w:t>
      </w:r>
      <w:r>
        <w:rPr>
          <w:rtl w:val="0"/>
        </w:rPr>
        <w:t>25</w:t>
      </w:r>
      <w:r>
        <w:rPr>
          <w:rtl w:val="0"/>
          <w:lang w:val="ru-RU"/>
        </w:rPr>
        <w:t>;</w:t>
      </w:r>
      <w:r>
        <w:rPr>
          <w:rtl w:val="0"/>
        </w:rPr>
        <w:t xml:space="preserve"> </w:t>
      </w:r>
      <w:r>
        <w:rPr>
          <w:rtl w:val="0"/>
          <w:lang w:val="ru-RU"/>
        </w:rPr>
        <w:t>0,1</w:t>
      </w:r>
      <w:r>
        <w:rPr>
          <w:rtl w:val="0"/>
        </w:rPr>
        <w:t>5</w:t>
      </w:r>
      <w:r>
        <w:rPr>
          <w:rtl w:val="0"/>
          <w:lang w:val="ru-RU"/>
        </w:rPr>
        <w:t>; 0,2; 0,225; 0,250</w:t>
      </w:r>
      <w:r>
        <w:rPr>
          <w:rtl w:val="0"/>
        </w:rPr>
        <w:t xml:space="preserve"> В</w:t>
      </w:r>
      <w:r>
        <w:rPr>
          <w:rtl w:val="0"/>
        </w:rPr>
        <w:t>).</w:t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Повтор</w:t>
      </w:r>
      <w:r>
        <w:rPr>
          <w:rtl w:val="0"/>
          <w:lang w:val="ru-RU"/>
        </w:rPr>
        <w:t>яем</w:t>
      </w:r>
      <w:r>
        <w:rPr>
          <w:rtl w:val="0"/>
        </w:rPr>
        <w:t xml:space="preserve"> измерения п</w:t>
      </w:r>
      <w:r>
        <w:rPr>
          <w:rtl w:val="0"/>
          <w:lang w:val="ru-RU"/>
        </w:rPr>
        <w:t xml:space="preserve">. 1 </w:t>
      </w:r>
      <w:r>
        <w:rPr>
          <w:rtl w:val="0"/>
          <w:lang w:val="ru-RU"/>
        </w:rPr>
        <w:t xml:space="preserve">еще при нескольких температурах прибора в интервале </w:t>
      </w:r>
      <w:r>
        <w:rPr>
          <w:rtl w:val="0"/>
        </w:rPr>
        <w:t>2</w:t>
      </w:r>
      <w:r>
        <w:rPr>
          <w:rtl w:val="0"/>
          <w:lang w:val="ru-RU"/>
        </w:rPr>
        <w:t>2</w:t>
      </w:r>
      <w:r>
        <w:rPr>
          <w:rtl w:val="0"/>
          <w:lang w:val="ru-RU"/>
        </w:rPr>
        <w:t>–</w:t>
      </w:r>
      <w:r>
        <w:rPr>
          <w:rtl w:val="0"/>
          <w:lang w:val="ru-RU"/>
        </w:rPr>
        <w:t>60</w:t>
      </w:r>
      <w:r>
        <w:rPr>
          <w:rtl w:val="0"/>
        </w:rPr>
        <w:t xml:space="preserve"> </w:t>
      </w:r>
      <w:r>
        <w:rPr>
          <w:rStyle w:val="Нет"/>
          <w:position w:val="10"/>
          <w:sz w:val="19"/>
          <w:szCs w:val="19"/>
          <w:rtl w:val="0"/>
        </w:rPr>
        <w:t>◦</w:t>
      </w:r>
      <w:r>
        <w:rPr>
          <w:rtl w:val="0"/>
          <w:lang w:val="it-IT"/>
        </w:rPr>
        <w:t>C.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Получили результаты</w:t>
      </w:r>
      <w:r>
        <w:rPr>
          <w:rtl w:val="0"/>
          <w:lang w:val="ru-RU"/>
        </w:rPr>
        <w:t>:</w:t>
      </w:r>
    </w:p>
    <w:p>
      <w:pPr>
        <w:pStyle w:val="Текстовый блок"/>
        <w:numPr>
          <w:ilvl w:val="0"/>
          <w:numId w:val="2"/>
        </w:numPr>
        <w:bidi w:val="0"/>
        <w:rPr>
          <w:color w:val="000000"/>
          <w:sz w:val="24"/>
        </w:rPr>
      </w:pPr>
      <w:r>
        <w:rPr>
          <w:rtl w:val="0"/>
          <w:lang w:val="ru-RU"/>
        </w:rPr>
        <w:t xml:space="preserve">Для каждой температуры прибора </w:t>
      </w:r>
      <w:r>
        <w:rPr>
          <w:rtl w:val="0"/>
          <w:lang w:val="ru-RU"/>
        </w:rPr>
        <w:t>построим</w:t>
      </w:r>
      <w:r>
        <w:rPr>
          <w:rtl w:val="0"/>
          <w:lang w:val="ru-RU"/>
        </w:rPr>
        <w:t xml:space="preserve"> график зависимости выделяемой мощности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Q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0,1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U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н</m:t>
            </m:r>
          </m:sub>
        </m:sSub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U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sub>
        </m:sSub>
      </m:oMath>
      <w:r>
        <w:rPr>
          <w:rtl w:val="0"/>
          <w:lang w:val="en-US"/>
        </w:rPr>
        <w:t xml:space="preserve"> [</w:t>
      </w:r>
      <w:r>
        <w:rPr>
          <w:rtl w:val="0"/>
          <w:lang w:val="ru-RU"/>
        </w:rPr>
        <w:t>Вт</w:t>
      </w:r>
      <w:r>
        <w:rPr>
          <w:rtl w:val="0"/>
          <w:lang w:val="en-US"/>
        </w:rPr>
        <w:t xml:space="preserve">] </w:t>
      </w:r>
      <w:r>
        <w:rPr>
          <w:rtl w:val="0"/>
        </w:rPr>
        <w:t xml:space="preserve">от сопротивления нити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R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н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10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U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н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/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U</m:t>
            </m:r>
          </m:e>
          <m:sub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sub>
        </m:sSub>
      </m:oMath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Текстовый блок"/>
        <w:numPr>
          <w:ilvl w:val="0"/>
          <w:numId w:val="2"/>
        </w:numPr>
        <w:bidi w:val="0"/>
      </w:pPr>
      <w:r>
        <w:rPr>
          <w:rtl w:val="0"/>
        </w:rPr>
        <w:t>Определи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 по графику наклон </w:t>
      </w:r>
      <w:r>
        <w:rPr>
          <w:rtl w:val="0"/>
        </w:rPr>
        <w:t xml:space="preserve">dQ/dR </w:t>
      </w:r>
      <w:r>
        <w:rPr>
          <w:rtl w:val="0"/>
          <w:lang w:val="ru-RU"/>
        </w:rPr>
        <w:t xml:space="preserve">и сопротивление нити </w:t>
      </w:r>
      <w:r>
        <w:rPr>
          <w:rtl w:val="0"/>
        </w:rPr>
        <w:t>R</w:t>
      </w:r>
      <w:r>
        <w:rPr>
          <w:rStyle w:val="Нет"/>
          <w:position w:val="-3"/>
          <w:sz w:val="19"/>
          <w:szCs w:val="19"/>
          <w:rtl w:val="0"/>
        </w:rPr>
        <w:t xml:space="preserve">0 </w:t>
      </w:r>
      <w:r>
        <w:rPr>
          <w:rtl w:val="0"/>
        </w:rPr>
        <w:t>при температуре термостата</w:t>
      </w:r>
      <w:r>
        <w:rPr>
          <w:rtl w:val="0"/>
        </w:rPr>
        <w:t xml:space="preserve">, </w:t>
      </w:r>
      <w:r>
        <w:rPr>
          <w:rtl w:val="0"/>
          <w:lang w:val="ru-RU"/>
        </w:rPr>
        <w:t>то есть при нулевой выделяемой мощности</w:t>
      </w:r>
      <w:r>
        <w:rPr>
          <w:rtl w:val="0"/>
        </w:rPr>
        <w:t>.</w:t>
      </w:r>
    </w:p>
    <w:p>
      <w:pPr>
        <w:pStyle w:val="Текстовый блок"/>
        <w:bidi w:val="0"/>
      </w:pPr>
    </w:p>
    <w:p>
      <w:pPr>
        <w:pStyle w:val="Текстовый блок"/>
        <w:numPr>
          <w:ilvl w:val="0"/>
          <w:numId w:val="2"/>
        </w:numPr>
        <w:bidi w:val="0"/>
        <w:rPr>
          <w:color w:val="000000"/>
          <w:sz w:val="24"/>
        </w:rPr>
      </w:pPr>
      <w:r>
        <w:rPr>
          <w:rtl w:val="0"/>
        </w:rPr>
        <w:t>Постро</w:t>
      </w:r>
      <w:r>
        <w:rPr>
          <w:rtl w:val="0"/>
          <w:lang w:val="ru-RU"/>
        </w:rPr>
        <w:t>им</w:t>
      </w:r>
      <w:r>
        <w:rPr>
          <w:rtl w:val="0"/>
          <w:lang w:val="ru-RU"/>
        </w:rPr>
        <w:t xml:space="preserve"> по значе</w: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886400</wp:posOffset>
                </wp:positionH>
                <wp:positionV relativeFrom="page">
                  <wp:posOffset>720000</wp:posOffset>
                </wp:positionV>
                <wp:extent cx="5958101" cy="1941725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101" cy="1941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75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937"/>
                              <w:gridCol w:w="938"/>
                              <w:gridCol w:w="937"/>
                              <w:gridCol w:w="938"/>
                              <w:gridCol w:w="937"/>
                              <w:gridCol w:w="938"/>
                              <w:gridCol w:w="938"/>
                              <w:gridCol w:w="937"/>
                              <w:gridCol w:w="938"/>
                              <w:gridCol w:w="93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10" w:hRule="atLeast"/>
                                <w:tblHeader/>
                              </w:trPr>
                              <w:tc>
                                <w:tcPr>
                                  <w:tcW w:type="dxa" w:w="9375"/>
                                  <w:gridSpan w:val="1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sz w:val="24"/>
                                      <w:szCs w:val="24"/>
                                    </w:rPr>
                                    <w:t>Rн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58" w:hRule="atLeast"/>
                                <w:tblHeader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U0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0.075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0.100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0.125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0.150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0.200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0.225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0.250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Helvetica" w:hAnsi="Helvetica"/>
                                      <w:rtl w:val="0"/>
                                    </w:rPr>
                                    <w:t>0.24870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8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22.9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149.930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150.147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150.180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150.256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150.327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150.695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150.760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151.112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30.3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151.108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151.027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151.520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151.168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151.273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151.560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151.756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151.800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40.3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152.350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152.387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152.450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152.536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152.647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152.915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153.071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153.268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153.722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153.760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153.920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153.880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154.020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154.315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154.480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154.668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54" w:hRule="atLeast"/>
                              </w:trPr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155.132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155.133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155.210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155.328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155.427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155.710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155.836</w:t>
                                  </w:r>
                                </w:p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93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155.983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69.8pt;margin-top:56.7pt;width:469.1pt;height:152.9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75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937"/>
                        <w:gridCol w:w="938"/>
                        <w:gridCol w:w="937"/>
                        <w:gridCol w:w="938"/>
                        <w:gridCol w:w="937"/>
                        <w:gridCol w:w="938"/>
                        <w:gridCol w:w="938"/>
                        <w:gridCol w:w="937"/>
                        <w:gridCol w:w="938"/>
                        <w:gridCol w:w="93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10" w:hRule="atLeast"/>
                          <w:tblHeader/>
                        </w:trPr>
                        <w:tc>
                          <w:tcPr>
                            <w:tcW w:type="dxa" w:w="9375"/>
                            <w:gridSpan w:val="1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spacing w:after="120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  <w:t>Rн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58" w:hRule="atLeast"/>
                          <w:tblHeader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U0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0.075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0.100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0.125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0.150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0.200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0.225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0.250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Helvetica" w:hAnsi="Helvetica"/>
                                <w:rtl w:val="0"/>
                              </w:rPr>
                              <w:t>0.24870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8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22.9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149.930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150.147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150.180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150.256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150.327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150.695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150.760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151.112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30.3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151.108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151.027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151.520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151.168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151.273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151.560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151.756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151.800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40.3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152.350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152.387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152.450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152.536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152.647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152.915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153.071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153.268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153.722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153.760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153.920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153.880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154.020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154.315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154.480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154.668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54" w:hRule="atLeast"/>
                        </w:trPr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155.132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155.133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155.210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155.328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155.427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155.710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155.836</w:t>
                            </w:r>
                          </w:p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93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155.983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511325</wp:posOffset>
            </wp:positionH>
            <wp:positionV relativeFrom="page">
              <wp:posOffset>2668974</wp:posOffset>
            </wp:positionV>
            <wp:extent cx="6184918" cy="7393784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5"/>
              </a:graphicData>
            </a:graphic>
          </wp:anchor>
        </w:drawing>
      </w:r>
      <w:r>
        <w:rPr>
          <w:rtl w:val="0"/>
          <w:lang w:val="ru-RU"/>
        </w:rPr>
        <w:t xml:space="preserve">ниям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sub>
        </m:sSub>
      </m:oMath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2418368</wp:posOffset>
                </wp:positionH>
                <wp:positionV relativeFrom="page">
                  <wp:posOffset>1456009</wp:posOffset>
                </wp:positionV>
                <wp:extent cx="6120057" cy="24801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24801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574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2287"/>
                              <w:gridCol w:w="228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10" w:hRule="atLeast"/>
                                <w:tblHeader/>
                              </w:trPr>
                              <w:tc>
                                <w:tcPr>
                                  <w:tcW w:type="dxa" w:w="4574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По умолчанию"/>
                                    <w:spacing w:after="120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  <w:sz w:val="24"/>
                                      <w:szCs w:val="24"/>
                                    </w:rPr>
                                    <w:t>R0(T)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256" w:hRule="atLeast"/>
                                <w:tblHeader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 xml:space="preserve">T, </w:t>
                                  </w:r>
                                  <w:r>
                                    <w:rPr>
                                      <w:rFonts w:ascii="Times New Roman" w:hAnsi="Times New Roman" w:hint="default"/>
                                      <w:rtl w:val="0"/>
                                    </w:rPr>
                                    <w:t>˚</w:t>
                                  </w: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1"/>
                                    <w:jc w:val="center"/>
                                  </w:pPr>
                                  <w:r>
                                    <w:rPr>
                                      <w:rFonts w:ascii="Times New Roman" w:cs="Times New Roman" w:hAnsi="Times New Roman" w:eastAsia="Times New Roman"/>
                                    </w:rPr>
                                    <w:drawing>
                                      <wp:inline distT="0" distB="0" distL="0" distR="0">
                                        <wp:extent cx="146355" cy="119025"/>
                                        <wp:effectExtent l="0" t="0" r="0" b="0"/>
                                        <wp:docPr id="1073741831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1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46355" cy="1190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4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22.9</w:t>
                                  </w:r>
                                </w:p>
                              </w:tc>
                              <w:tc>
                                <w:tcPr>
                                  <w:tcW w:type="dxa" w:w="228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149.97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30.3</w:t>
                                  </w:r>
                                </w:p>
                              </w:tc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150.97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40.3</w:t>
                                  </w:r>
                                </w:p>
                              </w:tc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152.36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50.1</w:t>
                                  </w:r>
                                </w:p>
                              </w:tc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153.70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type="dxa" w:w="228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155.07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90.4pt;margin-top:114.6pt;width:481.9pt;height:195.3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574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2287"/>
                        <w:gridCol w:w="228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10" w:hRule="atLeast"/>
                          <w:tblHeader/>
                        </w:trPr>
                        <w:tc>
                          <w:tcPr>
                            <w:tcW w:type="dxa" w:w="4574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По умолчанию"/>
                              <w:spacing w:after="120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  <w:sz w:val="24"/>
                                <w:szCs w:val="24"/>
                              </w:rPr>
                              <w:t>R0(T)</w:t>
                            </w:r>
                          </w:p>
                        </w:tc>
                      </w:tr>
                      <w:tr>
                        <w:tblPrEx>
                          <w:shd w:val="clear" w:color="auto" w:fill="bdc0bf"/>
                        </w:tblPrEx>
                        <w:trPr>
                          <w:trHeight w:val="256" w:hRule="atLeast"/>
                          <w:tblHeader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 xml:space="preserve">T, </w:t>
                            </w:r>
                            <w:r>
                              <w:rPr>
                                <w:rFonts w:ascii="Times New Roman" w:hAnsi="Times New Roman" w:hint="default"/>
                                <w:rtl w:val="0"/>
                              </w:rPr>
                              <w:t>˚</w:t>
                            </w: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1"/>
                              <w:jc w:val="center"/>
                            </w:pPr>
                            <w:r>
                              <w:rPr>
                                <w:rFonts w:ascii="Times New Roman" w:cs="Times New Roman" w:hAnsi="Times New Roman" w:eastAsia="Times New Roman"/>
                              </w:rPr>
                              <w:drawing>
                                <wp:inline distT="0" distB="0" distL="0" distR="0">
                                  <wp:extent cx="146355" cy="119025"/>
                                  <wp:effectExtent l="0" t="0" r="0" b="0"/>
                                  <wp:docPr id="1073741831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1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6355" cy="119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4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22.9</w:t>
                            </w:r>
                          </w:p>
                        </w:tc>
                        <w:tc>
                          <w:tcPr>
                            <w:tcW w:type="dxa" w:w="228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149.97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30.3</w:t>
                            </w:r>
                          </w:p>
                        </w:tc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150.97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40.3</w:t>
                            </w:r>
                          </w:p>
                        </w:tc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152.36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50.1</w:t>
                            </w:r>
                          </w:p>
                        </w:tc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153.70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type="dxa" w:w="228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155.07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page">
              <wp:posOffset>646974</wp:posOffset>
            </wp:positionH>
            <wp:positionV relativeFrom="page">
              <wp:posOffset>4882846</wp:posOffset>
            </wp:positionV>
            <wp:extent cx="5779162" cy="5085132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anchor>
        </w:drawing>
      </w:r>
      <w:r>
        <w:rPr>
          <w:rStyle w:val="Нет"/>
          <w:position w:val="-3"/>
          <w:sz w:val="19"/>
          <w:szCs w:val="19"/>
          <w:rtl w:val="0"/>
        </w:rPr>
        <w:t xml:space="preserve"> </w:t>
      </w:r>
      <w:r>
        <w:rPr>
          <w:rtl w:val="0"/>
          <w:lang w:val="ru-RU"/>
        </w:rPr>
        <w:t>график зависимости сопротивления нити от температуры</w:t>
      </w:r>
      <w:r>
        <w:rPr>
          <w:rtl w:val="0"/>
        </w:rPr>
        <w:t xml:space="preserve">. </w:t>
      </w:r>
      <w:r>
        <w:rPr>
          <w:rtl w:val="0"/>
          <w:lang w:val="ru-RU"/>
        </w:rPr>
        <w:t>Точки должны хорошо ложиться на прямую</w:t>
      </w:r>
      <w:r>
        <w:rPr>
          <w:rtl w:val="0"/>
        </w:rPr>
        <w:t xml:space="preserve">. </w:t>
      </w:r>
      <w:r>
        <w:rPr>
          <w:rtl w:val="0"/>
        </w:rPr>
        <w:t>Определи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 по графику наклон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/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T</m:t>
        </m:r>
      </m:oMath>
      <w:r>
        <w:rPr>
          <w:rtl w:val="0"/>
          <w:lang w:val="en-US"/>
        </w:rPr>
        <w:t>.</w:t>
      </w:r>
    </w:p>
    <w:p>
      <w:pPr>
        <w:pStyle w:val="Текстовый блок"/>
        <w:jc w:val="left"/>
        <w:rPr>
          <w:color w:val="000000"/>
          <w:sz w:val="24"/>
        </w:rPr>
      </w:pP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R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T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</m:oMath>
      <w:r>
        <w:rPr>
          <w:rtl w:val="0"/>
          <w:lang w:val="en-US"/>
        </w:rPr>
        <w:t>(137,6</w:t>
      </w:r>
      <w:r>
        <w:rPr>
          <w:rtl w:val="0"/>
          <w:lang w:val="en-US"/>
        </w:rPr>
        <w:t>±</w:t>
      </w:r>
      <w:r>
        <w:rPr>
          <w:rtl w:val="0"/>
          <w:lang w:val="en-US"/>
        </w:rPr>
        <w:t>1,2)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⋅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10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3</m:t>
            </m:r>
          </m:sup>
        </m:sSup>
      </m:oMath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Ом</w:t>
      </w:r>
      <w:r>
        <w:rPr>
          <w:rtl w:val="0"/>
          <w:lang w:val="en-US"/>
        </w:rPr>
        <w:t>/</w:t>
      </w:r>
      <w:r>
        <w:rPr>
          <w:rtl w:val="0"/>
          <w:lang w:val="ru-RU"/>
        </w:rPr>
        <w:t>К</w:t>
      </w:r>
    </w:p>
    <w:p>
      <w:pPr>
        <w:pStyle w:val="Текстовый блок"/>
        <w:jc w:val="left"/>
        <w:rPr>
          <w:color w:val="000000"/>
          <w:sz w:val="24"/>
        </w:rPr>
      </w:pPr>
      <w:r>
        <w:rPr>
          <w:rtl w:val="0"/>
          <w:lang w:val="ru-RU"/>
        </w:rPr>
        <w:t xml:space="preserve">Определим температурный коэффициент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α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273</m:t>
                </m:r>
              </m:sub>
            </m:sSub>
          </m:den>
        </m:f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R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d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T</m:t>
            </m:r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</m:oMath>
      <w:r>
        <w:rPr>
          <w:rtl w:val="0"/>
          <w:lang w:val="en-US"/>
        </w:rPr>
        <w:t>(</w:t>
      </w:r>
      <w:r>
        <w:rPr>
          <w:rtl w:val="0"/>
          <w:lang w:val="ru-RU"/>
        </w:rPr>
        <w:t>12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>5</w:t>
      </w:r>
      <w:r>
        <w:rPr>
          <w:rtl w:val="0"/>
          <w:lang w:val="en-US"/>
        </w:rPr>
        <w:t xml:space="preserve"> ± </w:t>
      </w:r>
      <w:r>
        <w:rPr>
          <w:rtl w:val="0"/>
          <w:lang w:val="ru-RU"/>
        </w:rPr>
        <w:t>0</w:t>
      </w:r>
      <w:r>
        <w:rPr>
          <w:rtl w:val="0"/>
          <w:lang w:val="en-US"/>
        </w:rPr>
        <w:t>,18</w:t>
      </w:r>
      <w:r>
        <w:rPr>
          <w:rtl w:val="0"/>
          <w:lang w:val="ru-RU"/>
        </w:rPr>
        <w:t xml:space="preserve">)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⋅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10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4</m:t>
            </m:r>
          </m:sup>
        </m:sSup>
      </m:oMath>
      <w:r>
        <w:rPr>
          <w:rtl w:val="0"/>
          <w:lang w:val="en-US"/>
        </w:rPr>
        <w:t xml:space="preserve"> </w:t>
      </w:r>
      <m:oMath>
        <m:sSup>
          <m:e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К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p>
        </m:sSup>
      </m:oMath>
    </w:p>
    <w:p>
      <w:pPr>
        <w:pStyle w:val="Текстовый блок"/>
        <w:numPr>
          <w:ilvl w:val="0"/>
          <w:numId w:val="2"/>
        </w:numPr>
        <w:jc w:val="left"/>
        <w:rPr>
          <w:lang w:val="ru-RU"/>
        </w:rPr>
      </w:pPr>
      <w:r>
        <w:rPr>
          <w:rtl w:val="0"/>
          <w:lang w:val="ru-RU"/>
        </w:rPr>
        <w:t>Для каждой температуры прибора определ</w:t>
      </w:r>
      <w:r>
        <w:rPr>
          <w:rtl w:val="0"/>
          <w:lang w:val="ru-RU"/>
        </w:rPr>
        <w:t>им</w:t>
      </w:r>
      <w:r>
        <w:rPr>
          <w:rtl w:val="0"/>
          <w:lang w:val="ru-RU"/>
        </w:rPr>
        <w:t xml:space="preserve"> значение коэффициен</w: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2467073</wp:posOffset>
                </wp:positionV>
                <wp:extent cx="6280214" cy="1907641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214" cy="190764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883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821"/>
                              <w:gridCol w:w="1007"/>
                              <w:gridCol w:w="1007"/>
                              <w:gridCol w:w="1086"/>
                              <w:gridCol w:w="1086"/>
                              <w:gridCol w:w="1219"/>
                              <w:gridCol w:w="1065"/>
                              <w:gridCol w:w="1108"/>
                              <w:gridCol w:w="1484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919" w:hRule="atLeast"/>
                              </w:trPr>
                              <w:tc>
                                <w:tcPr>
                                  <w:tcW w:type="dxa" w:w="82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T, K</w:t>
                                  </w:r>
                                </w:p>
                              </w:tc>
                              <w:tc>
                                <w:tcPr>
                                  <w:tcW w:type="dxa" w:w="10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193754" cy="273304"/>
                                        <wp:effectExtent l="0" t="0" r="0" b="0"/>
                                        <wp:docPr id="1073741834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4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3754" cy="273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 w:val="0"/>
                                      <w:lang w:val="ru-RU"/>
                                    </w:rPr>
                                    <w:t>Вт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 w:val="0"/>
                                      <w:lang w:val="ru-RU"/>
                                    </w:rPr>
                                    <w:t>/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 w:val="0"/>
                                      <w:lang w:val="ru-RU"/>
                                    </w:rPr>
                                    <w:t>Ом</w:t>
                                  </w:r>
                                </w:p>
                              </w:tc>
                              <w:tc>
                                <w:tcPr>
                                  <w:tcW w:type="dxa" w:w="10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64136" cy="55881"/>
                                        <wp:effectExtent l="0" t="0" r="0" b="0"/>
                                        <wp:docPr id="1073741835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5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64136" cy="5588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193754" cy="273304"/>
                                        <wp:effectExtent l="0" t="0" r="0" b="0"/>
                                        <wp:docPr id="1073741836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6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3754" cy="273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 w:val="0"/>
                                    </w:rPr>
                                    <w:t>Вт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 w:val="0"/>
                                    </w:rPr>
                                    <w:t>/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 w:val="0"/>
                                    </w:rPr>
                                    <w:t>Ом</w:t>
                                  </w:r>
                                </w:p>
                              </w:tc>
                              <w:tc>
                                <w:tcPr>
                                  <w:tcW w:type="dxa" w:w="108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188292" cy="273304"/>
                                        <wp:effectExtent l="0" t="0" r="0" b="0"/>
                                        <wp:docPr id="1073741837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7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8292" cy="273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108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290400" cy="273304"/>
                                        <wp:effectExtent l="0" t="0" r="0" b="0"/>
                                        <wp:docPr id="1073741838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8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0400" cy="273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12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193754" cy="273304"/>
                                        <wp:effectExtent l="0" t="0" r="0" b="0"/>
                                        <wp:docPr id="1073741839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9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93754" cy="273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 w:val="0"/>
                                      <w:lang w:val="ru-RU"/>
                                    </w:rPr>
                                    <w:t>Дж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 w:val="0"/>
                                      <w:lang w:val="ru-RU"/>
                                    </w:rPr>
                                    <w:t>/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 w:val="0"/>
                                      <w:lang w:val="ru-RU"/>
                                    </w:rPr>
                                    <w:t xml:space="preserve">К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294491" cy="117577"/>
                                        <wp:effectExtent l="0" t="0" r="0" b="0"/>
                                        <wp:docPr id="1073741840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0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4491" cy="1175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106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jc w:val="left"/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295862" cy="273304"/>
                                        <wp:effectExtent l="0" t="0" r="0" b="0"/>
                                        <wp:docPr id="1073741841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1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5862" cy="273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 w:val="0"/>
                                      <w:lang w:val="ru-RU"/>
                                    </w:rPr>
                                    <w:t>Дж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 w:val="0"/>
                                      <w:lang w:val="ru-RU"/>
                                    </w:rPr>
                                    <w:t>/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rtl w:val="0"/>
                                      <w:lang w:val="ru-RU"/>
                                    </w:rPr>
                                    <w:t xml:space="preserve">К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294491" cy="117577"/>
                                        <wp:effectExtent l="0" t="0" r="0" b="0"/>
                                        <wp:docPr id="1073741842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2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94491" cy="1175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110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80468" cy="63564"/>
                                        <wp:effectExtent l="0" t="0" r="0" b="0"/>
                                        <wp:docPr id="1073741843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3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0468" cy="635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 Unicode MS" w:eastAsia="Arial Unicode MS" w:hint="default"/>
                                      <w:rtl w:val="0"/>
                                    </w:rPr>
                                    <w:t>Вт</w:t>
                                  </w: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</w:rPr>
                                    <w:t>/</w:t>
                                  </w:r>
                                  <w:r>
                                    <w:rPr>
                                      <w:rFonts w:cs="Arial Unicode MS" w:eastAsia="Arial Unicode MS" w:hint="default"/>
                                      <w:rtl w:val="0"/>
                                    </w:rPr>
                                    <w:t>К∙м</w:t>
                                  </w: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316960" cy="122467"/>
                                        <wp:effectExtent l="0" t="0" r="0" b="0"/>
                                        <wp:docPr id="1073741844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4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6960" cy="12246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14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158848" cy="63564"/>
                                        <wp:effectExtent l="0" t="0" r="0" b="0"/>
                                        <wp:docPr id="1073741845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5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7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8848" cy="635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 Unicode MS" w:eastAsia="Arial Unicode MS" w:hint="default"/>
                                      <w:rtl w:val="0"/>
                                    </w:rPr>
                                    <w:t>Вт</w:t>
                                  </w: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</w:rPr>
                                    <w:t>/</w:t>
                                  </w:r>
                                  <w:r>
                                    <w:rPr>
                                      <w:rFonts w:cs="Arial Unicode MS" w:eastAsia="Arial Unicode MS" w:hint="default"/>
                                      <w:rtl w:val="0"/>
                                    </w:rPr>
                                    <w:t>К∙м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316960" cy="122467"/>
                                        <wp:effectExtent l="0" t="0" r="0" b="0"/>
                                        <wp:docPr id="1073741846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6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6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16960" cy="12246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82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295.9</w:t>
                                  </w:r>
                                </w:p>
                              </w:tc>
                              <w:tc>
                                <w:tcPr>
                                  <w:tcW w:type="dxa" w:w="10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0.085</w:t>
                                  </w:r>
                                </w:p>
                              </w:tc>
                              <w:tc>
                                <w:tcPr>
                                  <w:tcW w:type="dxa" w:w="10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0.006</w:t>
                                  </w:r>
                                </w:p>
                              </w:tc>
                              <w:tc>
                                <w:tcPr>
                                  <w:tcW w:type="dxa" w:w="1086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0.13738</w:t>
                                  </w:r>
                                </w:p>
                              </w:tc>
                              <w:tc>
                                <w:tcPr>
                                  <w:tcW w:type="dxa" w:w="1086"/>
                                  <w:vMerge w:val="restart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0.00120</w:t>
                                  </w:r>
                                </w:p>
                              </w:tc>
                              <w:tc>
                                <w:tcPr>
                                  <w:tcW w:type="dxa" w:w="12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B2*D2*1000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11.64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06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0.78</w:t>
                                  </w:r>
                                </w:p>
                              </w:tc>
                              <w:tc>
                                <w:tcPr>
                                  <w:tcW w:type="dxa" w:w="110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2.67</w:t>
                                  </w:r>
                                </w:p>
                              </w:tc>
                              <w:tc>
                                <w:tcPr>
                                  <w:tcW w:type="dxa" w:w="14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0.18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82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303.3</w:t>
                                  </w:r>
                                </w:p>
                              </w:tc>
                              <w:tc>
                                <w:tcPr>
                                  <w:tcW w:type="dxa" w:w="10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0.100</w:t>
                                  </w:r>
                                </w:p>
                              </w:tc>
                              <w:tc>
                                <w:tcPr>
                                  <w:tcW w:type="dxa" w:w="10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0.022</w:t>
                                  </w:r>
                                </w:p>
                              </w:tc>
                              <w:tc>
                                <w:tcPr>
                                  <w:tcW w:type="dxa" w:w="1086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086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2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B3*D2*1000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13.78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06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3.00</w:t>
                                  </w:r>
                                </w:p>
                              </w:tc>
                              <w:tc>
                                <w:tcPr>
                                  <w:tcW w:type="dxa" w:w="110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3.17</w:t>
                                  </w:r>
                                </w:p>
                              </w:tc>
                              <w:tc>
                                <w:tcPr>
                                  <w:tcW w:type="dxa" w:w="14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0.69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82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313.3</w:t>
                                  </w:r>
                                </w:p>
                              </w:tc>
                              <w:tc>
                                <w:tcPr>
                                  <w:tcW w:type="dxa" w:w="10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0.100</w:t>
                                  </w:r>
                                </w:p>
                              </w:tc>
                              <w:tc>
                                <w:tcPr>
                                  <w:tcW w:type="dxa" w:w="10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0.001</w:t>
                                  </w:r>
                                </w:p>
                              </w:tc>
                              <w:tc>
                                <w:tcPr>
                                  <w:tcW w:type="dxa" w:w="1086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086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2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B4*D2*1000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13.72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06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0.15</w:t>
                                  </w:r>
                                </w:p>
                              </w:tc>
                              <w:tc>
                                <w:tcPr>
                                  <w:tcW w:type="dxa" w:w="110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3.15</w:t>
                                  </w:r>
                                </w:p>
                              </w:tc>
                              <w:tc>
                                <w:tcPr>
                                  <w:tcW w:type="dxa" w:w="14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0.04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82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323.1</w:t>
                                  </w:r>
                                </w:p>
                              </w:tc>
                              <w:tc>
                                <w:tcPr>
                                  <w:tcW w:type="dxa" w:w="10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0.098</w:t>
                                  </w:r>
                                </w:p>
                              </w:tc>
                              <w:tc>
                                <w:tcPr>
                                  <w:tcW w:type="dxa" w:w="10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0.004</w:t>
                                  </w:r>
                                </w:p>
                              </w:tc>
                              <w:tc>
                                <w:tcPr>
                                  <w:tcW w:type="dxa" w:w="1086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086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2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B5*D2*1000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13.45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06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0.58</w:t>
                                  </w:r>
                                </w:p>
                              </w:tc>
                              <w:tc>
                                <w:tcPr>
                                  <w:tcW w:type="dxa" w:w="110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3.09</w:t>
                                  </w:r>
                                </w:p>
                              </w:tc>
                              <w:tc>
                                <w:tcPr>
                                  <w:tcW w:type="dxa" w:w="14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0.13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24" w:hRule="atLeast"/>
                              </w:trPr>
                              <w:tc>
                                <w:tcPr>
                                  <w:tcW w:type="dxa" w:w="821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333</w:t>
                                  </w:r>
                                </w:p>
                              </w:tc>
                              <w:tc>
                                <w:tcPr>
                                  <w:tcW w:type="dxa" w:w="10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0.104</w:t>
                                  </w:r>
                                </w:p>
                              </w:tc>
                              <w:tc>
                                <w:tcPr>
                                  <w:tcW w:type="dxa" w:w="1006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0.003</w:t>
                                  </w:r>
                                </w:p>
                              </w:tc>
                              <w:tc>
                                <w:tcPr>
                                  <w:tcW w:type="dxa" w:w="1086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086"/>
                                  <w:vMerge w:val="continue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21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/>
                                    <w:fldChar w:fldCharType="begin" w:fldLock="0"/>
                                  </w:r>
                                  <w:r>
                                    <w:instrText xml:space="preserve"> = B6*D2*1000 \# "0" \* MERGEFORMAT</w:instrText>
                                  </w:r>
                                  <w:r>
                                    <w:rPr/>
                                    <w:fldChar w:fldCharType="separate" w:fldLock="0"/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14.26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06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0.41</w:t>
                                  </w:r>
                                </w:p>
                              </w:tc>
                              <w:tc>
                                <w:tcPr>
                                  <w:tcW w:type="dxa" w:w="110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3.28</w:t>
                                  </w:r>
                                </w:p>
                              </w:tc>
                              <w:tc>
                                <w:tcPr>
                                  <w:tcW w:type="dxa" w:w="1483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Стиль таблицы 2"/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  <w:rtl w:val="0"/>
                                    </w:rPr>
                                    <w:t>0.09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56.7pt;margin-top:194.3pt;width:494.5pt;height:150.2pt;z-index:2516664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883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821"/>
                        <w:gridCol w:w="1007"/>
                        <w:gridCol w:w="1007"/>
                        <w:gridCol w:w="1086"/>
                        <w:gridCol w:w="1086"/>
                        <w:gridCol w:w="1219"/>
                        <w:gridCol w:w="1065"/>
                        <w:gridCol w:w="1108"/>
                        <w:gridCol w:w="1484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919" w:hRule="atLeast"/>
                        </w:trPr>
                        <w:tc>
                          <w:tcPr>
                            <w:tcW w:type="dxa" w:w="82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T, K</w:t>
                            </w:r>
                          </w:p>
                        </w:tc>
                        <w:tc>
                          <w:tcPr>
                            <w:tcW w:type="dxa" w:w="10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93754" cy="273304"/>
                                  <wp:effectExtent l="0" t="0" r="0" b="0"/>
                                  <wp:docPr id="1073741834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4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754" cy="2733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>Вт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>Ом</w:t>
                            </w:r>
                          </w:p>
                        </w:tc>
                        <w:tc>
                          <w:tcPr>
                            <w:tcW w:type="dxa" w:w="10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64136" cy="55881"/>
                                  <wp:effectExtent l="0" t="0" r="0" b="0"/>
                                  <wp:docPr id="1073741835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5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136" cy="558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93754" cy="273304"/>
                                  <wp:effectExtent l="0" t="0" r="0" b="0"/>
                                  <wp:docPr id="1073741836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6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754" cy="2733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>Вт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</w:rPr>
                              <w:t>Ом</w:t>
                            </w:r>
                          </w:p>
                        </w:tc>
                        <w:tc>
                          <w:tcPr>
                            <w:tcW w:type="dxa" w:w="108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88292" cy="273304"/>
                                  <wp:effectExtent l="0" t="0" r="0" b="0"/>
                                  <wp:docPr id="1073741837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7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8292" cy="2733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108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90400" cy="273304"/>
                                  <wp:effectExtent l="0" t="0" r="0" b="0"/>
                                  <wp:docPr id="1073741838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8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400" cy="2733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12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93754" cy="273304"/>
                                  <wp:effectExtent l="0" t="0" r="0" b="0"/>
                                  <wp:docPr id="1073741839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9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754" cy="2733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>Дж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 xml:space="preserve">К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94491" cy="117577"/>
                                  <wp:effectExtent l="0" t="0" r="0" b="0"/>
                                  <wp:docPr id="1073741840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0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491" cy="117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106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jc w:val="left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95862" cy="273304"/>
                                  <wp:effectExtent l="0" t="0" r="0" b="0"/>
                                  <wp:docPr id="1073741841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1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862" cy="2733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>Дж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  <w:rtl w:val="0"/>
                                <w:lang w:val="ru-RU"/>
                              </w:rPr>
                              <w:t xml:space="preserve">К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294491" cy="117577"/>
                                  <wp:effectExtent l="0" t="0" r="0" b="0"/>
                                  <wp:docPr id="1073741842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2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4491" cy="1175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110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drawing>
                                <wp:inline distT="0" distB="0" distL="0" distR="0">
                                  <wp:extent cx="80468" cy="63564"/>
                                  <wp:effectExtent l="0" t="0" r="0" b="0"/>
                                  <wp:docPr id="1073741843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3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468" cy="635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Arial Unicode MS" w:eastAsia="Arial Unicode MS" w:hint="default"/>
                                <w:rtl w:val="0"/>
                              </w:rPr>
                              <w:t>Вт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</w:rPr>
                              <w:t>/</w:t>
                            </w:r>
                            <w:r>
                              <w:rPr>
                                <w:rFonts w:cs="Arial Unicode MS" w:eastAsia="Arial Unicode MS" w:hint="default"/>
                                <w:rtl w:val="0"/>
                              </w:rPr>
                              <w:t>К∙м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drawing>
                                <wp:inline distT="0" distB="0" distL="0" distR="0">
                                  <wp:extent cx="316960" cy="122467"/>
                                  <wp:effectExtent l="0" t="0" r="0" b="0"/>
                                  <wp:docPr id="1073741844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4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960" cy="1224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14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drawing>
                                <wp:inline distT="0" distB="0" distL="0" distR="0">
                                  <wp:extent cx="158848" cy="63564"/>
                                  <wp:effectExtent l="0" t="0" r="0" b="0"/>
                                  <wp:docPr id="1073741845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5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848" cy="635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Arial Unicode MS" w:eastAsia="Arial Unicode MS" w:hint="default"/>
                                <w:rtl w:val="0"/>
                              </w:rPr>
                              <w:t>Вт</w:t>
                            </w:r>
                            <w:r>
                              <w:rPr>
                                <w:rFonts w:cs="Arial Unicode MS" w:eastAsia="Arial Unicode MS"/>
                                <w:rtl w:val="0"/>
                              </w:rPr>
                              <w:t>/</w:t>
                            </w:r>
                            <w:r>
                              <w:rPr>
                                <w:rFonts w:cs="Arial Unicode MS" w:eastAsia="Arial Unicode MS" w:hint="default"/>
                                <w:rtl w:val="0"/>
                              </w:rPr>
                              <w:t>К∙м</w:t>
                            </w:r>
                            <w:r>
                              <w:drawing>
                                <wp:inline distT="0" distB="0" distL="0" distR="0">
                                  <wp:extent cx="316960" cy="122467"/>
                                  <wp:effectExtent l="0" t="0" r="0" b="0"/>
                                  <wp:docPr id="1073741846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6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960" cy="1224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82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295.9</w:t>
                            </w:r>
                          </w:p>
                        </w:tc>
                        <w:tc>
                          <w:tcPr>
                            <w:tcW w:type="dxa" w:w="10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0.085</w:t>
                            </w:r>
                          </w:p>
                        </w:tc>
                        <w:tc>
                          <w:tcPr>
                            <w:tcW w:type="dxa" w:w="10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0.006</w:t>
                            </w:r>
                          </w:p>
                        </w:tc>
                        <w:tc>
                          <w:tcPr>
                            <w:tcW w:type="dxa" w:w="1086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0.13738</w:t>
                            </w:r>
                          </w:p>
                        </w:tc>
                        <w:tc>
                          <w:tcPr>
                            <w:tcW w:type="dxa" w:w="1086"/>
                            <w:vMerge w:val="restart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0.00120</w:t>
                            </w:r>
                          </w:p>
                        </w:tc>
                        <w:tc>
                          <w:tcPr>
                            <w:tcW w:type="dxa" w:w="12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B2*D2*1000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11.64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06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0.78</w:t>
                            </w:r>
                          </w:p>
                        </w:tc>
                        <w:tc>
                          <w:tcPr>
                            <w:tcW w:type="dxa" w:w="110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2.67</w:t>
                            </w:r>
                          </w:p>
                        </w:tc>
                        <w:tc>
                          <w:tcPr>
                            <w:tcW w:type="dxa" w:w="14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0.18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82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303.3</w:t>
                            </w:r>
                          </w:p>
                        </w:tc>
                        <w:tc>
                          <w:tcPr>
                            <w:tcW w:type="dxa" w:w="10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0.100</w:t>
                            </w:r>
                          </w:p>
                        </w:tc>
                        <w:tc>
                          <w:tcPr>
                            <w:tcW w:type="dxa" w:w="10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0.022</w:t>
                            </w:r>
                          </w:p>
                        </w:tc>
                        <w:tc>
                          <w:tcPr>
                            <w:tcW w:type="dxa" w:w="1086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086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2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B3*D2*1000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13.78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06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3.00</w:t>
                            </w:r>
                          </w:p>
                        </w:tc>
                        <w:tc>
                          <w:tcPr>
                            <w:tcW w:type="dxa" w:w="110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3.17</w:t>
                            </w:r>
                          </w:p>
                        </w:tc>
                        <w:tc>
                          <w:tcPr>
                            <w:tcW w:type="dxa" w:w="14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0.69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82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313.3</w:t>
                            </w:r>
                          </w:p>
                        </w:tc>
                        <w:tc>
                          <w:tcPr>
                            <w:tcW w:type="dxa" w:w="10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0.100</w:t>
                            </w:r>
                          </w:p>
                        </w:tc>
                        <w:tc>
                          <w:tcPr>
                            <w:tcW w:type="dxa" w:w="10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0.001</w:t>
                            </w:r>
                          </w:p>
                        </w:tc>
                        <w:tc>
                          <w:tcPr>
                            <w:tcW w:type="dxa" w:w="1086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086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2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B4*D2*1000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13.72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06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0.15</w:t>
                            </w:r>
                          </w:p>
                        </w:tc>
                        <w:tc>
                          <w:tcPr>
                            <w:tcW w:type="dxa" w:w="110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3.15</w:t>
                            </w:r>
                          </w:p>
                        </w:tc>
                        <w:tc>
                          <w:tcPr>
                            <w:tcW w:type="dxa" w:w="14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0.04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82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323.1</w:t>
                            </w:r>
                          </w:p>
                        </w:tc>
                        <w:tc>
                          <w:tcPr>
                            <w:tcW w:type="dxa" w:w="10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0.098</w:t>
                            </w:r>
                          </w:p>
                        </w:tc>
                        <w:tc>
                          <w:tcPr>
                            <w:tcW w:type="dxa" w:w="10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0.004</w:t>
                            </w:r>
                          </w:p>
                        </w:tc>
                        <w:tc>
                          <w:tcPr>
                            <w:tcW w:type="dxa" w:w="1086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086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2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B5*D2*1000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13.45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06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0.58</w:t>
                            </w:r>
                          </w:p>
                        </w:tc>
                        <w:tc>
                          <w:tcPr>
                            <w:tcW w:type="dxa" w:w="110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3.09</w:t>
                            </w:r>
                          </w:p>
                        </w:tc>
                        <w:tc>
                          <w:tcPr>
                            <w:tcW w:type="dxa" w:w="14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0.13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24" w:hRule="atLeast"/>
                        </w:trPr>
                        <w:tc>
                          <w:tcPr>
                            <w:tcW w:type="dxa" w:w="821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333</w:t>
                            </w:r>
                          </w:p>
                        </w:tc>
                        <w:tc>
                          <w:tcPr>
                            <w:tcW w:type="dxa" w:w="10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0.104</w:t>
                            </w:r>
                          </w:p>
                        </w:tc>
                        <w:tc>
                          <w:tcPr>
                            <w:tcW w:type="dxa" w:w="1006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0.003</w:t>
                            </w:r>
                          </w:p>
                        </w:tc>
                        <w:tc>
                          <w:tcPr>
                            <w:tcW w:type="dxa" w:w="1086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086"/>
                            <w:vMerge w:val="continue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21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/>
                              <w:fldChar w:fldCharType="begin" w:fldLock="0"/>
                            </w:r>
                            <w:r>
                              <w:instrText xml:space="preserve"> = B6*D2*1000 \# "0" \* MERGEFORMAT</w:instrText>
                            </w:r>
                            <w:r>
                              <w:rPr/>
                              <w:fldChar w:fldCharType="separate" w:fldLock="0"/>
                            </w: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14.26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06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0.41</w:t>
                            </w:r>
                          </w:p>
                        </w:tc>
                        <w:tc>
                          <w:tcPr>
                            <w:tcW w:type="dxa" w:w="110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3.28</w:t>
                            </w:r>
                          </w:p>
                        </w:tc>
                        <w:tc>
                          <w:tcPr>
                            <w:tcW w:type="dxa" w:w="1483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Стиль таблицы 2"/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  <w:rtl w:val="0"/>
                              </w:rPr>
                              <w:t>0.09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68480" behindDoc="0" locked="0" layoutInCell="1" allowOverlap="1">
            <wp:simplePos x="0" y="0"/>
            <wp:positionH relativeFrom="page">
              <wp:posOffset>472350</wp:posOffset>
            </wp:positionH>
            <wp:positionV relativeFrom="page">
              <wp:posOffset>4970798</wp:posOffset>
            </wp:positionV>
            <wp:extent cx="6219587" cy="4952346"/>
            <wp:effectExtent l="0" t="0" r="0" b="0"/>
            <wp:wrapTopAndBottom distT="152400" distB="152400"/>
            <wp:docPr id="1073741847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8"/>
              </a:graphicData>
            </a:graphic>
          </wp:anchor>
        </w:drawing>
      </w:r>
      <w:r>
        <w:rPr>
          <w:rtl w:val="0"/>
          <w:lang w:val="ru-RU"/>
        </w:rPr>
        <w:t>та теплопроводности газа по формулам</w:t>
      </w:r>
      <w:r>
        <w:rPr>
          <w:rtl w:val="0"/>
          <w:lang w:val="en-US"/>
        </w:rPr>
        <w:t>:</w:t>
      </w:r>
    </w:p>
    <w:p>
      <w:pPr>
        <w:pStyle w:val="Текстовый блок"/>
        <w:jc w:val="center"/>
        <w:rPr>
          <w:color w:val="000000"/>
          <w:sz w:val="24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ϰ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Q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T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⋅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2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π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L</m:t>
              </m:r>
            </m:den>
          </m:f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ln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>
      <w:pPr>
        <w:pStyle w:val="Текстовый блок"/>
        <w:jc w:val="center"/>
        <w:rPr>
          <w:color w:val="000000"/>
          <w:sz w:val="24"/>
        </w:rPr>
      </w:pPr>
      <m:oMathPara>
        <m:oMathParaPr>
          <m:jc m:val="center"/>
        </m:oMathParaPr>
        <m:oMath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Q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T</m:t>
              </m:r>
            </m:den>
          </m:f>
          <m:r>
            <w:rPr xmlns:w="http://schemas.openxmlformats.org/wordprocessingml/2006/main">
              <w:rFonts w:ascii="Cambria Math" w:hAnsi="Cambria Math"/>
              <w:i/>
              <w:color w:val="000000"/>
              <w:sz w:val="24"/>
              <w:szCs w:val="24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Q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R</m:t>
              </m:r>
            </m:den>
          </m:f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R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4"/>
                  <w:szCs w:val="24"/>
                </w:rPr>
                <m:t>T</m:t>
              </m:r>
            </m:den>
          </m:f>
        </m:oMath>
      </m:oMathPara>
    </w:p>
    <w:p>
      <w:pPr>
        <w:pStyle w:val="Текстовый блок"/>
        <w:bidi w:val="0"/>
        <w:ind w:left="391"/>
        <w:rPr>
          <w:rStyle w:val="Нет"/>
          <w:sz w:val="24"/>
          <w:szCs w:val="24"/>
        </w:rPr>
      </w:pPr>
      <w:r>
        <w:rPr>
          <w:rtl w:val="0"/>
        </w:rPr>
        <w:t>Постро</w:t>
      </w:r>
      <w:r>
        <w:rPr>
          <w:rtl w:val="0"/>
          <w:lang w:val="ru-RU"/>
        </w:rPr>
        <w:t>им</w:t>
      </w:r>
      <w:r>
        <w:rPr>
          <w:rtl w:val="0"/>
          <w:lang w:val="ru-RU"/>
        </w:rPr>
        <w:t xml:space="preserve"> график зависимости коэффициента теплопроводности от </w:t>
      </w:r>
      <w:r>
        <w:rPr>
          <w:rStyle w:val="Нет"/>
          <w:sz w:val="24"/>
          <w:szCs w:val="24"/>
          <w:rtl w:val="0"/>
          <w:lang w:val="ru-RU"/>
        </w:rPr>
        <w:t>температуры</w:t>
      </w:r>
      <w:r>
        <w:rPr>
          <w:rStyle w:val="Нет"/>
          <w:sz w:val="24"/>
          <w:szCs w:val="24"/>
          <w:rtl w:val="0"/>
          <w:lang w:val="ru-RU"/>
        </w:rPr>
        <w:t>.</w:t>
      </w:r>
    </w:p>
    <w:p>
      <w:pPr>
        <w:pStyle w:val="Текстовый блок"/>
        <w:bidi w:val="0"/>
        <w:ind w:left="391"/>
      </w:pPr>
    </w:p>
    <w:p>
      <w:pPr>
        <w:pStyle w:val="Текстовый блок"/>
        <w:numPr>
          <w:ilvl w:val="0"/>
          <w:numId w:val="2"/>
        </w:numPr>
        <w:bidi w:val="0"/>
        <w:rPr>
          <w:color w:val="000000"/>
          <w:sz w:val="24"/>
        </w:rPr>
      </w:pPr>
      <w:r>
        <w:rPr>
          <w:rtl w:val="0"/>
          <w:lang w:val="ru-RU"/>
        </w:rPr>
        <w:t>Предполагая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что зависимость коэффициента теплопроводности от температуры имеет </w: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1992090</wp:posOffset>
                </wp:positionH>
                <wp:positionV relativeFrom="page">
                  <wp:posOffset>948969</wp:posOffset>
                </wp:positionV>
                <wp:extent cx="3580321" cy="1604564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0321" cy="16045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631" w:type="dxa"/>
                              <w:tblInd w:w="3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1877"/>
                              <w:gridCol w:w="1877"/>
                              <w:gridCol w:w="1877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2" w:hRule="atLeast"/>
                              </w:trPr>
                              <w:tc>
                                <w:tcPr>
                                  <w:tcW w:type="dxa" w:w="18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lnT</w:t>
                                  </w:r>
                                </w:p>
                              </w:tc>
                              <w:tc>
                                <w:tcPr>
                                  <w:tcW w:type="dxa" w:w="18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cs="Arial Unicode MS" w:eastAsia="Arial Unicode MS"/>
                                      <w:rtl w:val="0"/>
                                    </w:rPr>
                                    <w:t>ln</w:t>
                                  </w:r>
                                  <w:r>
                                    <w:drawing>
                                      <wp:inline distT="0" distB="0" distL="0" distR="0">
                                        <wp:extent cx="80468" cy="63564"/>
                                        <wp:effectExtent l="0" t="0" r="0" b="0"/>
                                        <wp:docPr id="1073741849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49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0468" cy="6356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18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drawing>
                                      <wp:inline distT="0" distB="0" distL="0" distR="0">
                                        <wp:extent cx="404820" cy="120282"/>
                                        <wp:effectExtent l="0" t="0" r="0" b="0"/>
                                        <wp:docPr id="1073741850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50" name="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9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4820" cy="120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18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5.69</w:t>
                                  </w:r>
                                </w:p>
                              </w:tc>
                              <w:tc>
                                <w:tcPr>
                                  <w:tcW w:type="dxa" w:w="18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0.98</w:t>
                                  </w:r>
                                </w:p>
                              </w:tc>
                              <w:tc>
                                <w:tcPr>
                                  <w:tcW w:type="dxa" w:w="18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18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5.71</w:t>
                                  </w:r>
                                </w:p>
                              </w:tc>
                              <w:tc>
                                <w:tcPr>
                                  <w:tcW w:type="dxa" w:w="18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1.15</w:t>
                                  </w:r>
                                </w:p>
                              </w:tc>
                              <w:tc>
                                <w:tcPr>
                                  <w:tcW w:type="dxa" w:w="18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0.22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18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5.75</w:t>
                                  </w:r>
                                </w:p>
                              </w:tc>
                              <w:tc>
                                <w:tcPr>
                                  <w:tcW w:type="dxa" w:w="18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1.15</w:t>
                                  </w:r>
                                </w:p>
                              </w:tc>
                              <w:tc>
                                <w:tcPr>
                                  <w:tcW w:type="dxa" w:w="18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18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5.78</w:t>
                                  </w:r>
                                </w:p>
                              </w:tc>
                              <w:tc>
                                <w:tcPr>
                                  <w:tcW w:type="dxa" w:w="18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1.13</w:t>
                                  </w:r>
                                </w:p>
                              </w:tc>
                              <w:tc>
                                <w:tcPr>
                                  <w:tcW w:type="dxa" w:w="18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0.04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260" w:hRule="atLeast"/>
                              </w:trPr>
                              <w:tc>
                                <w:tcPr>
                                  <w:tcW w:type="dxa" w:w="18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5.81</w:t>
                                  </w:r>
                                </w:p>
                              </w:tc>
                              <w:tc>
                                <w:tcPr>
                                  <w:tcW w:type="dxa" w:w="18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1.19</w:t>
                                  </w:r>
                                </w:p>
                              </w:tc>
                              <w:tc>
                                <w:tcPr>
                                  <w:tcW w:type="dxa" w:w="187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Стиль таблицы 2"/>
                                    <w:bidi w:val="0"/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rtl w:val="0"/>
                                    </w:rPr>
                                    <w:t>0.03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156.9pt;margin-top:74.7pt;width:281.9pt;height:126.3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5631" w:type="dxa"/>
                        <w:tblInd w:w="3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1877"/>
                        <w:gridCol w:w="1877"/>
                        <w:gridCol w:w="1877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262" w:hRule="atLeast"/>
                        </w:trPr>
                        <w:tc>
                          <w:tcPr>
                            <w:tcW w:type="dxa" w:w="18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lnT</w:t>
                            </w:r>
                          </w:p>
                        </w:tc>
                        <w:tc>
                          <w:tcPr>
                            <w:tcW w:type="dxa" w:w="18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</w:rPr>
                              <w:t>ln</w:t>
                            </w:r>
                            <w:r>
                              <w:drawing>
                                <wp:inline distT="0" distB="0" distL="0" distR="0">
                                  <wp:extent cx="80468" cy="63564"/>
                                  <wp:effectExtent l="0" t="0" r="0" b="0"/>
                                  <wp:docPr id="1073741849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9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0468" cy="635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18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drawing>
                                <wp:inline distT="0" distB="0" distL="0" distR="0">
                                  <wp:extent cx="404820" cy="120282"/>
                                  <wp:effectExtent l="0" t="0" r="0" b="0"/>
                                  <wp:docPr id="1073741850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50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4820" cy="1202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18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5.69</w:t>
                            </w:r>
                          </w:p>
                        </w:tc>
                        <w:tc>
                          <w:tcPr>
                            <w:tcW w:type="dxa" w:w="18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0.98</w:t>
                            </w:r>
                          </w:p>
                        </w:tc>
                        <w:tc>
                          <w:tcPr>
                            <w:tcW w:type="dxa" w:w="18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0.07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18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5.71</w:t>
                            </w:r>
                          </w:p>
                        </w:tc>
                        <w:tc>
                          <w:tcPr>
                            <w:tcW w:type="dxa" w:w="18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1.15</w:t>
                            </w:r>
                          </w:p>
                        </w:tc>
                        <w:tc>
                          <w:tcPr>
                            <w:tcW w:type="dxa" w:w="18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0.22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18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5.75</w:t>
                            </w:r>
                          </w:p>
                        </w:tc>
                        <w:tc>
                          <w:tcPr>
                            <w:tcW w:type="dxa" w:w="18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1.15</w:t>
                            </w:r>
                          </w:p>
                        </w:tc>
                        <w:tc>
                          <w:tcPr>
                            <w:tcW w:type="dxa" w:w="18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0.01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18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5.78</w:t>
                            </w:r>
                          </w:p>
                        </w:tc>
                        <w:tc>
                          <w:tcPr>
                            <w:tcW w:type="dxa" w:w="18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1.13</w:t>
                            </w:r>
                          </w:p>
                        </w:tc>
                        <w:tc>
                          <w:tcPr>
                            <w:tcW w:type="dxa" w:w="18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0.04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260" w:hRule="atLeast"/>
                        </w:trPr>
                        <w:tc>
                          <w:tcPr>
                            <w:tcW w:type="dxa" w:w="18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5.81</w:t>
                            </w:r>
                          </w:p>
                        </w:tc>
                        <w:tc>
                          <w:tcPr>
                            <w:tcW w:type="dxa" w:w="18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1.19</w:t>
                            </w:r>
                          </w:p>
                        </w:tc>
                        <w:tc>
                          <w:tcPr>
                            <w:tcW w:type="dxa" w:w="187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Стиль таблицы 2"/>
                              <w:bidi w:val="0"/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rtl w:val="0"/>
                              </w:rPr>
                              <w:t>0.03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drawing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738194</wp:posOffset>
            </wp:positionH>
            <wp:positionV relativeFrom="page">
              <wp:posOffset>2754879</wp:posOffset>
            </wp:positionV>
            <wp:extent cx="6101863" cy="6199429"/>
            <wp:effectExtent l="0" t="0" r="0" b="0"/>
            <wp:wrapTopAndBottom distT="152400" distB="152400"/>
            <wp:docPr id="1073741851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20"/>
              </a:graphicData>
            </a:graphic>
          </wp:anchor>
        </w:drawing>
      </w:r>
      <w:r>
        <w:rPr>
          <w:rtl w:val="0"/>
          <w:lang w:val="ru-RU"/>
        </w:rPr>
        <w:t>вид</w:t>
      </w:r>
      <w:r>
        <w:rPr>
          <w:rtl w:val="0"/>
          <w:lang w:val="ru-RU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ϰ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A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T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β</m:t>
            </m:r>
          </m:sup>
        </m:sSup>
      </m:oMath>
      <w:r>
        <w:rPr>
          <w:rtl w:val="0"/>
          <w:lang w:val="en-US"/>
        </w:rPr>
        <w:t xml:space="preserve">, </w:t>
      </w:r>
      <w:r>
        <w:rPr>
          <w:rtl w:val="0"/>
          <w:lang w:val="ru-RU"/>
        </w:rPr>
        <w:t xml:space="preserve">определим показатель степени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β</m:t>
        </m:r>
      </m:oMath>
      <w:r>
        <w:rPr>
          <w:rtl w:val="0"/>
          <w:lang w:val="en-US"/>
        </w:rPr>
        <w:t xml:space="preserve">. </w:t>
      </w:r>
      <w:r>
        <w:rPr>
          <w:rtl w:val="0"/>
          <w:lang w:val="ru-RU"/>
        </w:rPr>
        <w:t xml:space="preserve">Для этого построим график зависимости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ln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ϰ</m:t>
        </m:r>
      </m:oMath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 xml:space="preserve">от </w:t>
      </w:r>
      <m:oMath>
        <m:r>
          <m:rPr>
            <m:sty m:val="p"/>
          </m:rP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ln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T</m:t>
        </m:r>
      </m:oMath>
      <w:r>
        <w:rPr>
          <w:rtl w:val="0"/>
          <w:lang w:val="en-US"/>
        </w:rPr>
        <w:t>.</w:t>
      </w:r>
    </w:p>
    <w:p>
      <w:pPr>
        <w:pStyle w:val="Текстовый блок"/>
        <w:bidi w:val="0"/>
        <w:rPr>
          <w:color w:val="000000"/>
          <w:sz w:val="24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β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</m:oMath>
      <w:r>
        <w:rPr>
          <w:rtl w:val="0"/>
          <w:lang w:val="en-US"/>
        </w:rPr>
        <w:t>(1,23</w:t>
      </w:r>
      <w:r>
        <w:rPr>
          <w:rtl w:val="0"/>
          <w:lang w:val="en-US"/>
        </w:rPr>
        <w:t>±</w:t>
      </w:r>
      <w:r>
        <w:rPr>
          <w:rtl w:val="0"/>
        </w:rPr>
        <w:t>0,65</w:t>
      </w:r>
      <w:r>
        <w:rPr>
          <w:rtl w:val="0"/>
          <w:lang w:val="en-US"/>
        </w:rPr>
        <w:t>)</w:t>
      </w:r>
    </w:p>
    <w:p>
      <w:pPr>
        <w:pStyle w:val="Текстовый блок"/>
        <w:bidi w:val="0"/>
        <w:rPr>
          <w:color w:val="000000"/>
          <w:sz w:val="24"/>
        </w:rPr>
      </w:pPr>
      <w:r>
        <w:rPr>
          <w:rtl w:val="0"/>
          <w:lang w:val="ru-RU"/>
        </w:rPr>
        <w:t>Вывод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Экспериментально установили коэффициенты теплопроводности воздуха для различных температур График роста сопротивления от времени получился линейным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соответствует теории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Отсюда нашли температурный коэффициент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α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=</m:t>
        </m:r>
      </m:oMath>
      <w:r>
        <w:rPr>
          <w:rtl w:val="0"/>
          <w:lang w:val="en-US"/>
        </w:rPr>
        <w:t>(</w:t>
      </w:r>
      <w:r>
        <w:rPr>
          <w:rtl w:val="0"/>
          <w:lang w:val="ru-RU"/>
        </w:rPr>
        <w:t>12</w:t>
      </w:r>
      <w:r>
        <w:rPr>
          <w:rtl w:val="0"/>
          <w:lang w:val="en-US"/>
        </w:rPr>
        <w:t>,</w:t>
      </w:r>
      <w:r>
        <w:rPr>
          <w:rtl w:val="0"/>
          <w:lang w:val="ru-RU"/>
        </w:rPr>
        <w:t>5</w:t>
      </w:r>
      <w:r>
        <w:rPr>
          <w:rtl w:val="0"/>
          <w:lang w:val="en-US"/>
        </w:rPr>
        <w:t xml:space="preserve"> ± </w:t>
      </w:r>
      <w:r>
        <w:rPr>
          <w:rtl w:val="0"/>
          <w:lang w:val="ru-RU"/>
        </w:rPr>
        <w:t>0</w:t>
      </w:r>
      <w:r>
        <w:rPr>
          <w:rtl w:val="0"/>
          <w:lang w:val="en-US"/>
        </w:rPr>
        <w:t>,18</w:t>
      </w:r>
      <w:r>
        <w:rPr>
          <w:rtl w:val="0"/>
          <w:lang w:val="ru-RU"/>
        </w:rPr>
        <w:t xml:space="preserve">)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⋅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10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4</m:t>
            </m:r>
          </m:sup>
        </m:sSup>
      </m:oMath>
      <w:r>
        <w:rPr>
          <w:rtl w:val="0"/>
          <w:lang w:val="en-US"/>
        </w:rPr>
        <w:t xml:space="preserve"> </w:t>
      </w:r>
      <m:oMath>
        <m:sSup>
          <m:e>
            <m:r>
              <m:rPr>
                <m:nor/>
              </m:r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К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1</m:t>
            </m:r>
          </m:sup>
        </m:sSup>
      </m:oMath>
      <w:r>
        <w:rPr>
          <w:rtl w:val="0"/>
          <w:lang w:val="en-US"/>
        </w:rPr>
        <w:t>.</w:t>
      </w:r>
    </w:p>
    <w:sectPr>
      <w:headerReference w:type="default" r:id="rId21"/>
      <w:footerReference w:type="default" r:id="rId22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По умолчанию"/>
      <w:tabs>
        <w:tab w:val="center" w:pos="4819"/>
        <w:tab w:val="right" w:pos="9638"/>
      </w:tabs>
      <w:jc w:val="left"/>
    </w:pPr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fldChar w:fldCharType="begin" w:fldLock="0"/>
    </w:r>
    <w:r>
      <w:rPr>
        <w:rFonts w:ascii="Times New Roman" w:hAnsi="Times New Roman"/>
        <w:sz w:val="24"/>
        <w:szCs w:val="24"/>
      </w:rPr>
      <w:instrText xml:space="preserve"> PAGE </w:instrText>
    </w:r>
    <w:r>
      <w:rPr>
        <w:rFonts w:ascii="Times New Roman" w:hAnsi="Times New Roman"/>
        <w:sz w:val="24"/>
        <w:szCs w:val="24"/>
      </w:rPr>
      <w:fldChar w:fldCharType="separate" w:fldLock="0"/>
    </w:r>
    <w:r>
      <w:rPr>
        <w:rFonts w:ascii="Times New Roman" w:hAnsi="Times New Roman"/>
        <w:sz w:val="24"/>
        <w:szCs w:val="24"/>
      </w:rPr>
      <w:t>7</w:t>
    </w:r>
    <w:r>
      <w:rPr>
        <w:rFonts w:ascii="Times New Roman" w:hAnsi="Times New Roman"/>
        <w:sz w:val="24"/>
        <w:szCs w:val="2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676"/>
        </w:tabs>
        <w:ind w:left="39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036"/>
        </w:tabs>
        <w:ind w:left="75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396"/>
        </w:tabs>
        <w:ind w:left="111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756"/>
        </w:tabs>
        <w:ind w:left="147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116"/>
        </w:tabs>
        <w:ind w:left="183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476"/>
        </w:tabs>
        <w:ind w:left="219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836"/>
        </w:tabs>
        <w:ind w:left="255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196"/>
        </w:tabs>
        <w:ind w:left="291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556"/>
        </w:tabs>
        <w:ind w:left="3273" w:hanging="1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Заголовок">
    <w:name w:val="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283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Нет">
    <w:name w:val="Нет"/>
    <w:rPr>
      <w:lang w:val="ru-RU"/>
    </w:rPr>
  </w:style>
  <w:style w:type="numbering" w:styleId="С числами">
    <w:name w:val="С числами"/>
    <w:pPr>
      <w:numPr>
        <w:numId w:val="1"/>
      </w:numPr>
    </w:p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chart" Target="charts/chart1.xml"/><Relationship Id="rId6" Type="http://schemas.openxmlformats.org/officeDocument/2006/relationships/image" Target="media/image2.png"/><Relationship Id="rId7" Type="http://schemas.openxmlformats.org/officeDocument/2006/relationships/chart" Target="charts/chart2.xm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chart" Target="charts/chart3.xml"/><Relationship Id="rId19" Type="http://schemas.openxmlformats.org/officeDocument/2006/relationships/image" Target="media/image13.png"/><Relationship Id="rId20" Type="http://schemas.openxmlformats.org/officeDocument/2006/relationships/chart" Target="charts/chart4.xm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2.xlsx"/></Relationships>

</file>

<file path=word/charts/_rels/chart3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3.xlsx"/></Relationships>

</file>

<file path=word/charts/_rels/chart4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4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00323"/>
          <c:y val="0.0181646"/>
          <c:w val="0.88325"/>
          <c:h val="0.91105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Новая 1</c:v>
                </c:pt>
              </c:strCache>
            </c:strRef>
          </c:tx>
          <c:spPr>
            <a:solidFill>
              <a:srgbClr val="FFFFFF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circle"/>
            <c:size val="5"/>
            <c:spPr>
              <a:solidFill>
                <a:srgbClr val="FFFFFF"/>
              </a:solidFill>
              <a:ln w="25400" cap="flat">
                <a:solidFill>
                  <a:srgbClr val="51A7F9"/>
                </a:solidFill>
                <a:prstDash val="solid"/>
                <a:miter lim="4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25400" cap="flat">
                <a:solidFill>
                  <a:srgbClr val="53ABFF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Sheet1!$B$2:$I$2</c:f>
              <c:numCache>
                <c:ptCount val="8"/>
                <c:pt idx="0">
                  <c:v>149.930000</c:v>
                </c:pt>
                <c:pt idx="1">
                  <c:v>150.146667</c:v>
                </c:pt>
                <c:pt idx="2">
                  <c:v>150.180000</c:v>
                </c:pt>
                <c:pt idx="3">
                  <c:v>150.256000</c:v>
                </c:pt>
                <c:pt idx="4">
                  <c:v>150.326667</c:v>
                </c:pt>
                <c:pt idx="5">
                  <c:v>150.695000</c:v>
                </c:pt>
                <c:pt idx="6">
                  <c:v>150.760000</c:v>
                </c:pt>
                <c:pt idx="7">
                  <c:v>151.112000</c:v>
                </c:pt>
              </c:numCache>
            </c:numRef>
          </c:xVal>
          <c:yVal>
            <c:numRef>
              <c:f>Sheet1!$B$3:$I$3</c:f>
              <c:numCache>
                <c:ptCount val="8"/>
                <c:pt idx="0">
                  <c:v>0.003748</c:v>
                </c:pt>
                <c:pt idx="1">
                  <c:v>0.008446</c:v>
                </c:pt>
                <c:pt idx="2">
                  <c:v>0.015018</c:v>
                </c:pt>
                <c:pt idx="3">
                  <c:v>0.023478</c:v>
                </c:pt>
                <c:pt idx="4">
                  <c:v>0.033823</c:v>
                </c:pt>
                <c:pt idx="5">
                  <c:v>0.060278</c:v>
                </c:pt>
                <c:pt idx="6">
                  <c:v>0.076322</c:v>
                </c:pt>
                <c:pt idx="7">
                  <c:v>0.094445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Новая 3</c:v>
                </c:pt>
              </c:strCache>
            </c:strRef>
          </c:tx>
          <c:spPr>
            <a:solidFill>
              <a:srgbClr val="FFFFFF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circle"/>
            <c:size val="5"/>
            <c:spPr>
              <a:solidFill>
                <a:srgbClr val="FFFFFF"/>
              </a:solidFill>
              <a:ln w="25400" cap="flat">
                <a:solidFill>
                  <a:srgbClr val="70BF41"/>
                </a:solidFill>
                <a:prstDash val="solid"/>
                <a:miter lim="4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25400" cap="flat">
                <a:solidFill>
                  <a:srgbClr val="8EF252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Sheet1!$B$4:$I$4</c:f>
              <c:numCache>
                <c:ptCount val="8"/>
                <c:pt idx="0">
                  <c:v>151.108000</c:v>
                </c:pt>
                <c:pt idx="1">
                  <c:v>151.026667</c:v>
                </c:pt>
                <c:pt idx="2">
                  <c:v>151.520000</c:v>
                </c:pt>
                <c:pt idx="3">
                  <c:v>151.168000</c:v>
                </c:pt>
                <c:pt idx="4">
                  <c:v>151.273333</c:v>
                </c:pt>
                <c:pt idx="5">
                  <c:v>151.560000</c:v>
                </c:pt>
                <c:pt idx="6">
                  <c:v>151.755556</c:v>
                </c:pt>
                <c:pt idx="7">
                  <c:v>151.800000</c:v>
                </c:pt>
              </c:numCache>
            </c:numRef>
          </c:xVal>
          <c:yVal>
            <c:numRef>
              <c:f>Sheet1!$B$5:$I$5</c:f>
              <c:numCache>
                <c:ptCount val="8"/>
                <c:pt idx="0">
                  <c:v>0.003778</c:v>
                </c:pt>
                <c:pt idx="1">
                  <c:v>0.008495</c:v>
                </c:pt>
                <c:pt idx="2">
                  <c:v>0.015152</c:v>
                </c:pt>
                <c:pt idx="3">
                  <c:v>0.023620</c:v>
                </c:pt>
                <c:pt idx="4">
                  <c:v>0.034036</c:v>
                </c:pt>
                <c:pt idx="5">
                  <c:v>0.060624</c:v>
                </c:pt>
                <c:pt idx="6">
                  <c:v>0.076826</c:v>
                </c:pt>
                <c:pt idx="7">
                  <c:v>0.094875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Новая 5</c:v>
                </c:pt>
              </c:strCache>
            </c:strRef>
          </c:tx>
          <c:spPr>
            <a:solidFill>
              <a:srgbClr val="FFFFFF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circle"/>
            <c:size val="5"/>
            <c:spPr>
              <a:solidFill>
                <a:srgbClr val="FFFFFF"/>
              </a:solidFill>
              <a:ln w="25400" cap="flat">
                <a:solidFill>
                  <a:srgbClr val="FBE12B"/>
                </a:solidFill>
                <a:prstDash val="solid"/>
                <a:miter lim="4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25400" cap="flat">
                <a:solidFill>
                  <a:srgbClr val="FFE42C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Sheet1!$B$6:$I$6</c:f>
              <c:numCache>
                <c:ptCount val="8"/>
                <c:pt idx="0">
                  <c:v>152.350000</c:v>
                </c:pt>
                <c:pt idx="1">
                  <c:v>152.386667</c:v>
                </c:pt>
                <c:pt idx="2">
                  <c:v>152.450000</c:v>
                </c:pt>
                <c:pt idx="3">
                  <c:v>152.536000</c:v>
                </c:pt>
                <c:pt idx="4">
                  <c:v>152.646667</c:v>
                </c:pt>
                <c:pt idx="5">
                  <c:v>152.915000</c:v>
                </c:pt>
                <c:pt idx="6">
                  <c:v>153.071111</c:v>
                </c:pt>
                <c:pt idx="7">
                  <c:v>153.268000</c:v>
                </c:pt>
              </c:numCache>
            </c:numRef>
          </c:xVal>
          <c:yVal>
            <c:numRef>
              <c:f>Sheet1!$B$7:$I$7</c:f>
              <c:numCache>
                <c:ptCount val="8"/>
                <c:pt idx="0">
                  <c:v>0.003809</c:v>
                </c:pt>
                <c:pt idx="1">
                  <c:v>0.008572</c:v>
                </c:pt>
                <c:pt idx="2">
                  <c:v>0.015245</c:v>
                </c:pt>
                <c:pt idx="3">
                  <c:v>0.023834</c:v>
                </c:pt>
                <c:pt idx="4">
                  <c:v>0.034345</c:v>
                </c:pt>
                <c:pt idx="5">
                  <c:v>0.061166</c:v>
                </c:pt>
                <c:pt idx="6">
                  <c:v>0.077492</c:v>
                </c:pt>
                <c:pt idx="7">
                  <c:v>0.095793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Новая 7</c:v>
                </c:pt>
              </c:strCache>
            </c:strRef>
          </c:tx>
          <c:spPr>
            <a:solidFill>
              <a:srgbClr val="FFFFFF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circle"/>
            <c:size val="5"/>
            <c:spPr>
              <a:solidFill>
                <a:srgbClr val="FFFFFF"/>
              </a:solidFill>
              <a:ln w="25400" cap="flat">
                <a:solidFill>
                  <a:srgbClr val="EF951A"/>
                </a:solidFill>
                <a:prstDash val="solid"/>
                <a:miter lim="4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25400" cap="flat">
                <a:solidFill>
                  <a:srgbClr val="FF9E1B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Sheet1!$B$8:$I$8</c:f>
              <c:numCache>
                <c:ptCount val="8"/>
                <c:pt idx="0">
                  <c:v>153.722000</c:v>
                </c:pt>
                <c:pt idx="1">
                  <c:v>153.760000</c:v>
                </c:pt>
                <c:pt idx="2">
                  <c:v>153.920000</c:v>
                </c:pt>
                <c:pt idx="3">
                  <c:v>153.880000</c:v>
                </c:pt>
                <c:pt idx="4">
                  <c:v>154.020000</c:v>
                </c:pt>
                <c:pt idx="5">
                  <c:v>154.315000</c:v>
                </c:pt>
                <c:pt idx="6">
                  <c:v>154.480000</c:v>
                </c:pt>
                <c:pt idx="7">
                  <c:v>154.668000</c:v>
                </c:pt>
              </c:numCache>
            </c:numRef>
          </c:xVal>
          <c:yVal>
            <c:numRef>
              <c:f>Sheet1!$B$9:$I$9</c:f>
              <c:numCache>
                <c:ptCount val="8"/>
                <c:pt idx="0">
                  <c:v>0.003843</c:v>
                </c:pt>
                <c:pt idx="1">
                  <c:v>0.008649</c:v>
                </c:pt>
                <c:pt idx="2">
                  <c:v>0.015392</c:v>
                </c:pt>
                <c:pt idx="3">
                  <c:v>0.024044</c:v>
                </c:pt>
                <c:pt idx="4">
                  <c:v>0.034654</c:v>
                </c:pt>
                <c:pt idx="5">
                  <c:v>0.061726</c:v>
                </c:pt>
                <c:pt idx="6">
                  <c:v>0.078206</c:v>
                </c:pt>
                <c:pt idx="7">
                  <c:v>0.096667</c:v>
                </c:pt>
              </c:numCache>
            </c:numRef>
          </c:yVal>
          <c:smooth val="0"/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Новая 9</c:v>
                </c:pt>
              </c:strCache>
            </c:strRef>
          </c:tx>
          <c:spPr>
            <a:solidFill>
              <a:srgbClr val="FFFFFF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circle"/>
            <c:size val="5"/>
            <c:spPr>
              <a:solidFill>
                <a:srgbClr val="FFFFFF"/>
              </a:solidFill>
              <a:ln w="25400" cap="flat">
                <a:solidFill>
                  <a:srgbClr val="FB4912"/>
                </a:solidFill>
                <a:prstDash val="solid"/>
                <a:miter lim="4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25400" cap="flat">
                <a:solidFill>
                  <a:srgbClr val="FF4A13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1"/>
          </c:trendline>
          <c:xVal>
            <c:numRef>
              <c:f>Sheet1!$B$10:$I$10</c:f>
              <c:numCache>
                <c:ptCount val="8"/>
                <c:pt idx="0">
                  <c:v>155.132000</c:v>
                </c:pt>
                <c:pt idx="1">
                  <c:v>155.133333</c:v>
                </c:pt>
                <c:pt idx="2">
                  <c:v>155.210000</c:v>
                </c:pt>
                <c:pt idx="3">
                  <c:v>155.328000</c:v>
                </c:pt>
                <c:pt idx="4">
                  <c:v>155.426667</c:v>
                </c:pt>
                <c:pt idx="5">
                  <c:v>155.710000</c:v>
                </c:pt>
                <c:pt idx="6">
                  <c:v>155.835556</c:v>
                </c:pt>
                <c:pt idx="7">
                  <c:v>155.983112</c:v>
                </c:pt>
              </c:numCache>
            </c:numRef>
          </c:xVal>
          <c:yVal>
            <c:numRef>
              <c:f>Sheet1!$B$11:$I$11</c:f>
              <c:numCache>
                <c:ptCount val="8"/>
                <c:pt idx="0">
                  <c:v>0.003878</c:v>
                </c:pt>
                <c:pt idx="1">
                  <c:v>0.008726</c:v>
                </c:pt>
                <c:pt idx="2">
                  <c:v>0.015521</c:v>
                </c:pt>
                <c:pt idx="3">
                  <c:v>0.024270</c:v>
                </c:pt>
                <c:pt idx="4">
                  <c:v>0.034971</c:v>
                </c:pt>
                <c:pt idx="5">
                  <c:v>0.062284</c:v>
                </c:pt>
                <c:pt idx="6">
                  <c:v>0.078892</c:v>
                </c:pt>
                <c:pt idx="7">
                  <c:v>0.096478</c:v>
                </c:pt>
              </c:numCache>
            </c:numRef>
          </c:yVal>
          <c:smooth val="0"/>
        </c:ser>
        <c:axId val="2094734552"/>
        <c:axId val="2094734553"/>
      </c:scatterChart>
      <c:valAx>
        <c:axId val="2094734552"/>
        <c:scaling>
          <c:orientation val="minMax"/>
          <c:max val="157"/>
          <c:min val="149"/>
        </c:scaling>
        <c:delete val="0"/>
        <c:axPos val="b"/>
        <c:majorGridlines>
          <c:spPr>
            <a:ln w="9525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000000"/>
              </a:solidFill>
              <a:prstDash val="solid"/>
              <a:miter lim="400000"/>
            </a:ln>
          </c:spPr>
        </c:minorGridlines>
        <c:title>
          <c:tx>
            <c:rich>
              <a:bodyPr rot="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Times New Roman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Times New Roman"/>
                  </a:rPr>
                  <a:t>Rн, Ом</a:t>
                </a:r>
              </a:p>
            </c:rich>
          </c:tx>
          <c:layout/>
          <c:overlay val="1"/>
        </c:title>
        <c:numFmt formatCode="General" sourceLinked="0"/>
        <c:majorTickMark val="cross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Times New Roman"/>
              </a:defRPr>
            </a:pPr>
          </a:p>
        </c:txPr>
        <c:crossAx val="2094734553"/>
        <c:crosses val="autoZero"/>
        <c:crossBetween val="between"/>
        <c:majorUnit val="1"/>
        <c:minorUnit val="0.0555556"/>
      </c:valAx>
      <c:valAx>
        <c:axId val="2094734553"/>
        <c:scaling>
          <c:orientation val="minMax"/>
          <c:min val="0"/>
        </c:scaling>
        <c:delete val="0"/>
        <c:axPos val="l"/>
        <c:majorGridlines>
          <c:spPr>
            <a:ln w="9525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000000"/>
              </a:solidFill>
              <a:prstDash val="solid"/>
              <a:miter lim="400000"/>
            </a:ln>
          </c:spPr>
        </c:minorGridlines>
        <c:title>
          <c:tx>
            <c:rich>
              <a:bodyPr rot="-540000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Times New Roman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Times New Roman"/>
                  </a:rPr>
                  <a:t>Q, Вт</a:t>
                </a:r>
              </a:p>
            </c:rich>
          </c:tx>
          <c:layout/>
          <c:overlay val="1"/>
        </c:title>
        <c:numFmt formatCode="General" sourceLinked="0"/>
        <c:majorTickMark val="out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Times New Roman"/>
              </a:defRPr>
            </a:pPr>
          </a:p>
        </c:txPr>
        <c:crossAx val="2094734552"/>
        <c:crosses val="autoZero"/>
        <c:crossBetween val="between"/>
        <c:majorUnit val="0.01"/>
        <c:minorUnit val="0.000555556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0369"/>
          <c:y val="0.0299697"/>
          <c:w val="0.876878"/>
          <c:h val="0.87136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Новая 2</c:v>
                </c:pt>
              </c:strCache>
            </c:strRef>
          </c:tx>
          <c:spPr>
            <a:solidFill>
              <a:srgbClr val="000000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circle"/>
            <c:size val="6"/>
            <c:spPr>
              <a:solidFill>
                <a:srgbClr val="000000"/>
              </a:solidFill>
              <a:ln w="3175" cap="flat">
                <a:noFill/>
                <a:miter lim="400000"/>
              </a:ln>
              <a:effectLst/>
            </c:spPr>
          </c:marker>
          <c:dLbls>
            <c:numFmt formatCode="General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254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1"/>
          </c:trendline>
          <c:errBars>
            <c:errDir val="y"/>
            <c:errBarType val="both"/>
            <c:errValType val="cust"/>
            <c:noEndCap val="0"/>
            <c:plus>
              <c:numLit>
                <c:ptCount val="5"/>
                <c:pt idx="0">
                  <c:v>14.086593</c:v>
                </c:pt>
                <c:pt idx="1">
                  <c:v>46.548386</c:v>
                </c:pt>
                <c:pt idx="2">
                  <c:v>1.493783</c:v>
                </c:pt>
                <c:pt idx="3">
                  <c:v>9.172223</c:v>
                </c:pt>
                <c:pt idx="4">
                  <c:v>5.976246</c:v>
                </c:pt>
              </c:numLit>
            </c:plus>
            <c:minus>
              <c:numLit>
                <c:ptCount val="5"/>
                <c:pt idx="0">
                  <c:v>14.086593</c:v>
                </c:pt>
                <c:pt idx="1">
                  <c:v>46.548386</c:v>
                </c:pt>
                <c:pt idx="2">
                  <c:v>1.493783</c:v>
                </c:pt>
                <c:pt idx="3">
                  <c:v>9.172223</c:v>
                </c:pt>
                <c:pt idx="4">
                  <c:v>5.976246</c:v>
                </c:pt>
              </c:numLit>
            </c:minus>
            <c:val val="0"/>
            <c:spPr>
              <a:noFill/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errBars>
          <c:xVal>
            <c:numRef>
              <c:f>Sheet1!$B$2:$B$6</c:f>
              <c:numCache>
                <c:ptCount val="5"/>
                <c:pt idx="0">
                  <c:v>295.900000</c:v>
                </c:pt>
                <c:pt idx="1">
                  <c:v>303.300000</c:v>
                </c:pt>
                <c:pt idx="2">
                  <c:v>313.300000</c:v>
                </c:pt>
                <c:pt idx="3">
                  <c:v>323.100000</c:v>
                </c:pt>
                <c:pt idx="4">
                  <c:v>333.000000</c:v>
                </c:pt>
              </c:numCache>
            </c:numRef>
          </c:xVal>
          <c:yVal>
            <c:numRef>
              <c:f>Sheet1!$C$2:$C$6</c:f>
              <c:numCache>
                <c:ptCount val="5"/>
                <c:pt idx="0">
                  <c:v>149.960116</c:v>
                </c:pt>
                <c:pt idx="1">
                  <c:v>151.005760</c:v>
                </c:pt>
                <c:pt idx="2">
                  <c:v>152.301964</c:v>
                </c:pt>
                <c:pt idx="3">
                  <c:v>153.683031</c:v>
                </c:pt>
                <c:pt idx="4">
                  <c:v>155.078395</c:v>
                </c:pt>
              </c:numCache>
            </c:numRef>
          </c:yVal>
          <c:smooth val="0"/>
        </c:ser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majorGridlines>
          <c:spPr>
            <a:ln w="9525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000000"/>
              </a:solidFill>
              <a:prstDash val="solid"/>
              <a:miter lim="400000"/>
            </a:ln>
          </c:spPr>
        </c:minorGridlines>
        <c:title>
          <c:tx>
            <c:rich>
              <a:bodyPr rot="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Helvetica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Helvetica"/>
                  </a:rPr>
                  <a:t>T, °С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crossBetween val="between"/>
        <c:majorUnit val="10"/>
        <c:minorUnit val="0.555556"/>
      </c:valAx>
      <c:valAx>
        <c:axId val="2094734553"/>
        <c:scaling>
          <c:orientation val="minMax"/>
          <c:min val="100"/>
        </c:scaling>
        <c:delete val="0"/>
        <c:axPos val="l"/>
        <c:majorGridlines>
          <c:spPr>
            <a:ln w="9525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000000"/>
              </a:solidFill>
              <a:prstDash val="solid"/>
              <a:miter lim="400000"/>
            </a:ln>
          </c:spPr>
        </c:minorGridlines>
        <c:title>
          <c:tx>
            <c:rich>
              <a:bodyPr rot="-540000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Helvetica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Helvetica"/>
                  </a:rPr>
                  <a:t>R0, Ом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25"/>
        <c:minorUnit val="3.125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102021"/>
          <c:y val="0.0307733"/>
          <c:w val="0.879924"/>
          <c:h val="0.868253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kappa</c:v>
                </c:pt>
              </c:strCache>
            </c:strRef>
          </c:tx>
          <c:spPr>
            <a:solidFill>
              <a:srgbClr val="FFFFFF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circle"/>
            <c:size val="6"/>
            <c:spPr>
              <a:solidFill>
                <a:srgbClr val="FFFFFF"/>
              </a:solidFill>
              <a:ln w="254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marker>
          <c:dLbls>
            <c:numFmt formatCode="0.0000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254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  <c:trendlineType val="power"/>
            <c:forward val="0"/>
            <c:backward val="0"/>
            <c:dispRSqr val="0"/>
            <c:dispEq val="1"/>
          </c:trendline>
          <c:errBars>
            <c:errDir val="y"/>
            <c:errBarType val="both"/>
            <c:errValType val="cust"/>
            <c:noEndCap val="0"/>
            <c:plus>
              <c:numLit>
                <c:ptCount val="5"/>
                <c:pt idx="0">
                  <c:v>0.178856</c:v>
                </c:pt>
                <c:pt idx="1">
                  <c:v>0.689568</c:v>
                </c:pt>
                <c:pt idx="2">
                  <c:v>0.035126</c:v>
                </c:pt>
                <c:pt idx="3">
                  <c:v>0.133026</c:v>
                </c:pt>
                <c:pt idx="4">
                  <c:v>0.093643</c:v>
                </c:pt>
              </c:numLit>
            </c:plus>
            <c:minus>
              <c:numLit>
                <c:ptCount val="5"/>
                <c:pt idx="0">
                  <c:v>0.178856</c:v>
                </c:pt>
                <c:pt idx="1">
                  <c:v>0.689568</c:v>
                </c:pt>
                <c:pt idx="2">
                  <c:v>0.035126</c:v>
                </c:pt>
                <c:pt idx="3">
                  <c:v>0.133026</c:v>
                </c:pt>
                <c:pt idx="4">
                  <c:v>0.093643</c:v>
                </c:pt>
              </c:numLit>
            </c:minus>
            <c:val val="0"/>
            <c:spPr>
              <a:noFill/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errBars>
          <c:xVal>
            <c:numRef>
              <c:f>Sheet1!$B$2:$B$6</c:f>
              <c:numCache>
                <c:ptCount val="5"/>
                <c:pt idx="0">
                  <c:v>295.900000</c:v>
                </c:pt>
                <c:pt idx="1">
                  <c:v>303.300000</c:v>
                </c:pt>
                <c:pt idx="2">
                  <c:v>313.300000</c:v>
                </c:pt>
                <c:pt idx="3">
                  <c:v>323.100000</c:v>
                </c:pt>
                <c:pt idx="4">
                  <c:v>333.000000</c:v>
                </c:pt>
              </c:numCache>
            </c:numRef>
          </c:xVal>
          <c:yVal>
            <c:numRef>
              <c:f>Sheet1!$C$2:$C$6</c:f>
              <c:numCache>
                <c:ptCount val="5"/>
                <c:pt idx="0">
                  <c:v>2.673808</c:v>
                </c:pt>
                <c:pt idx="1">
                  <c:v>3.165199</c:v>
                </c:pt>
                <c:pt idx="2">
                  <c:v>3.151537</c:v>
                </c:pt>
                <c:pt idx="3">
                  <c:v>3.090705</c:v>
                </c:pt>
                <c:pt idx="4">
                  <c:v>3.276287</c:v>
                </c:pt>
              </c:numCache>
            </c:numRef>
          </c:yVal>
          <c:smooth val="0"/>
        </c:ser>
        <c:axId val="2094734552"/>
        <c:axId val="2094734553"/>
      </c:scatterChart>
      <c:valAx>
        <c:axId val="2094734552"/>
        <c:scaling>
          <c:orientation val="minMax"/>
        </c:scaling>
        <c:delete val="0"/>
        <c:axPos val="b"/>
        <c:majorGridlines>
          <c:spPr>
            <a:ln w="9525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000000"/>
              </a:solidFill>
              <a:prstDash val="solid"/>
              <a:miter lim="400000"/>
            </a:ln>
          </c:spPr>
        </c:minorGridlines>
        <c:title>
          <c:tx>
            <c:rich>
              <a:bodyPr rot="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Helvetica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Helvetica"/>
                  </a:rPr>
                  <a:t>T, К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crossBetween val="between"/>
        <c:majorUnit val="10"/>
        <c:minorUnit val="0.555556"/>
      </c:valAx>
      <c:valAx>
        <c:axId val="2094734553"/>
        <c:scaling>
          <c:orientation val="minMax"/>
          <c:max val="4"/>
          <c:min val="2"/>
        </c:scaling>
        <c:delete val="0"/>
        <c:axPos val="l"/>
        <c:majorGridlines>
          <c:spPr>
            <a:ln w="9525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000000"/>
              </a:solidFill>
              <a:prstDash val="solid"/>
              <a:miter lim="400000"/>
            </a:ln>
          </c:spPr>
        </c:minorGridlines>
        <c:title>
          <c:tx>
            <c:rich>
              <a:bodyPr rot="-540000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Helvetica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Helvetica"/>
                  </a:rPr>
                  <a:t>kappa Вт/К*м 10^(-2)</a:t>
                </a:r>
              </a:p>
            </c:rich>
          </c:tx>
          <c:layout/>
          <c:overlay val="1"/>
        </c:title>
        <c:numFmt formatCode="0.00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0.25"/>
        <c:minorUnit val="0.03125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893601"/>
          <c:y val="0.0245829"/>
          <c:w val="0.889345"/>
          <c:h val="0.89524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ln(kappa)</c:v>
                </c:pt>
              </c:strCache>
            </c:strRef>
          </c:tx>
          <c:spPr>
            <a:solidFill>
              <a:srgbClr val="FFFFFF"/>
            </a:solidFill>
            <a:ln w="12700" cap="flat">
              <a:noFill/>
              <a:prstDash val="solid"/>
              <a:miter lim="400000"/>
            </a:ln>
            <a:effectLst/>
          </c:spPr>
          <c:marker>
            <c:symbol val="circle"/>
            <c:size val="8"/>
            <c:spPr>
              <a:solidFill>
                <a:srgbClr val="FFFFFF"/>
              </a:solidFill>
              <a:ln w="254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marker>
          <c:dLbls>
            <c:numFmt formatCode="0.00000" sourceLinked="0"/>
            <c:txPr>
              <a:bodyPr/>
              <a:lstStyle/>
              <a:p>
                <a:pPr>
                  <a:defRPr b="0" i="0" strike="noStrike" sz="1200" u="none">
                    <a:solidFill>
                      <a:srgbClr val="000000"/>
                    </a:solidFill>
                    <a:effectLst>
                      <a:outerShdw sx="100000" sy="100000" kx="0" ky="0" algn="tl" rotWithShape="1" blurRad="63500" dist="38100" dir="5273901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showLeaderLines val="0"/>
          </c:dLbls>
          <c:trendline>
            <c:spPr>
              <a:noFill/>
              <a:ln w="254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  <c:trendlineType val="linear"/>
            <c:forward val="0"/>
            <c:backward val="0"/>
            <c:dispRSqr val="0"/>
            <c:dispEq val="1"/>
          </c:trendline>
          <c:errBars>
            <c:errDir val="y"/>
            <c:errBarType val="both"/>
            <c:errValType val="cust"/>
            <c:noEndCap val="0"/>
            <c:plus>
              <c:numLit>
                <c:ptCount val="5"/>
                <c:pt idx="0">
                  <c:v>0.066892</c:v>
                </c:pt>
                <c:pt idx="1">
                  <c:v>0.217859</c:v>
                </c:pt>
                <c:pt idx="2">
                  <c:v>0.011146</c:v>
                </c:pt>
                <c:pt idx="3">
                  <c:v>0.043041</c:v>
                </c:pt>
                <c:pt idx="4">
                  <c:v>0.028582</c:v>
                </c:pt>
              </c:numLit>
            </c:plus>
            <c:minus>
              <c:numLit>
                <c:ptCount val="5"/>
                <c:pt idx="0">
                  <c:v>0.066892</c:v>
                </c:pt>
                <c:pt idx="1">
                  <c:v>0.217859</c:v>
                </c:pt>
                <c:pt idx="2">
                  <c:v>0.011146</c:v>
                </c:pt>
                <c:pt idx="3">
                  <c:v>0.043041</c:v>
                </c:pt>
                <c:pt idx="4">
                  <c:v>0.028582</c:v>
                </c:pt>
              </c:numLit>
            </c:minus>
            <c:val val="0"/>
            <c:spPr>
              <a:noFill/>
              <a:ln w="12700" cap="flat">
                <a:solidFill>
                  <a:srgbClr val="000000"/>
                </a:solidFill>
                <a:prstDash val="solid"/>
                <a:miter lim="400000"/>
              </a:ln>
              <a:effectLst/>
            </c:spPr>
          </c:errBars>
          <c:xVal>
            <c:numRef>
              <c:f>Sheet1!$B$2:$B$6</c:f>
              <c:numCache>
                <c:ptCount val="5"/>
                <c:pt idx="0">
                  <c:v>5.690022</c:v>
                </c:pt>
                <c:pt idx="1">
                  <c:v>5.714722</c:v>
                </c:pt>
                <c:pt idx="2">
                  <c:v>5.747161</c:v>
                </c:pt>
                <c:pt idx="3">
                  <c:v>5.777962</c:v>
                </c:pt>
                <c:pt idx="4">
                  <c:v>5.808142</c:v>
                </c:pt>
              </c:numCache>
            </c:numRef>
          </c:xVal>
          <c:yVal>
            <c:numRef>
              <c:f>Sheet1!$C$2:$C$6</c:f>
              <c:numCache>
                <c:ptCount val="5"/>
                <c:pt idx="0">
                  <c:v>0.983504</c:v>
                </c:pt>
                <c:pt idx="1">
                  <c:v>1.152216</c:v>
                </c:pt>
                <c:pt idx="2">
                  <c:v>1.147890</c:v>
                </c:pt>
                <c:pt idx="3">
                  <c:v>1.128399</c:v>
                </c:pt>
                <c:pt idx="4">
                  <c:v>1.186711</c:v>
                </c:pt>
              </c:numCache>
            </c:numRef>
          </c:yVal>
          <c:smooth val="0"/>
        </c:ser>
        <c:axId val="2094734552"/>
        <c:axId val="2094734553"/>
      </c:scatterChart>
      <c:valAx>
        <c:axId val="2094734552"/>
        <c:scaling>
          <c:orientation val="minMax"/>
          <c:max val="5.85"/>
          <c:min val="5.65"/>
        </c:scaling>
        <c:delete val="0"/>
        <c:axPos val="b"/>
        <c:majorGridlines>
          <c:spPr>
            <a:ln w="9525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000000"/>
              </a:solidFill>
              <a:prstDash val="solid"/>
              <a:miter lim="400000"/>
            </a:ln>
          </c:spPr>
        </c:minorGridlines>
        <c:title>
          <c:tx>
            <c:rich>
              <a:bodyPr rot="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Times New Roman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Times New Roman"/>
                  </a:rPr>
                  <a:t>lnT</a:t>
                </a:r>
              </a:p>
            </c:rich>
          </c:tx>
          <c:layout/>
          <c:overlay val="1"/>
        </c:title>
        <c:numFmt formatCode="General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3"/>
        <c:crosses val="autoZero"/>
        <c:crossBetween val="between"/>
        <c:majorUnit val="0.05"/>
        <c:minorUnit val="0.00625"/>
      </c:valAx>
      <c:valAx>
        <c:axId val="2094734553"/>
        <c:scaling>
          <c:orientation val="minMax"/>
          <c:min val="0.8"/>
        </c:scaling>
        <c:delete val="0"/>
        <c:axPos val="l"/>
        <c:majorGridlines>
          <c:spPr>
            <a:ln w="9525" cap="flat">
              <a:solidFill>
                <a:srgbClr val="000000"/>
              </a:solidFill>
              <a:prstDash val="solid"/>
              <a:miter lim="400000"/>
            </a:ln>
          </c:spPr>
        </c:majorGridlines>
        <c:minorGridlines>
          <c:spPr>
            <a:ln w="3175" cap="flat">
              <a:solidFill>
                <a:srgbClr val="000000"/>
              </a:solidFill>
              <a:prstDash val="solid"/>
              <a:miter lim="400000"/>
            </a:ln>
          </c:spPr>
        </c:minorGridlines>
        <c:title>
          <c:tx>
            <c:rich>
              <a:bodyPr rot="-5400000"/>
              <a:lstStyle/>
              <a:p>
                <a:pPr>
                  <a:defRPr b="0" i="0" strike="noStrike" sz="1100" u="none">
                    <a:solidFill>
                      <a:srgbClr val="000000"/>
                    </a:solidFill>
                    <a:latin typeface="Times New Roman"/>
                  </a:defRPr>
                </a:pPr>
                <a:r>
                  <a:rPr b="0" i="0" strike="noStrike" sz="1100" u="none">
                    <a:solidFill>
                      <a:srgbClr val="000000"/>
                    </a:solidFill>
                    <a:latin typeface="Times New Roman"/>
                  </a:rPr>
                  <a:t>ln(kappa)</a:t>
                </a:r>
              </a:p>
            </c:rich>
          </c:tx>
          <c:layout/>
          <c:overlay val="1"/>
        </c:title>
        <c:numFmt formatCode="0.0" sourceLinked="0"/>
        <c:majorTickMark val="none"/>
        <c:minorTickMark val="none"/>
        <c:tickLblPos val="nextTo"/>
        <c:spPr>
          <a:ln w="12700" cap="flat">
            <a:solidFill>
              <a:srgbClr val="000000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000" u="none">
                <a:solidFill>
                  <a:srgbClr val="000000"/>
                </a:solidFill>
                <a:latin typeface="Helvetica"/>
              </a:defRPr>
            </a:pPr>
          </a:p>
        </c:txPr>
        <c:crossAx val="2094734552"/>
        <c:crosses val="autoZero"/>
        <c:crossBetween val="between"/>
        <c:majorUnit val="0.0857143"/>
        <c:minorUnit val="0.0047619"/>
      </c:valAx>
      <c:spPr>
        <a:noFill/>
        <a:ln w="12700" cap="flat">
          <a:noFill/>
          <a:miter lim="400000"/>
        </a:ln>
        <a:effectLst/>
      </c:spPr>
    </c:plotArea>
    <c:plotVisOnly val="1"/>
    <c:dispBlanksAs val="gap"/>
  </c:chart>
  <c:spPr>
    <a:noFill/>
    <a:ln>
      <a:noFill/>
    </a:ln>
    <a:effectLst/>
  </c:spPr>
  <c:externalData r:id="rId1">
    <c:autoUpdate val="0"/>
  </c:externalData>
</c:chartSpace>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4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179999" algn="just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