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bidi w:val="0"/>
      </w:pPr>
      <w:r>
        <w:rPr>
          <w:rtl w:val="0"/>
        </w:rPr>
        <w:t xml:space="preserve">Работа </w:t>
      </w:r>
      <w:r>
        <w:rPr>
          <w:rtl w:val="0"/>
        </w:rPr>
        <w:t>2.2.3</w:t>
      </w:r>
    </w:p>
    <w:p>
      <w:pPr>
        <w:pStyle w:val="Заголовок"/>
        <w:bidi w:val="0"/>
      </w:pPr>
      <w:r>
        <w:rPr>
          <w:rtl w:val="0"/>
          <w:lang w:val="ru-RU"/>
        </w:rPr>
        <w:t>Определение теплопроводности газов при атмосферном давлении</w:t>
      </w:r>
    </w:p>
    <w:p>
      <w:pPr>
        <w:pStyle w:val="Текстовый блок"/>
        <w:ind w:right="0"/>
      </w:pPr>
      <w:r>
        <w:rPr>
          <w:rStyle w:val="Нет"/>
          <w:b w:val="1"/>
          <w:bCs w:val="1"/>
          <w:rtl w:val="0"/>
          <w:lang w:val="ru-RU"/>
        </w:rPr>
        <w:t>Цель работы</w:t>
      </w:r>
      <w:r>
        <w:rPr>
          <w:rStyle w:val="Нет"/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определение коэффициента теплопроводности воз</w:t>
      </w:r>
      <w:r>
        <w:rPr>
          <w:rtl w:val="0"/>
        </w:rPr>
        <w:t xml:space="preserve">- </w:t>
      </w:r>
      <w:r>
        <w:rPr>
          <w:rtl w:val="0"/>
          <w:lang w:val="ru-RU"/>
        </w:rPr>
        <w:t>духа или углекислого газа при атмосферном давлении и разных температурах по теплоотдаче нагреваемой током нити в цилиндрическом сосуде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В работе используются</w:t>
      </w:r>
      <w:r>
        <w:rPr>
          <w:rStyle w:val="Нет"/>
          <w:b w:val="1"/>
          <w:bCs w:val="1"/>
          <w:rtl w:val="0"/>
        </w:rPr>
        <w:t>:</w:t>
      </w:r>
      <w:r>
        <w:rPr>
          <w:rtl w:val="0"/>
        </w:rPr>
        <w:t xml:space="preserve"> прибор для определения теплопроводности газов</w:t>
      </w:r>
      <w:r>
        <w:rPr>
          <w:rtl w:val="0"/>
        </w:rPr>
        <w:t xml:space="preserve">; </w:t>
      </w:r>
      <w:r>
        <w:rPr>
          <w:rtl w:val="0"/>
          <w:lang w:val="ru-RU"/>
        </w:rPr>
        <w:t>форвакуумный насос</w:t>
      </w:r>
      <w:r>
        <w:rPr>
          <w:rtl w:val="0"/>
        </w:rPr>
        <w:t xml:space="preserve">; </w:t>
      </w:r>
      <w:r>
        <w:rPr>
          <w:rtl w:val="0"/>
          <w:lang w:val="ru-RU"/>
        </w:rPr>
        <w:t>газгольдер с углекислым газом</w:t>
      </w:r>
      <w:r>
        <w:rPr>
          <w:rtl w:val="0"/>
        </w:rPr>
        <w:t xml:space="preserve">; </w:t>
      </w:r>
      <w:r>
        <w:rPr>
          <w:rtl w:val="0"/>
        </w:rPr>
        <w:t>манометр</w:t>
      </w:r>
      <w:r>
        <w:rPr>
          <w:rtl w:val="0"/>
        </w:rPr>
        <w:t xml:space="preserve">; </w:t>
      </w:r>
      <w:r>
        <w:rPr>
          <w:rtl w:val="0"/>
          <w:lang w:val="ru-RU"/>
        </w:rPr>
        <w:t>магазин сопротивлений</w:t>
      </w:r>
      <w:r>
        <w:rPr>
          <w:rtl w:val="0"/>
        </w:rPr>
        <w:t xml:space="preserve">; </w:t>
      </w:r>
      <w:r>
        <w:rPr>
          <w:rtl w:val="0"/>
          <w:lang w:val="ru-RU"/>
        </w:rPr>
        <w:t xml:space="preserve">эталонное сопротивление </w:t>
      </w:r>
      <w:r>
        <w:rPr>
          <w:rtl w:val="0"/>
        </w:rPr>
        <w:t xml:space="preserve">10 </w:t>
      </w:r>
      <w:r>
        <w:rPr>
          <w:rtl w:val="0"/>
        </w:rPr>
        <w:t>Ом</w:t>
      </w:r>
      <w:r>
        <w:rPr>
          <w:rtl w:val="0"/>
        </w:rPr>
        <w:t xml:space="preserve">; </w:t>
      </w:r>
      <w:r>
        <w:rPr>
          <w:rtl w:val="0"/>
          <w:lang w:val="ru-RU"/>
        </w:rPr>
        <w:t>цифровой вольтметр В</w:t>
      </w:r>
      <w:r>
        <w:rPr>
          <w:rtl w:val="0"/>
        </w:rPr>
        <w:t xml:space="preserve">7-38; </w:t>
      </w:r>
      <w:r>
        <w:rPr>
          <w:rtl w:val="0"/>
          <w:lang w:val="ru-RU"/>
        </w:rPr>
        <w:t>источник питания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Данные установки</w:t>
      </w:r>
    </w:p>
    <w:p>
      <w:pPr>
        <w:pStyle w:val="Текстовый блок"/>
        <w:bidi w:val="0"/>
        <w:rPr>
          <w:color w:val="000000"/>
          <w:sz w:val="24"/>
        </w:rPr>
      </w:pPr>
      <w:r>
        <w:rPr>
          <w:rtl w:val="0"/>
          <w:lang w:val="ru-RU"/>
        </w:rPr>
        <w:t xml:space="preserve">Диаметр проволоки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tl w:val="0"/>
          <w:lang w:val="en-US"/>
        </w:rPr>
        <w:t xml:space="preserve"> = </w:t>
      </w:r>
      <w:r>
        <w:rPr>
          <w:rtl w:val="0"/>
        </w:rPr>
        <w:t>0,05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мм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диаметр трубки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tl w:val="0"/>
          <w:lang w:val="en-US"/>
        </w:rPr>
        <w:t xml:space="preserve"> = 10 </w:t>
      </w:r>
      <w:r>
        <w:rPr>
          <w:rtl w:val="0"/>
          <w:lang w:val="ru-RU"/>
        </w:rPr>
        <w:t>мм</w:t>
      </w:r>
      <w:r>
        <w:rPr>
          <w:rtl w:val="0"/>
          <w:lang w:val="ru-RU"/>
        </w:rPr>
        <w:t xml:space="preserve">, </w:t>
      </w:r>
      <w:r>
        <w:rPr>
          <w:rtl w:val="0"/>
        </w:rPr>
        <w:t xml:space="preserve">длина </w:t>
      </w:r>
      <w:r>
        <w:rPr>
          <w:rtl w:val="0"/>
        </w:rPr>
        <w:t>L = 3</w:t>
      </w:r>
      <w:r>
        <w:rPr>
          <w:rtl w:val="0"/>
          <w:lang w:val="en-US"/>
        </w:rPr>
        <w:t>6</w:t>
      </w:r>
      <w:r>
        <w:rPr>
          <w:rtl w:val="0"/>
        </w:rPr>
        <w:t>7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мм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Теоретические основы</w:t>
      </w:r>
    </w:p>
    <w:p>
      <w:pPr>
        <w:pStyle w:val="Текстовый блок"/>
        <w:bidi w:val="0"/>
      </w:pPr>
      <w:r>
        <w:rPr>
          <w:rtl w:val="0"/>
          <w:lang w:val="ru-RU"/>
        </w:rPr>
        <w:t>Для цилиндрически симметричной установки</w:t>
      </w:r>
      <w:r>
        <w:rPr>
          <w:rtl w:val="0"/>
        </w:rPr>
        <w:t xml:space="preserve">, </w:t>
      </w:r>
      <w:r>
        <w:rPr>
          <w:rtl w:val="0"/>
        </w:rPr>
        <w:t>в которой поток тепла направлен к стенкам цилиндра от нити</w:t>
      </w:r>
      <w:r>
        <w:rPr>
          <w:rtl w:val="0"/>
        </w:rPr>
        <w:t xml:space="preserve">, </w:t>
      </w:r>
      <w:r>
        <w:rPr>
          <w:rtl w:val="0"/>
          <w:lang w:val="ru-RU"/>
        </w:rPr>
        <w:t>расположенной по его оси</w:t>
      </w:r>
      <w:r>
        <w:rPr>
          <w:rtl w:val="0"/>
        </w:rPr>
        <w:t xml:space="preserve">, </w:t>
      </w:r>
      <w:r>
        <w:rPr>
          <w:rtl w:val="0"/>
        </w:rPr>
        <w:t>справедлива формула</w:t>
      </w:r>
      <w:r>
        <w:rPr>
          <w:rtl w:val="0"/>
          <w:lang w:val="ru-RU"/>
        </w:rPr>
        <w:t>:</w:t>
      </w:r>
    </w:p>
    <w:p>
      <w:pPr>
        <w:pStyle w:val="Текстовый блок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ϰ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ln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>
      <w:pPr>
        <w:pStyle w:val="Текстовый блок"/>
        <w:jc w:val="center"/>
      </w:pPr>
    </w:p>
    <w:p>
      <w:pPr>
        <w:pStyle w:val="Текстовый блок"/>
        <w:bidi w:val="0"/>
        <w:rPr>
          <w:color w:val="000000"/>
          <w:sz w:val="24"/>
        </w:rPr>
      </w:pPr>
      <w:r>
        <w:rPr>
          <w:rtl w:val="0"/>
          <w:lang w:val="ru-RU"/>
        </w:rPr>
        <w:t xml:space="preserve">Разрешая </w:t>
      </w:r>
      <w:r>
        <w:rPr>
          <w:rtl w:val="0"/>
          <w:lang w:val="ru-RU"/>
        </w:rPr>
        <w:t>её</w:t>
      </w:r>
      <w:r>
        <w:rPr>
          <w:rtl w:val="0"/>
          <w:lang w:val="ru-RU"/>
        </w:rPr>
        <w:t xml:space="preserve"> относительно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ϰ</m:t>
        </m:r>
      </m:oMath>
      <w:r>
        <w:rPr>
          <w:rtl w:val="0"/>
        </w:rPr>
        <w:t xml:space="preserve">, </w:t>
      </w:r>
      <w:r>
        <w:rPr>
          <w:rtl w:val="0"/>
        </w:rPr>
        <w:t>получим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rStyle w:val="Нет"/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ϰ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Q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L</m:t>
            </m:r>
          </m:den>
        </m:f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ln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tl w:val="0"/>
          <w:lang w:val="en-US"/>
        </w:rPr>
        <w:tab/>
        <w:t>(1)</w:t>
      </w:r>
    </w:p>
    <w:p>
      <w:pPr>
        <w:pStyle w:val="Текстовый блок"/>
        <w:bidi w:val="0"/>
        <w:rPr>
          <w:rStyle w:val="Нет"/>
          <w:color w:val="000000"/>
          <w:sz w:val="24"/>
          <w:szCs w:val="24"/>
        </w:rPr>
      </w:pPr>
      <w:r>
        <w:rPr>
          <w:rtl w:val="0"/>
          <w:lang w:val="ru-RU"/>
        </w:rPr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  <w:lang w:val="en-US"/>
        </w:rPr>
        <w:t>— радиус нити</w:t>
      </w:r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  <w:lang w:val="ru-RU"/>
        </w:rPr>
        <w:t>— радиус внешнего цилиндра</w:t>
      </w:r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температура нити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температура цилиндра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Q</m:t>
        </m:r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полный тепловой поток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</m:t>
        </m:r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длина цилиндра и нити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ϰ</m:t>
        </m:r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коэффициент теплопроводности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  <w:lang w:val="ru-RU"/>
        </w:rPr>
        <w:t xml:space="preserve">Предлагаемый в работе метод измерения теплопроводности газов основан на применении формулы </w:t>
      </w:r>
      <w:r>
        <w:rPr>
          <w:rtl w:val="0"/>
        </w:rPr>
        <w:t>(1).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Экспериментальная установка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605430</wp:posOffset>
            </wp:positionH>
            <wp:positionV relativeFrom="line">
              <wp:posOffset>221497</wp:posOffset>
            </wp:positionV>
            <wp:extent cx="4896497" cy="310701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7-04-03 в 21.22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97" cy="3107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Тонкая нить </w:t>
      </w:r>
      <w:r>
        <w:rPr>
          <w:rtl w:val="0"/>
        </w:rPr>
        <w:t>(</w:t>
      </w:r>
      <w:r>
        <w:rPr>
          <w:rtl w:val="0"/>
          <w:lang w:val="ru-RU"/>
        </w:rPr>
        <w:t>никелевая или вольфрамовая проволока</w:t>
      </w:r>
      <w:r>
        <w:rPr>
          <w:rtl w:val="0"/>
        </w:rPr>
        <w:t xml:space="preserve">) </w:t>
      </w:r>
      <w:r>
        <w:rPr>
          <w:rtl w:val="0"/>
        </w:rPr>
        <w:t>на</w:t>
      </w:r>
      <w:r>
        <w:rPr>
          <w:rtl w:val="0"/>
        </w:rPr>
        <w:t xml:space="preserve">- </w:t>
      </w:r>
      <w:r>
        <w:rPr>
          <w:rtl w:val="0"/>
          <w:lang w:val="ru-RU"/>
        </w:rPr>
        <w:t>тянута по оси длинной вертикально стоящей медной трубки</w:t>
      </w:r>
      <w:r>
        <w:rPr>
          <w:rtl w:val="0"/>
        </w:rPr>
        <w:t xml:space="preserve">. </w:t>
      </w:r>
      <w:r>
        <w:rPr>
          <w:rtl w:val="0"/>
          <w:lang w:val="ru-RU"/>
        </w:rPr>
        <w:t>Через штуцер трубка заполняется исследуемым газом</w:t>
      </w:r>
      <w:r>
        <w:rPr>
          <w:rtl w:val="0"/>
        </w:rPr>
        <w:t xml:space="preserve">. </w:t>
      </w:r>
      <w:r>
        <w:rPr>
          <w:rtl w:val="0"/>
          <w:lang w:val="ru-RU"/>
        </w:rPr>
        <w:t>Нить нагревается электрическим током</w:t>
      </w:r>
      <w:r>
        <w:rPr>
          <w:rtl w:val="0"/>
        </w:rPr>
        <w:t xml:space="preserve">, </w:t>
      </w:r>
      <w:r>
        <w:rPr>
          <w:rtl w:val="0"/>
        </w:rPr>
        <w:t>е</w:t>
      </w:r>
      <w:r>
        <w:rPr>
          <w:rtl w:val="0"/>
          <w:lang w:val="ru-RU"/>
        </w:rPr>
        <w:t>ё</w:t>
      </w:r>
      <w:r>
        <w:rPr>
          <w:rtl w:val="0"/>
        </w:rPr>
        <w:t xml:space="preserve"> температура </w:t>
      </w:r>
      <w:r>
        <w:rPr>
          <w:rtl w:val="0"/>
        </w:rPr>
        <w:t>T</w:t>
      </w:r>
      <w:r>
        <w:rPr>
          <w:rStyle w:val="Нет"/>
          <w:position w:val="-3"/>
          <w:sz w:val="19"/>
          <w:szCs w:val="19"/>
          <w:rtl w:val="0"/>
          <w:lang w:val="ru-RU"/>
        </w:rPr>
        <w:t xml:space="preserve">1 </w:t>
      </w:r>
      <w:r>
        <w:rPr>
          <w:rtl w:val="0"/>
          <w:lang w:val="ru-RU"/>
        </w:rPr>
        <w:t>определяется по изменению электрического сопротивления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Трубка находится в кожухе</w:t>
      </w:r>
      <w:r>
        <w:rPr>
          <w:rtl w:val="0"/>
        </w:rPr>
        <w:t xml:space="preserve">, </w:t>
      </w:r>
      <w:r>
        <w:rPr>
          <w:rtl w:val="0"/>
          <w:lang w:val="ru-RU"/>
        </w:rPr>
        <w:t>через который пропускается вода из термостата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Температура воды </w:t>
      </w:r>
      <w:r>
        <w:rPr>
          <w:rtl w:val="0"/>
        </w:rPr>
        <w:t>T</w:t>
      </w:r>
      <w:r>
        <w:rPr>
          <w:rStyle w:val="Нет"/>
          <w:position w:val="-3"/>
          <w:sz w:val="19"/>
          <w:szCs w:val="19"/>
          <w:rtl w:val="0"/>
        </w:rPr>
        <w:t xml:space="preserve">2 </w:t>
      </w:r>
      <w:r>
        <w:rPr>
          <w:rtl w:val="0"/>
          <w:lang w:val="ru-RU"/>
        </w:rPr>
        <w:t>измеряется термометром</w:t>
      </w:r>
      <w:r>
        <w:rPr>
          <w:rtl w:val="0"/>
        </w:rPr>
        <w:t xml:space="preserve">, </w:t>
      </w:r>
      <w:r>
        <w:rPr>
          <w:rtl w:val="0"/>
          <w:lang w:val="ru-RU"/>
        </w:rPr>
        <w:t>помещенным в термостат</w:t>
      </w:r>
      <w:r>
        <w:rPr>
          <w:rtl w:val="0"/>
        </w:rPr>
        <w:t xml:space="preserve">. </w:t>
      </w:r>
      <w:r>
        <w:rPr>
          <w:rtl w:val="0"/>
          <w:lang w:val="ru-RU"/>
        </w:rPr>
        <w:t>Количество теплоты</w:t>
      </w:r>
      <w:r>
        <w:rPr>
          <w:rtl w:val="0"/>
        </w:rPr>
        <w:t xml:space="preserve">, </w:t>
      </w:r>
      <w:r>
        <w:rPr>
          <w:rtl w:val="0"/>
          <w:lang w:val="ru-RU"/>
        </w:rPr>
        <w:t>протекающей через газ</w:t>
      </w:r>
      <w:r>
        <w:rPr>
          <w:rtl w:val="0"/>
        </w:rPr>
        <w:t xml:space="preserve">, </w:t>
      </w:r>
      <w:r>
        <w:rPr>
          <w:rtl w:val="0"/>
        </w:rPr>
        <w:t xml:space="preserve">равно </w:t>
      </w:r>
      <w:r>
        <w:rPr>
          <w:rtl w:val="0"/>
        </w:rPr>
        <w:t>(</w:t>
      </w:r>
      <w:r>
        <w:rPr>
          <w:rtl w:val="0"/>
          <w:lang w:val="ru-RU"/>
        </w:rPr>
        <w:t>если пренебречь утечками тепла через торцы</w:t>
      </w:r>
      <w:r>
        <w:rPr>
          <w:rtl w:val="0"/>
        </w:rPr>
        <w:t xml:space="preserve">) </w:t>
      </w:r>
      <w:r>
        <w:rPr>
          <w:rtl w:val="0"/>
          <w:lang w:val="ru-RU"/>
        </w:rPr>
        <w:t>количеству теплоты</w:t>
      </w:r>
      <w:r>
        <w:rPr>
          <w:rtl w:val="0"/>
        </w:rPr>
        <w:t xml:space="preserve">, </w:t>
      </w:r>
      <w:r>
        <w:rPr>
          <w:rtl w:val="0"/>
          <w:lang w:val="ru-RU"/>
        </w:rPr>
        <w:t>выделяемому током в нити</w:t>
      </w:r>
      <w:r>
        <w:rPr>
          <w:rtl w:val="0"/>
        </w:rPr>
        <w:t xml:space="preserve">, </w:t>
      </w:r>
      <w:r>
        <w:rPr>
          <w:rtl w:val="0"/>
          <w:lang w:val="ru-RU"/>
        </w:rPr>
        <w:t>и может быть найдено по закону Джоуля—Ленца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При этом ток в нити определяется по напряжению на включенном последовательно с ней эталонном сопротивлении </w:t>
      </w:r>
      <w:r>
        <w:rPr>
          <w:rtl w:val="0"/>
        </w:rPr>
        <w:t xml:space="preserve">10 </w:t>
      </w:r>
      <w:r>
        <w:rPr>
          <w:rtl w:val="0"/>
        </w:rPr>
        <w:t>Ом</w:t>
      </w:r>
      <w:r>
        <w:rPr>
          <w:rtl w:val="0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все величины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входящие в правую часть формулы </w:t>
      </w:r>
      <w:r>
        <w:rPr>
          <w:rtl w:val="0"/>
        </w:rPr>
        <w:t xml:space="preserve">(1), </w:t>
      </w:r>
      <w:r>
        <w:rPr>
          <w:rtl w:val="0"/>
          <w:lang w:val="ru-RU"/>
        </w:rPr>
        <w:t>поддаются непосредственному измерению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Электрическая часть схемы состоит из источника питания и подключенных к нему последовательно соединенных нити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эталонного сопротивления </w:t>
      </w:r>
      <w:r>
        <w:rPr>
          <w:rtl w:val="0"/>
        </w:rPr>
        <w:t xml:space="preserve">10 </w:t>
      </w:r>
      <w:r>
        <w:rPr>
          <w:rtl w:val="0"/>
          <w:lang w:val="ru-RU"/>
        </w:rPr>
        <w:t xml:space="preserve">Ом и магазина сопротивлений </w:t>
      </w:r>
      <w:r>
        <w:rPr>
          <w:rtl w:val="0"/>
        </w:rPr>
        <w:t>R</w:t>
      </w:r>
      <w:r>
        <w:rPr>
          <w:rStyle w:val="Нет"/>
          <w:position w:val="-3"/>
          <w:sz w:val="19"/>
          <w:szCs w:val="19"/>
          <w:rtl w:val="0"/>
        </w:rPr>
        <w:t>м</w:t>
      </w:r>
      <w:r>
        <w:rPr>
          <w:rtl w:val="0"/>
        </w:rPr>
        <w:t xml:space="preserve">, </w:t>
      </w:r>
      <w:r>
        <w:rPr>
          <w:rtl w:val="0"/>
          <w:lang w:val="ru-RU"/>
        </w:rPr>
        <w:t>служащего для точной установки тока через нить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Цифровой 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886401</wp:posOffset>
                </wp:positionH>
                <wp:positionV relativeFrom="page">
                  <wp:posOffset>4425945</wp:posOffset>
                </wp:positionV>
                <wp:extent cx="5958101" cy="1844557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101" cy="18445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7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37"/>
                              <w:gridCol w:w="938"/>
                              <w:gridCol w:w="937"/>
                              <w:gridCol w:w="938"/>
                              <w:gridCol w:w="937"/>
                              <w:gridCol w:w="938"/>
                              <w:gridCol w:w="938"/>
                              <w:gridCol w:w="937"/>
                              <w:gridCol w:w="938"/>
                              <w:gridCol w:w="937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3" w:hRule="atLeast"/>
                                <w:tblHeader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22742" cy="116205"/>
                                        <wp:effectExtent l="0" t="0" r="0" b="0"/>
                                        <wp:docPr id="1073741827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7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2742" cy="1162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0.24870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7" w:hRule="atLeast"/>
                                <w:tblHeader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33708" cy="114682"/>
                                        <wp:effectExtent l="0" t="0" r="0" b="0"/>
                                        <wp:docPr id="1073741828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8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08" cy="1146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33708" cy="114682"/>
                                        <wp:effectExtent l="0" t="0" r="0" b="0"/>
                                        <wp:docPr id="1073741829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9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08" cy="1146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33708" cy="114682"/>
                                        <wp:effectExtent l="0" t="0" r="0" b="0"/>
                                        <wp:docPr id="107374183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08" cy="1146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33708" cy="114682"/>
                                        <wp:effectExtent l="0" t="0" r="0" b="0"/>
                                        <wp:docPr id="107374183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08" cy="1146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33708" cy="114682"/>
                                        <wp:effectExtent l="0" t="0" r="0" b="0"/>
                                        <wp:docPr id="107374183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08" cy="1146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33708" cy="114682"/>
                                        <wp:effectExtent l="0" t="0" r="0" b="0"/>
                                        <wp:docPr id="107374183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3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08" cy="1146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33708" cy="114682"/>
                                        <wp:effectExtent l="0" t="0" r="0" b="0"/>
                                        <wp:docPr id="1073741834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4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08" cy="1146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33708" cy="114682"/>
                                        <wp:effectExtent l="0" t="0" r="0" b="0"/>
                                        <wp:docPr id="107374183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08" cy="1146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33708" cy="114682"/>
                                        <wp:effectExtent l="0" t="0" r="0" b="0"/>
                                        <wp:docPr id="1073741836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6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08" cy="1146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-0.74965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-1.1261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-1.5018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-1.8782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-2.2549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-3.0139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-3.3921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-3.7778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-0.75554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-1.1327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-1.5152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-1.8896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-2.2691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-3.0312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-3.4145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-3.7950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-0.76175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-1.1429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-1.5245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-1.9067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-2.2897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-3.0583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-3.4441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-3.8317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-0.76861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-1.1532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-1.5392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-1.9235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-2.3103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-3.0863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-3.4758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-3.8667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-0.77566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-1.1635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-1.5521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-1.9416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-2.3314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-3.1142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-3.5063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-3.8793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9.8pt;margin-top:348.5pt;width:469.1pt;height:145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7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37"/>
                        <w:gridCol w:w="938"/>
                        <w:gridCol w:w="937"/>
                        <w:gridCol w:w="938"/>
                        <w:gridCol w:w="937"/>
                        <w:gridCol w:w="938"/>
                        <w:gridCol w:w="938"/>
                        <w:gridCol w:w="937"/>
                        <w:gridCol w:w="938"/>
                        <w:gridCol w:w="937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53" w:hRule="atLeast"/>
                          <w:tblHeader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22742" cy="116205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742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0.24870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7" w:hRule="atLeast"/>
                          <w:tblHeader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33708" cy="114682"/>
                                  <wp:effectExtent l="0" t="0" r="0" b="0"/>
                                  <wp:docPr id="107374182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08" cy="114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33708" cy="114682"/>
                                  <wp:effectExtent l="0" t="0" r="0" b="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08" cy="114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33708" cy="114682"/>
                                  <wp:effectExtent l="0" t="0" r="0" b="0"/>
                                  <wp:docPr id="10737418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08" cy="114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33708" cy="114682"/>
                                  <wp:effectExtent l="0" t="0" r="0" b="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08" cy="114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33708" cy="114682"/>
                                  <wp:effectExtent l="0" t="0" r="0" b="0"/>
                                  <wp:docPr id="107374183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08" cy="114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33708" cy="114682"/>
                                  <wp:effectExtent l="0" t="0" r="0" b="0"/>
                                  <wp:docPr id="107374183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08" cy="114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33708" cy="114682"/>
                                  <wp:effectExtent l="0" t="0" r="0" b="0"/>
                                  <wp:docPr id="107374183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08" cy="114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33708" cy="114682"/>
                                  <wp:effectExtent l="0" t="0" r="0" b="0"/>
                                  <wp:docPr id="107374183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08" cy="114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33708" cy="114682"/>
                                  <wp:effectExtent l="0" t="0" r="0" b="0"/>
                                  <wp:docPr id="107374183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08" cy="114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-0.74965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-1.1261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-1.5018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-1.8782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-2.2549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-3.0139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-3.3921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-3.7778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-0.75554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-1.1327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-1.5152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-1.8896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-2.2691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-3.0312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-3.4145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-3.7950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-0.76175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-1.1429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-1.5245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-1.9067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-2.2897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-3.0583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-3.4441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-3.8317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-0.76861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-1.1532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-1.5392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-1.9235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-2.3103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-3.0863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-3.4758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-3.8667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-0.77566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-1.1635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-1.5521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-1.9416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-2.3314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-3.1142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-3.5063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-3.8793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886401</wp:posOffset>
                </wp:positionH>
                <wp:positionV relativeFrom="page">
                  <wp:posOffset>7405496</wp:posOffset>
                </wp:positionV>
                <wp:extent cx="5958101" cy="1941196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101" cy="19411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7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37"/>
                              <w:gridCol w:w="938"/>
                              <w:gridCol w:w="937"/>
                              <w:gridCol w:w="938"/>
                              <w:gridCol w:w="937"/>
                              <w:gridCol w:w="938"/>
                              <w:gridCol w:w="938"/>
                              <w:gridCol w:w="937"/>
                              <w:gridCol w:w="938"/>
                              <w:gridCol w:w="93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9375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8" w:hRule="atLeast"/>
                                <w:tblHeader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22742" cy="116205"/>
                                        <wp:effectExtent l="0" t="0" r="0" b="0"/>
                                        <wp:docPr id="1073741838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8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2742" cy="1162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0.24870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8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30.3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9.8pt;margin-top:583.1pt;width:469.1pt;height:152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7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37"/>
                        <w:gridCol w:w="938"/>
                        <w:gridCol w:w="937"/>
                        <w:gridCol w:w="938"/>
                        <w:gridCol w:w="937"/>
                        <w:gridCol w:w="938"/>
                        <w:gridCol w:w="938"/>
                        <w:gridCol w:w="937"/>
                        <w:gridCol w:w="938"/>
                        <w:gridCol w:w="93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9375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8" w:hRule="atLeast"/>
                          <w:tblHeader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22742" cy="116205"/>
                                  <wp:effectExtent l="0" t="0" r="0" b="0"/>
                                  <wp:docPr id="107374183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742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0.24870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8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30.3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0.096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>вольтметр может подключаться как к нити</w:t>
      </w:r>
      <w:r>
        <w:rPr>
          <w:rtl w:val="0"/>
        </w:rPr>
        <w:t xml:space="preserve">, </w:t>
      </w:r>
      <w:r>
        <w:rPr>
          <w:rtl w:val="0"/>
          <w:lang w:val="ru-RU"/>
        </w:rPr>
        <w:t>так и к эталонному сопротивлению</w:t>
      </w:r>
      <w:r>
        <w:rPr>
          <w:rtl w:val="0"/>
        </w:rPr>
        <w:t xml:space="preserve">, </w:t>
      </w:r>
      <w:r>
        <w:rPr>
          <w:rtl w:val="0"/>
          <w:lang w:val="ru-RU"/>
        </w:rPr>
        <w:t>измеряя таким образом напряжение на нити и ток через нее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Ход работы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Сним</w:t>
      </w:r>
      <w:r>
        <w:rPr>
          <w:rtl w:val="0"/>
          <w:lang w:val="ru-RU"/>
        </w:rPr>
        <w:t>аем</w:t>
      </w:r>
      <w:r>
        <w:rPr>
          <w:rtl w:val="0"/>
          <w:lang w:val="ru-RU"/>
        </w:rPr>
        <w:t xml:space="preserve"> при комнатной температуре зависимость напряжения на нити </w:t>
      </w:r>
      <w:r>
        <w:rPr>
          <w:rtl w:val="0"/>
        </w:rPr>
        <w:t>U</w:t>
      </w:r>
      <w:r>
        <w:rPr>
          <w:rStyle w:val="Нет"/>
          <w:position w:val="-3"/>
          <w:sz w:val="19"/>
          <w:szCs w:val="19"/>
          <w:rtl w:val="0"/>
        </w:rPr>
        <w:t xml:space="preserve">н </w:t>
      </w:r>
      <w:r>
        <w:rPr>
          <w:rtl w:val="0"/>
          <w:lang w:val="ru-RU"/>
        </w:rPr>
        <w:t xml:space="preserve">от напряжения на эталонном сопротивлении </w:t>
      </w:r>
      <w:r>
        <w:rPr>
          <w:rtl w:val="0"/>
        </w:rPr>
        <w:t>U</w:t>
      </w:r>
      <w:r>
        <w:rPr>
          <w:rStyle w:val="Нет"/>
          <w:position w:val="-3"/>
          <w:sz w:val="19"/>
          <w:szCs w:val="19"/>
          <w:rtl w:val="0"/>
          <w:lang w:val="ru-RU"/>
        </w:rPr>
        <w:t>0</w:t>
      </w:r>
      <w:r>
        <w:rPr>
          <w:rtl w:val="0"/>
        </w:rPr>
        <w:t xml:space="preserve">. </w:t>
      </w:r>
      <w:r>
        <w:rPr>
          <w:rtl w:val="0"/>
        </w:rPr>
        <w:t>Интервал изменения токов зависит от материала нити и указан на установке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Для никелевой проволоки измерения проводятся при токах в интервале </w:t>
      </w:r>
      <w:r>
        <w:rPr>
          <w:rtl w:val="0"/>
        </w:rPr>
        <w:t>5</w:t>
      </w:r>
      <w:r>
        <w:rPr>
          <w:rtl w:val="0"/>
        </w:rPr>
        <w:t>–</w:t>
      </w:r>
      <w:r>
        <w:rPr>
          <w:rtl w:val="0"/>
          <w:lang w:val="ru-RU"/>
        </w:rPr>
        <w:t>2</w:t>
      </w:r>
      <w:r>
        <w:rPr>
          <w:rtl w:val="0"/>
        </w:rPr>
        <w:t xml:space="preserve">5 </w:t>
      </w:r>
      <w:r>
        <w:rPr>
          <w:rtl w:val="0"/>
        </w:rPr>
        <w:t xml:space="preserve">мА </w:t>
      </w:r>
      <w:r>
        <w:rPr>
          <w:rtl w:val="0"/>
        </w:rPr>
        <w:t>(</w:t>
      </w:r>
      <w:r>
        <w:rPr>
          <w:rtl w:val="0"/>
          <w:lang w:val="ru-RU"/>
        </w:rPr>
        <w:t xml:space="preserve">для этого </w:t>
      </w:r>
      <w:r>
        <w:rPr>
          <w:rtl w:val="0"/>
        </w:rPr>
        <w:t>U</w:t>
      </w:r>
      <w:r>
        <w:rPr>
          <w:rStyle w:val="Нет"/>
          <w:position w:val="-3"/>
          <w:sz w:val="19"/>
          <w:szCs w:val="19"/>
          <w:rtl w:val="0"/>
          <w:lang w:val="ru-RU"/>
        </w:rPr>
        <w:t>0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может принимать значения </w:t>
      </w:r>
      <w:r>
        <w:rPr>
          <w:rtl w:val="0"/>
          <w:lang w:val="ru-RU"/>
        </w:rPr>
        <w:t>0,</w:t>
      </w:r>
      <w:r>
        <w:rPr>
          <w:rtl w:val="0"/>
          <w:lang w:val="ru-RU"/>
        </w:rPr>
        <w:t>0</w:t>
      </w:r>
      <w:r>
        <w:rPr>
          <w:rtl w:val="0"/>
        </w:rPr>
        <w:t>5</w:t>
      </w:r>
      <w:r>
        <w:rPr>
          <w:rtl w:val="0"/>
          <w:lang w:val="ru-RU"/>
        </w:rPr>
        <w:t>;</w:t>
      </w:r>
      <w:r>
        <w:rPr>
          <w:rtl w:val="0"/>
          <w:lang w:val="ru-RU"/>
        </w:rPr>
        <w:t xml:space="preserve"> 0,</w:t>
      </w:r>
      <w:r>
        <w:rPr>
          <w:rtl w:val="0"/>
          <w:lang w:val="ru-RU"/>
        </w:rPr>
        <w:t>0</w:t>
      </w:r>
      <w:r>
        <w:rPr>
          <w:rtl w:val="0"/>
        </w:rPr>
        <w:t>75</w:t>
      </w:r>
      <w:r>
        <w:rPr>
          <w:rtl w:val="0"/>
          <w:lang w:val="ru-RU"/>
        </w:rPr>
        <w:t>;</w:t>
      </w:r>
      <w:r>
        <w:rPr>
          <w:rtl w:val="0"/>
        </w:rPr>
        <w:t xml:space="preserve"> </w:t>
      </w:r>
      <w:r>
        <w:rPr>
          <w:rtl w:val="0"/>
          <w:lang w:val="ru-RU"/>
        </w:rPr>
        <w:t>0,</w:t>
      </w:r>
      <w:r>
        <w:rPr>
          <w:rtl w:val="0"/>
        </w:rPr>
        <w:t>1</w:t>
      </w:r>
      <w:r>
        <w:rPr>
          <w:rtl w:val="0"/>
          <w:lang w:val="ru-RU"/>
        </w:rPr>
        <w:t>;</w:t>
      </w:r>
      <w:r>
        <w:rPr>
          <w:rtl w:val="0"/>
        </w:rPr>
        <w:t xml:space="preserve"> </w:t>
      </w:r>
      <w:r>
        <w:rPr>
          <w:rtl w:val="0"/>
          <w:lang w:val="ru-RU"/>
        </w:rPr>
        <w:t>0,1</w:t>
      </w:r>
      <w:r>
        <w:rPr>
          <w:rtl w:val="0"/>
        </w:rPr>
        <w:t>25</w:t>
      </w:r>
      <w:r>
        <w:rPr>
          <w:rtl w:val="0"/>
          <w:lang w:val="ru-RU"/>
        </w:rPr>
        <w:t>;</w:t>
      </w:r>
      <w:r>
        <w:rPr>
          <w:rtl w:val="0"/>
        </w:rPr>
        <w:t xml:space="preserve"> </w:t>
      </w:r>
      <w:r>
        <w:rPr>
          <w:rtl w:val="0"/>
          <w:lang w:val="ru-RU"/>
        </w:rPr>
        <w:t>0,1</w:t>
      </w:r>
      <w:r>
        <w:rPr>
          <w:rtl w:val="0"/>
        </w:rPr>
        <w:t>5</w:t>
      </w:r>
      <w:r>
        <w:rPr>
          <w:rtl w:val="0"/>
          <w:lang w:val="ru-RU"/>
        </w:rPr>
        <w:t>; 0,2; 0,225; 0,250</w:t>
      </w:r>
      <w:r>
        <w:rPr>
          <w:rtl w:val="0"/>
        </w:rPr>
        <w:t xml:space="preserve"> В</w:t>
      </w:r>
      <w:r>
        <w:rPr>
          <w:rtl w:val="0"/>
        </w:rPr>
        <w:t>).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Повтор</w:t>
      </w:r>
      <w:r>
        <w:rPr>
          <w:rtl w:val="0"/>
          <w:lang w:val="ru-RU"/>
        </w:rPr>
        <w:t>яем</w:t>
      </w:r>
      <w:r>
        <w:rPr>
          <w:rtl w:val="0"/>
        </w:rPr>
        <w:t xml:space="preserve"> измерения п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 xml:space="preserve">еще при нескольких температурах прибора в интервале </w:t>
      </w:r>
      <w:r>
        <w:rPr>
          <w:rtl w:val="0"/>
        </w:rPr>
        <w:t>2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60</w:t>
      </w:r>
      <w:r>
        <w:rPr>
          <w:rtl w:val="0"/>
        </w:rPr>
        <w:t xml:space="preserve"> </w:t>
      </w:r>
      <w:r>
        <w:rPr>
          <w:rStyle w:val="Нет"/>
          <w:position w:val="10"/>
          <w:sz w:val="19"/>
          <w:szCs w:val="19"/>
          <w:rtl w:val="0"/>
        </w:rPr>
        <w:t>◦</w:t>
      </w:r>
      <w:r>
        <w:rPr>
          <w:rtl w:val="0"/>
          <w:lang w:val="it-IT"/>
        </w:rPr>
        <w:t>C.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Получили результаты</w:t>
      </w:r>
      <w:r>
        <w:rPr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4"/>
        </w:rPr>
      </w:pPr>
      <w:r>
        <w:rPr>
          <w:rtl w:val="0"/>
          <w:lang w:val="ru-RU"/>
        </w:rPr>
        <w:t xml:space="preserve">Для каждой температуры прибора постройте график зависимости сопротивления нити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н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10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н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/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от </w:t>
      </w:r>
      <w:r>
        <w:rPr>
          <w:rtl w:val="0"/>
          <w:lang w:val="ru-RU"/>
        </w:rPr>
        <w:t xml:space="preserve">выделяемой мощности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0,1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н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rtl w:val="0"/>
          <w:lang w:val="en-US"/>
        </w:rPr>
        <w:t xml:space="preserve"> [</w:t>
      </w:r>
      <w:r>
        <w:rPr>
          <w:rtl w:val="0"/>
          <w:lang w:val="ru-RU"/>
        </w:rPr>
        <w:t>Вт</w:t>
      </w:r>
      <w:r>
        <w:rPr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235426</wp:posOffset>
                </wp:positionH>
                <wp:positionV relativeFrom="page">
                  <wp:posOffset>3706010</wp:posOffset>
                </wp:positionV>
                <wp:extent cx="2701575" cy="259609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1575" cy="25960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8.5pt;margin-top:291.8pt;width:212.7pt;height:20.4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235408</wp:posOffset>
                </wp:positionH>
                <wp:positionV relativeFrom="page">
                  <wp:posOffset>4556172</wp:posOffset>
                </wp:positionV>
                <wp:extent cx="2701554" cy="271551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1554" cy="27155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8.5pt;margin-top:358.8pt;width:212.7pt;height:21.4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235421</wp:posOffset>
                </wp:positionH>
                <wp:positionV relativeFrom="page">
                  <wp:posOffset>5415408</wp:posOffset>
                </wp:positionV>
                <wp:extent cx="2695180" cy="269691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5180" cy="26969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8.5pt;margin-top:426.4pt;width:212.2pt;height:21.2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241762</wp:posOffset>
                </wp:positionH>
                <wp:positionV relativeFrom="page">
                  <wp:posOffset>6223592</wp:posOffset>
                </wp:positionV>
                <wp:extent cx="2689110" cy="211015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9110" cy="21101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9.0pt;margin-top:490.0pt;width:211.7pt;height:16.6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235422</wp:posOffset>
                </wp:positionH>
                <wp:positionV relativeFrom="page">
                  <wp:posOffset>6819302</wp:posOffset>
                </wp:positionV>
                <wp:extent cx="2695007" cy="308064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5007" cy="30806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8.5pt;margin-top:537.0pt;width:212.2pt;height:24.3pt;z-index:251669504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803200</wp:posOffset>
                </wp:positionH>
                <wp:positionV relativeFrom="page">
                  <wp:posOffset>504104</wp:posOffset>
                </wp:positionV>
                <wp:extent cx="5958101" cy="1941725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101" cy="1941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7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37"/>
                              <w:gridCol w:w="938"/>
                              <w:gridCol w:w="937"/>
                              <w:gridCol w:w="938"/>
                              <w:gridCol w:w="937"/>
                              <w:gridCol w:w="938"/>
                              <w:gridCol w:w="938"/>
                              <w:gridCol w:w="937"/>
                              <w:gridCol w:w="938"/>
                              <w:gridCol w:w="93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9375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Rн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8" w:hRule="atLeast"/>
                                <w:tblHeader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22742" cy="116205"/>
                                        <wp:effectExtent l="0" t="0" r="0" b="0"/>
                                        <wp:docPr id="107374184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2742" cy="1162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0.24870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8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149.930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150.147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150.180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150.256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150.327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150.695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150.760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151.112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30.3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151.108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151.027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151.520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151.168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151.273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151.560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151.756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151.800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152.350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152.387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152.450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152.536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152.647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152.915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153.071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153.268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153.722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153.760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153.920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153.880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154.020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154.315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154.480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154.668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155.132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155.133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155.210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155.328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155.427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155.710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155.836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155.983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63.2pt;margin-top:39.7pt;width:469.1pt;height:152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7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37"/>
                        <w:gridCol w:w="938"/>
                        <w:gridCol w:w="937"/>
                        <w:gridCol w:w="938"/>
                        <w:gridCol w:w="937"/>
                        <w:gridCol w:w="938"/>
                        <w:gridCol w:w="938"/>
                        <w:gridCol w:w="937"/>
                        <w:gridCol w:w="938"/>
                        <w:gridCol w:w="93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9375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Rн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8" w:hRule="atLeast"/>
                          <w:tblHeader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22742" cy="116205"/>
                                  <wp:effectExtent l="0" t="0" r="0" b="0"/>
                                  <wp:docPr id="107374184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742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0.24870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8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149.930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150.147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150.180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150.256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150.327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150.695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150.760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151.112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30.3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151.108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151.027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151.520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151.168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151.273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151.560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151.756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151.800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152.350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152.387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152.450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152.536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152.647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152.915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153.071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153.268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153.722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153.760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153.920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153.880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154.020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154.315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154.480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154.668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bfbf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155.132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155.133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155.210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155.328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155.427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155.710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155.836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155.983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336711</wp:posOffset>
            </wp:positionH>
            <wp:positionV relativeFrom="page">
              <wp:posOffset>2631046</wp:posOffset>
            </wp:positionV>
            <wp:extent cx="6905269" cy="5556539"/>
            <wp:effectExtent l="0" t="0" r="0" b="0"/>
            <wp:wrapTopAndBottom distT="152400" distB="152400"/>
            <wp:docPr id="107374184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Определи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по графику наклон </w:t>
      </w:r>
      <w:r>
        <w:rPr>
          <w:rStyle w:val="Нет"/>
          <w:i w:val="1"/>
          <w:iCs w:val="1"/>
          <w:rtl w:val="0"/>
        </w:rPr>
        <w:t>d</w:t>
      </w:r>
      <w:r>
        <w:rPr>
          <w:rtl w:val="0"/>
        </w:rPr>
        <w:t>R</w:t>
      </w:r>
      <w:r>
        <w:rPr>
          <w:rtl w:val="0"/>
          <w:lang w:val="ru-RU"/>
        </w:rPr>
        <w:t>/</w:t>
      </w:r>
      <w:r>
        <w:rPr>
          <w:rStyle w:val="Нет"/>
          <w:i w:val="1"/>
          <w:iCs w:val="1"/>
          <w:rtl w:val="0"/>
        </w:rPr>
        <w:t>d</w:t>
      </w:r>
      <w:r>
        <w:rPr>
          <w:rtl w:val="0"/>
          <w:lang w:val="fr-FR"/>
        </w:rPr>
        <w:t xml:space="preserve">Q </w:t>
      </w:r>
      <w:r>
        <w:rPr>
          <w:rtl w:val="0"/>
          <w:lang w:val="ru-RU"/>
        </w:rPr>
        <w:t xml:space="preserve">и сопротивление нити </w:t>
      </w:r>
      <w:r>
        <w:rPr>
          <w:rtl w:val="0"/>
        </w:rPr>
        <w:t>R</w:t>
      </w:r>
      <w:r>
        <w:rPr>
          <w:rStyle w:val="Нет"/>
          <w:position w:val="-3"/>
          <w:sz w:val="19"/>
          <w:szCs w:val="19"/>
          <w:rtl w:val="0"/>
        </w:rPr>
        <w:t xml:space="preserve">0 </w:t>
      </w:r>
      <w:r>
        <w:rPr>
          <w:rtl w:val="0"/>
        </w:rPr>
        <w:t>при температуре термостата</w:t>
      </w:r>
      <w:r>
        <w:rPr>
          <w:rtl w:val="0"/>
        </w:rPr>
        <w:t xml:space="preserve">, </w:t>
      </w:r>
      <w:r>
        <w:rPr>
          <w:rtl w:val="0"/>
          <w:lang w:val="ru-RU"/>
        </w:rPr>
        <w:t>то есть при нулевой выделяемой мощности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4"/>
        </w:rPr>
      </w:pPr>
      <w:r>
        <w:rPr>
          <w:rtl w:val="0"/>
        </w:rPr>
        <w:t>Постро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по значе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1201581</wp:posOffset>
                </wp:positionH>
                <wp:positionV relativeFrom="page">
                  <wp:posOffset>1306140</wp:posOffset>
                </wp:positionV>
                <wp:extent cx="5161339" cy="1749164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339" cy="17491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121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624"/>
                              <w:gridCol w:w="1624"/>
                              <w:gridCol w:w="1624"/>
                              <w:gridCol w:w="1624"/>
                              <w:gridCol w:w="1625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505" w:hRule="atLeast"/>
                                <w:tblHeader/>
                              </w:trPr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T,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˚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46355" cy="119025"/>
                                        <wp:effectExtent l="0" t="0" r="0" b="0"/>
                                        <wp:docPr id="1073741848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8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355" cy="119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  <w:lang w:val="ru-RU"/>
                                    </w:rPr>
                                    <w:t>Ом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223977" cy="108417"/>
                                        <wp:effectExtent l="0" t="0" r="0" b="0"/>
                                        <wp:docPr id="1073741849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9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3977" cy="1084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  <w:lang w:val="ru-RU"/>
                                    </w:rPr>
                                    <w:t>Ом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93754" cy="294767"/>
                                        <wp:effectExtent l="0" t="0" r="0" b="0"/>
                                        <wp:docPr id="107374185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3754" cy="29476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  <w:lang w:val="ru-RU"/>
                                    </w:rPr>
                                    <w:t>Ом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  <w:lang w:val="ru-RU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  <w:lang w:val="ru-RU"/>
                                    </w:rPr>
                                    <w:t>Вт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64136" cy="55881"/>
                                        <wp:effectExtent l="0" t="0" r="0" b="0"/>
                                        <wp:docPr id="107374185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136" cy="558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93754" cy="294767"/>
                                        <wp:effectExtent l="0" t="0" r="0" b="0"/>
                                        <wp:docPr id="107374185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3754" cy="29476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Ом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Вт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type="dxa" w:w="16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149.97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11.502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0.763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30.3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151.09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7.765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1.690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152.3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10.013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153.69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10.106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0.426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155.08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9.592</w:t>
                                  </w:r>
                                </w:p>
                              </w:tc>
                              <w:tc>
                                <w:tcPr>
                                  <w:tcW w:type="dxa" w:w="16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0.261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94.6pt;margin-top:102.8pt;width:406.4pt;height:137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121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624"/>
                        <w:gridCol w:w="1624"/>
                        <w:gridCol w:w="1624"/>
                        <w:gridCol w:w="1624"/>
                        <w:gridCol w:w="1625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505" w:hRule="atLeast"/>
                          <w:tblHeader/>
                        </w:trPr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T,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˚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46355" cy="119025"/>
                                  <wp:effectExtent l="0" t="0" r="0" b="0"/>
                                  <wp:docPr id="107374184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355" cy="119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ru-RU"/>
                              </w:rPr>
                              <w:t>Ом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223977" cy="108417"/>
                                  <wp:effectExtent l="0" t="0" r="0" b="0"/>
                                  <wp:docPr id="107374184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977" cy="108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ru-RU"/>
                              </w:rPr>
                              <w:t>Ом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93754" cy="294767"/>
                                  <wp:effectExtent l="0" t="0" r="0" b="0"/>
                                  <wp:docPr id="107374185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754" cy="2947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ru-RU"/>
                              </w:rPr>
                              <w:t>Ом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ru-RU"/>
                              </w:rPr>
                              <w:t>Вт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64136" cy="55881"/>
                                  <wp:effectExtent l="0" t="0" r="0" b="0"/>
                                  <wp:docPr id="107374185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136" cy="55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93754" cy="294767"/>
                                  <wp:effectExtent l="0" t="0" r="0" b="0"/>
                                  <wp:docPr id="107374185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754" cy="2947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Ом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Вт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type="dxa" w:w="16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149.97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11.502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0.763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30.3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151.09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7.765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1.690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152.3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10.013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153.69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10.106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0.426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155.08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9.592</w:t>
                            </w:r>
                          </w:p>
                        </w:tc>
                        <w:tc>
                          <w:tcPr>
                            <w:tcW w:type="dxa" w:w="16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0.261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803090</wp:posOffset>
            </wp:positionH>
            <wp:positionV relativeFrom="page">
              <wp:posOffset>3803127</wp:posOffset>
            </wp:positionV>
            <wp:extent cx="5273700" cy="4479975"/>
            <wp:effectExtent l="0" t="0" r="0" b="0"/>
            <wp:wrapTopAndBottom distT="152400" distB="152400"/>
            <wp:docPr id="1073741853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2"/>
              </a:graphicData>
            </a:graphic>
          </wp:anchor>
        </w:drawing>
      </w:r>
      <w:r>
        <w:rPr>
          <w:rtl w:val="0"/>
          <w:lang w:val="ru-RU"/>
        </w:rPr>
        <w:t xml:space="preserve">ниям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  <w:lang w:val="ru-RU"/>
        </w:rPr>
        <w:t>график зависимости сопротивления нити от температуры</w:t>
      </w:r>
      <w:r>
        <w:rPr>
          <w:rtl w:val="0"/>
        </w:rPr>
        <w:t xml:space="preserve">. </w:t>
      </w:r>
      <w:r>
        <w:rPr>
          <w:rtl w:val="0"/>
          <w:lang w:val="ru-RU"/>
        </w:rPr>
        <w:t>Точки должны хорошо ложиться на прямую</w:t>
      </w:r>
      <w:r>
        <w:rPr>
          <w:rtl w:val="0"/>
        </w:rPr>
        <w:t xml:space="preserve">. </w:t>
      </w:r>
      <w:r>
        <w:rPr>
          <w:rtl w:val="0"/>
        </w:rPr>
        <w:t>Определи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по графику наклон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</m:t>
        </m:r>
      </m:oMath>
      <w:r>
        <w:rPr>
          <w:rtl w:val="0"/>
          <w:lang w:val="en-US"/>
        </w:rPr>
        <w:t>.</w:t>
      </w:r>
    </w:p>
    <w:p>
      <w:pPr>
        <w:pStyle w:val="Текстовый блок"/>
        <w:jc w:val="left"/>
        <w:rPr>
          <w:color w:val="000000"/>
          <w:sz w:val="24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</m:oMath>
      <w:r>
        <w:rPr>
          <w:rtl w:val="0"/>
          <w:lang w:val="en-US"/>
        </w:rPr>
        <w:t>(136,2</w:t>
      </w:r>
      <w:r>
        <w:rPr>
          <w:rtl w:val="0"/>
          <w:lang w:val="en-US"/>
        </w:rPr>
        <w:t>±</w:t>
      </w:r>
      <w:r>
        <w:rPr>
          <w:rtl w:val="0"/>
          <w:lang w:val="ru-RU"/>
        </w:rPr>
        <w:t>2</w:t>
      </w:r>
      <w:r>
        <w:rPr>
          <w:rtl w:val="0"/>
          <w:lang w:val="en-US"/>
        </w:rPr>
        <w:t>,2</w:t>
      </w:r>
      <w:r>
        <w:rPr>
          <w:rtl w:val="0"/>
          <w:lang w:val="ru-RU"/>
        </w:rPr>
        <w:t>7</w:t>
      </w:r>
      <w:r>
        <w:rPr>
          <w:rtl w:val="0"/>
          <w:lang w:val="en-US"/>
        </w:rPr>
        <w:t>)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p>
        </m:sSup>
      </m:oMath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Ом</w:t>
      </w:r>
    </w:p>
    <w:p>
      <w:pPr>
        <w:pStyle w:val="Текстовый блок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Для каждой температуры прибора определ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значение коэффициента теплопроводности газа по</w: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2137864</wp:posOffset>
                </wp:positionV>
                <wp:extent cx="4978400" cy="155067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55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66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T, K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93754" cy="273304"/>
                                        <wp:effectExtent l="0" t="0" r="0" b="0"/>
                                        <wp:docPr id="107374185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3754" cy="273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294491" cy="117577"/>
                                        <wp:effectExtent l="0" t="0" r="0" b="0"/>
                                        <wp:docPr id="1073741856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6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4491" cy="117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Вт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К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64136" cy="55881"/>
                                        <wp:effectExtent l="0" t="0" r="0" b="0"/>
                                        <wp:docPr id="1073741857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7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136" cy="558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93754" cy="273304"/>
                                        <wp:effectExtent l="0" t="0" r="0" b="0"/>
                                        <wp:docPr id="1073741858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8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3754" cy="273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, 10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06985" cy="70206"/>
                                        <wp:effectExtent l="0" t="0" r="0" b="0"/>
                                        <wp:docPr id="1073741859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9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985" cy="702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</w:rPr>
                                    <w:t>Вт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К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73153" cy="57785"/>
                                        <wp:effectExtent l="0" t="0" r="0" b="0"/>
                                        <wp:docPr id="107374186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6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3153" cy="57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295.9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11.841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0.810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0.027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303.3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17.539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3.829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0.040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313.3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13.601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323.1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13.477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0.611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14.199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0.453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0.033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01.6pt;margin-top:168.3pt;width:392.0pt;height:122.1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  <w:gridCol w:w="1960"/>
                        <w:gridCol w:w="19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66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T, K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754" cy="273304"/>
                                  <wp:effectExtent l="0" t="0" r="0" b="0"/>
                                  <wp:docPr id="107374185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754" cy="27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94491" cy="117577"/>
                                  <wp:effectExtent l="0" t="0" r="0" b="0"/>
                                  <wp:docPr id="107374185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491" cy="117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Вт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К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4136" cy="55881"/>
                                  <wp:effectExtent l="0" t="0" r="0" b="0"/>
                                  <wp:docPr id="107374185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136" cy="55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754" cy="273304"/>
                                  <wp:effectExtent l="0" t="0" r="0" b="0"/>
                                  <wp:docPr id="107374185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754" cy="27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, 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06985" cy="70206"/>
                                  <wp:effectExtent l="0" t="0" r="0" b="0"/>
                                  <wp:docPr id="107374185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985" cy="70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Вт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К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73153" cy="57785"/>
                                  <wp:effectExtent l="0" t="0" r="0" b="0"/>
                                  <wp:docPr id="107374186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6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153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295.9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11.841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0.810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0.027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303.3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17.539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3.829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0.040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313.3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13.601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0.031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323.1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13.477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0.611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0.031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14.199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0.453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0.033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833318</wp:posOffset>
            </wp:positionH>
            <wp:positionV relativeFrom="page">
              <wp:posOffset>4310015</wp:posOffset>
            </wp:positionV>
            <wp:extent cx="5438133" cy="3810000"/>
            <wp:effectExtent l="0" t="0" r="0" b="0"/>
            <wp:wrapTopAndBottom distT="152400" distB="152400"/>
            <wp:docPr id="107374186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7"/>
              </a:graphicData>
            </a:graphic>
          </wp:anchor>
        </w:drawing>
      </w:r>
      <w:r>
        <w:rPr>
          <w:rtl w:val="0"/>
          <w:lang w:val="ru-RU"/>
        </w:rPr>
        <w:t xml:space="preserve"> формулам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⋅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ln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>
      <w:pPr>
        <w:pStyle w:val="Текстовый блок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R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den>
          </m:f>
        </m:oMath>
      </m:oMathPara>
    </w:p>
    <w:p>
      <w:pPr>
        <w:pStyle w:val="Текстовый блок"/>
        <w:bidi w:val="0"/>
        <w:ind w:left="391"/>
      </w:pPr>
      <w:r>
        <w:rPr>
          <w:rtl w:val="0"/>
        </w:rPr>
        <w:t>Постро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график зависимости коэффициента теплопроводности от </w:t>
      </w:r>
      <w:r>
        <w:rPr>
          <w:rStyle w:val="Нет"/>
          <w:sz w:val="24"/>
          <w:szCs w:val="24"/>
          <w:rtl w:val="0"/>
          <w:lang w:val="ru-RU"/>
        </w:rPr>
        <w:t>температуры</w:t>
      </w:r>
      <w:r>
        <w:rPr>
          <w:rStyle w:val="Нет"/>
          <w:sz w:val="24"/>
          <w:szCs w:val="24"/>
          <w:rtl w:val="0"/>
          <w:lang w:val="ru-RU"/>
        </w:rPr>
        <w:t>.</w:t>
      </w:r>
      <w:r>
        <w:rPr>
          <w:rStyle w:val="Нет"/>
          <w:sz w:val="24"/>
          <w:szCs w:val="24"/>
        </w:rPr>
      </w:r>
    </w:p>
    <w:sectPr>
      <w:headerReference w:type="default" r:id="rId18"/>
      <w:footerReference w:type="default" r:id="rId1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676"/>
        </w:tabs>
        <w:ind w:left="39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</w:tabs>
        <w:ind w:left="75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</w:tabs>
        <w:ind w:left="111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</w:tabs>
        <w:ind w:left="147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</w:tabs>
        <w:ind w:left="183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</w:tabs>
        <w:ind w:left="219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</w:tabs>
        <w:ind w:left="255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</w:tabs>
        <w:ind w:left="291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</w:tabs>
        <w:ind w:left="327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Нет">
    <w:name w:val="Нет"/>
    <w:rPr>
      <w:lang w:val="ru-RU"/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chart" Target="charts/chart1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hart" Target="charts/chart2.xm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chart" Target="charts/chart3.xm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86801"/>
          <c:y val="0.0274271"/>
          <c:w val="0.897617"/>
          <c:h val="0.87885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Новая 1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diamond"/>
            <c:size val="6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Sheet1!$B$2:$I$2</c:f>
              <c:numCache>
                <c:ptCount val="8"/>
                <c:pt idx="0">
                  <c:v>0.003748</c:v>
                </c:pt>
                <c:pt idx="1">
                  <c:v>0.008446</c:v>
                </c:pt>
                <c:pt idx="2">
                  <c:v>0.015018</c:v>
                </c:pt>
                <c:pt idx="3">
                  <c:v>0.023478</c:v>
                </c:pt>
                <c:pt idx="4">
                  <c:v>0.033823</c:v>
                </c:pt>
                <c:pt idx="5">
                  <c:v>0.060278</c:v>
                </c:pt>
                <c:pt idx="6">
                  <c:v>0.076322</c:v>
                </c:pt>
                <c:pt idx="7">
                  <c:v>0.094445</c:v>
                </c:pt>
              </c:numCache>
            </c:numRef>
          </c:xVal>
          <c:yVal>
            <c:numRef>
              <c:f>Sheet1!$B$3:$I$3</c:f>
              <c:numCache>
                <c:ptCount val="8"/>
                <c:pt idx="0">
                  <c:v>149.930000</c:v>
                </c:pt>
                <c:pt idx="1">
                  <c:v>150.146667</c:v>
                </c:pt>
                <c:pt idx="2">
                  <c:v>150.180000</c:v>
                </c:pt>
                <c:pt idx="3">
                  <c:v>150.256000</c:v>
                </c:pt>
                <c:pt idx="4">
                  <c:v>150.326667</c:v>
                </c:pt>
                <c:pt idx="5">
                  <c:v>150.695000</c:v>
                </c:pt>
                <c:pt idx="6">
                  <c:v>150.760000</c:v>
                </c:pt>
                <c:pt idx="7">
                  <c:v>151.112000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Новая 3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square"/>
            <c:size val="6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Sheet1!$B$4:$I$4</c:f>
              <c:numCache>
                <c:ptCount val="8"/>
                <c:pt idx="0">
                  <c:v>0.003778</c:v>
                </c:pt>
                <c:pt idx="1">
                  <c:v>0.008495</c:v>
                </c:pt>
                <c:pt idx="2">
                  <c:v>0.015152</c:v>
                </c:pt>
                <c:pt idx="3">
                  <c:v>0.023620</c:v>
                </c:pt>
                <c:pt idx="4">
                  <c:v>0.034036</c:v>
                </c:pt>
                <c:pt idx="5">
                  <c:v>0.060624</c:v>
                </c:pt>
                <c:pt idx="6">
                  <c:v>0.076826</c:v>
                </c:pt>
                <c:pt idx="7">
                  <c:v>0.094875</c:v>
                </c:pt>
              </c:numCache>
            </c:numRef>
          </c:xVal>
          <c:yVal>
            <c:numRef>
              <c:f>Sheet1!$B$5:$I$5</c:f>
              <c:numCache>
                <c:ptCount val="8"/>
                <c:pt idx="0">
                  <c:v>151.108000</c:v>
                </c:pt>
                <c:pt idx="1">
                  <c:v>151.026667</c:v>
                </c:pt>
                <c:pt idx="2">
                  <c:v>151.520000</c:v>
                </c:pt>
                <c:pt idx="3">
                  <c:v>151.168000</c:v>
                </c:pt>
                <c:pt idx="4">
                  <c:v>151.273333</c:v>
                </c:pt>
                <c:pt idx="5">
                  <c:v>151.560000</c:v>
                </c:pt>
                <c:pt idx="6">
                  <c:v>151.755556</c:v>
                </c:pt>
                <c:pt idx="7">
                  <c:v>151.800000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Новая 5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star"/>
            <c:size val="6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Sheet1!$B$6:$I$6</c:f>
              <c:numCache>
                <c:ptCount val="8"/>
                <c:pt idx="0">
                  <c:v>0.003809</c:v>
                </c:pt>
                <c:pt idx="1">
                  <c:v>0.008572</c:v>
                </c:pt>
                <c:pt idx="2">
                  <c:v>0.015245</c:v>
                </c:pt>
                <c:pt idx="3">
                  <c:v>0.023834</c:v>
                </c:pt>
                <c:pt idx="4">
                  <c:v>0.034345</c:v>
                </c:pt>
                <c:pt idx="5">
                  <c:v>0.061166</c:v>
                </c:pt>
                <c:pt idx="6">
                  <c:v>0.077492</c:v>
                </c:pt>
                <c:pt idx="7">
                  <c:v>0.095793</c:v>
                </c:pt>
              </c:numCache>
            </c:numRef>
          </c:xVal>
          <c:yVal>
            <c:numRef>
              <c:f>Sheet1!$B$7:$I$7</c:f>
              <c:numCache>
                <c:ptCount val="8"/>
                <c:pt idx="0">
                  <c:v>152.350000</c:v>
                </c:pt>
                <c:pt idx="1">
                  <c:v>152.386667</c:v>
                </c:pt>
                <c:pt idx="2">
                  <c:v>152.450000</c:v>
                </c:pt>
                <c:pt idx="3">
                  <c:v>152.536000</c:v>
                </c:pt>
                <c:pt idx="4">
                  <c:v>152.646667</c:v>
                </c:pt>
                <c:pt idx="5">
                  <c:v>152.915000</c:v>
                </c:pt>
                <c:pt idx="6">
                  <c:v>153.071111</c:v>
                </c:pt>
                <c:pt idx="7">
                  <c:v>153.268000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Новая 7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triangle"/>
            <c:size val="6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Sheet1!$B$8:$I$8</c:f>
              <c:numCache>
                <c:ptCount val="8"/>
                <c:pt idx="0">
                  <c:v>0.003843</c:v>
                </c:pt>
                <c:pt idx="1">
                  <c:v>0.008649</c:v>
                </c:pt>
                <c:pt idx="2">
                  <c:v>0.015392</c:v>
                </c:pt>
                <c:pt idx="3">
                  <c:v>0.024044</c:v>
                </c:pt>
                <c:pt idx="4">
                  <c:v>0.034654</c:v>
                </c:pt>
                <c:pt idx="5">
                  <c:v>0.061726</c:v>
                </c:pt>
                <c:pt idx="6">
                  <c:v>0.078206</c:v>
                </c:pt>
                <c:pt idx="7">
                  <c:v>0.096667</c:v>
                </c:pt>
              </c:numCache>
            </c:numRef>
          </c:xVal>
          <c:yVal>
            <c:numRef>
              <c:f>Sheet1!$B$9:$I$9</c:f>
              <c:numCache>
                <c:ptCount val="8"/>
                <c:pt idx="0">
                  <c:v>153.722000</c:v>
                </c:pt>
                <c:pt idx="1">
                  <c:v>153.760000</c:v>
                </c:pt>
                <c:pt idx="2">
                  <c:v>153.920000</c:v>
                </c:pt>
                <c:pt idx="3">
                  <c:v>153.880000</c:v>
                </c:pt>
                <c:pt idx="4">
                  <c:v>154.020000</c:v>
                </c:pt>
                <c:pt idx="5">
                  <c:v>154.315000</c:v>
                </c:pt>
                <c:pt idx="6">
                  <c:v>154.480000</c:v>
                </c:pt>
                <c:pt idx="7">
                  <c:v>154.668000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Новая 9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6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Sheet1!$B$10:$I$10</c:f>
              <c:numCache>
                <c:ptCount val="8"/>
                <c:pt idx="0">
                  <c:v>0.003878</c:v>
                </c:pt>
                <c:pt idx="1">
                  <c:v>0.008726</c:v>
                </c:pt>
                <c:pt idx="2">
                  <c:v>0.015521</c:v>
                </c:pt>
                <c:pt idx="3">
                  <c:v>0.024270</c:v>
                </c:pt>
                <c:pt idx="4">
                  <c:v>0.034971</c:v>
                </c:pt>
                <c:pt idx="5">
                  <c:v>0.062284</c:v>
                </c:pt>
                <c:pt idx="6">
                  <c:v>0.078892</c:v>
                </c:pt>
                <c:pt idx="7">
                  <c:v>0.096478</c:v>
                </c:pt>
              </c:numCache>
            </c:numRef>
          </c:xVal>
          <c:yVal>
            <c:numRef>
              <c:f>Sheet1!$B$11:$I$11</c:f>
              <c:numCache>
                <c:ptCount val="8"/>
                <c:pt idx="0">
                  <c:v>155.132000</c:v>
                </c:pt>
                <c:pt idx="1">
                  <c:v>155.133333</c:v>
                </c:pt>
                <c:pt idx="2">
                  <c:v>155.210000</c:v>
                </c:pt>
                <c:pt idx="3">
                  <c:v>155.328000</c:v>
                </c:pt>
                <c:pt idx="4">
                  <c:v>155.426667</c:v>
                </c:pt>
                <c:pt idx="5">
                  <c:v>155.710000</c:v>
                </c:pt>
                <c:pt idx="6">
                  <c:v>155.835556</c:v>
                </c:pt>
                <c:pt idx="7">
                  <c:v>155.983112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BFBFBF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Q</a:t>
                </a:r>
              </a:p>
            </c:rich>
          </c:tx>
          <c:layout/>
          <c:overlay val="1"/>
        </c:title>
        <c:numFmt formatCode="General" sourceLinked="0"/>
        <c:majorTickMark val="cross"/>
        <c:minorTickMark val="in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0.01"/>
        <c:minorUnit val="0.000555556"/>
      </c:valAx>
      <c:valAx>
        <c:axId val="2094734553"/>
        <c:scaling>
          <c:orientation val="minMax"/>
        </c:scaling>
        <c:delete val="0"/>
        <c:axPos val="l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BFBFBF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R</a:t>
                </a:r>
              </a:p>
            </c:rich>
          </c:tx>
          <c:layout/>
          <c:overlay val="1"/>
        </c:title>
        <c:numFmt formatCode="General" sourceLinked="0"/>
        <c:majorTickMark val="cross"/>
        <c:minorTickMark val="in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"/>
        <c:minorUnit val="0.0555556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43572"/>
          <c:y val="0.034018"/>
          <c:w val="0.841831"/>
          <c:h val="0.8598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R0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5"/>
            <c:spPr>
              <a:solidFill>
                <a:srgbClr val="FFFFFF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errBars>
            <c:errDir val="y"/>
            <c:errBarType val="both"/>
            <c:errValType val="cust"/>
            <c:noEndCap val="0"/>
            <c:plus>
              <c:numLit>
                <c:ptCount val="5"/>
                <c:pt idx="0">
                  <c:v>0.038506</c:v>
                </c:pt>
                <c:pt idx="1">
                  <c:v>0.085799</c:v>
                </c:pt>
                <c:pt idx="2">
                  <c:v>0.003553</c:v>
                </c:pt>
                <c:pt idx="3">
                  <c:v>0.022016</c:v>
                </c:pt>
                <c:pt idx="4">
                  <c:v>0.013551</c:v>
                </c:pt>
              </c:numLit>
            </c:plus>
            <c:minus>
              <c:numLit>
                <c:ptCount val="5"/>
                <c:pt idx="0">
                  <c:v>0.038506</c:v>
                </c:pt>
                <c:pt idx="1">
                  <c:v>0.085799</c:v>
                </c:pt>
                <c:pt idx="2">
                  <c:v>0.003553</c:v>
                </c:pt>
                <c:pt idx="3">
                  <c:v>0.022016</c:v>
                </c:pt>
                <c:pt idx="4">
                  <c:v>0.013551</c:v>
                </c:pt>
              </c:numLit>
            </c:minus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Sheet1!$B$2:$B$6</c:f>
              <c:numCache>
                <c:ptCount val="5"/>
                <c:pt idx="0">
                  <c:v>22.900000</c:v>
                </c:pt>
                <c:pt idx="1">
                  <c:v>30.300000</c:v>
                </c:pt>
                <c:pt idx="2">
                  <c:v>40.300000</c:v>
                </c:pt>
                <c:pt idx="3">
                  <c:v>50.100000</c:v>
                </c:pt>
                <c:pt idx="4">
                  <c:v>60.000000</c:v>
                </c:pt>
              </c:numCache>
            </c:numRef>
          </c:xVal>
          <c:yVal>
            <c:numRef>
              <c:f>Sheet1!$C$2:$C$6</c:f>
              <c:numCache>
                <c:ptCount val="5"/>
                <c:pt idx="0">
                  <c:v>149.972089</c:v>
                </c:pt>
                <c:pt idx="1">
                  <c:v>151.093355</c:v>
                </c:pt>
                <c:pt idx="2">
                  <c:v>152.302079</c:v>
                </c:pt>
                <c:pt idx="3">
                  <c:v>153.687382</c:v>
                </c:pt>
                <c:pt idx="4">
                  <c:v>155.080127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  <c:min val="22"/>
        </c:scaling>
        <c:delete val="0"/>
        <c:axPos val="b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T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</c:valAx>
      <c:valAx>
        <c:axId val="2094734553"/>
        <c:scaling>
          <c:orientation val="minMax"/>
        </c:scaling>
        <c:delete val="0"/>
        <c:axPos val="l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R</a:t>
                </a:r>
              </a:p>
            </c:rich>
          </c:tx>
          <c:layout/>
          <c:overlay val="1"/>
        </c:title>
        <c:numFmt formatCode="0.0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"/>
        <c:minorUnit val="0.0555556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413"/>
          <c:y val="0.126667"/>
          <c:w val="0.89522"/>
          <c:h val="0.80916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kappa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5"/>
            <c:spPr>
              <a:solidFill>
                <a:srgbClr val="FFFFFF"/>
              </a:solidFill>
              <a:ln w="254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0.0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power"/>
            <c:forward val="0"/>
            <c:backward val="0"/>
            <c:dispRSqr val="0"/>
            <c:dispEq val="1"/>
          </c:trendline>
          <c:errBars>
            <c:errDir val="y"/>
            <c:errBarType val="both"/>
            <c:errValType val="cust"/>
            <c:noEndCap val="0"/>
            <c:plus>
              <c:numLit>
                <c:ptCount val="5"/>
                <c:pt idx="0">
                  <c:v>0.001860</c:v>
                </c:pt>
                <c:pt idx="1">
                  <c:v>0.008798</c:v>
                </c:pt>
                <c:pt idx="2">
                  <c:v>0.000564</c:v>
                </c:pt>
                <c:pt idx="3">
                  <c:v>0.001404</c:v>
                </c:pt>
                <c:pt idx="4">
                  <c:v>0.001041</c:v>
                </c:pt>
              </c:numLit>
            </c:plus>
            <c:minus>
              <c:numLit>
                <c:ptCount val="5"/>
                <c:pt idx="0">
                  <c:v>0.001860</c:v>
                </c:pt>
                <c:pt idx="1">
                  <c:v>0.008798</c:v>
                </c:pt>
                <c:pt idx="2">
                  <c:v>0.000564</c:v>
                </c:pt>
                <c:pt idx="3">
                  <c:v>0.001404</c:v>
                </c:pt>
                <c:pt idx="4">
                  <c:v>0.001041</c:v>
                </c:pt>
              </c:numLit>
            </c:minus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Sheet1!$B$2:$B$6</c:f>
              <c:numCache>
                <c:ptCount val="5"/>
                <c:pt idx="0">
                  <c:v>295.900000</c:v>
                </c:pt>
                <c:pt idx="1">
                  <c:v>303.300000</c:v>
                </c:pt>
                <c:pt idx="2">
                  <c:v>313.300000</c:v>
                </c:pt>
                <c:pt idx="3">
                  <c:v>323.100000</c:v>
                </c:pt>
                <c:pt idx="4">
                  <c:v>333.000000</c:v>
                </c:pt>
              </c:numCache>
            </c:numRef>
          </c:xVal>
          <c:yVal>
            <c:numRef>
              <c:f>Sheet1!$C$2:$C$6</c:f>
              <c:numCache>
                <c:ptCount val="5"/>
                <c:pt idx="0">
                  <c:v>0.027207</c:v>
                </c:pt>
                <c:pt idx="1">
                  <c:v>0.040300</c:v>
                </c:pt>
                <c:pt idx="2">
                  <c:v>0.031252</c:v>
                </c:pt>
                <c:pt idx="3">
                  <c:v>0.030966</c:v>
                </c:pt>
                <c:pt idx="4">
                  <c:v>0.032624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10"/>
        <c:minorUnit val="0.555556"/>
      </c:valAx>
      <c:valAx>
        <c:axId val="2094734553"/>
        <c:scaling>
          <c:orientation val="minMax"/>
          <c:min val="0.025"/>
        </c:scaling>
        <c:delete val="0"/>
        <c:axPos val="l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numFmt formatCode="0.00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0.005"/>
        <c:minorUnit val="0.00062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813602"/>
          <c:y val="0"/>
          <c:w val="0.863968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