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3.png" ContentType="image/png"/>
  <Override PartName="/word/media/rId48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sysu-lab-2-基于表达式的计算器-expr-eval">
        <w:r>
          <w:rPr>
            <w:rStyle w:val="Hyperlink"/>
          </w:rPr>
          <w:t xml:space="preserve">SYSU LAB 2 基于表达式的计算器 EXPR-Eval</w:t>
        </w:r>
      </w:hyperlink>
      <w:r>
        <w:br/>
      </w:r>
      <w:r>
        <w:t xml:space="preserve">		</w:t>
      </w:r>
      <w:hyperlink w:anchor="个人信息">
        <w:r>
          <w:rPr>
            <w:rStyle w:val="Hyperlink"/>
          </w:rPr>
          <w:t xml:space="preserve">个人信息</w:t>
        </w:r>
      </w:hyperlink>
      <w:r>
        <w:br/>
      </w:r>
      <w:r>
        <w:t xml:space="preserve">		</w:t>
      </w:r>
      <w:hyperlink w:anchor="实验环境">
        <w:r>
          <w:rPr>
            <w:rStyle w:val="Hyperlink"/>
          </w:rPr>
          <w:t xml:space="preserve">实验环境</w:t>
        </w:r>
      </w:hyperlink>
      <w:r>
        <w:br/>
      </w:r>
      <w:r>
        <w:t xml:space="preserve">			</w:t>
      </w:r>
      <w:hyperlink w:anchor="编程环境">
        <w:r>
          <w:rPr>
            <w:rStyle w:val="Hyperlink"/>
          </w:rPr>
          <w:t xml:space="preserve">编程环境</w:t>
        </w:r>
      </w:hyperlink>
      <w:r>
        <w:br/>
      </w:r>
      <w:r>
        <w:t xml:space="preserve">			</w:t>
      </w:r>
      <w:hyperlink w:anchor="开发工具">
        <w:r>
          <w:rPr>
            <w:rStyle w:val="Hyperlink"/>
          </w:rPr>
          <w:t xml:space="preserve">开发工具</w:t>
        </w:r>
      </w:hyperlink>
      <w:r>
        <w:br/>
      </w:r>
      <w:r>
        <w:t xml:space="preserve">			</w:t>
      </w:r>
      <w:hyperlink w:anchor="执行环境">
        <w:r>
          <w:rPr>
            <w:rStyle w:val="Hyperlink"/>
          </w:rPr>
          <w:t xml:space="preserve">执行环境</w:t>
        </w:r>
      </w:hyperlink>
      <w:r>
        <w:br/>
      </w:r>
      <w:r>
        <w:t xml:space="preserve">		</w:t>
      </w:r>
      <w:hyperlink w:anchor="实验准备">
        <w:r>
          <w:rPr>
            <w:rStyle w:val="Hyperlink"/>
          </w:rPr>
          <w:t xml:space="preserve">实验准备</w:t>
        </w:r>
      </w:hyperlink>
      <w:r>
        <w:br/>
      </w:r>
      <w:r>
        <w:t xml:space="preserve">			</w:t>
      </w:r>
      <w:hyperlink w:anchor="语法的二义性">
        <w:r>
          <w:rPr>
            <w:rStyle w:val="Hyperlink"/>
          </w:rPr>
          <w:t xml:space="preserve">语法的二义性</w:t>
        </w:r>
      </w:hyperlink>
      <w:r>
        <w:br/>
      </w:r>
      <w:r>
        <w:t xml:space="preserve">			</w:t>
      </w:r>
      <w:hyperlink w:anchor="词法分析设计与实现">
        <w:r>
          <w:rPr>
            <w:rStyle w:val="Hyperlink"/>
          </w:rPr>
          <w:t xml:space="preserve">词法分析设计与实现</w:t>
        </w:r>
      </w:hyperlink>
      <w:r>
        <w:br/>
      </w:r>
      <w:r>
        <w:t xml:space="preserve">				</w:t>
      </w:r>
      <w:hyperlink w:anchor="有限自动机">
        <w:r>
          <w:rPr>
            <w:rStyle w:val="Hyperlink"/>
          </w:rPr>
          <w:t xml:space="preserve">有限自动机</w:t>
        </w:r>
      </w:hyperlink>
      <w:r>
        <w:br/>
      </w:r>
      <w:r>
        <w:t xml:space="preserve">				</w:t>
      </w:r>
      <w:hyperlink w:anchor="状态转移">
        <w:r>
          <w:rPr>
            <w:rStyle w:val="Hyperlink"/>
          </w:rPr>
          <w:t xml:space="preserve">状态转移</w:t>
        </w:r>
      </w:hyperlink>
      <w:r>
        <w:br/>
      </w:r>
      <w:r>
        <w:t xml:space="preserve">			</w:t>
      </w:r>
      <w:hyperlink w:anchor="算符优先关系定义">
        <w:r>
          <w:rPr>
            <w:rStyle w:val="Hyperlink"/>
          </w:rPr>
          <w:t xml:space="preserve">算符优先关系定义</w:t>
        </w:r>
      </w:hyperlink>
      <w:r>
        <w:br/>
      </w:r>
      <w:r>
        <w:t xml:space="preserve">			</w:t>
      </w:r>
      <w:hyperlink w:anchor="语法分析与语义处理的设计与实现">
        <w:r>
          <w:rPr>
            <w:rStyle w:val="Hyperlink"/>
          </w:rPr>
          <w:t xml:space="preserve">语法分析与语义处理的设计与实现</w:t>
        </w:r>
      </w:hyperlink>
      <w:r>
        <w:br/>
      </w:r>
      <w:r>
        <w:t xml:space="preserve">				</w:t>
      </w:r>
      <w:hyperlink w:anchor="opp核心控制部分">
        <w:r>
          <w:rPr>
            <w:rStyle w:val="Hyperlink"/>
          </w:rPr>
          <w:t xml:space="preserve">OPP核心控制部分</w:t>
        </w:r>
      </w:hyperlink>
      <w:r>
        <w:br/>
      </w:r>
      <w:r>
        <w:t xml:space="preserve">				</w:t>
      </w:r>
      <w:hyperlink w:anchor="栈的设计">
        <w:r>
          <w:rPr>
            <w:rStyle w:val="Hyperlink"/>
          </w:rPr>
          <w:t xml:space="preserve">栈的设计</w:t>
        </w:r>
      </w:hyperlink>
      <w:r>
        <w:br/>
      </w:r>
      <w:r>
        <w:t xml:space="preserve">				</w:t>
      </w:r>
      <w:hyperlink w:anchor="计算部分">
        <w:r>
          <w:rPr>
            <w:rStyle w:val="Hyperlink"/>
          </w:rPr>
          <w:t xml:space="preserve">计算部分</w:t>
        </w:r>
      </w:hyperlink>
      <w:r>
        <w:br/>
      </w:r>
      <w:r>
        <w:t xml:space="preserve">		</w:t>
      </w:r>
      <w:hyperlink w:anchor="diagram">
        <w:r>
          <w:rPr>
            <w:rStyle w:val="Hyperlink"/>
          </w:rPr>
          <w:t xml:space="preserve">diagram</w:t>
        </w:r>
      </w:hyperlink>
      <w:r>
        <w:br/>
      </w:r>
      <w:r>
        <w:t xml:space="preserve">		</w:t>
      </w:r>
      <w:hyperlink w:anchor="测试报告">
        <w:r>
          <w:rPr>
            <w:rStyle w:val="Hyperlink"/>
          </w:rPr>
          <w:t xml:space="preserve">测试报告</w:t>
        </w:r>
      </w:hyperlink>
      <w:r>
        <w:br/>
      </w:r>
      <w:r>
        <w:t xml:space="preserve">			</w:t>
      </w:r>
      <w:hyperlink w:anchor="简单测试">
        <w:r>
          <w:rPr>
            <w:rStyle w:val="Hyperlink"/>
          </w:rPr>
          <w:t xml:space="preserve">简单测试</w:t>
        </w:r>
      </w:hyperlink>
      <w:r>
        <w:br/>
      </w:r>
      <w:r>
        <w:t xml:space="preserve">			</w:t>
      </w:r>
      <w:hyperlink w:anchor="标准测试">
        <w:r>
          <w:rPr>
            <w:rStyle w:val="Hyperlink"/>
          </w:rPr>
          <w:t xml:space="preserve">标准测试</w:t>
        </w:r>
      </w:hyperlink>
      <w:r>
        <w:br/>
      </w:r>
      <w:r>
        <w:t xml:space="preserve">		</w:t>
      </w:r>
      <w:hyperlink w:anchor="心得体会">
        <w:r>
          <w:rPr>
            <w:rStyle w:val="Hyperlink"/>
          </w:rPr>
          <w:t xml:space="preserve">心得体会</w:t>
        </w:r>
        <w:r>
          <w:rPr>
            <w:rStyle w:val="Hyperlink"/>
          </w:rPr>
          <w:t xml:space="preserve"> </w:t>
        </w:r>
      </w:hyperlink>
    </w:p>
    <w:bookmarkEnd w:id="20"/>
    <w:bookmarkStart w:id="52" w:name="sysu-lab-2-基于表达式的计算器-expr-eval"/>
    <w:p>
      <w:pPr>
        <w:pStyle w:val="Heading1"/>
      </w:pPr>
      <w:r>
        <w:t xml:space="preserve">SYSU LAB 2 基于表达式的计算器 EXPR-Eval</w:t>
      </w:r>
    </w:p>
    <w:p>
      <w:pPr>
        <w:pStyle w:val="BlockText"/>
      </w:pPr>
      <w:r>
        <w:t xml:space="preserve">你可以从下面找到实验所需资源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LAB 2 基于表达式的计算器</w:t>
        </w:r>
        <w:r>
          <w:rPr>
            <w:rStyle w:val="Hyperlink"/>
            <w:iCs/>
            <w:i/>
          </w:rPr>
          <w:t xml:space="preserve">EXPR-Eval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LAB 2 实验软装置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LAB 2 评分标准</w:t>
        </w:r>
      </w:hyperlink>
    </w:p>
    <w:bookmarkStart w:id="24" w:name="个人信息"/>
    <w:p>
      <w:pPr>
        <w:pStyle w:val="Heading3"/>
      </w:pPr>
      <w:r>
        <w:t xml:space="preserve">个人信息</w:t>
      </w:r>
    </w:p>
    <w:p>
      <w:pPr>
        <w:numPr>
          <w:ilvl w:val="0"/>
          <w:numId w:val="1002"/>
        </w:numPr>
      </w:pPr>
      <w:r>
        <w:t xml:space="preserve">姓名：任铭</w:t>
      </w:r>
    </w:p>
    <w:p>
      <w:pPr>
        <w:numPr>
          <w:ilvl w:val="0"/>
          <w:numId w:val="1002"/>
        </w:numPr>
      </w:pPr>
      <w:r>
        <w:t xml:space="preserve">学号：20337231</w:t>
      </w:r>
    </w:p>
    <w:p>
      <w:pPr>
        <w:numPr>
          <w:ilvl w:val="0"/>
          <w:numId w:val="1002"/>
        </w:numPr>
      </w:pPr>
      <w:r>
        <w:t xml:space="preserve">班级：计科2班</w:t>
      </w:r>
    </w:p>
    <w:bookmarkEnd w:id="24"/>
    <w:bookmarkStart w:id="28" w:name="实验环境"/>
    <w:p>
      <w:pPr>
        <w:pStyle w:val="Heading3"/>
      </w:pPr>
      <w:r>
        <w:t xml:space="preserve">实验环境</w:t>
      </w:r>
    </w:p>
    <w:bookmarkStart w:id="25" w:name="编程环境"/>
    <w:p>
      <w:pPr>
        <w:pStyle w:val="Heading4"/>
      </w:pPr>
      <w:r>
        <w:t xml:space="preserve">编程环境</w:t>
      </w:r>
    </w:p>
    <w:p>
      <w:pPr>
        <w:pStyle w:val="BlockText"/>
      </w:pPr>
      <w:r>
        <w:t xml:space="preserve">本实验使用Java进行编写，编译时使用的JDK版本为1.8</w:t>
      </w:r>
    </w:p>
    <w:bookmarkEnd w:id="25"/>
    <w:bookmarkStart w:id="26" w:name="开发工具"/>
    <w:p>
      <w:pPr>
        <w:pStyle w:val="Heading4"/>
      </w:pPr>
      <w:r>
        <w:t xml:space="preserve">开发工具</w:t>
      </w:r>
    </w:p>
    <w:p>
      <w:pPr>
        <w:pStyle w:val="BlockText"/>
      </w:pPr>
      <w:r>
        <w:t xml:space="preserve">IntelliJ IDEA 2022.3.2</w:t>
      </w:r>
    </w:p>
    <w:p>
      <w:pPr>
        <w:pStyle w:val="BlockText"/>
      </w:pPr>
      <w:r>
        <w:t xml:space="preserve">TIPS：执行时请在Project Structure-&gt;Libraries中添加bin目录</w:t>
      </w:r>
    </w:p>
    <w:bookmarkEnd w:id="26"/>
    <w:bookmarkStart w:id="27" w:name="执行环境"/>
    <w:p>
      <w:pPr>
        <w:pStyle w:val="Heading4"/>
      </w:pPr>
      <w:r>
        <w:t xml:space="preserve">执行环境</w:t>
      </w:r>
    </w:p>
    <w:p>
      <w:pPr>
        <w:pStyle w:val="BlockText"/>
      </w:pPr>
      <w:r>
        <w:t xml:space="preserve">Windows可以直接执行buildrun.bat文件进行使用，Linux环境请自行编写</w:t>
      </w:r>
      <w:r>
        <w:rPr>
          <w:rStyle w:val="VerbatimChar"/>
        </w:rPr>
        <w:t xml:space="preserve">.sh</w:t>
      </w:r>
      <w:r>
        <w:t xml:space="preserve">或者在自主兼容后在目录下使用</w:t>
      </w:r>
      <w:r>
        <w:rPr>
          <w:rStyle w:val="VerbatimChar"/>
        </w:rPr>
        <w:t xml:space="preserve">./buildrun.bat</w:t>
      </w:r>
      <w:r>
        <w:t xml:space="preserve">使用</w:t>
      </w:r>
    </w:p>
    <w:bookmarkEnd w:id="27"/>
    <w:bookmarkEnd w:id="28"/>
    <w:bookmarkStart w:id="43" w:name="实验准备"/>
    <w:p>
      <w:pPr>
        <w:pStyle w:val="Heading3"/>
      </w:pPr>
      <w:r>
        <w:t xml:space="preserve">实验准备</w:t>
      </w:r>
    </w:p>
    <w:bookmarkStart w:id="31" w:name="语法的二义性"/>
    <w:p>
      <w:pPr>
        <w:pStyle w:val="Heading4"/>
      </w:pPr>
      <w:r>
        <w:t xml:space="preserve">语法的二义性</w:t>
      </w:r>
    </w:p>
    <w:p>
      <w:pPr>
        <w:pStyle w:val="BlockText"/>
      </w:pPr>
      <w:r>
        <w:rPr>
          <w:rStyle w:val="VerbatimChar"/>
        </w:rPr>
        <w:t xml:space="preserve">EXPR-Eval</w:t>
      </w:r>
      <w:r>
        <w:t xml:space="preserve">的表达式具有二义性</w:t>
      </w:r>
    </w:p>
    <w:p>
      <w:pPr>
        <w:pStyle w:val="FirstParagraph"/>
      </w:pPr>
      <w:r>
        <w:t xml:space="preserve">在不设置优先级的情况下，a*b^c就具有二义性</w:t>
      </w:r>
    </w:p>
    <w:p>
      <w:pPr>
        <w:pStyle w:val="CaptionedFigure"/>
      </w:pPr>
      <w:r>
        <w:drawing>
          <wp:inline>
            <wp:extent cx="5334000" cy="4818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305212140136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产生语法二义性的原因就是在decimal间没有定义结合的优先级，这样就会导致生成不同的两颗语法树，也就是所谓的语法二义性</w:t>
      </w:r>
    </w:p>
    <w:p>
      <w:pPr>
        <w:pStyle w:val="FirstParagraph"/>
      </w:pPr>
      <w:r>
        <w:t xml:space="preserve">为了消除语法的二义性，运算符间定义了优先级和结合的性质：</w:t>
      </w:r>
    </w:p>
    <w:p>
      <w:pPr>
        <w:pStyle w:val="CaptionedFigure"/>
      </w:pPr>
      <w:r>
        <w:drawing>
          <wp:inline>
            <wp:extent cx="5334000" cy="2430162"/>
            <wp:effectExtent b="0" l="0" r="0" t="0"/>
            <wp:docPr descr="image-20220508101306375" title="" id="1" name="Picture"/>
            <a:graphic>
              <a:graphicData uri="http://schemas.openxmlformats.org/drawingml/2006/picture">
                <pic:pic>
                  <pic:nvPicPr>
                    <pic:cNvPr descr="C:\Users\Lenovo\Desktop\Lab2%20EXPR-Eval\report\photo\image-202205081013063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image-20220508101306375</w:t>
      </w:r>
    </w:p>
    <w:p>
      <w:pPr>
        <w:pStyle w:val="SourceCode"/>
      </w:pPr>
      <w:r>
        <w:rPr>
          <w:rStyle w:val="CommentTok"/>
        </w:rPr>
        <w:t xml:space="preserve">// 建优先级表.(具体分级原因在后面会提到)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priorityIdMap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"^"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"&lt;"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"&gt;"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"&lt;&gt;"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priorityIdMap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31"/>
    <w:bookmarkStart w:id="37" w:name="词法分析设计与实现"/>
    <w:p>
      <w:pPr>
        <w:pStyle w:val="Heading4"/>
      </w:pPr>
      <w:r>
        <w:t xml:space="preserve">词法分析设计与实现</w:t>
      </w:r>
    </w:p>
    <w:bookmarkStart w:id="35" w:name="有限自动机"/>
    <w:p>
      <w:pPr>
        <w:pStyle w:val="Heading5"/>
      </w:pPr>
      <w:r>
        <w:t xml:space="preserve">有限自动机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EXPR-EVAL</w:t>
      </w:r>
      <w:r>
        <w:t xml:space="preserve">中，输入表达式支持布尔类型常量、数值类型常量（其中包括科学记数法）、各种算术运算、关系运算、逻辑运算、以及预定义函数等，在实现词法分析器前，需要根据支持的表达式语言的词法规则，绘制识别其中所有合法单词的有限自动机（状态转换图）。</w:t>
      </w:r>
    </w:p>
    <w:p>
      <w:pPr>
        <w:pStyle w:val="BlockText"/>
      </w:pPr>
      <w:r>
        <w:t xml:space="preserve">为了更好的说明转移情况，采用数值常量进行说明</w:t>
      </w:r>
    </w:p>
    <w:p>
      <w:pPr>
        <w:pStyle w:val="CaptionedFigure"/>
      </w:pPr>
      <w:r>
        <w:drawing>
          <wp:inline>
            <wp:extent cx="5334000" cy="1491536"/>
            <wp:effectExtent b="0" l="0" r="0" t="0"/>
            <wp:docPr descr="image-20220508152229129" title="" id="1" name="Picture"/>
            <a:graphic>
              <a:graphicData uri="http://schemas.openxmlformats.org/drawingml/2006/picture">
                <pic:pic>
                  <pic:nvPicPr>
                    <pic:cNvPr descr="C:\Users\Lenovo\Desktop\Lab2%20EXPR-Eval\report\photo\image-202205081522291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image-20220508152229129</w:t>
      </w:r>
    </w:p>
    <w:p>
      <w:pPr>
        <w:pStyle w:val="BlockText"/>
      </w:pPr>
      <w:r>
        <w:t xml:space="preserve">根据BNF，得到如下DFA。</w:t>
      </w:r>
    </w:p>
    <w:p>
      <w:pPr>
        <w:pStyle w:val="CaptionedFigure"/>
      </w:pPr>
      <w:r>
        <w:drawing>
          <wp:inline>
            <wp:extent cx="5334000" cy="2259625"/>
            <wp:effectExtent b="0" l="0" r="0" t="0"/>
            <wp:docPr descr="image-20220508173103933" title="" id="1" name="Picture"/>
            <a:graphic>
              <a:graphicData uri="http://schemas.openxmlformats.org/drawingml/2006/picture">
                <pic:pic>
                  <pic:nvPicPr>
                    <pic:cNvPr descr="C:\Users\Lenovo\Desktop\Lab2%20EXPR-Eval\report\photo\image-202205081731039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image-20220508173103933</w:t>
      </w:r>
    </w:p>
    <w:p>
      <w:pPr>
        <w:pStyle w:val="BlockText"/>
      </w:pPr>
      <w:r>
        <w:t xml:space="preserve">在此基础上，可以得到整个</w:t>
      </w:r>
      <w:r>
        <w:rPr>
          <w:rStyle w:val="VerbatimChar"/>
        </w:rPr>
        <w:t xml:space="preserve">EXPR-EVAL</w:t>
      </w:r>
      <w:r>
        <w:t xml:space="preserve">中合法单词的有限自动机：</w:t>
      </w:r>
    </w:p>
    <w:p>
      <w:pPr>
        <w:pStyle w:val="CaptionedFigure"/>
      </w:pPr>
      <w:r>
        <w:drawing>
          <wp:inline>
            <wp:extent cx="5334000" cy="2292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Desktop\Lab2%20EXPR-Eval\report\photo\image-202205081730357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6" w:name="状态转移"/>
    <w:p>
      <w:pPr>
        <w:pStyle w:val="Heading5"/>
      </w:pPr>
      <w:r>
        <w:t xml:space="preserve">状态转移</w:t>
      </w:r>
    </w:p>
    <w:p>
      <w:pPr>
        <w:pStyle w:val="BlockText"/>
      </w:pPr>
      <w:r>
        <w:t xml:space="preserve">状态转移流程如下</w:t>
      </w:r>
    </w:p>
    <w:p>
      <w:pPr>
        <w:numPr>
          <w:ilvl w:val="0"/>
          <w:numId w:val="1003"/>
        </w:numPr>
      </w:pPr>
      <w:r>
        <w:t xml:space="preserve">在表达式的末尾加上$（终结符）；</w:t>
      </w:r>
    </w:p>
    <w:p>
      <w:pPr>
        <w:numPr>
          <w:ilvl w:val="0"/>
          <w:numId w:val="1003"/>
        </w:numPr>
      </w:pPr>
      <w:r>
        <w:t xml:space="preserve">回到DFA的起点；</w:t>
      </w:r>
    </w:p>
    <w:p>
      <w:pPr>
        <w:numPr>
          <w:ilvl w:val="0"/>
          <w:numId w:val="1003"/>
        </w:numPr>
      </w:pPr>
      <w:r>
        <w:t xml:space="preserve">获取表达式当前状态的下一个待匹配字符并且在DFA上转移：</w:t>
      </w:r>
    </w:p>
    <w:p>
      <w:pPr>
        <w:numPr>
          <w:ilvl w:val="1"/>
          <w:numId w:val="1004"/>
        </w:numPr>
      </w:pPr>
      <w:r>
        <w:t xml:space="preserve">存在：转移到下一个状态；</w:t>
      </w:r>
    </w:p>
    <w:p>
      <w:pPr>
        <w:numPr>
          <w:ilvl w:val="1"/>
          <w:numId w:val="1004"/>
        </w:numPr>
      </w:pPr>
      <w:r>
        <w:t xml:space="preserve">不存在：抛出异常；</w:t>
      </w:r>
    </w:p>
    <w:p>
      <w:pPr>
        <w:numPr>
          <w:ilvl w:val="0"/>
          <w:numId w:val="1003"/>
        </w:numPr>
      </w:pPr>
      <w:r>
        <w:t xml:space="preserve">重复2：</w:t>
      </w:r>
    </w:p>
    <w:p>
      <w:pPr>
        <w:numPr>
          <w:ilvl w:val="1"/>
          <w:numId w:val="1005"/>
        </w:numPr>
      </w:pPr>
      <w:r>
        <w:t xml:space="preserve">若lookahead == $ || 新的转移状态不存在字符为lookahead的转移边 跳出循环</w:t>
      </w:r>
    </w:p>
    <w:p>
      <w:pPr>
        <w:numPr>
          <w:ilvl w:val="0"/>
          <w:numId w:val="1003"/>
        </w:numPr>
      </w:pPr>
      <w:r>
        <w:t xml:space="preserve">重复上述步骤234，直到待匹配的字符为$。</w:t>
      </w:r>
    </w:p>
    <w:bookmarkEnd w:id="36"/>
    <w:bookmarkEnd w:id="37"/>
    <w:bookmarkStart w:id="38" w:name="算符优先关系定义"/>
    <w:p>
      <w:pPr>
        <w:pStyle w:val="Heading4"/>
      </w:pPr>
      <w:r>
        <w:t xml:space="preserve">算符优先关系定义</w:t>
      </w:r>
    </w:p>
    <w:p>
      <w:pPr>
        <w:pStyle w:val="BlockText"/>
      </w:pPr>
      <w:r>
        <w:t xml:space="preserve">本次实验采用</w:t>
      </w:r>
      <w:r>
        <w:t xml:space="preserve"> </w:t>
      </w:r>
      <w:r>
        <w:rPr>
          <w:bCs/>
          <w:b/>
        </w:rPr>
        <w:t xml:space="preserve">OPP</w:t>
      </w:r>
      <w:r>
        <w:t xml:space="preserve"> </w:t>
      </w:r>
      <w:r>
        <w:t xml:space="preserve">作为语法分析技术，因此通过构造优先级表来消除语法二义性</w:t>
      </w:r>
    </w:p>
    <w:p>
      <w:pPr>
        <w:pStyle w:val="FirstParagraph"/>
      </w:pPr>
      <w:r>
        <w:t xml:space="preserve">由于在进行规约的时候，布尔常量和数值常量的优先级是最高的，将布尔常量和数值常量的优先级定义为0。</w:t>
      </w:r>
    </w:p>
    <w:p>
      <w:pPr>
        <w:pStyle w:val="BodyText"/>
      </w:pPr>
      <w:r>
        <w:t xml:space="preserve">那么，构造的算符优先表如下，其中：</w:t>
      </w:r>
    </w:p>
    <w:p>
      <w:pPr>
        <w:numPr>
          <w:ilvl w:val="0"/>
          <w:numId w:val="1006"/>
        </w:numPr>
      </w:pPr>
      <w:r>
        <w:t xml:space="preserve">0表示shift</w:t>
      </w:r>
    </w:p>
    <w:p>
      <w:pPr>
        <w:numPr>
          <w:ilvl w:val="0"/>
          <w:numId w:val="1006"/>
        </w:numPr>
      </w:pPr>
      <w:r>
        <w:t xml:space="preserve">1表示reduce</w:t>
      </w:r>
    </w:p>
    <w:p>
      <w:pPr>
        <w:numPr>
          <w:ilvl w:val="0"/>
          <w:numId w:val="1006"/>
        </w:numPr>
      </w:pPr>
      <w:r>
        <w:t xml:space="preserve">2表示accept</w:t>
      </w:r>
    </w:p>
    <w:p>
      <w:pPr>
        <w:numPr>
          <w:ilvl w:val="0"/>
          <w:numId w:val="1006"/>
        </w:numPr>
      </w:pPr>
      <w:r>
        <w:t xml:space="preserve">-1表示缺少操作符</w:t>
      </w:r>
    </w:p>
    <w:p>
      <w:pPr>
        <w:numPr>
          <w:ilvl w:val="0"/>
          <w:numId w:val="1006"/>
        </w:numPr>
      </w:pPr>
      <w:r>
        <w:t xml:space="preserve">-2表示缺少运算量</w:t>
      </w:r>
    </w:p>
    <w:p>
      <w:pPr>
        <w:numPr>
          <w:ilvl w:val="0"/>
          <w:numId w:val="1006"/>
        </w:numPr>
      </w:pPr>
      <w:r>
        <w:t xml:space="preserve">-3表示缺少左括号</w:t>
      </w:r>
    </w:p>
    <w:p>
      <w:pPr>
        <w:numPr>
          <w:ilvl w:val="0"/>
          <w:numId w:val="1006"/>
        </w:numPr>
      </w:pPr>
      <w:r>
        <w:t xml:space="preserve">-4表示缺少右括号</w:t>
      </w:r>
    </w:p>
    <w:p>
      <w:pPr>
        <w:numPr>
          <w:ilvl w:val="0"/>
          <w:numId w:val="1006"/>
        </w:numPr>
      </w:pPr>
      <w:r>
        <w:t xml:space="preserve">-5表示三元运算符错误</w:t>
      </w:r>
    </w:p>
    <w:p>
      <w:pPr>
        <w:numPr>
          <w:ilvl w:val="0"/>
          <w:numId w:val="1006"/>
        </w:numPr>
      </w:pPr>
      <w:r>
        <w:t xml:space="preserve">-6表示函数使用错误</w:t>
      </w:r>
    </w:p>
    <w:p>
      <w:pPr>
        <w:pStyle w:val="CaptionedFigure"/>
      </w:pPr>
    </w:p>
    <w:p>
      <w:pPr>
        <w:pStyle w:val="ImageCaption"/>
      </w:pPr>
    </w:p>
    <w:p>
      <w:pPr>
        <w:pStyle w:val="BlockText"/>
      </w:pPr>
      <w:r>
        <w:t xml:space="preserve">优先级表的设计理念，你可以在</w:t>
      </w:r>
      <w:r>
        <w:rPr>
          <w:rStyle w:val="VerbatimChar"/>
        </w:rPr>
        <w:t xml:space="preserve">算符优先表.xlsx</w:t>
      </w:r>
      <w:r>
        <w:t xml:space="preserve">中看到完整表</w:t>
      </w:r>
    </w:p>
    <w:p>
      <w:pPr>
        <w:numPr>
          <w:ilvl w:val="0"/>
          <w:numId w:val="1007"/>
        </w:numPr>
      </w:pPr>
      <w:r>
        <w:t xml:space="preserve">优先级高的运算符遇到优先级低的运算符，一般进行shift操作；反之，一般进行reduce操作。</w:t>
      </w:r>
    </w:p>
    <w:p>
      <w:pPr>
        <w:numPr>
          <w:ilvl w:val="0"/>
          <w:numId w:val="1007"/>
        </w:numPr>
      </w:pPr>
      <w:r>
        <w:t xml:space="preserve">如果操作符是右结合的，例如 ^，那么在 ^ 遇到 ^ 的时候，需要进行shift操作；</w:t>
      </w:r>
    </w:p>
    <w:p>
      <w:pPr>
        <w:numPr>
          <w:ilvl w:val="0"/>
          <w:numId w:val="1000"/>
        </w:numPr>
      </w:pPr>
      <w:r>
        <w:t xml:space="preserve">如果操作符是左结合的，例如 +，那么在 + 遇到 + 的时候，需要进行reduce操作。</w:t>
      </w:r>
    </w:p>
    <w:p>
      <w:pPr>
        <w:numPr>
          <w:ilvl w:val="0"/>
          <w:numId w:val="1007"/>
        </w:numPr>
      </w:pPr>
      <w:r>
        <w:t xml:space="preserve">数值和布尔常量的优先级最高，而终结符dollar的优先级最低。</w:t>
      </w:r>
    </w:p>
    <w:p>
      <w:pPr>
        <w:numPr>
          <w:ilvl w:val="0"/>
          <w:numId w:val="1007"/>
        </w:numPr>
      </w:pPr>
      <w:r>
        <w:t xml:space="preserve">在遇到一些不可能出现的情况下，抛出错误，例如布尔常量的右边紧跟着左括号。</w:t>
      </w:r>
    </w:p>
    <w:p>
      <w:pPr>
        <w:numPr>
          <w:ilvl w:val="0"/>
          <w:numId w:val="1007"/>
        </w:numPr>
      </w:pPr>
      <w:r>
        <w:t xml:space="preserve">由于在scanner阶段，将一元 “-” 和二元 “-” 定义为两种不同的符号，因此不需要在优先表中做敏感处理。我们定义一元取负操作的优先级高于二元减法。</w:t>
      </w:r>
    </w:p>
    <w:p>
      <w:pPr>
        <w:numPr>
          <w:ilvl w:val="0"/>
          <w:numId w:val="1007"/>
        </w:numPr>
      </w:pPr>
      <w:r>
        <w:t xml:space="preserve">三元运算符的优先级非常低：</w:t>
      </w:r>
    </w:p>
    <w:p>
      <w:pPr>
        <w:numPr>
          <w:ilvl w:val="0"/>
          <w:numId w:val="1000"/>
        </w:numPr>
      </w:pPr>
      <w:r>
        <w:t xml:space="preserve">"?" 在遇见所有符号都需要进行shift操作，需要找到一个 “:”，除非是右括号或者终结符，会抛出错误；</w:t>
      </w:r>
    </w:p>
    <w:p>
      <w:pPr>
        <w:numPr>
          <w:ilvl w:val="0"/>
          <w:numId w:val="1000"/>
        </w:numPr>
      </w:pPr>
      <w:r>
        <w:t xml:space="preserve">":" 在遇见大多数符号都同样也需要shift，除非是冒号、逗号、右括号或者终结符，需要reduce。</w:t>
      </w:r>
    </w:p>
    <w:p>
      <w:pPr>
        <w:numPr>
          <w:ilvl w:val="0"/>
          <w:numId w:val="1007"/>
        </w:numPr>
      </w:pPr>
      <w:r>
        <w:t xml:space="preserve">逗号的优先级是最低的，和终结符同一个量级。</w:t>
      </w:r>
    </w:p>
    <w:p>
      <w:pPr>
        <w:numPr>
          <w:ilvl w:val="0"/>
          <w:numId w:val="1007"/>
        </w:numPr>
      </w:pPr>
      <w:r>
        <w:t xml:space="preserve">同样优先级的算符可以归为一类，如function、relation、加减、乘除等。</w:t>
      </w:r>
    </w:p>
    <w:p>
      <w:pPr>
        <w:numPr>
          <w:ilvl w:val="0"/>
          <w:numId w:val="1007"/>
        </w:numPr>
      </w:pPr>
      <w:r>
        <w:t xml:space="preserve">函数只能遇见左括号，遇见其他操作符都应该抛出错误。</w:t>
      </w:r>
    </w:p>
    <w:bookmarkEnd w:id="38"/>
    <w:bookmarkStart w:id="42" w:name="语法分析与语义处理的设计与实现"/>
    <w:p>
      <w:pPr>
        <w:pStyle w:val="Heading4"/>
      </w:pPr>
      <w:r>
        <w:t xml:space="preserve">语法分析与语义处理的设计与实现</w:t>
      </w:r>
    </w:p>
    <w:bookmarkStart w:id="39" w:name="opp核心控制部分"/>
    <w:p>
      <w:pPr>
        <w:pStyle w:val="Heading5"/>
      </w:pPr>
      <w:r>
        <w:t xml:space="preserve">OPP核心控制部分</w:t>
      </w:r>
    </w:p>
    <w:p>
      <w:pPr>
        <w:pStyle w:val="BlockText"/>
      </w:pPr>
      <w:r>
        <w:t xml:space="preserve">关于OPP的运作，需要：</w:t>
      </w:r>
    </w:p>
    <w:p>
      <w:pPr>
        <w:numPr>
          <w:ilvl w:val="0"/>
          <w:numId w:val="1008"/>
        </w:numPr>
        <w:pStyle w:val="BlockText"/>
      </w:pPr>
      <w:r>
        <w:t xml:space="preserve">栈：存放当前已经读取但未处理的token</w:t>
      </w:r>
    </w:p>
    <w:p>
      <w:pPr>
        <w:numPr>
          <w:ilvl w:val="0"/>
          <w:numId w:val="1008"/>
        </w:numPr>
        <w:pStyle w:val="BlockText"/>
      </w:pPr>
      <w:r>
        <w:t xml:space="preserve">输入队列：存放未读取的token</w:t>
      </w:r>
    </w:p>
    <w:p>
      <w:pPr>
        <w:numPr>
          <w:ilvl w:val="0"/>
          <w:numId w:val="1008"/>
        </w:numPr>
        <w:pStyle w:val="BlockText"/>
      </w:pPr>
      <w:r>
        <w:t xml:space="preserve">算符优先关系表：每次操作需要取出栈顶的元素和输入队列首的元素，根据算符优先关系表，进行相应操作。</w:t>
      </w:r>
    </w:p>
    <w:p>
      <w:pPr>
        <w:pStyle w:val="SourceCode"/>
      </w:pPr>
      <w:r>
        <w:rPr>
          <w:rStyle w:val="VerbatimChar"/>
        </w:rPr>
        <w:t xml:space="preserve">// 创建一个空栈</w:t>
      </w:r>
      <w:r>
        <w:br/>
      </w:r>
      <w:r>
        <w:rPr>
          <w:rStyle w:val="VerbatimChar"/>
        </w:rPr>
        <w:t xml:space="preserve">stack &lt;- empty</w:t>
      </w:r>
      <w:r>
        <w:br/>
      </w:r>
      <w:r>
        <w:rPr>
          <w:rStyle w:val="VerbatimChar"/>
        </w:rPr>
        <w:t xml:space="preserve">// 创建一个input队列，读取token</w:t>
      </w:r>
      <w:r>
        <w:br/>
      </w:r>
      <w:r>
        <w:rPr>
          <w:rStyle w:val="VerbatimChar"/>
        </w:rPr>
        <w:t xml:space="preserve">input &lt;- tokens list of expression</w:t>
      </w:r>
      <w:r>
        <w:br/>
      </w:r>
      <w:r>
        <w:rPr>
          <w:rStyle w:val="VerbatimChar"/>
        </w:rPr>
        <w:t xml:space="preserve">// 栈顶放置终结符</w:t>
      </w:r>
      <w:r>
        <w:br/>
      </w:r>
      <w:r>
        <w:rPr>
          <w:rStyle w:val="VerbatimChar"/>
        </w:rPr>
        <w:t xml:space="preserve">stack.push("$");</w:t>
      </w:r>
      <w:r>
        <w:br/>
      </w:r>
      <w:r>
        <w:br/>
      </w:r>
      <w:r>
        <w:rPr>
          <w:rStyle w:val="VerbatimChar"/>
        </w:rPr>
        <w:t xml:space="preserve">while (true):</w:t>
      </w:r>
      <w:r>
        <w:br/>
      </w:r>
      <w:r>
        <w:rPr>
          <w:rStyle w:val="VerbatimChar"/>
        </w:rPr>
        <w:t xml:space="preserve">	top &lt;- stack.top()</w:t>
      </w:r>
      <w:r>
        <w:br/>
      </w:r>
      <w:r>
        <w:rPr>
          <w:rStyle w:val="VerbatimChar"/>
        </w:rPr>
        <w:t xml:space="preserve">    lookahead &lt;- input[0]</w:t>
      </w:r>
      <w:r>
        <w:br/>
      </w:r>
      <w:r>
        <w:rPr>
          <w:rStyle w:val="VerbatimChar"/>
        </w:rPr>
        <w:t xml:space="preserve">    // 取栈顶元素和队头元素</w:t>
      </w:r>
      <w:r>
        <w:br/>
      </w:r>
      <w:r>
        <w:rPr>
          <w:rStyle w:val="VerbatimChar"/>
        </w:rPr>
        <w:t xml:space="preserve">    switch table[top][lookahead]:</w:t>
      </w:r>
      <w:r>
        <w:br/>
      </w:r>
      <w:r>
        <w:rPr>
          <w:rStyle w:val="VerbatimChar"/>
        </w:rPr>
        <w:t xml:space="preserve">		case shift:</w:t>
      </w:r>
      <w:r>
        <w:br/>
      </w:r>
      <w:r>
        <w:rPr>
          <w:rStyle w:val="VerbatimChar"/>
        </w:rPr>
        <w:t xml:space="preserve">			shift();</w:t>
      </w:r>
      <w:r>
        <w:br/>
      </w:r>
      <w:r>
        <w:rPr>
          <w:rStyle w:val="VerbatimChar"/>
        </w:rPr>
        <w:t xml:space="preserve">			break;</w:t>
      </w:r>
      <w:r>
        <w:br/>
      </w:r>
      <w:r>
        <w:rPr>
          <w:rStyle w:val="VerbatimChar"/>
        </w:rPr>
        <w:t xml:space="preserve">		case reduce:</w:t>
      </w:r>
      <w:r>
        <w:br/>
      </w:r>
      <w:r>
        <w:rPr>
          <w:rStyle w:val="VerbatimChar"/>
        </w:rPr>
        <w:t xml:space="preserve">			reduce();</w:t>
      </w:r>
      <w:r>
        <w:br/>
      </w:r>
      <w:r>
        <w:rPr>
          <w:rStyle w:val="VerbatimChar"/>
        </w:rPr>
        <w:t xml:space="preserve">			break;</w:t>
      </w:r>
      <w:r>
        <w:br/>
      </w:r>
      <w:r>
        <w:rPr>
          <w:rStyle w:val="VerbatimChar"/>
        </w:rPr>
        <w:t xml:space="preserve">		case accept:</w:t>
      </w:r>
      <w:r>
        <w:br/>
      </w:r>
      <w:r>
        <w:rPr>
          <w:rStyle w:val="VerbatimChar"/>
        </w:rPr>
        <w:t xml:space="preserve">			accept();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		case exception:</w:t>
      </w:r>
      <w:r>
        <w:br/>
      </w:r>
      <w:r>
        <w:rPr>
          <w:rStyle w:val="VerbatimChar"/>
        </w:rPr>
        <w:t xml:space="preserve">			throw exception;</w:t>
      </w:r>
      <w:r>
        <w:br/>
      </w:r>
      <w:r>
        <w:rPr>
          <w:rStyle w:val="VerbatimChar"/>
        </w:rPr>
        <w:t xml:space="preserve">	endswitch</w:t>
      </w:r>
      <w:r>
        <w:br/>
      </w:r>
      <w:r>
        <w:rPr>
          <w:rStyle w:val="VerbatimChar"/>
        </w:rPr>
        <w:t xml:space="preserve">endwhile</w:t>
      </w:r>
      <w:r>
        <w:br/>
      </w:r>
      <w:r>
        <w:br/>
      </w:r>
      <w:r>
        <w:rPr>
          <w:rStyle w:val="VerbatimChar"/>
        </w:rPr>
        <w:t xml:space="preserve">function shift():</w:t>
      </w:r>
      <w:r>
        <w:br/>
      </w:r>
      <w:r>
        <w:rPr>
          <w:rStyle w:val="VerbatimChar"/>
        </w:rPr>
        <w:t xml:space="preserve">	stack.push(input[0]);</w:t>
      </w:r>
      <w:r>
        <w:br/>
      </w:r>
      <w:r>
        <w:rPr>
          <w:rStyle w:val="VerbatimChar"/>
        </w:rPr>
        <w:t xml:space="preserve">	input.erase(0);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reduce():</w:t>
      </w:r>
      <w:r>
        <w:br/>
      </w:r>
      <w:r>
        <w:rPr>
          <w:rStyle w:val="VerbatimChar"/>
        </w:rPr>
        <w:t xml:space="preserve">	while (table[stack.top()][input[0]] == reduce):</w:t>
      </w:r>
      <w:r>
        <w:br/>
      </w:r>
      <w:r>
        <w:rPr>
          <w:rStyle w:val="VerbatimChar"/>
        </w:rPr>
        <w:t xml:space="preserve">		result &lt;- calcator(stack);</w:t>
      </w:r>
      <w:r>
        <w:br/>
      </w:r>
      <w:r>
        <w:rPr>
          <w:rStyle w:val="VerbatimChar"/>
        </w:rPr>
        <w:t xml:space="preserve">        stack.pop();</w:t>
      </w:r>
      <w:r>
        <w:br/>
      </w:r>
      <w:r>
        <w:rPr>
          <w:rStyle w:val="VerbatimChar"/>
        </w:rPr>
        <w:t xml:space="preserve">		stack.push(result);</w:t>
      </w:r>
      <w:r>
        <w:br/>
      </w:r>
      <w:r>
        <w:rPr>
          <w:rStyle w:val="VerbatimChar"/>
        </w:rPr>
        <w:t xml:space="preserve">	endwhile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accept():</w:t>
      </w:r>
      <w:r>
        <w:br/>
      </w:r>
      <w:r>
        <w:rPr>
          <w:rStyle w:val="VerbatimChar"/>
        </w:rPr>
        <w:t xml:space="preserve">	result &lt;- stack.top() == "$" ? </w:t>
      </w:r>
    </w:p>
    <w:bookmarkEnd w:id="39"/>
    <w:bookmarkStart w:id="40" w:name="栈的设计"/>
    <w:p>
      <w:pPr>
        <w:pStyle w:val="Heading5"/>
      </w:pPr>
      <w:r>
        <w:t xml:space="preserve">栈的设计</w:t>
      </w:r>
    </w:p>
    <w:p>
      <w:pPr>
        <w:pStyle w:val="FirstParagraph"/>
      </w:pPr>
      <w:r>
        <w:t xml:space="preserve">理论意义上，对于 OPP 算法来说，stack中只应该存在terminal元素。terminal元素表现为表达式在scanner中的输出结果，是输入表达式中最原始的元素。在进行规约操作的时候，举一个简单的例子：</w:t>
      </w:r>
    </w:p>
    <w:p>
      <w:pPr>
        <w:pStyle w:val="SourceCode"/>
      </w:pPr>
      <w:r>
        <w:rPr>
          <w:rStyle w:val="VerbatimChar"/>
        </w:rPr>
        <w:t xml:space="preserve">expr -&gt; E</w:t>
      </w:r>
      <w:r>
        <w:br/>
      </w:r>
      <w:r>
        <w:rPr>
          <w:rStyle w:val="VerbatimChar"/>
        </w:rPr>
        <w:t xml:space="preserve">E -&gt; terminal</w:t>
      </w:r>
    </w:p>
    <w:p>
      <w:pPr>
        <w:pStyle w:val="FirstParagraph"/>
      </w:pPr>
      <w:r>
        <w:t xml:space="preserve">那么，对于一个terminal，在一次规约后，会规约成为non-terminal的E。也就是说，non-terminal是作为一种中间产物的形式存在。在EXPREVAL中，non-terminal表现为中间计算结果，也就是说，non-terminal表现为计算产生的布尔常量和数值常量，作为计算结果。在 OPP 算法中，non-terminal是没有实际意义的，因此在对栈做任何操作的时候，我们考虑的对象仅仅是terminal，non-terminal是为了简化计算部分而存在的。换言之，在stack.top()操作中，实际上是取出栈顶的第一个terminal元素，而non-terminal将会直接忽略。</w:t>
      </w:r>
    </w:p>
    <w:p>
      <w:pPr>
        <w:pStyle w:val="BodyText"/>
      </w:pPr>
      <w:r>
        <w:t xml:space="preserve">这样定义的好处在于，可以直接规定每个操作符的行为。例如，当需要规约 “+” 的时候，我们只需要取出 “+” 的上下各一个元素，进行计算即可。这样可以大幅度地减少算法的复杂度。</w:t>
      </w:r>
    </w:p>
    <w:bookmarkEnd w:id="40"/>
    <w:bookmarkStart w:id="41" w:name="计算部分"/>
    <w:p>
      <w:pPr>
        <w:pStyle w:val="Heading5"/>
      </w:pPr>
      <w:r>
        <w:t xml:space="preserve">计算部分</w:t>
      </w:r>
    </w:p>
    <w:p>
      <w:pPr>
        <w:pStyle w:val="FirstParagraph"/>
      </w:pPr>
      <w:r>
        <w:t xml:space="preserve">我们针对栈顶元素的不同类型，制定了不同的动作。我们将栈顶的元素记为output，针对其类型，产生的动作、返回值和异常处理如下：</w:t>
      </w:r>
    </w:p>
    <w:p>
      <w:pPr>
        <w:pStyle w:val="BodyText"/>
      </w:pPr>
      <w:r>
        <w:t xml:space="preserve">其中，异常处理包括语法错误和语义错误。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output的类型</w:t>
            </w:r>
          </w:p>
        </w:tc>
        <w:tc>
          <w:p>
            <w:pPr>
              <w:pStyle w:val="Compact"/>
              <w:jc w:val="left"/>
            </w:pPr>
            <w:r>
              <w:t xml:space="preserve">动作</w:t>
            </w:r>
          </w:p>
        </w:tc>
        <w:tc>
          <w:p>
            <w:pPr>
              <w:pStyle w:val="Compact"/>
              <w:jc w:val="left"/>
            </w:pPr>
            <w:r>
              <w:t xml:space="preserve">返回值</w:t>
            </w:r>
          </w:p>
        </w:tc>
        <w:tc>
          <w:p>
            <w:pPr>
              <w:pStyle w:val="Compact"/>
              <w:jc w:val="left"/>
            </w:pPr>
            <w:r>
              <w:t xml:space="preserve">异常处理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decimal或者boolean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该元素的一个non-terminal副本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operator（加减乘除幂）</w:t>
            </w:r>
          </w:p>
        </w:tc>
        <w:tc>
          <w:p>
            <w:pPr>
              <w:pStyle w:val="Compact"/>
              <w:jc w:val="left"/>
            </w:pPr>
            <w:r>
              <w:t xml:space="preserve">取出output在栈顶上方和下方的一个non-terminal元素</w:t>
            </w:r>
          </w:p>
        </w:tc>
        <w:tc>
          <w:p>
            <w:pPr>
              <w:pStyle w:val="Compact"/>
              <w:jc w:val="left"/>
            </w:pPr>
            <w:r>
              <w:t xml:space="preserve">取出的两个元素的操作符相应的运算结果的non-terminal副本</w:t>
            </w:r>
          </w:p>
        </w:tc>
        <w:tc>
          <w:p>
            <w:pPr>
              <w:pStyle w:val="Compact"/>
              <w:jc w:val="left"/>
            </w:pPr>
            <w:r>
              <w:t xml:space="preserve">output上方或者下方没有元素，则缺少运算量；如果两个元素不为decimal，则为类型不匹配的语义错误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unary（取负或者取非）</w:t>
            </w:r>
          </w:p>
        </w:tc>
        <w:tc>
          <w:p>
            <w:pPr>
              <w:pStyle w:val="Compact"/>
              <w:jc w:val="left"/>
            </w:pPr>
            <w:r>
              <w:t xml:space="preserve">取出output上方的一个non-terminal元素</w:t>
            </w:r>
          </w:p>
        </w:tc>
        <w:tc>
          <w:p>
            <w:pPr>
              <w:pStyle w:val="Compact"/>
              <w:jc w:val="left"/>
            </w:pPr>
            <w:r>
              <w:t xml:space="preserve">该元素取负或者取非</w:t>
            </w:r>
          </w:p>
        </w:tc>
        <w:tc>
          <w:p>
            <w:pPr>
              <w:pStyle w:val="Compact"/>
              <w:jc w:val="left"/>
            </w:pPr>
            <w:r>
              <w:t xml:space="preserve">若上方没有元素，则缺少运算量；如果取负的上方不为decimal，或者取非的上方部位boolean，则为类型不匹配的语义错误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relation（关系运算符）</w:t>
            </w:r>
          </w:p>
        </w:tc>
        <w:tc>
          <w:p>
            <w:pPr>
              <w:pStyle w:val="Compact"/>
              <w:jc w:val="left"/>
            </w:pPr>
            <w:r>
              <w:t xml:space="preserve">取出output在栈顶上方和下方的一个non-terminal元素</w:t>
            </w:r>
          </w:p>
        </w:tc>
        <w:tc>
          <w:p>
            <w:pPr>
              <w:pStyle w:val="Compact"/>
              <w:jc w:val="left"/>
            </w:pPr>
            <w:r>
              <w:t xml:space="preserve">取出的两个元素的操作符相应的运算结果的non-terminal副本</w:t>
            </w:r>
          </w:p>
        </w:tc>
        <w:tc>
          <w:p>
            <w:pPr>
              <w:pStyle w:val="Compact"/>
              <w:jc w:val="left"/>
            </w:pPr>
            <w:r>
              <w:t xml:space="preserve">output上方或者下方没有元素，则缺少运算量；若为比较运算符，如果两个元素不为decimal，则为类型不匹配的语义错误；若为布尔运算符，如果两个元素不为boolean，则为类型不匹配的语义错误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parenthesis（且为右括号）</w:t>
            </w:r>
          </w:p>
        </w:tc>
        <w:tc>
          <w:p>
            <w:pPr>
              <w:pStyle w:val="Compact"/>
              <w:jc w:val="left"/>
            </w:pPr>
            <w:r>
              <w:t xml:space="preserve">找到 ) 下面的第一个 (，提取中括号之间的所有元素，记为args。若 ( 的下方元素为空或者不为函数，则进行常量操作；否则进行函数操作。</w:t>
            </w:r>
          </w:p>
        </w:tc>
        <w:tc>
          <w:p>
            <w:pPr>
              <w:pStyle w:val="Compact"/>
              <w:jc w:val="left"/>
            </w:pPr>
            <w:r>
              <w:t xml:space="preserve">常量操作无动作，函数操作则对args做相应的函数运算</w:t>
            </w:r>
          </w:p>
        </w:tc>
        <w:tc>
          <w:p>
            <w:pPr>
              <w:pStyle w:val="Compact"/>
              <w:jc w:val="left"/>
            </w:pPr>
            <w:r>
              <w:t xml:space="preserve">若常量运算的args数量大于1，返回缺少运算符；若常量运算的args为空或者不为non-terminal，返回缺少运算量；若函数是一元运算，则判断args的方法，否则同上述处理；若函数是多元运算，必须保证为args为decimal和逗号相间隔的形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thriple（且为: ）</w:t>
            </w:r>
          </w:p>
        </w:tc>
        <w:tc>
          <w:p>
            <w:pPr>
              <w:pStyle w:val="Compact"/>
              <w:jc w:val="left"/>
            </w:pPr>
            <w:r>
              <w:t xml:space="preserve">找到output下方的第一个?，取出 ? 前的元素，记为A；取出 ? 后的元素，记为B；取出 : 后的元素，记为C</w:t>
            </w:r>
          </w:p>
        </w:tc>
        <w:tc>
          <w:p>
            <w:pPr>
              <w:pStyle w:val="Compact"/>
              <w:jc w:val="left"/>
            </w:pPr>
            <w:r>
              <w:t xml:space="preserve">如果A为真，返回B的non-terminal副本，否则返回C的non-terminal副本</w:t>
            </w:r>
          </w:p>
        </w:tc>
        <w:tc>
          <w:p>
            <w:pPr>
              <w:pStyle w:val="Compact"/>
              <w:jc w:val="left"/>
            </w:pPr>
            <w:r>
              <w:t xml:space="preserve">如果没有？，返回三元运算符错误；如果？和：之间的元素数量不是1，返回缺少运算符；如果A、B或者C缺少或者不为non-terminal，返回缺少运算量；如果A不是boolean，返回类型不匹配的语义错误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缺少操作符</w:t>
            </w:r>
          </w:p>
        </w:tc>
      </w:tr>
    </w:tbl>
    <w:p>
      <w:pPr>
        <w:pStyle w:val="BodyText"/>
      </w:pPr>
      <w:r>
        <w:t xml:space="preserve">这个部分体现了token的分类中的分类方式的原因：</w:t>
      </w:r>
    </w:p>
    <w:p>
      <w:pPr>
        <w:numPr>
          <w:ilvl w:val="0"/>
          <w:numId w:val="1009"/>
        </w:numPr>
      </w:pPr>
      <w:r>
        <w:t xml:space="preserve">function的分类中记录了额外的信息：是否为一元运算符；</w:t>
      </w:r>
    </w:p>
    <w:p>
      <w:pPr>
        <w:numPr>
          <w:ilvl w:val="0"/>
          <w:numId w:val="1009"/>
        </w:numPr>
      </w:pPr>
      <w:r>
        <w:t xml:space="preserve">relation的分类中记录了额外的信息：是否为布尔运算符；</w:t>
      </w:r>
    </w:p>
    <w:bookmarkEnd w:id="41"/>
    <w:bookmarkEnd w:id="42"/>
    <w:bookmarkEnd w:id="43"/>
    <w:bookmarkStart w:id="45" w:name="diagram"/>
    <w:p>
      <w:pPr>
        <w:pStyle w:val="Heading3"/>
      </w:pPr>
      <w:r>
        <w:t xml:space="preserve">diagram</w:t>
      </w:r>
    </w:p>
    <w:p>
      <w:pPr>
        <w:pStyle w:val="BlockText"/>
      </w:pPr>
      <w:r>
        <w:t xml:space="preserve">src项目diagram如下</w:t>
      </w:r>
    </w:p>
    <w:p>
      <w:pPr>
        <w:pStyle w:val="CaptionedFigure"/>
      </w:pPr>
      <w:r>
        <w:drawing>
          <wp:inline>
            <wp:extent cx="5334000" cy="12325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305212204267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整个语法解析部分分为三个部分</w:t>
      </w:r>
    </w:p>
    <w:p>
      <w:pPr>
        <w:pStyle w:val="BlockText"/>
      </w:pPr>
      <w:r>
        <w:t xml:space="preserve">token：token作为所有单词的基类存在，保存基本的信息，而其他分类的token为Token的继承类，记录了额外的信息和动作。</w:t>
      </w:r>
    </w:p>
    <w:p>
      <w:pPr>
        <w:pStyle w:val="BlockText"/>
      </w:pPr>
      <w:r>
        <w:t xml:space="preserve">scanner：scanner的工作需要一个有限状态自动机，DFA为静态设计，包含了46个点的状态。其中，每个状态是一个DFAPoint的继承类，非终结状态是DAFInner的实例化，而终结状态根据活前缀的类别不同，分为各种具体的DFAPoint类。</w:t>
      </w:r>
    </w:p>
    <w:p>
      <w:pPr>
        <w:pStyle w:val="BlockText"/>
      </w:pPr>
      <w:r>
        <w:t xml:space="preserve">parser：Calcator是整个工程的入口。Parser负责解析该表达式，如果产生了规约，则将规约的内容交给Reducer。Reducer作为一个工厂，产生了不同子表达式计算的商品，用于计算具体的表达式。</w:t>
      </w:r>
    </w:p>
    <w:bookmarkEnd w:id="45"/>
    <w:bookmarkStart w:id="50" w:name="测试报告"/>
    <w:p>
      <w:pPr>
        <w:pStyle w:val="Heading3"/>
      </w:pPr>
      <w:r>
        <w:t xml:space="preserve">测试报告</w:t>
      </w:r>
    </w:p>
    <w:bookmarkStart w:id="47" w:name="简单测试"/>
    <w:p>
      <w:pPr>
        <w:pStyle w:val="Heading4"/>
      </w:pPr>
      <w:r>
        <w:t xml:space="preserve">简单测试</w:t>
      </w:r>
    </w:p>
    <w:p>
      <w:pPr>
        <w:pStyle w:val="CaptionedFigure"/>
      </w:pPr>
      <w:r>
        <w:drawing>
          <wp:inline>
            <wp:extent cx="5334000" cy="15759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2.loli.net/2023/05/19/inQBAqZjeXWcuO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7"/>
    <w:bookmarkStart w:id="49" w:name="标准测试"/>
    <w:p>
      <w:pPr>
        <w:pStyle w:val="Heading4"/>
      </w:pPr>
      <w:r>
        <w:t xml:space="preserve">标准测试</w:t>
      </w:r>
    </w:p>
    <w:p>
      <w:pPr>
        <w:pStyle w:val="FirstParagraph"/>
      </w:pPr>
      <w:r>
        <w:t xml:space="preserve">标准测试中包含对计算器大部分功能的基本检测，通过该测试后，</w:t>
      </w:r>
      <w:r>
        <w:rPr>
          <w:rStyle w:val="VerbatimChar"/>
        </w:rPr>
        <w:t xml:space="preserve">EXPR-Eval</w:t>
      </w:r>
      <w:r>
        <w:t xml:space="preserve">能够进行基本的工作。</w:t>
      </w:r>
    </w:p>
    <w:p>
      <w:pPr>
        <w:pStyle w:val="CaptionedFigure"/>
      </w:pPr>
      <w:r>
        <w:drawing>
          <wp:inline>
            <wp:extent cx="5334000" cy="16703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2.loli.net/2023/05/19/ZyOtV29M81Dnv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9"/>
    <w:bookmarkEnd w:id="50"/>
    <w:bookmarkStart w:id="51" w:name="心得体会"/>
    <w:p>
      <w:pPr>
        <w:pStyle w:val="Heading3"/>
      </w:pPr>
      <w:r>
        <w:t xml:space="preserve">心得体会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本次实验难点在于优先级关系表的构建，scanner的处理，以及parser的规约。</w:t>
      </w:r>
    </w:p>
    <w:p>
      <w:pPr>
        <w:numPr>
          <w:ilvl w:val="0"/>
          <w:numId w:val="1010"/>
        </w:numPr>
      </w:pPr>
      <w:r>
        <w:t xml:space="preserve">对我而言，项目难度适中但代码量较大。比较难办的是dfa的设计以及部分异常的处理，通过查阅相关资料以及对样例的模拟确认了大部分异常。例如：</w:t>
      </w:r>
    </w:p>
    <w:p>
      <w:pPr>
        <w:numPr>
          <w:ilvl w:val="0"/>
          <w:numId w:val="1010"/>
        </w:numPr>
      </w:pPr>
      <w:r>
        <w:t xml:space="preserve">扫描到： ⚫3.e3 + 1 ⚫ 4 + 10.E+5 + 1 ⚫ 3.3e3.3 + 1 ⚫ 1 + 3.3E.3 + 2 ⚫ 1 + 3.3E−(3 + 2) ⚫ min(4., 7) ⚫ 12.3Emax(4, 5, 6) 会抛出 IllegalDecimalException 异常</w:t>
      </w:r>
    </w:p>
    <w:p>
      <w:pPr>
        <w:numPr>
          <w:ilvl w:val="0"/>
          <w:numId w:val="1010"/>
        </w:numPr>
      </w:pPr>
      <w:r>
        <w:t xml:space="preserve">扫描到：⚫5 / v4 + 1 ⚫ 4 + mix(5, 2) + 1 会抛出 IllegalIdentifierException 异常</w:t>
      </w:r>
    </w:p>
    <w:p>
      <w:pPr>
        <w:pStyle w:val="FirstParagraph"/>
      </w:pPr>
      <w:r>
        <w:t xml:space="preserve">...</w:t>
      </w:r>
    </w:p>
    <w:p>
      <w:pPr>
        <w:numPr>
          <w:ilvl w:val="0"/>
          <w:numId w:val="1011"/>
        </w:numPr>
      </w:pPr>
      <w:r>
        <w:t xml:space="preserve">除了两组自带测试样例，还测试了其它一些表达式，能够符合预期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8" Target="media/rId48.png" /><Relationship Type="http://schemas.openxmlformats.org/officeDocument/2006/relationships/image" Id="rId46" Target="media/rId46.png" /><Relationship Type="http://schemas.openxmlformats.org/officeDocument/2006/relationships/hyperlink" Id="rId23" Target="https://rtsgsysu.github.io/dcs290/2023Spring/files/lab/lab2/Lab2_MarkingForm.pdf" TargetMode="External" /><Relationship Type="http://schemas.openxmlformats.org/officeDocument/2006/relationships/hyperlink" Id="rId22" Target="https://rtsgsysu.github.io/dcs290/2023Spring/files/lab/lab2/LabInstrument02-ExprEval.zip" TargetMode="External" /><Relationship Type="http://schemas.openxmlformats.org/officeDocument/2006/relationships/hyperlink" Id="rId21" Target="https://rtsgsysu.github.io/dcs290/2023Spring/files/lab/lab2/lab_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tsgsysu.github.io/dcs290/2023Spring/files/lab/lab2/Lab2_MarkingForm.pdf" TargetMode="External" /><Relationship Type="http://schemas.openxmlformats.org/officeDocument/2006/relationships/hyperlink" Id="rId22" Target="https://rtsgsysu.github.io/dcs290/2023Spring/files/lab/lab2/LabInstrument02-ExprEval.zip" TargetMode="External" /><Relationship Type="http://schemas.openxmlformats.org/officeDocument/2006/relationships/hyperlink" Id="rId21" Target="https://rtsgsysu.github.io/dcs290/2023Spring/files/lab/lab2/lab_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2023-05-21T14:17:59Z</dcterms:created>
  <dcterms:modified xsi:type="dcterms:W3CDTF">2023-05-21T14:17:59Z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